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3B00" w:rsidRDefault="00AA3B00" w:rsidP="003B356A">
      <w:pPr>
        <w:pStyle w:val="Sinespaciado"/>
        <w:jc w:val="center"/>
        <w:rPr>
          <w:rFonts w:ascii="Times New Roman" w:hAnsi="Times New Roman" w:cs="Times New Roman"/>
          <w:b/>
          <w:sz w:val="40"/>
          <w:szCs w:val="40"/>
        </w:rPr>
      </w:pPr>
      <w:r>
        <w:rPr>
          <w:noProof/>
          <w:lang w:val="es-EC" w:eastAsia="es-EC"/>
        </w:rPr>
        <w:drawing>
          <wp:anchor distT="0" distB="0" distL="114300" distR="114300" simplePos="0" relativeHeight="251675648" behindDoc="1" locked="0" layoutInCell="1" allowOverlap="1" wp14:anchorId="6082A518" wp14:editId="0F046330">
            <wp:simplePos x="0" y="0"/>
            <wp:positionH relativeFrom="column">
              <wp:posOffset>2018665</wp:posOffset>
            </wp:positionH>
            <wp:positionV relativeFrom="paragraph">
              <wp:posOffset>-95885</wp:posOffset>
            </wp:positionV>
            <wp:extent cx="993775" cy="1143000"/>
            <wp:effectExtent l="0" t="0" r="0" b="0"/>
            <wp:wrapNone/>
            <wp:docPr id="13" name="Imagen 13" descr="Resultado de imagen para portada de tesis universidad tecnologica indoa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portada de tesis universidad tecnologica indoamerica"/>
                    <pic:cNvPicPr>
                      <a:picLocks noChangeAspect="1" noChangeArrowheads="1"/>
                    </pic:cNvPicPr>
                  </pic:nvPicPr>
                  <pic:blipFill rotWithShape="1">
                    <a:blip r:embed="rId9">
                      <a:extLst>
                        <a:ext uri="{28A0092B-C50C-407E-A947-70E740481C1C}">
                          <a14:useLocalDpi xmlns:a14="http://schemas.microsoft.com/office/drawing/2010/main" val="0"/>
                        </a:ext>
                      </a:extLst>
                    </a:blip>
                    <a:srcRect l="32020" r="30856" b="28125"/>
                    <a:stretch/>
                  </pic:blipFill>
                  <pic:spPr bwMode="auto">
                    <a:xfrm>
                      <a:off x="0" y="0"/>
                      <a:ext cx="993775" cy="11430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AA3B00" w:rsidRDefault="00AA3B00" w:rsidP="003B356A">
      <w:pPr>
        <w:pStyle w:val="Sinespaciado"/>
        <w:jc w:val="center"/>
        <w:rPr>
          <w:rFonts w:ascii="Times New Roman" w:hAnsi="Times New Roman" w:cs="Times New Roman"/>
          <w:b/>
          <w:sz w:val="40"/>
          <w:szCs w:val="40"/>
        </w:rPr>
      </w:pPr>
    </w:p>
    <w:p w:rsidR="00AA3B00" w:rsidRDefault="00AA3B00" w:rsidP="003B356A">
      <w:pPr>
        <w:pStyle w:val="Sinespaciado"/>
        <w:jc w:val="center"/>
        <w:rPr>
          <w:rFonts w:ascii="Times New Roman" w:hAnsi="Times New Roman" w:cs="Times New Roman"/>
          <w:b/>
          <w:sz w:val="40"/>
          <w:szCs w:val="40"/>
        </w:rPr>
      </w:pPr>
    </w:p>
    <w:p w:rsidR="00AA3B00" w:rsidRDefault="00AA3B00" w:rsidP="003B356A">
      <w:pPr>
        <w:pStyle w:val="Sinespaciado"/>
        <w:jc w:val="center"/>
        <w:rPr>
          <w:rFonts w:ascii="Times New Roman" w:hAnsi="Times New Roman" w:cs="Times New Roman"/>
          <w:b/>
          <w:sz w:val="40"/>
          <w:szCs w:val="40"/>
        </w:rPr>
      </w:pPr>
    </w:p>
    <w:p w:rsidR="00C72E08" w:rsidRPr="00B53DB3" w:rsidRDefault="00C72E08" w:rsidP="003B356A">
      <w:pPr>
        <w:pStyle w:val="Sinespaciado"/>
        <w:jc w:val="center"/>
        <w:rPr>
          <w:rFonts w:ascii="Times New Roman" w:hAnsi="Times New Roman" w:cs="Times New Roman"/>
          <w:b/>
          <w:sz w:val="40"/>
          <w:szCs w:val="40"/>
        </w:rPr>
      </w:pPr>
      <w:r w:rsidRPr="00B53DB3">
        <w:rPr>
          <w:rFonts w:ascii="Times New Roman" w:hAnsi="Times New Roman" w:cs="Times New Roman"/>
          <w:b/>
          <w:sz w:val="40"/>
          <w:szCs w:val="40"/>
        </w:rPr>
        <w:t>UNIVERSIDAD TECNOLÓGICA  INDOAMÉRICA</w:t>
      </w:r>
    </w:p>
    <w:p w:rsidR="003B356A" w:rsidRPr="00F26CD7" w:rsidRDefault="003B356A" w:rsidP="003B356A">
      <w:pPr>
        <w:pStyle w:val="Sinespaciado"/>
      </w:pPr>
    </w:p>
    <w:p w:rsidR="00B53DB3" w:rsidRPr="00AA3B00" w:rsidRDefault="00C72E08" w:rsidP="00AA3B00">
      <w:pPr>
        <w:pStyle w:val="Ttulo"/>
        <w:spacing w:line="360" w:lineRule="auto"/>
        <w:rPr>
          <w:color w:val="000000"/>
        </w:rPr>
      </w:pPr>
      <w:r w:rsidRPr="00F26CD7">
        <w:rPr>
          <w:color w:val="000000"/>
        </w:rPr>
        <w:t>FACULTAD DE CIENCIAS ADMINISTRATIVAS</w:t>
      </w:r>
      <w:r w:rsidR="00AA3B00">
        <w:rPr>
          <w:color w:val="000000"/>
        </w:rPr>
        <w:t xml:space="preserve"> Y </w:t>
      </w:r>
      <w:r w:rsidR="002B3EB7">
        <w:rPr>
          <w:color w:val="000000"/>
        </w:rPr>
        <w:t>ECONÓMICAS</w:t>
      </w:r>
      <w:r w:rsidRPr="00F26CD7">
        <w:rPr>
          <w:color w:val="000000"/>
        </w:rPr>
        <w:t xml:space="preserve"> </w:t>
      </w:r>
    </w:p>
    <w:p w:rsidR="00C72E08" w:rsidRPr="00F26CD7" w:rsidRDefault="00F26CD7" w:rsidP="00B53DB3">
      <w:pPr>
        <w:pStyle w:val="Ttulo"/>
        <w:spacing w:line="360" w:lineRule="auto"/>
        <w:rPr>
          <w:color w:val="000000"/>
          <w:sz w:val="36"/>
          <w:szCs w:val="36"/>
        </w:rPr>
      </w:pPr>
      <w:r w:rsidRPr="00F26CD7">
        <w:rPr>
          <w:color w:val="000000"/>
          <w:sz w:val="36"/>
          <w:szCs w:val="36"/>
        </w:rPr>
        <w:t xml:space="preserve">CARRERA DE </w:t>
      </w:r>
      <w:r w:rsidR="00A676F6" w:rsidRPr="00F26CD7">
        <w:rPr>
          <w:color w:val="000000"/>
          <w:sz w:val="36"/>
          <w:szCs w:val="36"/>
        </w:rPr>
        <w:t>CONTABILIDAD Y AUDITORÍA</w:t>
      </w:r>
    </w:p>
    <w:p w:rsidR="00C72E08" w:rsidRPr="00B15D4A" w:rsidRDefault="00C72E08" w:rsidP="00F26CD7">
      <w:pPr>
        <w:spacing w:after="0" w:line="360" w:lineRule="auto"/>
        <w:rPr>
          <w:rFonts w:ascii="Times New Roman" w:hAnsi="Times New Roman" w:cs="Times New Roman"/>
          <w:b/>
          <w:bCs/>
          <w:sz w:val="36"/>
          <w:szCs w:val="36"/>
          <w:lang w:val="es-EC" w:eastAsia="es-EC"/>
        </w:rPr>
      </w:pPr>
      <w:r w:rsidRPr="00B15D4A">
        <w:rPr>
          <w:rFonts w:ascii="Times New Roman" w:hAnsi="Times New Roman" w:cs="Times New Roman"/>
          <w:b/>
          <w:bCs/>
          <w:sz w:val="36"/>
          <w:szCs w:val="36"/>
          <w:lang w:val="es-EC" w:eastAsia="es-EC"/>
        </w:rPr>
        <w:t>TEMA</w:t>
      </w:r>
      <w:r w:rsidR="00F26CD7">
        <w:rPr>
          <w:rFonts w:ascii="Times New Roman" w:hAnsi="Times New Roman" w:cs="Times New Roman"/>
          <w:b/>
          <w:bCs/>
          <w:sz w:val="36"/>
          <w:szCs w:val="36"/>
          <w:lang w:val="es-EC" w:eastAsia="es-EC"/>
        </w:rPr>
        <w:t>:</w:t>
      </w:r>
    </w:p>
    <w:p w:rsidR="00C72E08" w:rsidRPr="00B15D4A" w:rsidRDefault="00C72E08" w:rsidP="003B356A">
      <w:pPr>
        <w:pBdr>
          <w:top w:val="single" w:sz="4" w:space="1" w:color="auto"/>
          <w:bottom w:val="single" w:sz="4" w:space="1" w:color="auto"/>
        </w:pBdr>
        <w:spacing w:after="0" w:line="360" w:lineRule="auto"/>
        <w:jc w:val="both"/>
        <w:rPr>
          <w:rFonts w:ascii="Times New Roman" w:hAnsi="Times New Roman" w:cs="Times New Roman"/>
          <w:b/>
          <w:bCs/>
          <w:sz w:val="36"/>
          <w:szCs w:val="36"/>
        </w:rPr>
      </w:pPr>
      <w:r w:rsidRPr="003B356A">
        <w:rPr>
          <w:rFonts w:ascii="Times New Roman" w:hAnsi="Times New Roman" w:cs="Times New Roman"/>
          <w:sz w:val="32"/>
          <w:szCs w:val="36"/>
        </w:rPr>
        <w:t>AUDITORÍA DE GESTIÓN EN LA COOPERATIVA DE AHORRO Y CRÉDITO GÜEL LTDA. ACTUALMENTE FUSIONADA COMO COOPERATIVA DE AHORRO Y CRÉDITO MAS AHORRO SOLIDARIO MASCOOP</w:t>
      </w:r>
      <w:r w:rsidRPr="00B15D4A">
        <w:rPr>
          <w:rFonts w:ascii="Times New Roman" w:hAnsi="Times New Roman" w:cs="Times New Roman"/>
          <w:sz w:val="36"/>
          <w:szCs w:val="36"/>
        </w:rPr>
        <w:t>.</w:t>
      </w:r>
    </w:p>
    <w:p w:rsidR="00C72E08" w:rsidRPr="00B53DB3" w:rsidRDefault="00C72E08" w:rsidP="00B53DB3">
      <w:pPr>
        <w:spacing w:after="0" w:line="360" w:lineRule="auto"/>
        <w:jc w:val="center"/>
        <w:rPr>
          <w:rFonts w:ascii="Times New Roman" w:hAnsi="Times New Roman" w:cs="Times New Roman"/>
          <w:sz w:val="24"/>
          <w:szCs w:val="24"/>
        </w:rPr>
      </w:pPr>
      <w:r w:rsidRPr="00B53DB3">
        <w:rPr>
          <w:rFonts w:ascii="Times New Roman" w:hAnsi="Times New Roman" w:cs="Times New Roman"/>
          <w:sz w:val="24"/>
          <w:szCs w:val="24"/>
        </w:rPr>
        <w:t>Trabajo de Investigación, previo la obtención del título de Ingenie</w:t>
      </w:r>
      <w:r w:rsidR="003B356A" w:rsidRPr="00B53DB3">
        <w:rPr>
          <w:rFonts w:ascii="Times New Roman" w:hAnsi="Times New Roman" w:cs="Times New Roman"/>
          <w:sz w:val="24"/>
          <w:szCs w:val="24"/>
        </w:rPr>
        <w:t>ra en: Contabilidad y Auditoría</w:t>
      </w:r>
    </w:p>
    <w:p w:rsidR="003B356A" w:rsidRDefault="003B356A" w:rsidP="003B356A">
      <w:pPr>
        <w:spacing w:after="0" w:line="360" w:lineRule="auto"/>
        <w:jc w:val="right"/>
        <w:rPr>
          <w:rFonts w:ascii="Times New Roman" w:hAnsi="Times New Roman" w:cs="Times New Roman"/>
          <w:b/>
          <w:bCs/>
          <w:sz w:val="24"/>
          <w:szCs w:val="24"/>
        </w:rPr>
      </w:pPr>
    </w:p>
    <w:p w:rsidR="00C72E08" w:rsidRPr="003566F8" w:rsidRDefault="00C72E08" w:rsidP="00AA3B00">
      <w:pPr>
        <w:spacing w:after="0" w:line="360" w:lineRule="auto"/>
        <w:jc w:val="center"/>
        <w:rPr>
          <w:rFonts w:ascii="Times New Roman" w:hAnsi="Times New Roman" w:cs="Times New Roman"/>
          <w:b/>
          <w:bCs/>
          <w:sz w:val="24"/>
          <w:szCs w:val="24"/>
        </w:rPr>
      </w:pPr>
      <w:r w:rsidRPr="003566F8">
        <w:rPr>
          <w:rFonts w:ascii="Times New Roman" w:hAnsi="Times New Roman" w:cs="Times New Roman"/>
          <w:b/>
          <w:bCs/>
          <w:sz w:val="24"/>
          <w:szCs w:val="24"/>
        </w:rPr>
        <w:t>AUTOR:</w:t>
      </w:r>
    </w:p>
    <w:p w:rsidR="00C72E08" w:rsidRPr="003B356A" w:rsidRDefault="00B86B53" w:rsidP="00AA3B00">
      <w:pPr>
        <w:spacing w:after="0" w:line="360" w:lineRule="auto"/>
        <w:jc w:val="center"/>
        <w:rPr>
          <w:rFonts w:ascii="Times New Roman" w:hAnsi="Times New Roman" w:cs="Times New Roman"/>
          <w:bCs/>
          <w:sz w:val="36"/>
          <w:szCs w:val="36"/>
        </w:rPr>
      </w:pPr>
      <w:r>
        <w:rPr>
          <w:rFonts w:ascii="Times New Roman" w:hAnsi="Times New Roman" w:cs="Times New Roman"/>
          <w:bCs/>
          <w:sz w:val="36"/>
          <w:szCs w:val="36"/>
        </w:rPr>
        <w:t xml:space="preserve">Rivera León Elsa </w:t>
      </w:r>
      <w:r w:rsidR="00107218">
        <w:rPr>
          <w:rFonts w:ascii="Times New Roman" w:hAnsi="Times New Roman" w:cs="Times New Roman"/>
          <w:bCs/>
          <w:sz w:val="36"/>
          <w:szCs w:val="36"/>
        </w:rPr>
        <w:t>Azuce</w:t>
      </w:r>
      <w:r w:rsidR="00107218" w:rsidRPr="003B356A">
        <w:rPr>
          <w:rFonts w:ascii="Times New Roman" w:hAnsi="Times New Roman" w:cs="Times New Roman"/>
          <w:bCs/>
          <w:sz w:val="36"/>
          <w:szCs w:val="36"/>
        </w:rPr>
        <w:t>na</w:t>
      </w:r>
    </w:p>
    <w:p w:rsidR="00C72E08" w:rsidRPr="003566F8" w:rsidRDefault="00C72E08" w:rsidP="00AA3B00">
      <w:pPr>
        <w:spacing w:after="0" w:line="360" w:lineRule="auto"/>
        <w:jc w:val="center"/>
        <w:rPr>
          <w:rFonts w:ascii="Times New Roman" w:hAnsi="Times New Roman" w:cs="Times New Roman"/>
          <w:b/>
          <w:bCs/>
          <w:sz w:val="24"/>
          <w:szCs w:val="24"/>
        </w:rPr>
      </w:pPr>
    </w:p>
    <w:p w:rsidR="00C72E08" w:rsidRPr="003566F8" w:rsidRDefault="00C72E08" w:rsidP="00AA3B00">
      <w:pPr>
        <w:spacing w:after="0" w:line="360" w:lineRule="auto"/>
        <w:jc w:val="center"/>
        <w:rPr>
          <w:rFonts w:ascii="Times New Roman" w:hAnsi="Times New Roman" w:cs="Times New Roman"/>
          <w:b/>
          <w:sz w:val="24"/>
          <w:szCs w:val="24"/>
        </w:rPr>
      </w:pPr>
      <w:r w:rsidRPr="003566F8">
        <w:rPr>
          <w:rFonts w:ascii="Times New Roman" w:hAnsi="Times New Roman" w:cs="Times New Roman"/>
          <w:b/>
          <w:sz w:val="24"/>
          <w:szCs w:val="24"/>
        </w:rPr>
        <w:t>DIRECTOR</w:t>
      </w:r>
      <w:r w:rsidR="00B86B53">
        <w:rPr>
          <w:rFonts w:ascii="Times New Roman" w:hAnsi="Times New Roman" w:cs="Times New Roman"/>
          <w:b/>
          <w:sz w:val="24"/>
          <w:szCs w:val="24"/>
        </w:rPr>
        <w:t>:</w:t>
      </w:r>
    </w:p>
    <w:p w:rsidR="00C72E08" w:rsidRPr="003B356A" w:rsidRDefault="00C72E08" w:rsidP="00AA3B00">
      <w:pPr>
        <w:spacing w:after="0" w:line="360" w:lineRule="auto"/>
        <w:jc w:val="center"/>
        <w:rPr>
          <w:rFonts w:ascii="Times New Roman" w:hAnsi="Times New Roman" w:cs="Times New Roman"/>
          <w:bCs/>
          <w:sz w:val="36"/>
          <w:szCs w:val="36"/>
        </w:rPr>
      </w:pPr>
      <w:r w:rsidRPr="003B356A">
        <w:rPr>
          <w:rFonts w:ascii="Times New Roman" w:hAnsi="Times New Roman" w:cs="Times New Roman"/>
          <w:bCs/>
          <w:sz w:val="36"/>
          <w:szCs w:val="36"/>
        </w:rPr>
        <w:t xml:space="preserve">Lcdo. </w:t>
      </w:r>
      <w:proofErr w:type="spellStart"/>
      <w:r w:rsidRPr="003B356A">
        <w:rPr>
          <w:rFonts w:ascii="Times New Roman" w:hAnsi="Times New Roman" w:cs="Times New Roman"/>
          <w:bCs/>
          <w:sz w:val="36"/>
          <w:szCs w:val="36"/>
        </w:rPr>
        <w:t>Christhoper</w:t>
      </w:r>
      <w:proofErr w:type="spellEnd"/>
      <w:r w:rsidRPr="003B356A">
        <w:rPr>
          <w:rFonts w:ascii="Times New Roman" w:hAnsi="Times New Roman" w:cs="Times New Roman"/>
          <w:bCs/>
          <w:sz w:val="36"/>
          <w:szCs w:val="36"/>
        </w:rPr>
        <w:t xml:space="preserve"> López</w:t>
      </w:r>
    </w:p>
    <w:p w:rsidR="003B356A" w:rsidRDefault="003B356A" w:rsidP="003B356A">
      <w:pPr>
        <w:spacing w:after="0" w:line="360" w:lineRule="auto"/>
        <w:jc w:val="center"/>
        <w:rPr>
          <w:rFonts w:ascii="Times New Roman" w:hAnsi="Times New Roman" w:cs="Times New Roman"/>
          <w:b/>
          <w:sz w:val="24"/>
          <w:szCs w:val="24"/>
        </w:rPr>
      </w:pPr>
    </w:p>
    <w:p w:rsidR="003B356A" w:rsidRDefault="003B356A" w:rsidP="003B356A">
      <w:pPr>
        <w:spacing w:after="0" w:line="360" w:lineRule="auto"/>
        <w:jc w:val="center"/>
        <w:rPr>
          <w:rFonts w:ascii="Times New Roman" w:hAnsi="Times New Roman" w:cs="Times New Roman"/>
          <w:b/>
          <w:sz w:val="24"/>
          <w:szCs w:val="24"/>
        </w:rPr>
      </w:pPr>
    </w:p>
    <w:p w:rsidR="00C72E08" w:rsidRPr="003566F8" w:rsidRDefault="00C72E08" w:rsidP="003B356A">
      <w:pPr>
        <w:spacing w:after="0" w:line="360" w:lineRule="auto"/>
        <w:jc w:val="center"/>
        <w:rPr>
          <w:rFonts w:ascii="Times New Roman" w:hAnsi="Times New Roman" w:cs="Times New Roman"/>
          <w:b/>
          <w:sz w:val="24"/>
          <w:szCs w:val="24"/>
        </w:rPr>
      </w:pPr>
      <w:r w:rsidRPr="003566F8">
        <w:rPr>
          <w:rFonts w:ascii="Times New Roman" w:hAnsi="Times New Roman" w:cs="Times New Roman"/>
          <w:b/>
          <w:sz w:val="24"/>
          <w:szCs w:val="24"/>
        </w:rPr>
        <w:t>AMBATO - ECUADOR</w:t>
      </w:r>
    </w:p>
    <w:p w:rsidR="00C72E08" w:rsidRPr="003566F8" w:rsidRDefault="00C72E08" w:rsidP="00C72E08">
      <w:pPr>
        <w:spacing w:after="0" w:line="360" w:lineRule="auto"/>
        <w:jc w:val="center"/>
        <w:rPr>
          <w:rFonts w:ascii="Times New Roman" w:hAnsi="Times New Roman" w:cs="Times New Roman"/>
          <w:b/>
          <w:sz w:val="24"/>
          <w:szCs w:val="24"/>
        </w:rPr>
      </w:pPr>
      <w:r w:rsidRPr="003566F8">
        <w:rPr>
          <w:rFonts w:ascii="Times New Roman" w:hAnsi="Times New Roman" w:cs="Times New Roman"/>
          <w:b/>
          <w:sz w:val="24"/>
          <w:szCs w:val="24"/>
        </w:rPr>
        <w:t>2017</w:t>
      </w:r>
    </w:p>
    <w:p w:rsidR="00B0598F" w:rsidRDefault="00B0598F" w:rsidP="00C72E08">
      <w:pPr>
        <w:spacing w:after="0" w:line="360" w:lineRule="auto"/>
        <w:jc w:val="center"/>
        <w:rPr>
          <w:rFonts w:ascii="Times New Roman" w:hAnsi="Times New Roman" w:cs="Times New Roman"/>
          <w:b/>
          <w:noProof/>
          <w:sz w:val="24"/>
          <w:szCs w:val="24"/>
        </w:rPr>
      </w:pPr>
    </w:p>
    <w:p w:rsidR="00784344" w:rsidRDefault="00784344" w:rsidP="00C72E08">
      <w:pPr>
        <w:spacing w:after="0" w:line="360" w:lineRule="auto"/>
        <w:jc w:val="center"/>
        <w:rPr>
          <w:rFonts w:ascii="Times New Roman" w:hAnsi="Times New Roman" w:cs="Times New Roman"/>
          <w:b/>
          <w:noProof/>
          <w:sz w:val="24"/>
          <w:szCs w:val="24"/>
        </w:rPr>
      </w:pPr>
    </w:p>
    <w:p w:rsidR="00497A01" w:rsidRDefault="00497A01" w:rsidP="00C72E08">
      <w:pPr>
        <w:spacing w:after="0" w:line="360" w:lineRule="auto"/>
        <w:jc w:val="center"/>
        <w:rPr>
          <w:rFonts w:ascii="Times New Roman" w:hAnsi="Times New Roman" w:cs="Times New Roman"/>
          <w:b/>
          <w:noProof/>
          <w:sz w:val="24"/>
          <w:szCs w:val="24"/>
        </w:rPr>
      </w:pPr>
    </w:p>
    <w:p w:rsidR="00497A01" w:rsidRDefault="00497A01" w:rsidP="00C72E08">
      <w:pPr>
        <w:spacing w:after="0" w:line="360" w:lineRule="auto"/>
        <w:jc w:val="center"/>
        <w:rPr>
          <w:rFonts w:ascii="Times New Roman" w:hAnsi="Times New Roman" w:cs="Times New Roman"/>
          <w:b/>
          <w:noProof/>
          <w:sz w:val="24"/>
          <w:szCs w:val="24"/>
        </w:rPr>
      </w:pPr>
    </w:p>
    <w:p w:rsidR="00C72E08" w:rsidRPr="00381448" w:rsidRDefault="00144D9D" w:rsidP="00C72E08">
      <w:pPr>
        <w:spacing w:after="0" w:line="360" w:lineRule="auto"/>
        <w:jc w:val="center"/>
        <w:rPr>
          <w:rFonts w:ascii="Times New Roman" w:hAnsi="Times New Roman" w:cs="Times New Roman"/>
          <w:b/>
          <w:noProof/>
          <w:sz w:val="24"/>
          <w:szCs w:val="24"/>
        </w:rPr>
      </w:pPr>
      <w:r>
        <w:rPr>
          <w:rFonts w:ascii="Times New Roman" w:hAnsi="Times New Roman" w:cs="Times New Roman"/>
          <w:b/>
          <w:noProof/>
          <w:sz w:val="24"/>
          <w:szCs w:val="24"/>
          <w:lang w:val="es-EC" w:eastAsia="es-EC"/>
        </w:rPr>
        <w:drawing>
          <wp:inline distT="0" distB="0" distL="0" distR="0">
            <wp:extent cx="5039995" cy="7130958"/>
            <wp:effectExtent l="0" t="0" r="8255" b="0"/>
            <wp:docPr id="12" name="Imagen 12" descr="C:\Users\user\Desktop\hoja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hoja0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39995" cy="7130958"/>
                    </a:xfrm>
                    <a:prstGeom prst="rect">
                      <a:avLst/>
                    </a:prstGeom>
                    <a:noFill/>
                    <a:ln>
                      <a:noFill/>
                    </a:ln>
                  </pic:spPr>
                </pic:pic>
              </a:graphicData>
            </a:graphic>
          </wp:inline>
        </w:drawing>
      </w:r>
    </w:p>
    <w:p w:rsidR="00C72E08" w:rsidRPr="00381448" w:rsidRDefault="00C72E08" w:rsidP="00C72E08">
      <w:pPr>
        <w:spacing w:after="0" w:line="360" w:lineRule="auto"/>
        <w:jc w:val="center"/>
        <w:rPr>
          <w:rFonts w:ascii="Times New Roman" w:hAnsi="Times New Roman" w:cs="Times New Roman"/>
          <w:b/>
          <w:noProof/>
          <w:sz w:val="24"/>
          <w:szCs w:val="24"/>
        </w:rPr>
      </w:pPr>
    </w:p>
    <w:p w:rsidR="00C72E08" w:rsidRPr="00381448" w:rsidRDefault="00C72E08" w:rsidP="00C72E08">
      <w:pPr>
        <w:spacing w:after="0" w:line="360" w:lineRule="auto"/>
        <w:jc w:val="center"/>
        <w:rPr>
          <w:rFonts w:ascii="Times New Roman" w:hAnsi="Times New Roman" w:cs="Times New Roman"/>
          <w:b/>
          <w:noProof/>
          <w:sz w:val="24"/>
          <w:szCs w:val="24"/>
        </w:rPr>
      </w:pPr>
    </w:p>
    <w:p w:rsidR="00C72E08" w:rsidRDefault="00C72E08" w:rsidP="00144D9D">
      <w:pPr>
        <w:spacing w:after="0" w:line="360" w:lineRule="auto"/>
        <w:rPr>
          <w:rFonts w:ascii="Times New Roman" w:hAnsi="Times New Roman" w:cs="Times New Roman"/>
          <w:b/>
          <w:noProof/>
          <w:sz w:val="24"/>
          <w:szCs w:val="24"/>
        </w:rPr>
      </w:pPr>
    </w:p>
    <w:p w:rsidR="00497A01" w:rsidRDefault="00497A01" w:rsidP="00C72E08">
      <w:pPr>
        <w:spacing w:after="0" w:line="360" w:lineRule="auto"/>
        <w:rPr>
          <w:rFonts w:ascii="Times New Roman" w:hAnsi="Times New Roman" w:cs="Times New Roman"/>
          <w:b/>
          <w:noProof/>
          <w:sz w:val="24"/>
          <w:szCs w:val="24"/>
        </w:rPr>
      </w:pPr>
    </w:p>
    <w:p w:rsidR="00A776BD" w:rsidRDefault="00A776BD" w:rsidP="00C72E08">
      <w:pPr>
        <w:spacing w:after="0" w:line="360" w:lineRule="auto"/>
        <w:rPr>
          <w:rFonts w:ascii="Times New Roman" w:hAnsi="Times New Roman" w:cs="Times New Roman"/>
          <w:b/>
          <w:noProof/>
          <w:sz w:val="24"/>
          <w:szCs w:val="24"/>
        </w:rPr>
      </w:pPr>
    </w:p>
    <w:p w:rsidR="00A776BD" w:rsidRPr="00381448" w:rsidRDefault="00A776BD" w:rsidP="00C72E08">
      <w:pPr>
        <w:spacing w:after="0" w:line="360" w:lineRule="auto"/>
        <w:rPr>
          <w:rFonts w:ascii="Times New Roman" w:hAnsi="Times New Roman" w:cs="Times New Roman"/>
          <w:b/>
          <w:noProof/>
          <w:sz w:val="24"/>
          <w:szCs w:val="24"/>
        </w:rPr>
      </w:pPr>
    </w:p>
    <w:p w:rsidR="00C72E08" w:rsidRPr="00144D9D" w:rsidRDefault="00144D9D" w:rsidP="00144D9D">
      <w:pPr>
        <w:spacing w:after="0" w:line="360" w:lineRule="auto"/>
        <w:jc w:val="center"/>
        <w:rPr>
          <w:rFonts w:ascii="Times New Roman" w:hAnsi="Times New Roman" w:cs="Times New Roman"/>
          <w:noProof/>
          <w:sz w:val="24"/>
          <w:szCs w:val="24"/>
        </w:rPr>
      </w:pPr>
      <w:r>
        <w:rPr>
          <w:rFonts w:ascii="Times New Roman" w:hAnsi="Times New Roman" w:cs="Times New Roman"/>
          <w:b/>
          <w:noProof/>
          <w:sz w:val="24"/>
          <w:szCs w:val="24"/>
          <w:lang w:val="es-EC" w:eastAsia="es-EC"/>
        </w:rPr>
        <w:drawing>
          <wp:inline distT="0" distB="0" distL="0" distR="0" wp14:anchorId="6DCB016E" wp14:editId="2002D545">
            <wp:extent cx="5039995" cy="7130958"/>
            <wp:effectExtent l="0" t="0" r="8255" b="0"/>
            <wp:docPr id="14" name="Imagen 14" descr="C:\Users\user\Desktop\hoja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hoja0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039995" cy="7130958"/>
                    </a:xfrm>
                    <a:prstGeom prst="rect">
                      <a:avLst/>
                    </a:prstGeom>
                    <a:noFill/>
                    <a:ln>
                      <a:noFill/>
                    </a:ln>
                  </pic:spPr>
                </pic:pic>
              </a:graphicData>
            </a:graphic>
          </wp:inline>
        </w:drawing>
      </w:r>
    </w:p>
    <w:p w:rsidR="00C72E08" w:rsidRPr="00381448" w:rsidRDefault="00C72E08" w:rsidP="00C72E08">
      <w:pPr>
        <w:spacing w:after="0" w:line="360" w:lineRule="auto"/>
        <w:jc w:val="center"/>
        <w:rPr>
          <w:rFonts w:ascii="Times New Roman" w:hAnsi="Times New Roman" w:cs="Times New Roman"/>
          <w:b/>
          <w:noProof/>
          <w:sz w:val="24"/>
          <w:szCs w:val="24"/>
        </w:rPr>
      </w:pPr>
    </w:p>
    <w:p w:rsidR="00B0598F" w:rsidRDefault="00144D9D" w:rsidP="00C72E08">
      <w:pPr>
        <w:widowControl w:val="0"/>
        <w:autoSpaceDE w:val="0"/>
        <w:autoSpaceDN w:val="0"/>
        <w:adjustRightInd w:val="0"/>
        <w:spacing w:after="0" w:line="360" w:lineRule="auto"/>
        <w:jc w:val="right"/>
        <w:rPr>
          <w:rFonts w:ascii="Times New Roman" w:hAnsi="Times New Roman" w:cs="Times New Roman"/>
          <w:b/>
          <w:bCs/>
          <w:color w:val="000000"/>
          <w:spacing w:val="-9"/>
          <w:w w:val="103"/>
          <w:position w:val="-1"/>
          <w:sz w:val="24"/>
          <w:szCs w:val="24"/>
        </w:rPr>
      </w:pPr>
      <w:r>
        <w:rPr>
          <w:rFonts w:ascii="Times New Roman" w:hAnsi="Times New Roman" w:cs="Times New Roman"/>
          <w:b/>
          <w:bCs/>
          <w:noProof/>
          <w:color w:val="000000"/>
          <w:spacing w:val="-9"/>
          <w:w w:val="103"/>
          <w:position w:val="-1"/>
          <w:sz w:val="24"/>
          <w:szCs w:val="24"/>
          <w:lang w:val="es-EC" w:eastAsia="es-EC"/>
        </w:rPr>
        <w:lastRenderedPageBreak/>
        <w:drawing>
          <wp:inline distT="0" distB="0" distL="0" distR="0">
            <wp:extent cx="5039995" cy="7130958"/>
            <wp:effectExtent l="0" t="0" r="8255" b="0"/>
            <wp:docPr id="15" name="Imagen 15" descr="C:\Users\user\Desktop\hoja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hoja0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039995" cy="7130958"/>
                    </a:xfrm>
                    <a:prstGeom prst="rect">
                      <a:avLst/>
                    </a:prstGeom>
                    <a:noFill/>
                    <a:ln>
                      <a:noFill/>
                    </a:ln>
                  </pic:spPr>
                </pic:pic>
              </a:graphicData>
            </a:graphic>
          </wp:inline>
        </w:drawing>
      </w:r>
    </w:p>
    <w:p w:rsidR="00144D9D" w:rsidRDefault="00144D9D" w:rsidP="00C72E08">
      <w:pPr>
        <w:widowControl w:val="0"/>
        <w:autoSpaceDE w:val="0"/>
        <w:autoSpaceDN w:val="0"/>
        <w:adjustRightInd w:val="0"/>
        <w:spacing w:after="0" w:line="360" w:lineRule="auto"/>
        <w:jc w:val="right"/>
        <w:rPr>
          <w:rFonts w:ascii="Times New Roman" w:hAnsi="Times New Roman" w:cs="Times New Roman"/>
          <w:b/>
          <w:bCs/>
          <w:color w:val="000000"/>
          <w:spacing w:val="-9"/>
          <w:w w:val="103"/>
          <w:position w:val="-1"/>
          <w:sz w:val="24"/>
          <w:szCs w:val="24"/>
        </w:rPr>
      </w:pPr>
    </w:p>
    <w:p w:rsidR="00144D9D" w:rsidRDefault="00144D9D" w:rsidP="00C72E08">
      <w:pPr>
        <w:widowControl w:val="0"/>
        <w:autoSpaceDE w:val="0"/>
        <w:autoSpaceDN w:val="0"/>
        <w:adjustRightInd w:val="0"/>
        <w:spacing w:after="0" w:line="360" w:lineRule="auto"/>
        <w:jc w:val="right"/>
        <w:rPr>
          <w:rFonts w:ascii="Times New Roman" w:hAnsi="Times New Roman" w:cs="Times New Roman"/>
          <w:b/>
          <w:bCs/>
          <w:color w:val="000000"/>
          <w:spacing w:val="-9"/>
          <w:w w:val="103"/>
          <w:position w:val="-1"/>
          <w:sz w:val="24"/>
          <w:szCs w:val="24"/>
        </w:rPr>
      </w:pPr>
    </w:p>
    <w:p w:rsidR="00144D9D" w:rsidRDefault="00144D9D" w:rsidP="00C72E08">
      <w:pPr>
        <w:widowControl w:val="0"/>
        <w:autoSpaceDE w:val="0"/>
        <w:autoSpaceDN w:val="0"/>
        <w:adjustRightInd w:val="0"/>
        <w:spacing w:after="0" w:line="360" w:lineRule="auto"/>
        <w:jc w:val="right"/>
        <w:rPr>
          <w:rFonts w:ascii="Times New Roman" w:hAnsi="Times New Roman" w:cs="Times New Roman"/>
          <w:b/>
          <w:bCs/>
          <w:color w:val="000000"/>
          <w:spacing w:val="-9"/>
          <w:w w:val="103"/>
          <w:position w:val="-1"/>
          <w:sz w:val="24"/>
          <w:szCs w:val="24"/>
        </w:rPr>
      </w:pPr>
    </w:p>
    <w:p w:rsidR="00144D9D" w:rsidRDefault="00144D9D" w:rsidP="00C72E08">
      <w:pPr>
        <w:widowControl w:val="0"/>
        <w:autoSpaceDE w:val="0"/>
        <w:autoSpaceDN w:val="0"/>
        <w:adjustRightInd w:val="0"/>
        <w:spacing w:after="0" w:line="360" w:lineRule="auto"/>
        <w:jc w:val="right"/>
        <w:rPr>
          <w:rFonts w:ascii="Times New Roman" w:hAnsi="Times New Roman" w:cs="Times New Roman"/>
          <w:b/>
          <w:bCs/>
          <w:color w:val="000000"/>
          <w:spacing w:val="-9"/>
          <w:w w:val="103"/>
          <w:position w:val="-1"/>
          <w:sz w:val="24"/>
          <w:szCs w:val="24"/>
        </w:rPr>
      </w:pPr>
    </w:p>
    <w:p w:rsidR="00144D9D" w:rsidRDefault="00144D9D" w:rsidP="00C72E08">
      <w:pPr>
        <w:widowControl w:val="0"/>
        <w:autoSpaceDE w:val="0"/>
        <w:autoSpaceDN w:val="0"/>
        <w:adjustRightInd w:val="0"/>
        <w:spacing w:after="0" w:line="360" w:lineRule="auto"/>
        <w:jc w:val="right"/>
        <w:rPr>
          <w:rFonts w:ascii="Times New Roman" w:hAnsi="Times New Roman" w:cs="Times New Roman"/>
          <w:b/>
          <w:bCs/>
          <w:color w:val="000000"/>
          <w:spacing w:val="-9"/>
          <w:w w:val="103"/>
          <w:position w:val="-1"/>
          <w:sz w:val="24"/>
          <w:szCs w:val="24"/>
        </w:rPr>
      </w:pPr>
    </w:p>
    <w:p w:rsidR="00144D9D" w:rsidRDefault="00144D9D" w:rsidP="00C72E08">
      <w:pPr>
        <w:widowControl w:val="0"/>
        <w:autoSpaceDE w:val="0"/>
        <w:autoSpaceDN w:val="0"/>
        <w:adjustRightInd w:val="0"/>
        <w:spacing w:after="0" w:line="360" w:lineRule="auto"/>
        <w:jc w:val="right"/>
        <w:rPr>
          <w:rFonts w:ascii="Times New Roman" w:hAnsi="Times New Roman" w:cs="Times New Roman"/>
          <w:b/>
          <w:bCs/>
          <w:color w:val="000000"/>
          <w:spacing w:val="-9"/>
          <w:w w:val="103"/>
          <w:position w:val="-1"/>
          <w:sz w:val="24"/>
          <w:szCs w:val="24"/>
        </w:rPr>
      </w:pPr>
    </w:p>
    <w:p w:rsidR="00B0598F" w:rsidRDefault="00B0598F" w:rsidP="00C72E08">
      <w:pPr>
        <w:widowControl w:val="0"/>
        <w:autoSpaceDE w:val="0"/>
        <w:autoSpaceDN w:val="0"/>
        <w:adjustRightInd w:val="0"/>
        <w:spacing w:after="0" w:line="360" w:lineRule="auto"/>
        <w:jc w:val="right"/>
        <w:rPr>
          <w:rFonts w:ascii="Times New Roman" w:hAnsi="Times New Roman" w:cs="Times New Roman"/>
          <w:b/>
          <w:bCs/>
          <w:color w:val="000000"/>
          <w:spacing w:val="-9"/>
          <w:w w:val="103"/>
          <w:position w:val="-1"/>
          <w:sz w:val="24"/>
          <w:szCs w:val="24"/>
        </w:rPr>
      </w:pPr>
    </w:p>
    <w:p w:rsidR="00B0598F" w:rsidRDefault="00B0598F" w:rsidP="00C72E08">
      <w:pPr>
        <w:widowControl w:val="0"/>
        <w:autoSpaceDE w:val="0"/>
        <w:autoSpaceDN w:val="0"/>
        <w:adjustRightInd w:val="0"/>
        <w:spacing w:after="0" w:line="360" w:lineRule="auto"/>
        <w:jc w:val="right"/>
        <w:rPr>
          <w:rFonts w:ascii="Times New Roman" w:hAnsi="Times New Roman" w:cs="Times New Roman"/>
          <w:b/>
          <w:bCs/>
          <w:color w:val="000000"/>
          <w:spacing w:val="-9"/>
          <w:w w:val="103"/>
          <w:position w:val="-1"/>
          <w:sz w:val="24"/>
          <w:szCs w:val="24"/>
        </w:rPr>
      </w:pPr>
    </w:p>
    <w:p w:rsidR="00B0598F" w:rsidRDefault="00B0598F" w:rsidP="00C72E08">
      <w:pPr>
        <w:widowControl w:val="0"/>
        <w:autoSpaceDE w:val="0"/>
        <w:autoSpaceDN w:val="0"/>
        <w:adjustRightInd w:val="0"/>
        <w:spacing w:after="0" w:line="360" w:lineRule="auto"/>
        <w:jc w:val="right"/>
        <w:rPr>
          <w:rFonts w:ascii="Times New Roman" w:hAnsi="Times New Roman" w:cs="Times New Roman"/>
          <w:b/>
          <w:bCs/>
          <w:color w:val="000000"/>
          <w:spacing w:val="-9"/>
          <w:w w:val="103"/>
          <w:position w:val="-1"/>
          <w:sz w:val="24"/>
          <w:szCs w:val="24"/>
        </w:rPr>
      </w:pPr>
    </w:p>
    <w:p w:rsidR="00B0598F" w:rsidRDefault="00B0598F" w:rsidP="00C72E08">
      <w:pPr>
        <w:widowControl w:val="0"/>
        <w:autoSpaceDE w:val="0"/>
        <w:autoSpaceDN w:val="0"/>
        <w:adjustRightInd w:val="0"/>
        <w:spacing w:after="0" w:line="360" w:lineRule="auto"/>
        <w:jc w:val="right"/>
        <w:rPr>
          <w:rFonts w:ascii="Times New Roman" w:hAnsi="Times New Roman" w:cs="Times New Roman"/>
          <w:b/>
          <w:bCs/>
          <w:color w:val="000000"/>
          <w:spacing w:val="-9"/>
          <w:w w:val="103"/>
          <w:position w:val="-1"/>
          <w:sz w:val="24"/>
          <w:szCs w:val="24"/>
        </w:rPr>
      </w:pPr>
    </w:p>
    <w:p w:rsidR="00B0598F" w:rsidRDefault="00B0598F" w:rsidP="00C72E08">
      <w:pPr>
        <w:widowControl w:val="0"/>
        <w:autoSpaceDE w:val="0"/>
        <w:autoSpaceDN w:val="0"/>
        <w:adjustRightInd w:val="0"/>
        <w:spacing w:after="0" w:line="360" w:lineRule="auto"/>
        <w:jc w:val="right"/>
        <w:rPr>
          <w:rFonts w:ascii="Times New Roman" w:hAnsi="Times New Roman" w:cs="Times New Roman"/>
          <w:b/>
          <w:bCs/>
          <w:color w:val="000000"/>
          <w:spacing w:val="-9"/>
          <w:w w:val="103"/>
          <w:position w:val="-1"/>
          <w:sz w:val="24"/>
          <w:szCs w:val="24"/>
        </w:rPr>
      </w:pPr>
    </w:p>
    <w:p w:rsidR="00B0598F" w:rsidRDefault="00B0598F" w:rsidP="00C72E08">
      <w:pPr>
        <w:widowControl w:val="0"/>
        <w:autoSpaceDE w:val="0"/>
        <w:autoSpaceDN w:val="0"/>
        <w:adjustRightInd w:val="0"/>
        <w:spacing w:after="0" w:line="360" w:lineRule="auto"/>
        <w:jc w:val="right"/>
        <w:rPr>
          <w:rFonts w:ascii="Times New Roman" w:hAnsi="Times New Roman" w:cs="Times New Roman"/>
          <w:b/>
          <w:bCs/>
          <w:color w:val="000000"/>
          <w:spacing w:val="-9"/>
          <w:w w:val="103"/>
          <w:position w:val="-1"/>
          <w:sz w:val="24"/>
          <w:szCs w:val="24"/>
        </w:rPr>
      </w:pPr>
    </w:p>
    <w:p w:rsidR="00B0598F" w:rsidRDefault="00B0598F" w:rsidP="00C72E08">
      <w:pPr>
        <w:widowControl w:val="0"/>
        <w:autoSpaceDE w:val="0"/>
        <w:autoSpaceDN w:val="0"/>
        <w:adjustRightInd w:val="0"/>
        <w:spacing w:after="0" w:line="360" w:lineRule="auto"/>
        <w:jc w:val="right"/>
        <w:rPr>
          <w:rFonts w:ascii="Times New Roman" w:hAnsi="Times New Roman" w:cs="Times New Roman"/>
          <w:b/>
          <w:bCs/>
          <w:color w:val="000000"/>
          <w:spacing w:val="-9"/>
          <w:w w:val="103"/>
          <w:position w:val="-1"/>
          <w:sz w:val="24"/>
          <w:szCs w:val="24"/>
        </w:rPr>
      </w:pPr>
    </w:p>
    <w:p w:rsidR="00C72E08" w:rsidRPr="00C85154" w:rsidRDefault="00C85154" w:rsidP="00C85154">
      <w:pPr>
        <w:widowControl w:val="0"/>
        <w:autoSpaceDE w:val="0"/>
        <w:autoSpaceDN w:val="0"/>
        <w:adjustRightInd w:val="0"/>
        <w:spacing w:after="0" w:line="360" w:lineRule="auto"/>
        <w:ind w:left="3540"/>
        <w:jc w:val="center"/>
        <w:rPr>
          <w:rFonts w:ascii="Times New Roman" w:hAnsi="Times New Roman" w:cs="Times New Roman"/>
          <w:b/>
          <w:bCs/>
          <w:color w:val="000000"/>
          <w:spacing w:val="-9"/>
          <w:w w:val="103"/>
          <w:position w:val="-1"/>
          <w:sz w:val="24"/>
          <w:szCs w:val="24"/>
        </w:rPr>
      </w:pPr>
      <w:r>
        <w:rPr>
          <w:rFonts w:ascii="Times New Roman" w:hAnsi="Times New Roman" w:cs="Times New Roman"/>
          <w:b/>
          <w:bCs/>
          <w:color w:val="000000"/>
          <w:spacing w:val="-9"/>
          <w:w w:val="103"/>
          <w:position w:val="-1"/>
          <w:sz w:val="24"/>
          <w:szCs w:val="24"/>
        </w:rPr>
        <w:t>A</w:t>
      </w:r>
      <w:r w:rsidR="00C72E08" w:rsidRPr="00381448">
        <w:rPr>
          <w:rFonts w:ascii="Times New Roman" w:hAnsi="Times New Roman" w:cs="Times New Roman"/>
          <w:b/>
          <w:bCs/>
          <w:color w:val="000000"/>
          <w:spacing w:val="3"/>
          <w:w w:val="103"/>
          <w:position w:val="-1"/>
          <w:sz w:val="24"/>
          <w:szCs w:val="24"/>
        </w:rPr>
        <w:t>G</w:t>
      </w:r>
      <w:r w:rsidR="00C72E08" w:rsidRPr="00381448">
        <w:rPr>
          <w:rFonts w:ascii="Times New Roman" w:hAnsi="Times New Roman" w:cs="Times New Roman"/>
          <w:b/>
          <w:bCs/>
          <w:color w:val="000000"/>
          <w:spacing w:val="8"/>
          <w:w w:val="103"/>
          <w:position w:val="-1"/>
          <w:sz w:val="24"/>
          <w:szCs w:val="24"/>
        </w:rPr>
        <w:t>R</w:t>
      </w:r>
      <w:r w:rsidR="00C72E08" w:rsidRPr="00381448">
        <w:rPr>
          <w:rFonts w:ascii="Times New Roman" w:hAnsi="Times New Roman" w:cs="Times New Roman"/>
          <w:b/>
          <w:bCs/>
          <w:color w:val="000000"/>
          <w:spacing w:val="-9"/>
          <w:w w:val="103"/>
          <w:position w:val="-1"/>
          <w:sz w:val="24"/>
          <w:szCs w:val="24"/>
        </w:rPr>
        <w:t>A</w:t>
      </w:r>
      <w:r w:rsidR="00C72E08" w:rsidRPr="00381448">
        <w:rPr>
          <w:rFonts w:ascii="Times New Roman" w:hAnsi="Times New Roman" w:cs="Times New Roman"/>
          <w:b/>
          <w:bCs/>
          <w:color w:val="000000"/>
          <w:spacing w:val="3"/>
          <w:w w:val="103"/>
          <w:position w:val="-1"/>
          <w:sz w:val="24"/>
          <w:szCs w:val="24"/>
        </w:rPr>
        <w:t>D</w:t>
      </w:r>
      <w:r w:rsidR="00C72E08" w:rsidRPr="00381448">
        <w:rPr>
          <w:rFonts w:ascii="Times New Roman" w:hAnsi="Times New Roman" w:cs="Times New Roman"/>
          <w:b/>
          <w:bCs/>
          <w:color w:val="000000"/>
          <w:spacing w:val="-4"/>
          <w:w w:val="103"/>
          <w:position w:val="-1"/>
          <w:sz w:val="24"/>
          <w:szCs w:val="24"/>
        </w:rPr>
        <w:t>E</w:t>
      </w:r>
      <w:r w:rsidR="00C72E08" w:rsidRPr="00381448">
        <w:rPr>
          <w:rFonts w:ascii="Times New Roman" w:hAnsi="Times New Roman" w:cs="Times New Roman"/>
          <w:b/>
          <w:bCs/>
          <w:color w:val="000000"/>
          <w:spacing w:val="3"/>
          <w:w w:val="103"/>
          <w:position w:val="-1"/>
          <w:sz w:val="24"/>
          <w:szCs w:val="24"/>
        </w:rPr>
        <w:t>C</w:t>
      </w:r>
      <w:r w:rsidR="00C72E08" w:rsidRPr="00381448">
        <w:rPr>
          <w:rFonts w:ascii="Times New Roman" w:hAnsi="Times New Roman" w:cs="Times New Roman"/>
          <w:b/>
          <w:bCs/>
          <w:color w:val="000000"/>
          <w:spacing w:val="-3"/>
          <w:w w:val="103"/>
          <w:position w:val="-1"/>
          <w:sz w:val="24"/>
          <w:szCs w:val="24"/>
        </w:rPr>
        <w:t>I</w:t>
      </w:r>
      <w:r w:rsidR="00C72E08" w:rsidRPr="00381448">
        <w:rPr>
          <w:rFonts w:ascii="Times New Roman" w:hAnsi="Times New Roman" w:cs="Times New Roman"/>
          <w:b/>
          <w:bCs/>
          <w:color w:val="000000"/>
          <w:spacing w:val="4"/>
          <w:w w:val="103"/>
          <w:position w:val="-1"/>
          <w:sz w:val="24"/>
          <w:szCs w:val="24"/>
        </w:rPr>
        <w:t>M</w:t>
      </w:r>
      <w:r w:rsidR="00C72E08" w:rsidRPr="00381448">
        <w:rPr>
          <w:rFonts w:ascii="Times New Roman" w:hAnsi="Times New Roman" w:cs="Times New Roman"/>
          <w:b/>
          <w:bCs/>
          <w:color w:val="000000"/>
          <w:spacing w:val="-3"/>
          <w:w w:val="103"/>
          <w:position w:val="-1"/>
          <w:sz w:val="24"/>
          <w:szCs w:val="24"/>
        </w:rPr>
        <w:t>I</w:t>
      </w:r>
      <w:r w:rsidR="00C72E08" w:rsidRPr="00381448">
        <w:rPr>
          <w:rFonts w:ascii="Times New Roman" w:hAnsi="Times New Roman" w:cs="Times New Roman"/>
          <w:b/>
          <w:bCs/>
          <w:color w:val="000000"/>
          <w:spacing w:val="-4"/>
          <w:w w:val="103"/>
          <w:position w:val="-1"/>
          <w:sz w:val="24"/>
          <w:szCs w:val="24"/>
        </w:rPr>
        <w:t>E</w:t>
      </w:r>
      <w:r w:rsidR="00C72E08" w:rsidRPr="00381448">
        <w:rPr>
          <w:rFonts w:ascii="Times New Roman" w:hAnsi="Times New Roman" w:cs="Times New Roman"/>
          <w:b/>
          <w:bCs/>
          <w:color w:val="000000"/>
          <w:spacing w:val="-3"/>
          <w:w w:val="103"/>
          <w:position w:val="-1"/>
          <w:sz w:val="24"/>
          <w:szCs w:val="24"/>
        </w:rPr>
        <w:t>N</w:t>
      </w:r>
      <w:r w:rsidR="00C72E08" w:rsidRPr="00381448">
        <w:rPr>
          <w:rFonts w:ascii="Times New Roman" w:hAnsi="Times New Roman" w:cs="Times New Roman"/>
          <w:b/>
          <w:bCs/>
          <w:color w:val="000000"/>
          <w:spacing w:val="1"/>
          <w:w w:val="103"/>
          <w:position w:val="-1"/>
          <w:sz w:val="24"/>
          <w:szCs w:val="24"/>
        </w:rPr>
        <w:t>T</w:t>
      </w:r>
      <w:r w:rsidR="00C72E08" w:rsidRPr="00381448">
        <w:rPr>
          <w:rFonts w:ascii="Times New Roman" w:hAnsi="Times New Roman" w:cs="Times New Roman"/>
          <w:b/>
          <w:bCs/>
          <w:color w:val="000000"/>
          <w:w w:val="103"/>
          <w:position w:val="-1"/>
          <w:sz w:val="24"/>
          <w:szCs w:val="24"/>
        </w:rPr>
        <w:t>O</w:t>
      </w:r>
    </w:p>
    <w:p w:rsidR="00C72E08" w:rsidRPr="00381448" w:rsidRDefault="00C72E08" w:rsidP="004027C1">
      <w:pPr>
        <w:widowControl w:val="0"/>
        <w:autoSpaceDE w:val="0"/>
        <w:autoSpaceDN w:val="0"/>
        <w:adjustRightInd w:val="0"/>
        <w:spacing w:before="40" w:after="0" w:line="240" w:lineRule="auto"/>
        <w:ind w:left="6018" w:right="-23"/>
        <w:jc w:val="right"/>
        <w:rPr>
          <w:rFonts w:ascii="Times New Roman" w:hAnsi="Times New Roman" w:cs="Times New Roman"/>
          <w:b/>
          <w:bCs/>
          <w:color w:val="000000"/>
          <w:w w:val="103"/>
          <w:position w:val="-1"/>
          <w:sz w:val="24"/>
          <w:szCs w:val="24"/>
        </w:rPr>
      </w:pPr>
    </w:p>
    <w:p w:rsidR="00C72E08" w:rsidRPr="00381448" w:rsidRDefault="00C72E08" w:rsidP="004027C1">
      <w:pPr>
        <w:widowControl w:val="0"/>
        <w:autoSpaceDE w:val="0"/>
        <w:autoSpaceDN w:val="0"/>
        <w:adjustRightInd w:val="0"/>
        <w:spacing w:before="40" w:after="0" w:line="240" w:lineRule="auto"/>
        <w:ind w:left="6018" w:right="-23"/>
        <w:rPr>
          <w:rFonts w:ascii="Times New Roman" w:hAnsi="Times New Roman" w:cs="Times New Roman"/>
          <w:color w:val="000000"/>
          <w:sz w:val="24"/>
          <w:szCs w:val="24"/>
        </w:rPr>
      </w:pPr>
    </w:p>
    <w:p w:rsidR="00C72E08" w:rsidRPr="00381448" w:rsidRDefault="00C72E08" w:rsidP="004027C1">
      <w:pPr>
        <w:widowControl w:val="0"/>
        <w:autoSpaceDE w:val="0"/>
        <w:autoSpaceDN w:val="0"/>
        <w:adjustRightInd w:val="0"/>
        <w:spacing w:after="0" w:line="360" w:lineRule="auto"/>
        <w:ind w:left="3540"/>
        <w:jc w:val="both"/>
        <w:rPr>
          <w:rFonts w:ascii="Times New Roman" w:hAnsi="Times New Roman" w:cs="Times New Roman"/>
          <w:color w:val="000000"/>
          <w:sz w:val="24"/>
          <w:szCs w:val="24"/>
        </w:rPr>
      </w:pPr>
      <w:r w:rsidRPr="00381448">
        <w:rPr>
          <w:rFonts w:ascii="Times New Roman" w:hAnsi="Times New Roman" w:cs="Times New Roman"/>
          <w:color w:val="000000"/>
          <w:sz w:val="24"/>
          <w:szCs w:val="24"/>
        </w:rPr>
        <w:t xml:space="preserve">     Agradezco a todos los maestros de la facultad de Ciencias Económicas por haber impartido sus conocimientos.</w:t>
      </w:r>
    </w:p>
    <w:p w:rsidR="00C72E08" w:rsidRPr="00381448" w:rsidRDefault="00C72E08" w:rsidP="004027C1">
      <w:pPr>
        <w:widowControl w:val="0"/>
        <w:autoSpaceDE w:val="0"/>
        <w:autoSpaceDN w:val="0"/>
        <w:adjustRightInd w:val="0"/>
        <w:spacing w:after="0" w:line="240" w:lineRule="auto"/>
        <w:ind w:left="3540"/>
        <w:jc w:val="both"/>
        <w:rPr>
          <w:rFonts w:ascii="Times New Roman" w:hAnsi="Times New Roman" w:cs="Times New Roman"/>
          <w:color w:val="000000"/>
          <w:sz w:val="24"/>
          <w:szCs w:val="24"/>
        </w:rPr>
      </w:pPr>
    </w:p>
    <w:p w:rsidR="00C72E08" w:rsidRPr="00381448" w:rsidRDefault="00C72E08" w:rsidP="004027C1">
      <w:pPr>
        <w:widowControl w:val="0"/>
        <w:autoSpaceDE w:val="0"/>
        <w:autoSpaceDN w:val="0"/>
        <w:adjustRightInd w:val="0"/>
        <w:spacing w:after="0" w:line="240" w:lineRule="auto"/>
        <w:ind w:left="3540"/>
        <w:jc w:val="both"/>
        <w:rPr>
          <w:rFonts w:ascii="Times New Roman" w:hAnsi="Times New Roman" w:cs="Times New Roman"/>
          <w:color w:val="000000"/>
          <w:sz w:val="24"/>
          <w:szCs w:val="24"/>
        </w:rPr>
      </w:pPr>
    </w:p>
    <w:p w:rsidR="00C72E08" w:rsidRPr="00381448" w:rsidRDefault="00C72E08" w:rsidP="004027C1">
      <w:pPr>
        <w:widowControl w:val="0"/>
        <w:autoSpaceDE w:val="0"/>
        <w:autoSpaceDN w:val="0"/>
        <w:adjustRightInd w:val="0"/>
        <w:spacing w:after="0" w:line="360" w:lineRule="auto"/>
        <w:ind w:left="3540"/>
        <w:jc w:val="both"/>
        <w:rPr>
          <w:rFonts w:ascii="Times New Roman" w:hAnsi="Times New Roman" w:cs="Times New Roman"/>
          <w:color w:val="000000"/>
          <w:sz w:val="24"/>
          <w:szCs w:val="24"/>
        </w:rPr>
      </w:pPr>
      <w:r w:rsidRPr="00381448">
        <w:rPr>
          <w:rFonts w:ascii="Times New Roman" w:hAnsi="Times New Roman" w:cs="Times New Roman"/>
          <w:color w:val="000000"/>
          <w:sz w:val="24"/>
          <w:szCs w:val="24"/>
        </w:rPr>
        <w:t xml:space="preserve">     Agradecer de una manera especial a mi Director de Tesis de la Universidad INDOAMÉRICA, por la posibilidad de conseguir mis metas propuestas mediante su apoyo y entrega de conocimientos.</w:t>
      </w:r>
    </w:p>
    <w:p w:rsidR="00C72E08" w:rsidRPr="00381448" w:rsidRDefault="00C72E08" w:rsidP="004027C1">
      <w:pPr>
        <w:widowControl w:val="0"/>
        <w:autoSpaceDE w:val="0"/>
        <w:autoSpaceDN w:val="0"/>
        <w:adjustRightInd w:val="0"/>
        <w:spacing w:after="0" w:line="240" w:lineRule="auto"/>
        <w:ind w:left="3540"/>
        <w:jc w:val="both"/>
        <w:rPr>
          <w:rFonts w:ascii="Times New Roman" w:hAnsi="Times New Roman" w:cs="Times New Roman"/>
          <w:color w:val="000000"/>
          <w:sz w:val="24"/>
          <w:szCs w:val="24"/>
        </w:rPr>
      </w:pPr>
    </w:p>
    <w:p w:rsidR="00C72E08" w:rsidRPr="00381448" w:rsidRDefault="00C72E08" w:rsidP="004027C1">
      <w:pPr>
        <w:widowControl w:val="0"/>
        <w:autoSpaceDE w:val="0"/>
        <w:autoSpaceDN w:val="0"/>
        <w:adjustRightInd w:val="0"/>
        <w:spacing w:after="0" w:line="240" w:lineRule="auto"/>
        <w:ind w:left="3540"/>
        <w:jc w:val="both"/>
        <w:rPr>
          <w:rFonts w:ascii="Times New Roman" w:hAnsi="Times New Roman" w:cs="Times New Roman"/>
          <w:color w:val="000000"/>
          <w:sz w:val="24"/>
          <w:szCs w:val="24"/>
        </w:rPr>
      </w:pPr>
    </w:p>
    <w:p w:rsidR="00C72E08" w:rsidRPr="00381448" w:rsidRDefault="00C72E08" w:rsidP="004027C1">
      <w:pPr>
        <w:widowControl w:val="0"/>
        <w:autoSpaceDE w:val="0"/>
        <w:autoSpaceDN w:val="0"/>
        <w:adjustRightInd w:val="0"/>
        <w:spacing w:after="0" w:line="360" w:lineRule="auto"/>
        <w:ind w:left="3540"/>
        <w:jc w:val="both"/>
        <w:rPr>
          <w:rFonts w:ascii="Times New Roman" w:hAnsi="Times New Roman" w:cs="Times New Roman"/>
          <w:color w:val="000000"/>
          <w:sz w:val="24"/>
          <w:szCs w:val="24"/>
        </w:rPr>
      </w:pPr>
      <w:r w:rsidRPr="00381448">
        <w:rPr>
          <w:rFonts w:ascii="Times New Roman" w:hAnsi="Times New Roman" w:cs="Times New Roman"/>
          <w:color w:val="000000"/>
          <w:sz w:val="24"/>
          <w:szCs w:val="24"/>
        </w:rPr>
        <w:t xml:space="preserve">     Y a mis compañeras y compañeros por haber compartido sus conocimientos en cada una de las distintas clases, quienes han enriquecido los conocimientos con sus  experiencias.</w:t>
      </w:r>
    </w:p>
    <w:p w:rsidR="00C72E08" w:rsidRPr="00381448" w:rsidRDefault="00C72E08" w:rsidP="004027C1">
      <w:pPr>
        <w:widowControl w:val="0"/>
        <w:autoSpaceDE w:val="0"/>
        <w:autoSpaceDN w:val="0"/>
        <w:adjustRightInd w:val="0"/>
        <w:spacing w:after="0" w:line="240" w:lineRule="auto"/>
        <w:ind w:left="3540"/>
        <w:jc w:val="both"/>
        <w:rPr>
          <w:rFonts w:ascii="Times New Roman" w:hAnsi="Times New Roman" w:cs="Times New Roman"/>
          <w:b/>
          <w:color w:val="000000"/>
          <w:sz w:val="24"/>
          <w:szCs w:val="24"/>
        </w:rPr>
      </w:pPr>
    </w:p>
    <w:p w:rsidR="00C72E08" w:rsidRDefault="00C72E08" w:rsidP="004027C1">
      <w:pPr>
        <w:widowControl w:val="0"/>
        <w:autoSpaceDE w:val="0"/>
        <w:autoSpaceDN w:val="0"/>
        <w:adjustRightInd w:val="0"/>
        <w:spacing w:after="0" w:line="240" w:lineRule="auto"/>
        <w:ind w:left="3540"/>
        <w:jc w:val="both"/>
        <w:rPr>
          <w:rFonts w:ascii="Times New Roman" w:hAnsi="Times New Roman" w:cs="Times New Roman"/>
          <w:b/>
          <w:color w:val="000000"/>
          <w:sz w:val="24"/>
          <w:szCs w:val="24"/>
        </w:rPr>
      </w:pPr>
    </w:p>
    <w:p w:rsidR="00C72E08" w:rsidRPr="00381448" w:rsidRDefault="00C72E08" w:rsidP="004027C1">
      <w:pPr>
        <w:widowControl w:val="0"/>
        <w:autoSpaceDE w:val="0"/>
        <w:autoSpaceDN w:val="0"/>
        <w:adjustRightInd w:val="0"/>
        <w:spacing w:after="0" w:line="240" w:lineRule="auto"/>
        <w:ind w:left="3540"/>
        <w:jc w:val="both"/>
        <w:rPr>
          <w:rFonts w:ascii="Times New Roman" w:hAnsi="Times New Roman" w:cs="Times New Roman"/>
          <w:b/>
          <w:color w:val="000000"/>
          <w:sz w:val="24"/>
          <w:szCs w:val="24"/>
        </w:rPr>
      </w:pPr>
    </w:p>
    <w:p w:rsidR="00C72E08" w:rsidRPr="00381448" w:rsidRDefault="00C72E08" w:rsidP="004027C1">
      <w:pPr>
        <w:widowControl w:val="0"/>
        <w:autoSpaceDE w:val="0"/>
        <w:autoSpaceDN w:val="0"/>
        <w:adjustRightInd w:val="0"/>
        <w:spacing w:after="0" w:line="360" w:lineRule="auto"/>
        <w:ind w:left="3540"/>
        <w:jc w:val="center"/>
        <w:rPr>
          <w:rFonts w:ascii="Times New Roman" w:hAnsi="Times New Roman" w:cs="Times New Roman"/>
          <w:b/>
          <w:color w:val="000000"/>
          <w:sz w:val="24"/>
          <w:szCs w:val="24"/>
        </w:rPr>
      </w:pPr>
      <w:r>
        <w:rPr>
          <w:rFonts w:ascii="Times New Roman" w:hAnsi="Times New Roman" w:cs="Times New Roman"/>
          <w:b/>
          <w:color w:val="000000"/>
          <w:sz w:val="24"/>
          <w:szCs w:val="24"/>
        </w:rPr>
        <w:t>Elsa Azucena Rivera León</w:t>
      </w:r>
    </w:p>
    <w:p w:rsidR="00C72E08" w:rsidRPr="004027C1" w:rsidRDefault="00C72E08" w:rsidP="004027C1">
      <w:pPr>
        <w:widowControl w:val="0"/>
        <w:autoSpaceDE w:val="0"/>
        <w:autoSpaceDN w:val="0"/>
        <w:adjustRightInd w:val="0"/>
        <w:spacing w:after="0" w:line="240" w:lineRule="auto"/>
        <w:ind w:left="3540"/>
        <w:jc w:val="center"/>
        <w:rPr>
          <w:rFonts w:ascii="Times New Roman" w:hAnsi="Times New Roman" w:cs="Times New Roman"/>
          <w:b/>
          <w:color w:val="000000"/>
          <w:sz w:val="24"/>
          <w:szCs w:val="24"/>
        </w:rPr>
      </w:pPr>
      <w:r w:rsidRPr="00381448">
        <w:rPr>
          <w:rFonts w:ascii="Times New Roman" w:hAnsi="Times New Roman" w:cs="Times New Roman"/>
          <w:color w:val="000000"/>
          <w:sz w:val="24"/>
          <w:szCs w:val="24"/>
        </w:rPr>
        <w:t>C.I:</w:t>
      </w:r>
      <w:r w:rsidRPr="00381448">
        <w:rPr>
          <w:rFonts w:ascii="Times New Roman" w:hAnsi="Times New Roman" w:cs="Times New Roman"/>
          <w:color w:val="000000"/>
          <w:sz w:val="24"/>
          <w:szCs w:val="24"/>
          <w:shd w:val="clear" w:color="auto" w:fill="FFFFFF"/>
        </w:rPr>
        <w:t xml:space="preserve"> 0105391411</w:t>
      </w:r>
    </w:p>
    <w:p w:rsidR="00C72E08" w:rsidRPr="00381448" w:rsidRDefault="00C72E08" w:rsidP="004027C1">
      <w:pPr>
        <w:widowControl w:val="0"/>
        <w:autoSpaceDE w:val="0"/>
        <w:autoSpaceDN w:val="0"/>
        <w:adjustRightInd w:val="0"/>
        <w:spacing w:after="0" w:line="360" w:lineRule="auto"/>
        <w:ind w:left="3540"/>
        <w:jc w:val="center"/>
        <w:rPr>
          <w:rFonts w:ascii="Times New Roman" w:hAnsi="Times New Roman" w:cs="Times New Roman"/>
          <w:b/>
          <w:sz w:val="24"/>
          <w:szCs w:val="24"/>
        </w:rPr>
      </w:pPr>
    </w:p>
    <w:p w:rsidR="00B0598F" w:rsidRDefault="00B0598F" w:rsidP="004027C1">
      <w:pPr>
        <w:spacing w:after="0" w:line="360" w:lineRule="auto"/>
        <w:ind w:left="3540"/>
        <w:jc w:val="center"/>
        <w:rPr>
          <w:rFonts w:ascii="Times New Roman" w:hAnsi="Times New Roman" w:cs="Times New Roman"/>
          <w:b/>
          <w:noProof/>
          <w:sz w:val="24"/>
          <w:szCs w:val="24"/>
        </w:rPr>
      </w:pPr>
    </w:p>
    <w:p w:rsidR="00C72E08" w:rsidRPr="00381448" w:rsidRDefault="00C72E08" w:rsidP="004027C1">
      <w:pPr>
        <w:spacing w:after="0" w:line="360" w:lineRule="auto"/>
        <w:ind w:left="3540"/>
        <w:jc w:val="center"/>
        <w:rPr>
          <w:rFonts w:ascii="Times New Roman" w:hAnsi="Times New Roman" w:cs="Times New Roman"/>
          <w:b/>
          <w:noProof/>
          <w:sz w:val="24"/>
          <w:szCs w:val="24"/>
        </w:rPr>
      </w:pPr>
      <w:r w:rsidRPr="00381448">
        <w:rPr>
          <w:rFonts w:ascii="Times New Roman" w:hAnsi="Times New Roman" w:cs="Times New Roman"/>
          <w:b/>
          <w:noProof/>
          <w:sz w:val="24"/>
          <w:szCs w:val="24"/>
        </w:rPr>
        <w:lastRenderedPageBreak/>
        <w:t>DEDICATORIA</w:t>
      </w:r>
    </w:p>
    <w:p w:rsidR="00C72E08" w:rsidRPr="00381448" w:rsidRDefault="00C72E08" w:rsidP="004027C1">
      <w:pPr>
        <w:spacing w:after="0" w:line="360" w:lineRule="auto"/>
        <w:ind w:left="3540"/>
        <w:jc w:val="right"/>
        <w:rPr>
          <w:rFonts w:ascii="Times New Roman" w:hAnsi="Times New Roman" w:cs="Times New Roman"/>
          <w:b/>
          <w:noProof/>
          <w:sz w:val="24"/>
          <w:szCs w:val="24"/>
        </w:rPr>
      </w:pPr>
    </w:p>
    <w:p w:rsidR="00C72E08" w:rsidRPr="00381448" w:rsidRDefault="00C72E08" w:rsidP="004027C1">
      <w:pPr>
        <w:spacing w:after="0" w:line="360" w:lineRule="auto"/>
        <w:ind w:left="3540"/>
        <w:jc w:val="both"/>
        <w:rPr>
          <w:rFonts w:ascii="Times New Roman" w:hAnsi="Times New Roman" w:cs="Times New Roman"/>
          <w:noProof/>
          <w:sz w:val="24"/>
          <w:szCs w:val="24"/>
        </w:rPr>
      </w:pPr>
      <w:r w:rsidRPr="00381448">
        <w:rPr>
          <w:rFonts w:ascii="Times New Roman" w:hAnsi="Times New Roman" w:cs="Times New Roman"/>
          <w:noProof/>
          <w:sz w:val="24"/>
          <w:szCs w:val="24"/>
        </w:rPr>
        <w:t xml:space="preserve">     A dios, por haberme dado el don de la vida y por llenarme de amor, fortaleza y </w:t>
      </w:r>
      <w:r w:rsidR="00985ACD">
        <w:rPr>
          <w:rFonts w:ascii="Times New Roman" w:hAnsi="Times New Roman" w:cs="Times New Roman"/>
          <w:noProof/>
          <w:sz w:val="24"/>
          <w:szCs w:val="24"/>
        </w:rPr>
        <w:t xml:space="preserve"> </w:t>
      </w:r>
      <w:r w:rsidR="00985ACD" w:rsidRPr="00985ACD">
        <w:rPr>
          <w:rFonts w:ascii="Times New Roman" w:hAnsi="Times New Roman" w:cs="Times New Roman"/>
          <w:color w:val="000000" w:themeColor="text1"/>
          <w:sz w:val="24"/>
          <w:szCs w:val="24"/>
          <w:shd w:val="clear" w:color="auto" w:fill="FFFFFF"/>
        </w:rPr>
        <w:t>sabiduría</w:t>
      </w:r>
      <w:r w:rsidRPr="00381448">
        <w:rPr>
          <w:rFonts w:ascii="Times New Roman" w:hAnsi="Times New Roman" w:cs="Times New Roman"/>
          <w:noProof/>
          <w:sz w:val="24"/>
          <w:szCs w:val="24"/>
        </w:rPr>
        <w:t>.</w:t>
      </w:r>
    </w:p>
    <w:p w:rsidR="00C72E08" w:rsidRPr="00381448" w:rsidRDefault="00C72E08" w:rsidP="004027C1">
      <w:pPr>
        <w:spacing w:after="0" w:line="360" w:lineRule="auto"/>
        <w:ind w:left="3540"/>
        <w:jc w:val="both"/>
        <w:rPr>
          <w:rFonts w:ascii="Times New Roman" w:hAnsi="Times New Roman" w:cs="Times New Roman"/>
          <w:noProof/>
          <w:sz w:val="24"/>
          <w:szCs w:val="24"/>
        </w:rPr>
      </w:pPr>
    </w:p>
    <w:p w:rsidR="00C72E08" w:rsidRPr="00381448" w:rsidRDefault="00C72E08" w:rsidP="004027C1">
      <w:pPr>
        <w:spacing w:after="0" w:line="360" w:lineRule="auto"/>
        <w:ind w:left="3540"/>
        <w:jc w:val="both"/>
        <w:rPr>
          <w:rFonts w:ascii="Times New Roman" w:hAnsi="Times New Roman" w:cs="Times New Roman"/>
          <w:noProof/>
          <w:sz w:val="24"/>
          <w:szCs w:val="24"/>
        </w:rPr>
      </w:pPr>
      <w:r w:rsidRPr="00381448">
        <w:rPr>
          <w:rFonts w:ascii="Times New Roman" w:hAnsi="Times New Roman" w:cs="Times New Roman"/>
          <w:noProof/>
          <w:sz w:val="24"/>
          <w:szCs w:val="24"/>
        </w:rPr>
        <w:t xml:space="preserve">     </w:t>
      </w:r>
      <w:r w:rsidR="00B0598F">
        <w:rPr>
          <w:rFonts w:ascii="Times New Roman" w:hAnsi="Times New Roman" w:cs="Times New Roman"/>
          <w:noProof/>
          <w:sz w:val="24"/>
          <w:szCs w:val="24"/>
        </w:rPr>
        <w:t>A mis padres</w:t>
      </w:r>
      <w:r w:rsidRPr="00381448">
        <w:rPr>
          <w:rFonts w:ascii="Times New Roman" w:hAnsi="Times New Roman" w:cs="Times New Roman"/>
          <w:noProof/>
          <w:sz w:val="24"/>
          <w:szCs w:val="24"/>
        </w:rPr>
        <w:t xml:space="preserve">, quienes a lo largo de mi vida han velado por mi bienestar y educación </w:t>
      </w:r>
      <w:r w:rsidR="00B0598F">
        <w:rPr>
          <w:rFonts w:ascii="Times New Roman" w:hAnsi="Times New Roman" w:cs="Times New Roman"/>
          <w:noProof/>
          <w:sz w:val="24"/>
          <w:szCs w:val="24"/>
        </w:rPr>
        <w:t>siendo mi apoyo en todo momento</w:t>
      </w:r>
      <w:r w:rsidRPr="00381448">
        <w:rPr>
          <w:rFonts w:ascii="Times New Roman" w:hAnsi="Times New Roman" w:cs="Times New Roman"/>
          <w:noProof/>
          <w:sz w:val="24"/>
          <w:szCs w:val="24"/>
        </w:rPr>
        <w:t>.</w:t>
      </w:r>
    </w:p>
    <w:p w:rsidR="00C72E08" w:rsidRPr="00381448" w:rsidRDefault="00C72E08" w:rsidP="004027C1">
      <w:pPr>
        <w:spacing w:after="0" w:line="360" w:lineRule="auto"/>
        <w:ind w:left="3540"/>
        <w:jc w:val="both"/>
        <w:rPr>
          <w:rFonts w:ascii="Times New Roman" w:hAnsi="Times New Roman" w:cs="Times New Roman"/>
          <w:noProof/>
          <w:sz w:val="24"/>
          <w:szCs w:val="24"/>
        </w:rPr>
      </w:pPr>
    </w:p>
    <w:p w:rsidR="00C72E08" w:rsidRPr="00381448" w:rsidRDefault="00C72E08" w:rsidP="004027C1">
      <w:pPr>
        <w:spacing w:after="0" w:line="360" w:lineRule="auto"/>
        <w:ind w:left="3540"/>
        <w:jc w:val="both"/>
        <w:rPr>
          <w:rFonts w:ascii="Times New Roman" w:hAnsi="Times New Roman" w:cs="Times New Roman"/>
          <w:noProof/>
          <w:sz w:val="24"/>
          <w:szCs w:val="24"/>
        </w:rPr>
      </w:pPr>
      <w:r w:rsidRPr="00381448">
        <w:rPr>
          <w:rFonts w:ascii="Times New Roman" w:hAnsi="Times New Roman" w:cs="Times New Roman"/>
          <w:noProof/>
          <w:sz w:val="24"/>
          <w:szCs w:val="24"/>
        </w:rPr>
        <w:t xml:space="preserve">     A mis hermanos por que siempre he contado con ellos para todo, gracias por la confianza que nos hemos tenido, por el apoyo y amistad.</w:t>
      </w:r>
    </w:p>
    <w:p w:rsidR="00C72E08" w:rsidRPr="00381448" w:rsidRDefault="00C72E08" w:rsidP="004027C1">
      <w:pPr>
        <w:spacing w:after="0" w:line="360" w:lineRule="auto"/>
        <w:ind w:left="3540"/>
        <w:jc w:val="both"/>
        <w:rPr>
          <w:rFonts w:ascii="Times New Roman" w:hAnsi="Times New Roman" w:cs="Times New Roman"/>
          <w:noProof/>
          <w:sz w:val="24"/>
          <w:szCs w:val="24"/>
        </w:rPr>
      </w:pPr>
    </w:p>
    <w:p w:rsidR="00C72E08" w:rsidRPr="00381448" w:rsidRDefault="00C72E08" w:rsidP="004027C1">
      <w:pPr>
        <w:spacing w:after="0" w:line="360" w:lineRule="auto"/>
        <w:ind w:left="3540"/>
        <w:jc w:val="both"/>
        <w:rPr>
          <w:rFonts w:ascii="Times New Roman" w:hAnsi="Times New Roman" w:cs="Times New Roman"/>
          <w:noProof/>
          <w:sz w:val="24"/>
          <w:szCs w:val="24"/>
        </w:rPr>
      </w:pPr>
      <w:r w:rsidRPr="00381448">
        <w:rPr>
          <w:rFonts w:ascii="Times New Roman" w:hAnsi="Times New Roman" w:cs="Times New Roman"/>
          <w:noProof/>
          <w:sz w:val="24"/>
          <w:szCs w:val="24"/>
        </w:rPr>
        <w:t xml:space="preserve">        En especial dedico a mi hijo</w:t>
      </w:r>
      <w:r w:rsidR="004027C1">
        <w:rPr>
          <w:rFonts w:ascii="Times New Roman" w:hAnsi="Times New Roman" w:cs="Times New Roman"/>
          <w:noProof/>
          <w:sz w:val="24"/>
          <w:szCs w:val="24"/>
        </w:rPr>
        <w:t xml:space="preserve"> Paulo</w:t>
      </w:r>
      <w:r w:rsidRPr="00381448">
        <w:rPr>
          <w:rFonts w:ascii="Times New Roman" w:hAnsi="Times New Roman" w:cs="Times New Roman"/>
          <w:noProof/>
          <w:sz w:val="24"/>
          <w:szCs w:val="24"/>
        </w:rPr>
        <w:t xml:space="preserve"> por ser el gran motor que mueve mi vida y me impulsa cada segundo de mi vida a luchar a pesar de los </w:t>
      </w:r>
      <w:r w:rsidR="00B954EE" w:rsidRPr="00B954EE">
        <w:rPr>
          <w:rFonts w:ascii="Times New Roman" w:hAnsi="Times New Roman" w:cs="Times New Roman"/>
          <w:color w:val="000000" w:themeColor="text1"/>
          <w:sz w:val="24"/>
          <w:szCs w:val="24"/>
          <w:shd w:val="clear" w:color="auto" w:fill="FFFFFF"/>
        </w:rPr>
        <w:t>obstáculos</w:t>
      </w:r>
      <w:r w:rsidRPr="00381448">
        <w:rPr>
          <w:rFonts w:ascii="Times New Roman" w:hAnsi="Times New Roman" w:cs="Times New Roman"/>
          <w:noProof/>
          <w:sz w:val="24"/>
          <w:szCs w:val="24"/>
        </w:rPr>
        <w:t xml:space="preserve">, a mi esposo Pablo, por su paciencia, amor y compresión que me brinda </w:t>
      </w:r>
      <w:r w:rsidR="00803D52" w:rsidRPr="00803D52">
        <w:rPr>
          <w:rFonts w:ascii="Times New Roman" w:hAnsi="Times New Roman" w:cs="Times New Roman"/>
          <w:color w:val="000000" w:themeColor="text1"/>
          <w:sz w:val="24"/>
          <w:szCs w:val="24"/>
          <w:shd w:val="clear" w:color="auto" w:fill="FFFFFF"/>
        </w:rPr>
        <w:t>día</w:t>
      </w:r>
      <w:r w:rsidRPr="00381448">
        <w:rPr>
          <w:rFonts w:ascii="Times New Roman" w:hAnsi="Times New Roman" w:cs="Times New Roman"/>
          <w:noProof/>
          <w:sz w:val="24"/>
          <w:szCs w:val="24"/>
        </w:rPr>
        <w:t xml:space="preserve"> a </w:t>
      </w:r>
      <w:r w:rsidR="00803D52" w:rsidRPr="00803D52">
        <w:rPr>
          <w:rFonts w:ascii="Times New Roman" w:hAnsi="Times New Roman" w:cs="Times New Roman"/>
          <w:color w:val="000000" w:themeColor="text1"/>
          <w:sz w:val="24"/>
          <w:szCs w:val="24"/>
          <w:shd w:val="clear" w:color="auto" w:fill="FFFFFF"/>
        </w:rPr>
        <w:t>día</w:t>
      </w:r>
      <w:r w:rsidRPr="00381448">
        <w:rPr>
          <w:rFonts w:ascii="Times New Roman" w:hAnsi="Times New Roman" w:cs="Times New Roman"/>
          <w:noProof/>
          <w:sz w:val="24"/>
          <w:szCs w:val="24"/>
        </w:rPr>
        <w:t xml:space="preserve"> para alcanzar nuevas metas, tanto profesionales como personales.</w:t>
      </w:r>
    </w:p>
    <w:p w:rsidR="00C72E08" w:rsidRPr="00381448" w:rsidRDefault="00C72E08" w:rsidP="004027C1">
      <w:pPr>
        <w:spacing w:after="0" w:line="360" w:lineRule="auto"/>
        <w:ind w:left="3540"/>
        <w:jc w:val="both"/>
        <w:rPr>
          <w:rFonts w:ascii="Times New Roman" w:hAnsi="Times New Roman" w:cs="Times New Roman"/>
          <w:noProof/>
          <w:sz w:val="24"/>
          <w:szCs w:val="24"/>
        </w:rPr>
      </w:pPr>
    </w:p>
    <w:p w:rsidR="00C72E08" w:rsidRPr="00381448" w:rsidRDefault="00C72E08" w:rsidP="004027C1">
      <w:pPr>
        <w:spacing w:after="0" w:line="360" w:lineRule="auto"/>
        <w:ind w:left="3540"/>
        <w:jc w:val="both"/>
        <w:rPr>
          <w:rFonts w:ascii="Times New Roman" w:hAnsi="Times New Roman" w:cs="Times New Roman"/>
          <w:noProof/>
          <w:sz w:val="24"/>
          <w:szCs w:val="24"/>
        </w:rPr>
      </w:pPr>
      <w:r w:rsidRPr="00381448">
        <w:rPr>
          <w:rFonts w:ascii="Times New Roman" w:hAnsi="Times New Roman" w:cs="Times New Roman"/>
          <w:noProof/>
          <w:sz w:val="24"/>
          <w:szCs w:val="24"/>
        </w:rPr>
        <w:t xml:space="preserve">     Hoy me siento una persona realizada y he podido comprender que todo lo que el ser humano se propone, lo logra pero a </w:t>
      </w:r>
      <w:r w:rsidR="008D4603" w:rsidRPr="008D4603">
        <w:rPr>
          <w:rFonts w:ascii="Times New Roman" w:hAnsi="Times New Roman" w:cs="Times New Roman"/>
          <w:color w:val="000000" w:themeColor="text1"/>
          <w:sz w:val="24"/>
          <w:szCs w:val="24"/>
          <w:shd w:val="clear" w:color="auto" w:fill="FFFFFF"/>
        </w:rPr>
        <w:t>través</w:t>
      </w:r>
      <w:r w:rsidR="008D4603" w:rsidRPr="00381448">
        <w:rPr>
          <w:rFonts w:ascii="Times New Roman" w:hAnsi="Times New Roman" w:cs="Times New Roman"/>
          <w:noProof/>
          <w:sz w:val="24"/>
          <w:szCs w:val="24"/>
        </w:rPr>
        <w:t xml:space="preserve"> </w:t>
      </w:r>
      <w:r w:rsidRPr="00381448">
        <w:rPr>
          <w:rFonts w:ascii="Times New Roman" w:hAnsi="Times New Roman" w:cs="Times New Roman"/>
          <w:noProof/>
          <w:sz w:val="24"/>
          <w:szCs w:val="24"/>
        </w:rPr>
        <w:t xml:space="preserve"> del esfuerzo constante y con esto se puede comprobar que “el hombre no vale por lo que tiene, sino por lo que aprende”.</w:t>
      </w:r>
    </w:p>
    <w:p w:rsidR="00B0598F" w:rsidRDefault="00B0598F" w:rsidP="004027C1">
      <w:pPr>
        <w:spacing w:after="0" w:line="360" w:lineRule="auto"/>
        <w:ind w:left="3540"/>
        <w:jc w:val="center"/>
        <w:rPr>
          <w:rFonts w:ascii="Times New Roman" w:hAnsi="Times New Roman" w:cs="Times New Roman"/>
          <w:noProof/>
          <w:sz w:val="24"/>
          <w:szCs w:val="24"/>
        </w:rPr>
      </w:pPr>
    </w:p>
    <w:p w:rsidR="00C72E08" w:rsidRDefault="00C72E08" w:rsidP="004027C1">
      <w:pPr>
        <w:spacing w:after="0" w:line="360" w:lineRule="auto"/>
        <w:ind w:left="3540"/>
        <w:jc w:val="center"/>
        <w:rPr>
          <w:rFonts w:ascii="Times New Roman" w:hAnsi="Times New Roman" w:cs="Times New Roman"/>
          <w:noProof/>
          <w:sz w:val="24"/>
          <w:szCs w:val="24"/>
        </w:rPr>
      </w:pPr>
      <w:r w:rsidRPr="00381448">
        <w:rPr>
          <w:rFonts w:ascii="Times New Roman" w:hAnsi="Times New Roman" w:cs="Times New Roman"/>
          <w:noProof/>
          <w:sz w:val="24"/>
          <w:szCs w:val="24"/>
        </w:rPr>
        <w:t>Mi triunfo es de ustedes, ¡ Los Amo!</w:t>
      </w:r>
    </w:p>
    <w:p w:rsidR="00C72E08" w:rsidRPr="007D61E6" w:rsidRDefault="00C72E08" w:rsidP="004027C1">
      <w:pPr>
        <w:spacing w:after="0" w:line="360" w:lineRule="auto"/>
        <w:ind w:left="3540"/>
        <w:jc w:val="center"/>
        <w:rPr>
          <w:rFonts w:ascii="Times New Roman" w:hAnsi="Times New Roman" w:cs="Times New Roman"/>
          <w:noProof/>
          <w:sz w:val="24"/>
          <w:szCs w:val="24"/>
        </w:rPr>
      </w:pPr>
      <w:r w:rsidRPr="00381448">
        <w:rPr>
          <w:rFonts w:ascii="Times New Roman" w:hAnsi="Times New Roman" w:cs="Times New Roman"/>
          <w:b/>
          <w:i/>
          <w:color w:val="000000"/>
          <w:sz w:val="24"/>
          <w:szCs w:val="24"/>
        </w:rPr>
        <w:t>RIVERA LEÓN ELSA AZUCENA</w:t>
      </w:r>
    </w:p>
    <w:p w:rsidR="00C72E08" w:rsidRPr="0038144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bookmarkStart w:id="0" w:name="_GoBack"/>
      <w:bookmarkEnd w:id="0"/>
      <w:r w:rsidRPr="00381448">
        <w:rPr>
          <w:rFonts w:ascii="Times New Roman" w:hAnsi="Times New Roman" w:cs="Times New Roman"/>
          <w:b/>
          <w:sz w:val="24"/>
          <w:szCs w:val="24"/>
        </w:rPr>
        <w:lastRenderedPageBreak/>
        <w:t>ÍNDICE DE CONTENIDOS</w:t>
      </w:r>
    </w:p>
    <w:p w:rsidR="00C72E08" w:rsidRPr="00381448" w:rsidRDefault="00C72E08" w:rsidP="00C72E08">
      <w:pPr>
        <w:widowControl w:val="0"/>
        <w:autoSpaceDE w:val="0"/>
        <w:autoSpaceDN w:val="0"/>
        <w:adjustRightInd w:val="0"/>
        <w:spacing w:after="0" w:line="240" w:lineRule="auto"/>
        <w:rPr>
          <w:rFonts w:ascii="Times New Roman" w:hAnsi="Times New Roman" w:cs="Times New Roman"/>
          <w:b/>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56"/>
        <w:gridCol w:w="5585"/>
        <w:gridCol w:w="1512"/>
      </w:tblGrid>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highlight w:val="yellow"/>
              </w:rPr>
            </w:pPr>
          </w:p>
        </w:tc>
        <w:tc>
          <w:tcPr>
            <w:tcW w:w="5585" w:type="dxa"/>
          </w:tcPr>
          <w:p w:rsidR="00C72E08" w:rsidRPr="00157AA5" w:rsidRDefault="00C72E08" w:rsidP="00E66040">
            <w:pPr>
              <w:spacing w:line="360" w:lineRule="auto"/>
              <w:rPr>
                <w:rFonts w:ascii="Times New Roman" w:hAnsi="Times New Roman" w:cs="Times New Roman"/>
                <w:sz w:val="24"/>
                <w:szCs w:val="24"/>
              </w:rPr>
            </w:pPr>
            <w:r w:rsidRPr="00157AA5">
              <w:rPr>
                <w:rFonts w:ascii="Times New Roman" w:hAnsi="Times New Roman" w:cs="Times New Roman"/>
                <w:sz w:val="24"/>
                <w:szCs w:val="24"/>
              </w:rPr>
              <w:t xml:space="preserve">Certificación </w:t>
            </w:r>
          </w:p>
        </w:tc>
        <w:tc>
          <w:tcPr>
            <w:tcW w:w="1512" w:type="dxa"/>
          </w:tcPr>
          <w:p w:rsidR="00C72E08" w:rsidRPr="00381448" w:rsidRDefault="00157AA5"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ii</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highlight w:val="yellow"/>
              </w:rPr>
            </w:pPr>
          </w:p>
        </w:tc>
        <w:tc>
          <w:tcPr>
            <w:tcW w:w="5585" w:type="dxa"/>
          </w:tcPr>
          <w:p w:rsidR="00C72E08" w:rsidRPr="00157AA5" w:rsidRDefault="00157AA5" w:rsidP="00E66040">
            <w:pPr>
              <w:spacing w:line="360" w:lineRule="auto"/>
              <w:rPr>
                <w:rFonts w:ascii="Times New Roman" w:hAnsi="Times New Roman" w:cs="Times New Roman"/>
                <w:sz w:val="24"/>
                <w:szCs w:val="24"/>
              </w:rPr>
            </w:pPr>
            <w:r w:rsidRPr="00157AA5">
              <w:rPr>
                <w:rFonts w:ascii="Times New Roman" w:hAnsi="Times New Roman" w:cs="Times New Roman"/>
                <w:sz w:val="24"/>
                <w:szCs w:val="24"/>
              </w:rPr>
              <w:t>Declaración de autenticidad</w:t>
            </w:r>
          </w:p>
        </w:tc>
        <w:tc>
          <w:tcPr>
            <w:tcW w:w="1512" w:type="dxa"/>
          </w:tcPr>
          <w:p w:rsidR="00C72E08" w:rsidRPr="00381448" w:rsidRDefault="00157AA5"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iii</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highlight w:val="yellow"/>
              </w:rPr>
            </w:pPr>
          </w:p>
        </w:tc>
        <w:tc>
          <w:tcPr>
            <w:tcW w:w="5585" w:type="dxa"/>
          </w:tcPr>
          <w:p w:rsidR="00C72E08" w:rsidRPr="00157AA5" w:rsidRDefault="00157AA5" w:rsidP="00157AA5">
            <w:pPr>
              <w:widowControl w:val="0"/>
              <w:autoSpaceDE w:val="0"/>
              <w:autoSpaceDN w:val="0"/>
              <w:adjustRightInd w:val="0"/>
              <w:spacing w:line="360" w:lineRule="auto"/>
              <w:rPr>
                <w:rFonts w:ascii="Times New Roman" w:hAnsi="Times New Roman" w:cs="Times New Roman"/>
                <w:b/>
                <w:bCs/>
                <w:color w:val="000000"/>
                <w:spacing w:val="-9"/>
                <w:w w:val="103"/>
                <w:position w:val="-1"/>
                <w:sz w:val="24"/>
                <w:szCs w:val="24"/>
              </w:rPr>
            </w:pPr>
            <w:r w:rsidRPr="00157AA5">
              <w:rPr>
                <w:rFonts w:ascii="Times New Roman" w:hAnsi="Times New Roman" w:cs="Times New Roman"/>
                <w:sz w:val="24"/>
                <w:szCs w:val="24"/>
              </w:rPr>
              <w:t xml:space="preserve">Autorización por </w:t>
            </w:r>
            <w:r w:rsidRPr="00157AA5">
              <w:rPr>
                <w:rFonts w:ascii="Times New Roman" w:hAnsi="Times New Roman" w:cs="Times New Roman"/>
                <w:bCs/>
                <w:color w:val="000000"/>
                <w:spacing w:val="-9"/>
                <w:w w:val="103"/>
                <w:position w:val="-1"/>
                <w:sz w:val="24"/>
                <w:szCs w:val="24"/>
              </w:rPr>
              <w:t>autorización por parte del autor para la consulta, reproducción parcial o total, y publicación electrónica del trabajo de titulación</w:t>
            </w:r>
          </w:p>
        </w:tc>
        <w:tc>
          <w:tcPr>
            <w:tcW w:w="1512" w:type="dxa"/>
          </w:tcPr>
          <w:p w:rsidR="00C72E08" w:rsidRPr="00381448" w:rsidRDefault="00157AA5"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iv</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highlight w:val="yellow"/>
              </w:rPr>
            </w:pPr>
          </w:p>
        </w:tc>
        <w:tc>
          <w:tcPr>
            <w:tcW w:w="5585" w:type="dxa"/>
          </w:tcPr>
          <w:p w:rsidR="00C72E08" w:rsidRPr="00157AA5" w:rsidRDefault="00C72E08" w:rsidP="00E66040">
            <w:pPr>
              <w:spacing w:line="360" w:lineRule="auto"/>
              <w:rPr>
                <w:rFonts w:ascii="Times New Roman" w:hAnsi="Times New Roman" w:cs="Times New Roman"/>
                <w:sz w:val="24"/>
                <w:szCs w:val="24"/>
              </w:rPr>
            </w:pPr>
            <w:r w:rsidRPr="00157AA5">
              <w:rPr>
                <w:rFonts w:ascii="Times New Roman" w:hAnsi="Times New Roman" w:cs="Times New Roman"/>
                <w:sz w:val="24"/>
                <w:szCs w:val="24"/>
              </w:rPr>
              <w:t>Agradecimiento</w:t>
            </w:r>
          </w:p>
        </w:tc>
        <w:tc>
          <w:tcPr>
            <w:tcW w:w="1512" w:type="dxa"/>
          </w:tcPr>
          <w:p w:rsidR="00C72E08" w:rsidRPr="00381448" w:rsidRDefault="00157AA5"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v</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highlight w:val="yellow"/>
              </w:rPr>
            </w:pPr>
          </w:p>
        </w:tc>
        <w:tc>
          <w:tcPr>
            <w:tcW w:w="5585" w:type="dxa"/>
          </w:tcPr>
          <w:p w:rsidR="00C72E08" w:rsidRPr="00157AA5" w:rsidRDefault="00C72E08" w:rsidP="00E66040">
            <w:pPr>
              <w:spacing w:line="360" w:lineRule="auto"/>
              <w:rPr>
                <w:rFonts w:ascii="Times New Roman" w:hAnsi="Times New Roman" w:cs="Times New Roman"/>
                <w:sz w:val="24"/>
                <w:szCs w:val="24"/>
              </w:rPr>
            </w:pPr>
            <w:r w:rsidRPr="00157AA5">
              <w:rPr>
                <w:rFonts w:ascii="Times New Roman" w:hAnsi="Times New Roman" w:cs="Times New Roman"/>
                <w:sz w:val="24"/>
                <w:szCs w:val="24"/>
              </w:rPr>
              <w:t>Dedicatoria</w:t>
            </w:r>
          </w:p>
        </w:tc>
        <w:tc>
          <w:tcPr>
            <w:tcW w:w="1512" w:type="dxa"/>
          </w:tcPr>
          <w:p w:rsidR="00C72E08" w:rsidRPr="00381448" w:rsidRDefault="00157AA5"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vi</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p>
        </w:tc>
        <w:tc>
          <w:tcPr>
            <w:tcW w:w="5585" w:type="dxa"/>
          </w:tcPr>
          <w:p w:rsidR="00C72E08" w:rsidRPr="00157AA5" w:rsidRDefault="00C72E08" w:rsidP="00E66040">
            <w:pPr>
              <w:spacing w:line="360" w:lineRule="auto"/>
              <w:rPr>
                <w:rFonts w:ascii="Times New Roman" w:hAnsi="Times New Roman" w:cs="Times New Roman"/>
                <w:sz w:val="24"/>
                <w:szCs w:val="24"/>
              </w:rPr>
            </w:pPr>
            <w:r w:rsidRPr="00157AA5">
              <w:rPr>
                <w:rFonts w:ascii="Times New Roman" w:hAnsi="Times New Roman" w:cs="Times New Roman"/>
                <w:sz w:val="24"/>
                <w:szCs w:val="24"/>
              </w:rPr>
              <w:t>Índice de contenidos</w:t>
            </w:r>
          </w:p>
        </w:tc>
        <w:tc>
          <w:tcPr>
            <w:tcW w:w="1512" w:type="dxa"/>
          </w:tcPr>
          <w:p w:rsidR="00C72E08" w:rsidRPr="00381448" w:rsidRDefault="00157AA5"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vii</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p>
        </w:tc>
        <w:tc>
          <w:tcPr>
            <w:tcW w:w="5585" w:type="dxa"/>
          </w:tcPr>
          <w:p w:rsidR="00C72E08" w:rsidRPr="00157AA5" w:rsidRDefault="00C72E08" w:rsidP="00E66040">
            <w:pPr>
              <w:spacing w:line="360" w:lineRule="auto"/>
              <w:rPr>
                <w:rFonts w:ascii="Times New Roman" w:hAnsi="Times New Roman" w:cs="Times New Roman"/>
                <w:sz w:val="24"/>
                <w:szCs w:val="24"/>
              </w:rPr>
            </w:pPr>
            <w:r w:rsidRPr="00157AA5">
              <w:rPr>
                <w:rFonts w:ascii="Times New Roman" w:hAnsi="Times New Roman" w:cs="Times New Roman"/>
                <w:sz w:val="24"/>
                <w:szCs w:val="24"/>
              </w:rPr>
              <w:t>Resumen Ejecutivo</w:t>
            </w:r>
          </w:p>
        </w:tc>
        <w:tc>
          <w:tcPr>
            <w:tcW w:w="1512" w:type="dxa"/>
          </w:tcPr>
          <w:p w:rsidR="00C72E08" w:rsidRPr="00381448" w:rsidRDefault="00157AA5"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xvi</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p>
        </w:tc>
        <w:tc>
          <w:tcPr>
            <w:tcW w:w="5585" w:type="dxa"/>
          </w:tcPr>
          <w:p w:rsidR="00C72E08" w:rsidRPr="00381448" w:rsidRDefault="00C72E08" w:rsidP="00E66040">
            <w:pPr>
              <w:spacing w:line="360" w:lineRule="auto"/>
              <w:rPr>
                <w:rFonts w:ascii="Times New Roman" w:hAnsi="Times New Roman" w:cs="Times New Roman"/>
                <w:sz w:val="24"/>
                <w:szCs w:val="24"/>
              </w:rPr>
            </w:pPr>
          </w:p>
        </w:tc>
        <w:tc>
          <w:tcPr>
            <w:tcW w:w="1512" w:type="dxa"/>
          </w:tcPr>
          <w:p w:rsidR="00C72E08" w:rsidRPr="00381448" w:rsidRDefault="00C72E08" w:rsidP="00E66040">
            <w:pPr>
              <w:spacing w:line="360" w:lineRule="auto"/>
              <w:jc w:val="right"/>
              <w:rPr>
                <w:rFonts w:ascii="Times New Roman" w:hAnsi="Times New Roman" w:cs="Times New Roman"/>
                <w:sz w:val="24"/>
                <w:szCs w:val="24"/>
              </w:rPr>
            </w:pPr>
          </w:p>
        </w:tc>
      </w:tr>
      <w:tr w:rsidR="00C72E08" w:rsidRPr="00381448" w:rsidTr="00E66040">
        <w:trPr>
          <w:trHeight w:val="341"/>
        </w:trPr>
        <w:tc>
          <w:tcPr>
            <w:tcW w:w="1056" w:type="dxa"/>
          </w:tcPr>
          <w:p w:rsidR="00C72E08" w:rsidRPr="00381448" w:rsidRDefault="00C72E08" w:rsidP="00E66040">
            <w:pPr>
              <w:spacing w:line="360" w:lineRule="auto"/>
              <w:rPr>
                <w:rFonts w:ascii="Times New Roman" w:hAnsi="Times New Roman" w:cs="Times New Roman"/>
                <w:sz w:val="24"/>
                <w:szCs w:val="24"/>
              </w:rPr>
            </w:pPr>
          </w:p>
        </w:tc>
        <w:tc>
          <w:tcPr>
            <w:tcW w:w="5585" w:type="dxa"/>
          </w:tcPr>
          <w:p w:rsidR="00C72E08" w:rsidRPr="00381448" w:rsidRDefault="00C72E08" w:rsidP="00E66040">
            <w:pPr>
              <w:spacing w:line="360" w:lineRule="auto"/>
              <w:rPr>
                <w:rFonts w:ascii="Times New Roman" w:hAnsi="Times New Roman" w:cs="Times New Roman"/>
                <w:b/>
                <w:sz w:val="24"/>
                <w:szCs w:val="24"/>
              </w:rPr>
            </w:pPr>
            <w:r w:rsidRPr="00381448">
              <w:rPr>
                <w:rFonts w:ascii="Times New Roman" w:hAnsi="Times New Roman" w:cs="Times New Roman"/>
                <w:b/>
                <w:sz w:val="24"/>
                <w:szCs w:val="24"/>
              </w:rPr>
              <w:t>CAPÍTULO  I</w:t>
            </w:r>
          </w:p>
          <w:p w:rsidR="00C72E08" w:rsidRPr="00381448" w:rsidRDefault="00C72E08" w:rsidP="00E66040">
            <w:pPr>
              <w:spacing w:line="360" w:lineRule="auto"/>
              <w:rPr>
                <w:rFonts w:ascii="Times New Roman" w:hAnsi="Times New Roman" w:cs="Times New Roman"/>
                <w:b/>
                <w:sz w:val="24"/>
                <w:szCs w:val="24"/>
              </w:rPr>
            </w:pPr>
          </w:p>
        </w:tc>
        <w:tc>
          <w:tcPr>
            <w:tcW w:w="1512" w:type="dxa"/>
          </w:tcPr>
          <w:p w:rsidR="00C72E08" w:rsidRPr="00381448" w:rsidRDefault="00C72E08" w:rsidP="00E66040">
            <w:pPr>
              <w:spacing w:line="360" w:lineRule="auto"/>
              <w:jc w:val="right"/>
              <w:rPr>
                <w:rFonts w:ascii="Times New Roman" w:hAnsi="Times New Roman" w:cs="Times New Roman"/>
                <w:sz w:val="24"/>
                <w:szCs w:val="24"/>
              </w:rPr>
            </w:pPr>
          </w:p>
        </w:tc>
      </w:tr>
      <w:tr w:rsidR="00C72E08" w:rsidRPr="00381448" w:rsidTr="00E66040">
        <w:tc>
          <w:tcPr>
            <w:tcW w:w="1056" w:type="dxa"/>
          </w:tcPr>
          <w:p w:rsidR="00C72E08" w:rsidRPr="00862E16"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5585" w:type="dxa"/>
          </w:tcPr>
          <w:p w:rsidR="00C72E08" w:rsidRPr="00862E16" w:rsidRDefault="00C72E08" w:rsidP="00E66040">
            <w:pPr>
              <w:spacing w:line="360" w:lineRule="auto"/>
              <w:rPr>
                <w:rFonts w:ascii="Times New Roman" w:hAnsi="Times New Roman" w:cs="Times New Roman"/>
                <w:sz w:val="24"/>
                <w:szCs w:val="24"/>
              </w:rPr>
            </w:pPr>
            <w:r w:rsidRPr="00862E16">
              <w:rPr>
                <w:rFonts w:ascii="Times New Roman" w:hAnsi="Times New Roman" w:cs="Times New Roman"/>
                <w:sz w:val="24"/>
                <w:szCs w:val="24"/>
              </w:rPr>
              <w:t>Historia de la Auditoría</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3</w:t>
            </w:r>
          </w:p>
        </w:tc>
      </w:tr>
      <w:tr w:rsidR="00C72E08" w:rsidRPr="00381448" w:rsidTr="00E66040">
        <w:tc>
          <w:tcPr>
            <w:tcW w:w="1056" w:type="dxa"/>
          </w:tcPr>
          <w:p w:rsidR="00C72E08" w:rsidRPr="00862E16"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1.1</w:t>
            </w:r>
          </w:p>
        </w:tc>
        <w:tc>
          <w:tcPr>
            <w:tcW w:w="5585" w:type="dxa"/>
          </w:tcPr>
          <w:p w:rsidR="00C72E08" w:rsidRPr="00862E16" w:rsidRDefault="00C72E08" w:rsidP="00E66040">
            <w:pPr>
              <w:spacing w:line="360" w:lineRule="auto"/>
              <w:rPr>
                <w:rFonts w:ascii="Times New Roman" w:hAnsi="Times New Roman" w:cs="Times New Roman"/>
                <w:sz w:val="24"/>
                <w:szCs w:val="24"/>
              </w:rPr>
            </w:pPr>
            <w:r w:rsidRPr="00862E16">
              <w:rPr>
                <w:rFonts w:ascii="Times New Roman" w:hAnsi="Times New Roman" w:cs="Times New Roman"/>
                <w:sz w:val="24"/>
                <w:szCs w:val="24"/>
              </w:rPr>
              <w:t>Investigación Preliminar</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5</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1.1.1</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Antecedentes</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5</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1.1.2</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Tipo de empresa</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8</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1.1.3</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Ubicación</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8</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1.1.4</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Misión</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10</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1.1.5</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Visión</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10</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1.1.6</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Objetivos Institucionales</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10</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1.1.7</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Principales p</w:t>
            </w:r>
            <w:r w:rsidRPr="00381448">
              <w:rPr>
                <w:rFonts w:ascii="Times New Roman" w:hAnsi="Times New Roman" w:cs="Times New Roman"/>
                <w:sz w:val="24"/>
                <w:szCs w:val="24"/>
              </w:rPr>
              <w:t>olíticas</w:t>
            </w:r>
            <w:r>
              <w:rPr>
                <w:rFonts w:ascii="Times New Roman" w:hAnsi="Times New Roman" w:cs="Times New Roman"/>
                <w:sz w:val="24"/>
                <w:szCs w:val="24"/>
              </w:rPr>
              <w:t xml:space="preserve"> contables</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11</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b/>
                <w:sz w:val="24"/>
                <w:szCs w:val="24"/>
              </w:rPr>
            </w:pPr>
            <w:r>
              <w:rPr>
                <w:rFonts w:ascii="Times New Roman" w:hAnsi="Times New Roman" w:cs="Times New Roman"/>
                <w:b/>
                <w:sz w:val="24"/>
                <w:szCs w:val="24"/>
              </w:rPr>
              <w:t>1.2</w:t>
            </w:r>
          </w:p>
        </w:tc>
        <w:tc>
          <w:tcPr>
            <w:tcW w:w="5585" w:type="dxa"/>
          </w:tcPr>
          <w:p w:rsidR="00C72E08" w:rsidRPr="00381448" w:rsidRDefault="00C72E08" w:rsidP="00E66040">
            <w:pPr>
              <w:spacing w:line="360" w:lineRule="auto"/>
              <w:rPr>
                <w:rFonts w:ascii="Times New Roman" w:hAnsi="Times New Roman" w:cs="Times New Roman"/>
                <w:b/>
                <w:sz w:val="24"/>
                <w:szCs w:val="24"/>
              </w:rPr>
            </w:pPr>
            <w:r w:rsidRPr="00381448">
              <w:rPr>
                <w:rFonts w:ascii="Times New Roman" w:hAnsi="Times New Roman" w:cs="Times New Roman"/>
                <w:b/>
                <w:sz w:val="24"/>
                <w:szCs w:val="24"/>
              </w:rPr>
              <w:t>Estructura Organizacional</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12</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1.2.1</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Organigrama Funcional</w:t>
            </w:r>
          </w:p>
        </w:tc>
        <w:tc>
          <w:tcPr>
            <w:tcW w:w="1512" w:type="dxa"/>
          </w:tcPr>
          <w:p w:rsidR="00C72E08" w:rsidRPr="00381448" w:rsidRDefault="004972E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15</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b/>
                <w:sz w:val="24"/>
                <w:szCs w:val="24"/>
              </w:rPr>
            </w:pPr>
            <w:r>
              <w:rPr>
                <w:rFonts w:ascii="Times New Roman" w:hAnsi="Times New Roman" w:cs="Times New Roman"/>
                <w:b/>
                <w:sz w:val="24"/>
                <w:szCs w:val="24"/>
              </w:rPr>
              <w:t>1.3</w:t>
            </w:r>
          </w:p>
        </w:tc>
        <w:tc>
          <w:tcPr>
            <w:tcW w:w="5585" w:type="dxa"/>
          </w:tcPr>
          <w:p w:rsidR="00C72E08" w:rsidRPr="00381448" w:rsidRDefault="00C72E08" w:rsidP="00E66040">
            <w:pPr>
              <w:spacing w:line="360" w:lineRule="auto"/>
              <w:rPr>
                <w:rFonts w:ascii="Times New Roman" w:hAnsi="Times New Roman" w:cs="Times New Roman"/>
                <w:b/>
                <w:sz w:val="24"/>
                <w:szCs w:val="24"/>
              </w:rPr>
            </w:pPr>
            <w:r w:rsidRPr="00381448">
              <w:rPr>
                <w:rFonts w:ascii="Times New Roman" w:hAnsi="Times New Roman" w:cs="Times New Roman"/>
                <w:b/>
                <w:sz w:val="24"/>
                <w:szCs w:val="24"/>
              </w:rPr>
              <w:t>Recursos</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17</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1.3.1</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Humanos</w:t>
            </w:r>
          </w:p>
        </w:tc>
        <w:tc>
          <w:tcPr>
            <w:tcW w:w="1512" w:type="dxa"/>
          </w:tcPr>
          <w:p w:rsidR="00C72E08" w:rsidRPr="00381448" w:rsidRDefault="00EB3B31" w:rsidP="004972E1">
            <w:pPr>
              <w:spacing w:line="360" w:lineRule="auto"/>
              <w:jc w:val="right"/>
              <w:rPr>
                <w:rFonts w:ascii="Times New Roman" w:hAnsi="Times New Roman" w:cs="Times New Roman"/>
                <w:sz w:val="24"/>
                <w:szCs w:val="24"/>
              </w:rPr>
            </w:pPr>
            <w:r>
              <w:rPr>
                <w:rFonts w:ascii="Times New Roman" w:hAnsi="Times New Roman" w:cs="Times New Roman"/>
                <w:sz w:val="24"/>
                <w:szCs w:val="24"/>
              </w:rPr>
              <w:t>1</w:t>
            </w:r>
            <w:r w:rsidR="004972E1">
              <w:rPr>
                <w:rFonts w:ascii="Times New Roman" w:hAnsi="Times New Roman" w:cs="Times New Roman"/>
                <w:sz w:val="24"/>
                <w:szCs w:val="24"/>
              </w:rPr>
              <w:t>7</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1.3.2</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Materiales</w:t>
            </w:r>
          </w:p>
        </w:tc>
        <w:tc>
          <w:tcPr>
            <w:tcW w:w="1512" w:type="dxa"/>
          </w:tcPr>
          <w:p w:rsidR="00C72E08" w:rsidRPr="00381448" w:rsidRDefault="00EB3B31" w:rsidP="004972E1">
            <w:pPr>
              <w:spacing w:line="360" w:lineRule="auto"/>
              <w:jc w:val="right"/>
              <w:rPr>
                <w:rFonts w:ascii="Times New Roman" w:hAnsi="Times New Roman" w:cs="Times New Roman"/>
                <w:sz w:val="24"/>
                <w:szCs w:val="24"/>
              </w:rPr>
            </w:pPr>
            <w:r>
              <w:rPr>
                <w:rFonts w:ascii="Times New Roman" w:hAnsi="Times New Roman" w:cs="Times New Roman"/>
                <w:sz w:val="24"/>
                <w:szCs w:val="24"/>
              </w:rPr>
              <w:t>1</w:t>
            </w:r>
            <w:r w:rsidR="004972E1">
              <w:rPr>
                <w:rFonts w:ascii="Times New Roman" w:hAnsi="Times New Roman" w:cs="Times New Roman"/>
                <w:sz w:val="24"/>
                <w:szCs w:val="24"/>
              </w:rPr>
              <w:t>8</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1.3.3</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Financieros</w:t>
            </w:r>
          </w:p>
        </w:tc>
        <w:tc>
          <w:tcPr>
            <w:tcW w:w="1512" w:type="dxa"/>
          </w:tcPr>
          <w:p w:rsidR="00C72E08" w:rsidRPr="00381448" w:rsidRDefault="004972E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19</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b/>
                <w:sz w:val="24"/>
                <w:szCs w:val="24"/>
              </w:rPr>
            </w:pPr>
            <w:r>
              <w:rPr>
                <w:rFonts w:ascii="Times New Roman" w:hAnsi="Times New Roman" w:cs="Times New Roman"/>
                <w:b/>
                <w:sz w:val="24"/>
                <w:szCs w:val="24"/>
              </w:rPr>
              <w:t>1.4</w:t>
            </w:r>
          </w:p>
        </w:tc>
        <w:tc>
          <w:tcPr>
            <w:tcW w:w="5585" w:type="dxa"/>
          </w:tcPr>
          <w:p w:rsidR="00C72E08" w:rsidRPr="00381448" w:rsidRDefault="00C72E08" w:rsidP="00E66040">
            <w:pPr>
              <w:spacing w:line="360" w:lineRule="auto"/>
              <w:rPr>
                <w:rFonts w:ascii="Times New Roman" w:hAnsi="Times New Roman" w:cs="Times New Roman"/>
                <w:b/>
                <w:sz w:val="24"/>
                <w:szCs w:val="24"/>
              </w:rPr>
            </w:pPr>
            <w:r w:rsidRPr="00381448">
              <w:rPr>
                <w:rFonts w:ascii="Times New Roman" w:hAnsi="Times New Roman" w:cs="Times New Roman"/>
                <w:b/>
                <w:sz w:val="24"/>
                <w:szCs w:val="24"/>
              </w:rPr>
              <w:t>Sistema de información</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20</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1.4.1</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Sistemas de comunicación internos y externos (memos, cartas, oficios)</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20</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1.4.2</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Contables</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20</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b/>
                <w:sz w:val="24"/>
                <w:szCs w:val="24"/>
              </w:rPr>
            </w:pPr>
            <w:r>
              <w:rPr>
                <w:rFonts w:ascii="Times New Roman" w:hAnsi="Times New Roman" w:cs="Times New Roman"/>
                <w:b/>
                <w:sz w:val="24"/>
                <w:szCs w:val="24"/>
              </w:rPr>
              <w:t>1.5</w:t>
            </w:r>
          </w:p>
        </w:tc>
        <w:tc>
          <w:tcPr>
            <w:tcW w:w="5585" w:type="dxa"/>
          </w:tcPr>
          <w:p w:rsidR="00C72E08" w:rsidRPr="00381448" w:rsidRDefault="00C72E08" w:rsidP="00E66040">
            <w:pPr>
              <w:spacing w:line="360" w:lineRule="auto"/>
              <w:rPr>
                <w:rFonts w:ascii="Times New Roman" w:hAnsi="Times New Roman" w:cs="Times New Roman"/>
                <w:b/>
                <w:sz w:val="24"/>
                <w:szCs w:val="24"/>
              </w:rPr>
            </w:pPr>
            <w:r w:rsidRPr="00381448">
              <w:rPr>
                <w:rFonts w:ascii="Times New Roman" w:hAnsi="Times New Roman" w:cs="Times New Roman"/>
                <w:b/>
                <w:sz w:val="24"/>
                <w:szCs w:val="24"/>
              </w:rPr>
              <w:t>Clientes</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20</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p>
        </w:tc>
        <w:tc>
          <w:tcPr>
            <w:tcW w:w="5585" w:type="dxa"/>
          </w:tcPr>
          <w:p w:rsidR="00C72E08" w:rsidRDefault="00C72E08" w:rsidP="00E66040">
            <w:pPr>
              <w:spacing w:line="360" w:lineRule="auto"/>
              <w:rPr>
                <w:rFonts w:ascii="Times New Roman" w:hAnsi="Times New Roman" w:cs="Times New Roman"/>
                <w:b/>
                <w:sz w:val="24"/>
                <w:szCs w:val="24"/>
              </w:rPr>
            </w:pPr>
          </w:p>
          <w:p w:rsidR="00C72E08" w:rsidRPr="00381448" w:rsidRDefault="00C72E08" w:rsidP="00E66040">
            <w:pPr>
              <w:spacing w:line="360" w:lineRule="auto"/>
              <w:rPr>
                <w:rFonts w:ascii="Times New Roman" w:hAnsi="Times New Roman" w:cs="Times New Roman"/>
                <w:b/>
                <w:sz w:val="24"/>
                <w:szCs w:val="24"/>
              </w:rPr>
            </w:pPr>
            <w:r w:rsidRPr="00381448">
              <w:rPr>
                <w:rFonts w:ascii="Times New Roman" w:hAnsi="Times New Roman" w:cs="Times New Roman"/>
                <w:b/>
                <w:sz w:val="24"/>
                <w:szCs w:val="24"/>
              </w:rPr>
              <w:t>CAPÍTULO II</w:t>
            </w:r>
          </w:p>
          <w:p w:rsidR="00C72E08" w:rsidRPr="00381448" w:rsidRDefault="00C72E08" w:rsidP="00E66040">
            <w:pPr>
              <w:spacing w:line="360" w:lineRule="auto"/>
              <w:rPr>
                <w:rFonts w:ascii="Times New Roman" w:hAnsi="Times New Roman" w:cs="Times New Roman"/>
                <w:b/>
                <w:sz w:val="24"/>
                <w:szCs w:val="24"/>
              </w:rPr>
            </w:pPr>
          </w:p>
        </w:tc>
        <w:tc>
          <w:tcPr>
            <w:tcW w:w="1512" w:type="dxa"/>
          </w:tcPr>
          <w:p w:rsidR="00C72E08" w:rsidRPr="00381448" w:rsidRDefault="00C72E08" w:rsidP="00E66040">
            <w:pPr>
              <w:spacing w:line="360" w:lineRule="auto"/>
              <w:jc w:val="right"/>
              <w:rPr>
                <w:rFonts w:ascii="Times New Roman" w:hAnsi="Times New Roman" w:cs="Times New Roman"/>
                <w:sz w:val="24"/>
                <w:szCs w:val="24"/>
              </w:rPr>
            </w:pP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Proyecto de Auditoría</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21</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 xml:space="preserve">Propuesta Técnica </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21</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2.1.1</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Ubicación Geográfica</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23</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2.1.2</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Alcance</w:t>
            </w:r>
          </w:p>
        </w:tc>
        <w:tc>
          <w:tcPr>
            <w:tcW w:w="1512" w:type="dxa"/>
          </w:tcPr>
          <w:p w:rsidR="00C72E08" w:rsidRPr="00381448" w:rsidRDefault="00EB3B31" w:rsidP="00EB3B31">
            <w:pPr>
              <w:spacing w:line="360" w:lineRule="auto"/>
              <w:jc w:val="right"/>
              <w:rPr>
                <w:rFonts w:ascii="Times New Roman" w:hAnsi="Times New Roman" w:cs="Times New Roman"/>
                <w:sz w:val="24"/>
                <w:szCs w:val="24"/>
              </w:rPr>
            </w:pPr>
            <w:r>
              <w:rPr>
                <w:rFonts w:ascii="Times New Roman" w:hAnsi="Times New Roman" w:cs="Times New Roman"/>
                <w:sz w:val="24"/>
                <w:szCs w:val="24"/>
              </w:rPr>
              <w:t>24</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2.1.3</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Antecedentes</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25</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2.1.4</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Plan de Auditoría</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27</w:t>
            </w:r>
          </w:p>
        </w:tc>
      </w:tr>
      <w:tr w:rsidR="00C72E08" w:rsidRPr="00381448" w:rsidTr="00E66040">
        <w:tc>
          <w:tcPr>
            <w:tcW w:w="1056" w:type="dxa"/>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2.1.4.1</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Motivo de la auditoría</w:t>
            </w:r>
          </w:p>
        </w:tc>
        <w:tc>
          <w:tcPr>
            <w:tcW w:w="1512" w:type="dxa"/>
          </w:tcPr>
          <w:p w:rsidR="00C72E0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27</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2.1.5</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Objetivos</w:t>
            </w:r>
            <w:r>
              <w:rPr>
                <w:rFonts w:ascii="Times New Roman" w:hAnsi="Times New Roman" w:cs="Times New Roman"/>
                <w:sz w:val="24"/>
                <w:szCs w:val="24"/>
              </w:rPr>
              <w:t xml:space="preserve"> generales</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27</w:t>
            </w:r>
          </w:p>
        </w:tc>
      </w:tr>
      <w:tr w:rsidR="00C72E08" w:rsidRPr="00381448" w:rsidTr="00E66040">
        <w:tc>
          <w:tcPr>
            <w:tcW w:w="1056" w:type="dxa"/>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2.1.6</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Objetivos específicos</w:t>
            </w:r>
          </w:p>
        </w:tc>
        <w:tc>
          <w:tcPr>
            <w:tcW w:w="1512" w:type="dxa"/>
          </w:tcPr>
          <w:p w:rsidR="00C72E08" w:rsidRDefault="00EB3B31" w:rsidP="00FF5228">
            <w:pPr>
              <w:spacing w:line="360" w:lineRule="auto"/>
              <w:jc w:val="right"/>
              <w:rPr>
                <w:rFonts w:ascii="Times New Roman" w:hAnsi="Times New Roman" w:cs="Times New Roman"/>
                <w:sz w:val="24"/>
                <w:szCs w:val="24"/>
              </w:rPr>
            </w:pPr>
            <w:r>
              <w:rPr>
                <w:rFonts w:ascii="Times New Roman" w:hAnsi="Times New Roman" w:cs="Times New Roman"/>
                <w:sz w:val="24"/>
                <w:szCs w:val="24"/>
              </w:rPr>
              <w:t>2</w:t>
            </w:r>
            <w:r w:rsidR="00FF5228">
              <w:rPr>
                <w:rFonts w:ascii="Times New Roman" w:hAnsi="Times New Roman" w:cs="Times New Roman"/>
                <w:sz w:val="24"/>
                <w:szCs w:val="24"/>
              </w:rPr>
              <w:t>7</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2.1.7</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Estrategias</w:t>
            </w:r>
          </w:p>
        </w:tc>
        <w:tc>
          <w:tcPr>
            <w:tcW w:w="1512" w:type="dxa"/>
          </w:tcPr>
          <w:p w:rsidR="00C72E08" w:rsidRPr="00381448" w:rsidRDefault="004972E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28</w:t>
            </w:r>
          </w:p>
        </w:tc>
      </w:tr>
      <w:tr w:rsidR="00C72E08" w:rsidRPr="00381448" w:rsidTr="00E66040">
        <w:trPr>
          <w:trHeight w:val="334"/>
        </w:trPr>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2.1.7.1</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Metodología</w:t>
            </w:r>
          </w:p>
        </w:tc>
        <w:tc>
          <w:tcPr>
            <w:tcW w:w="1512" w:type="dxa"/>
          </w:tcPr>
          <w:p w:rsidR="00C72E08" w:rsidRPr="00381448" w:rsidRDefault="00EB3B31" w:rsidP="00EB3B31">
            <w:pPr>
              <w:spacing w:line="360" w:lineRule="auto"/>
              <w:jc w:val="right"/>
              <w:rPr>
                <w:rFonts w:ascii="Times New Roman" w:hAnsi="Times New Roman" w:cs="Times New Roman"/>
                <w:sz w:val="24"/>
                <w:szCs w:val="24"/>
              </w:rPr>
            </w:pPr>
            <w:r>
              <w:rPr>
                <w:rFonts w:ascii="Times New Roman" w:hAnsi="Times New Roman" w:cs="Times New Roman"/>
                <w:sz w:val="24"/>
                <w:szCs w:val="24"/>
              </w:rPr>
              <w:t>29</w:t>
            </w:r>
          </w:p>
        </w:tc>
      </w:tr>
      <w:tr w:rsidR="00C72E08" w:rsidRPr="00381448" w:rsidTr="00E66040">
        <w:trPr>
          <w:trHeight w:val="334"/>
        </w:trPr>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2.1.8</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Justificación</w:t>
            </w:r>
          </w:p>
        </w:tc>
        <w:tc>
          <w:tcPr>
            <w:tcW w:w="1512" w:type="dxa"/>
          </w:tcPr>
          <w:p w:rsidR="00C72E08" w:rsidRPr="00381448" w:rsidRDefault="00EB3B31" w:rsidP="00EB3B31">
            <w:pPr>
              <w:spacing w:line="360" w:lineRule="auto"/>
              <w:jc w:val="right"/>
              <w:rPr>
                <w:rFonts w:ascii="Times New Roman" w:hAnsi="Times New Roman" w:cs="Times New Roman"/>
                <w:sz w:val="24"/>
                <w:szCs w:val="24"/>
              </w:rPr>
            </w:pPr>
            <w:r>
              <w:rPr>
                <w:rFonts w:ascii="Times New Roman" w:hAnsi="Times New Roman" w:cs="Times New Roman"/>
                <w:sz w:val="24"/>
                <w:szCs w:val="24"/>
              </w:rPr>
              <w:t>30</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2.1.9</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Acciones</w:t>
            </w:r>
          </w:p>
        </w:tc>
        <w:tc>
          <w:tcPr>
            <w:tcW w:w="1512" w:type="dxa"/>
          </w:tcPr>
          <w:p w:rsidR="00C72E08" w:rsidRPr="00381448" w:rsidRDefault="00EB3B31" w:rsidP="004972E1">
            <w:pPr>
              <w:spacing w:line="360" w:lineRule="auto"/>
              <w:jc w:val="right"/>
              <w:rPr>
                <w:rFonts w:ascii="Times New Roman" w:hAnsi="Times New Roman" w:cs="Times New Roman"/>
                <w:sz w:val="24"/>
                <w:szCs w:val="24"/>
              </w:rPr>
            </w:pPr>
            <w:r>
              <w:rPr>
                <w:rFonts w:ascii="Times New Roman" w:hAnsi="Times New Roman" w:cs="Times New Roman"/>
                <w:sz w:val="24"/>
                <w:szCs w:val="24"/>
              </w:rPr>
              <w:t>3</w:t>
            </w:r>
            <w:r w:rsidR="004972E1">
              <w:rPr>
                <w:rFonts w:ascii="Times New Roman" w:hAnsi="Times New Roman" w:cs="Times New Roman"/>
                <w:sz w:val="24"/>
                <w:szCs w:val="24"/>
              </w:rPr>
              <w:t>0</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2.1.10</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Recursos</w:t>
            </w:r>
          </w:p>
        </w:tc>
        <w:tc>
          <w:tcPr>
            <w:tcW w:w="1512" w:type="dxa"/>
          </w:tcPr>
          <w:p w:rsidR="00C72E08" w:rsidRPr="00381448" w:rsidRDefault="00EB3B31" w:rsidP="004972E1">
            <w:pPr>
              <w:spacing w:line="360" w:lineRule="auto"/>
              <w:jc w:val="right"/>
              <w:rPr>
                <w:rFonts w:ascii="Times New Roman" w:hAnsi="Times New Roman" w:cs="Times New Roman"/>
                <w:sz w:val="24"/>
                <w:szCs w:val="24"/>
              </w:rPr>
            </w:pPr>
            <w:r>
              <w:rPr>
                <w:rFonts w:ascii="Times New Roman" w:hAnsi="Times New Roman" w:cs="Times New Roman"/>
                <w:sz w:val="24"/>
                <w:szCs w:val="24"/>
              </w:rPr>
              <w:t>3</w:t>
            </w:r>
            <w:r w:rsidR="004972E1">
              <w:rPr>
                <w:rFonts w:ascii="Times New Roman" w:hAnsi="Times New Roman" w:cs="Times New Roman"/>
                <w:sz w:val="24"/>
                <w:szCs w:val="24"/>
              </w:rPr>
              <w:t>1</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2.1.11</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Costo</w:t>
            </w:r>
          </w:p>
        </w:tc>
        <w:tc>
          <w:tcPr>
            <w:tcW w:w="1512" w:type="dxa"/>
          </w:tcPr>
          <w:p w:rsidR="00C72E08" w:rsidRPr="00381448" w:rsidRDefault="00EB3B31"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32</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2.1.12</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Cronograma</w:t>
            </w:r>
          </w:p>
        </w:tc>
        <w:tc>
          <w:tcPr>
            <w:tcW w:w="1512" w:type="dxa"/>
          </w:tcPr>
          <w:p w:rsidR="00C72E08" w:rsidRPr="00381448" w:rsidRDefault="00EB3B31"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3</w:t>
            </w:r>
            <w:r w:rsidR="00E41DA0">
              <w:rPr>
                <w:rFonts w:ascii="Times New Roman" w:hAnsi="Times New Roman" w:cs="Times New Roman"/>
                <w:sz w:val="24"/>
                <w:szCs w:val="24"/>
              </w:rPr>
              <w:t>2</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2.1.13</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Marco teórico de aplicación</w:t>
            </w:r>
          </w:p>
        </w:tc>
        <w:tc>
          <w:tcPr>
            <w:tcW w:w="1512" w:type="dxa"/>
          </w:tcPr>
          <w:p w:rsidR="00C72E08" w:rsidRPr="00381448" w:rsidRDefault="00EB3B31"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3</w:t>
            </w:r>
            <w:r w:rsidR="00E41DA0">
              <w:rPr>
                <w:rFonts w:ascii="Times New Roman" w:hAnsi="Times New Roman" w:cs="Times New Roman"/>
                <w:sz w:val="24"/>
                <w:szCs w:val="24"/>
              </w:rPr>
              <w:t>3</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2.1.14</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Técnicas para la recolección de información</w:t>
            </w:r>
          </w:p>
        </w:tc>
        <w:tc>
          <w:tcPr>
            <w:tcW w:w="1512" w:type="dxa"/>
          </w:tcPr>
          <w:p w:rsidR="00C72E08" w:rsidRPr="00381448" w:rsidRDefault="00EB3B31"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3</w:t>
            </w:r>
            <w:r w:rsidR="00E41DA0">
              <w:rPr>
                <w:rFonts w:ascii="Times New Roman" w:hAnsi="Times New Roman" w:cs="Times New Roman"/>
                <w:sz w:val="24"/>
                <w:szCs w:val="24"/>
              </w:rPr>
              <w:t>4</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2.1.15</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Gestión Global</w:t>
            </w:r>
          </w:p>
        </w:tc>
        <w:tc>
          <w:tcPr>
            <w:tcW w:w="1512" w:type="dxa"/>
          </w:tcPr>
          <w:p w:rsidR="00C72E08" w:rsidRPr="00381448" w:rsidRDefault="00E41DA0"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34</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2.1.16</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Sistema Financiero</w:t>
            </w:r>
          </w:p>
        </w:tc>
        <w:tc>
          <w:tcPr>
            <w:tcW w:w="1512" w:type="dxa"/>
          </w:tcPr>
          <w:p w:rsidR="00C72E08" w:rsidRPr="00381448" w:rsidRDefault="00E41DA0"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35</w:t>
            </w:r>
          </w:p>
        </w:tc>
      </w:tr>
      <w:tr w:rsidR="00C72E08" w:rsidRPr="00381448" w:rsidTr="00E66040">
        <w:trPr>
          <w:trHeight w:val="253"/>
        </w:trPr>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2.1.17</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Cronograma de actividades</w:t>
            </w:r>
          </w:p>
        </w:tc>
        <w:tc>
          <w:tcPr>
            <w:tcW w:w="1512" w:type="dxa"/>
          </w:tcPr>
          <w:p w:rsidR="00C72E08" w:rsidRPr="00381448" w:rsidRDefault="00EB3B31"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3</w:t>
            </w:r>
            <w:r w:rsidR="00E41DA0">
              <w:rPr>
                <w:rFonts w:ascii="Times New Roman" w:hAnsi="Times New Roman" w:cs="Times New Roman"/>
                <w:sz w:val="24"/>
                <w:szCs w:val="24"/>
              </w:rPr>
              <w:t>6</w:t>
            </w:r>
          </w:p>
        </w:tc>
      </w:tr>
      <w:tr w:rsidR="00C72E08" w:rsidRPr="00381448" w:rsidTr="00E66040">
        <w:tc>
          <w:tcPr>
            <w:tcW w:w="1056" w:type="dxa"/>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2.1.17.1</w:t>
            </w:r>
          </w:p>
        </w:tc>
        <w:tc>
          <w:tcPr>
            <w:tcW w:w="5585" w:type="dxa"/>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Oficios de inicio de tesis, carta de compromiso y a la Gerencia</w:t>
            </w:r>
          </w:p>
        </w:tc>
        <w:tc>
          <w:tcPr>
            <w:tcW w:w="1512" w:type="dxa"/>
          </w:tcPr>
          <w:p w:rsidR="00C72E08" w:rsidRDefault="00EB3B31"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3</w:t>
            </w:r>
            <w:r w:rsidR="00E41DA0">
              <w:rPr>
                <w:rFonts w:ascii="Times New Roman" w:hAnsi="Times New Roman" w:cs="Times New Roman"/>
                <w:sz w:val="24"/>
                <w:szCs w:val="24"/>
              </w:rPr>
              <w:t>8</w:t>
            </w:r>
          </w:p>
        </w:tc>
      </w:tr>
      <w:tr w:rsidR="00C72E08" w:rsidRPr="00381448" w:rsidTr="00E66040">
        <w:tc>
          <w:tcPr>
            <w:tcW w:w="1056" w:type="dxa"/>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2.1.18</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Enfoque</w:t>
            </w:r>
          </w:p>
        </w:tc>
        <w:tc>
          <w:tcPr>
            <w:tcW w:w="1512" w:type="dxa"/>
          </w:tcPr>
          <w:p w:rsidR="00C72E08" w:rsidRPr="00381448" w:rsidRDefault="00E41DA0"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49</w:t>
            </w:r>
          </w:p>
        </w:tc>
      </w:tr>
      <w:tr w:rsidR="00C72E08" w:rsidRPr="00381448" w:rsidTr="00E66040">
        <w:tc>
          <w:tcPr>
            <w:tcW w:w="1056" w:type="dxa"/>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2.1.19</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Componentes auditados</w:t>
            </w:r>
          </w:p>
        </w:tc>
        <w:tc>
          <w:tcPr>
            <w:tcW w:w="1512" w:type="dxa"/>
          </w:tcPr>
          <w:p w:rsidR="00C72E08" w:rsidRPr="00381448" w:rsidRDefault="00E41DA0"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49</w:t>
            </w:r>
          </w:p>
        </w:tc>
      </w:tr>
      <w:tr w:rsidR="00C72E08" w:rsidRPr="00381448" w:rsidTr="00E66040">
        <w:tc>
          <w:tcPr>
            <w:tcW w:w="1056" w:type="dxa"/>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2.1.20</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 xml:space="preserve">Indicadores a ser analizados dentro de las actividades </w:t>
            </w:r>
          </w:p>
        </w:tc>
        <w:tc>
          <w:tcPr>
            <w:tcW w:w="1512" w:type="dxa"/>
          </w:tcPr>
          <w:p w:rsidR="00C72E08" w:rsidRPr="00381448" w:rsidRDefault="00FF5228"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49</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2.1.21</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Equipo de trabajo</w:t>
            </w:r>
          </w:p>
        </w:tc>
        <w:tc>
          <w:tcPr>
            <w:tcW w:w="1512" w:type="dxa"/>
          </w:tcPr>
          <w:p w:rsidR="00C72E08" w:rsidRPr="00381448" w:rsidRDefault="00FF5228"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50</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2.1.22</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Materiales a utilizar</w:t>
            </w:r>
          </w:p>
        </w:tc>
        <w:tc>
          <w:tcPr>
            <w:tcW w:w="1512" w:type="dxa"/>
          </w:tcPr>
          <w:p w:rsidR="00C72E08" w:rsidRPr="00381448" w:rsidRDefault="00E41DA0"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51</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2.1.23</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 xml:space="preserve">Tipos </w:t>
            </w:r>
            <w:r>
              <w:rPr>
                <w:rFonts w:ascii="Times New Roman" w:hAnsi="Times New Roman" w:cs="Times New Roman"/>
                <w:sz w:val="24"/>
                <w:szCs w:val="24"/>
              </w:rPr>
              <w:t>de archivos</w:t>
            </w:r>
          </w:p>
          <w:p w:rsidR="00C72E08" w:rsidRPr="00381448" w:rsidRDefault="00C72E08" w:rsidP="00E66040">
            <w:pPr>
              <w:spacing w:line="360" w:lineRule="auto"/>
              <w:rPr>
                <w:rFonts w:ascii="Times New Roman" w:hAnsi="Times New Roman" w:cs="Times New Roman"/>
                <w:sz w:val="24"/>
                <w:szCs w:val="24"/>
              </w:rPr>
            </w:pPr>
          </w:p>
        </w:tc>
        <w:tc>
          <w:tcPr>
            <w:tcW w:w="1512" w:type="dxa"/>
          </w:tcPr>
          <w:p w:rsidR="00C72E08" w:rsidRPr="00381448" w:rsidRDefault="00EB3B31" w:rsidP="00FF5228">
            <w:pPr>
              <w:spacing w:line="360" w:lineRule="auto"/>
              <w:jc w:val="right"/>
              <w:rPr>
                <w:rFonts w:ascii="Times New Roman" w:hAnsi="Times New Roman" w:cs="Times New Roman"/>
                <w:sz w:val="24"/>
                <w:szCs w:val="24"/>
              </w:rPr>
            </w:pPr>
            <w:r>
              <w:rPr>
                <w:rFonts w:ascii="Times New Roman" w:hAnsi="Times New Roman" w:cs="Times New Roman"/>
                <w:sz w:val="24"/>
                <w:szCs w:val="24"/>
              </w:rPr>
              <w:t>5</w:t>
            </w:r>
            <w:r w:rsidR="00FF5228">
              <w:rPr>
                <w:rFonts w:ascii="Times New Roman" w:hAnsi="Times New Roman" w:cs="Times New Roman"/>
                <w:sz w:val="24"/>
                <w:szCs w:val="24"/>
              </w:rPr>
              <w:t>1</w:t>
            </w:r>
          </w:p>
        </w:tc>
      </w:tr>
      <w:tr w:rsidR="00C72E08" w:rsidRPr="00381448" w:rsidTr="00E66040">
        <w:tc>
          <w:tcPr>
            <w:tcW w:w="1056" w:type="dxa"/>
            <w:shd w:val="clear" w:color="auto" w:fill="auto"/>
          </w:tcPr>
          <w:p w:rsidR="00C72E08" w:rsidRPr="00381448" w:rsidRDefault="00C72E08" w:rsidP="00E66040">
            <w:pPr>
              <w:spacing w:line="360" w:lineRule="auto"/>
              <w:rPr>
                <w:rFonts w:ascii="Times New Roman" w:hAnsi="Times New Roman" w:cs="Times New Roman"/>
                <w:sz w:val="24"/>
                <w:szCs w:val="24"/>
              </w:rPr>
            </w:pPr>
          </w:p>
        </w:tc>
        <w:tc>
          <w:tcPr>
            <w:tcW w:w="5585" w:type="dxa"/>
            <w:shd w:val="clear" w:color="auto" w:fill="auto"/>
          </w:tcPr>
          <w:p w:rsidR="00C72E08" w:rsidRPr="00381448" w:rsidRDefault="00C72E08" w:rsidP="00E66040">
            <w:pPr>
              <w:spacing w:line="360" w:lineRule="auto"/>
              <w:rPr>
                <w:rFonts w:ascii="Times New Roman" w:hAnsi="Times New Roman" w:cs="Times New Roman"/>
                <w:b/>
                <w:sz w:val="24"/>
                <w:szCs w:val="24"/>
              </w:rPr>
            </w:pPr>
            <w:r w:rsidRPr="00381448">
              <w:rPr>
                <w:rFonts w:ascii="Times New Roman" w:hAnsi="Times New Roman" w:cs="Times New Roman"/>
                <w:b/>
                <w:sz w:val="24"/>
                <w:szCs w:val="24"/>
              </w:rPr>
              <w:t>CAPITULO III</w:t>
            </w:r>
          </w:p>
          <w:p w:rsidR="00C72E08" w:rsidRPr="00381448" w:rsidRDefault="00C72E08" w:rsidP="00E66040">
            <w:pPr>
              <w:spacing w:line="360" w:lineRule="auto"/>
              <w:rPr>
                <w:rFonts w:ascii="Times New Roman" w:hAnsi="Times New Roman" w:cs="Times New Roman"/>
                <w:b/>
                <w:sz w:val="24"/>
                <w:szCs w:val="24"/>
              </w:rPr>
            </w:pPr>
          </w:p>
        </w:tc>
        <w:tc>
          <w:tcPr>
            <w:tcW w:w="1512" w:type="dxa"/>
          </w:tcPr>
          <w:p w:rsidR="00C72E08" w:rsidRDefault="00C72E08" w:rsidP="00E66040">
            <w:pPr>
              <w:spacing w:line="360" w:lineRule="auto"/>
              <w:jc w:val="right"/>
              <w:rPr>
                <w:rFonts w:ascii="Times New Roman" w:hAnsi="Times New Roman" w:cs="Times New Roman"/>
                <w:sz w:val="24"/>
                <w:szCs w:val="24"/>
              </w:rPr>
            </w:pPr>
          </w:p>
          <w:p w:rsidR="00C72E08" w:rsidRPr="00381448" w:rsidRDefault="00C72E08" w:rsidP="00E66040">
            <w:pPr>
              <w:spacing w:line="360" w:lineRule="auto"/>
              <w:jc w:val="right"/>
              <w:rPr>
                <w:rFonts w:ascii="Times New Roman" w:hAnsi="Times New Roman" w:cs="Times New Roman"/>
                <w:sz w:val="24"/>
                <w:szCs w:val="24"/>
              </w:rPr>
            </w:pPr>
          </w:p>
        </w:tc>
      </w:tr>
      <w:tr w:rsidR="00C72E08" w:rsidRPr="00381448" w:rsidTr="00E66040">
        <w:tc>
          <w:tcPr>
            <w:tcW w:w="1056"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5585" w:type="dxa"/>
            <w:shd w:val="clear" w:color="auto" w:fill="auto"/>
          </w:tcPr>
          <w:p w:rsidR="00C72E08" w:rsidRPr="00381448" w:rsidRDefault="00C72E08" w:rsidP="00E66040">
            <w:pPr>
              <w:spacing w:line="360" w:lineRule="auto"/>
              <w:rPr>
                <w:rFonts w:ascii="Times New Roman" w:hAnsi="Times New Roman" w:cs="Times New Roman"/>
                <w:b/>
                <w:sz w:val="24"/>
                <w:szCs w:val="24"/>
              </w:rPr>
            </w:pPr>
            <w:r w:rsidRPr="00381448">
              <w:rPr>
                <w:rFonts w:ascii="Times New Roman" w:hAnsi="Times New Roman" w:cs="Times New Roman"/>
                <w:b/>
                <w:sz w:val="24"/>
                <w:szCs w:val="24"/>
              </w:rPr>
              <w:t>PRINCIPALES HALLAZGOS</w:t>
            </w:r>
          </w:p>
        </w:tc>
        <w:tc>
          <w:tcPr>
            <w:tcW w:w="1512" w:type="dxa"/>
          </w:tcPr>
          <w:p w:rsidR="00C72E08" w:rsidRPr="00381448" w:rsidRDefault="00E41DA0"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56</w:t>
            </w:r>
          </w:p>
        </w:tc>
      </w:tr>
      <w:tr w:rsidR="00C72E08" w:rsidRPr="00381448" w:rsidTr="00E66040">
        <w:tc>
          <w:tcPr>
            <w:tcW w:w="1056"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3.1</w:t>
            </w:r>
          </w:p>
        </w:tc>
        <w:tc>
          <w:tcPr>
            <w:tcW w:w="5585" w:type="dxa"/>
            <w:shd w:val="clear" w:color="auto" w:fill="auto"/>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Análisis del proceso administrativo</w:t>
            </w:r>
          </w:p>
        </w:tc>
        <w:tc>
          <w:tcPr>
            <w:tcW w:w="1512" w:type="dxa"/>
          </w:tcPr>
          <w:p w:rsidR="00C72E08" w:rsidRPr="00381448" w:rsidRDefault="00FB4C6F" w:rsidP="00FF5228">
            <w:pPr>
              <w:spacing w:line="360" w:lineRule="auto"/>
              <w:jc w:val="right"/>
              <w:rPr>
                <w:rFonts w:ascii="Times New Roman" w:hAnsi="Times New Roman" w:cs="Times New Roman"/>
                <w:sz w:val="24"/>
                <w:szCs w:val="24"/>
              </w:rPr>
            </w:pPr>
            <w:r>
              <w:rPr>
                <w:rFonts w:ascii="Times New Roman" w:hAnsi="Times New Roman" w:cs="Times New Roman"/>
                <w:sz w:val="24"/>
                <w:szCs w:val="24"/>
              </w:rPr>
              <w:t>5</w:t>
            </w:r>
            <w:r w:rsidR="00FF5228">
              <w:rPr>
                <w:rFonts w:ascii="Times New Roman" w:hAnsi="Times New Roman" w:cs="Times New Roman"/>
                <w:sz w:val="24"/>
                <w:szCs w:val="24"/>
              </w:rPr>
              <w:t>6</w:t>
            </w:r>
          </w:p>
        </w:tc>
      </w:tr>
      <w:tr w:rsidR="00C72E08" w:rsidRPr="00381448" w:rsidTr="00E66040">
        <w:tc>
          <w:tcPr>
            <w:tcW w:w="1056"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3.1.1</w:t>
            </w:r>
          </w:p>
        </w:tc>
        <w:tc>
          <w:tcPr>
            <w:tcW w:w="5585"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F.O.D.A áreas más críticas</w:t>
            </w:r>
          </w:p>
        </w:tc>
        <w:tc>
          <w:tcPr>
            <w:tcW w:w="1512" w:type="dxa"/>
          </w:tcPr>
          <w:p w:rsidR="00C72E08" w:rsidRPr="00381448" w:rsidRDefault="00FB4C6F" w:rsidP="00FF5228">
            <w:pPr>
              <w:spacing w:line="360" w:lineRule="auto"/>
              <w:jc w:val="right"/>
              <w:rPr>
                <w:rFonts w:ascii="Times New Roman" w:hAnsi="Times New Roman" w:cs="Times New Roman"/>
                <w:sz w:val="24"/>
                <w:szCs w:val="24"/>
              </w:rPr>
            </w:pPr>
            <w:r>
              <w:rPr>
                <w:rFonts w:ascii="Times New Roman" w:hAnsi="Times New Roman" w:cs="Times New Roman"/>
                <w:sz w:val="24"/>
                <w:szCs w:val="24"/>
              </w:rPr>
              <w:t>5</w:t>
            </w:r>
            <w:r w:rsidR="00FF5228">
              <w:rPr>
                <w:rFonts w:ascii="Times New Roman" w:hAnsi="Times New Roman" w:cs="Times New Roman"/>
                <w:sz w:val="24"/>
                <w:szCs w:val="24"/>
              </w:rPr>
              <w:t>7</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3.1.2</w:t>
            </w:r>
          </w:p>
        </w:tc>
        <w:tc>
          <w:tcPr>
            <w:tcW w:w="5585"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Aspectos generales acerca de los indicadores de gestión</w:t>
            </w:r>
          </w:p>
        </w:tc>
        <w:tc>
          <w:tcPr>
            <w:tcW w:w="1512" w:type="dxa"/>
          </w:tcPr>
          <w:p w:rsidR="00C72E08" w:rsidRPr="00381448" w:rsidRDefault="00FF5228" w:rsidP="00FF5228">
            <w:pPr>
              <w:spacing w:line="360" w:lineRule="auto"/>
              <w:jc w:val="right"/>
              <w:rPr>
                <w:rFonts w:ascii="Times New Roman" w:hAnsi="Times New Roman" w:cs="Times New Roman"/>
                <w:sz w:val="24"/>
                <w:szCs w:val="24"/>
              </w:rPr>
            </w:pPr>
            <w:r>
              <w:rPr>
                <w:rFonts w:ascii="Times New Roman" w:hAnsi="Times New Roman" w:cs="Times New Roman"/>
                <w:sz w:val="24"/>
                <w:szCs w:val="24"/>
              </w:rPr>
              <w:t>59</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3.1.3</w:t>
            </w:r>
          </w:p>
        </w:tc>
        <w:tc>
          <w:tcPr>
            <w:tcW w:w="5585"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Actividades financieras</w:t>
            </w:r>
          </w:p>
        </w:tc>
        <w:tc>
          <w:tcPr>
            <w:tcW w:w="1512" w:type="dxa"/>
          </w:tcPr>
          <w:p w:rsidR="00C72E08" w:rsidRPr="00381448" w:rsidRDefault="00FB4C6F"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6</w:t>
            </w:r>
            <w:r w:rsidR="00FF5228">
              <w:rPr>
                <w:rFonts w:ascii="Times New Roman" w:hAnsi="Times New Roman" w:cs="Times New Roman"/>
                <w:sz w:val="24"/>
                <w:szCs w:val="24"/>
              </w:rPr>
              <w:t>0</w:t>
            </w:r>
          </w:p>
        </w:tc>
      </w:tr>
      <w:tr w:rsidR="00C72E08" w:rsidRPr="00381448" w:rsidTr="00E66040">
        <w:tc>
          <w:tcPr>
            <w:tcW w:w="1056"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3.2</w:t>
            </w:r>
          </w:p>
        </w:tc>
        <w:tc>
          <w:tcPr>
            <w:tcW w:w="5585" w:type="dxa"/>
            <w:shd w:val="clear" w:color="auto" w:fill="auto"/>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Planeación</w:t>
            </w:r>
          </w:p>
        </w:tc>
        <w:tc>
          <w:tcPr>
            <w:tcW w:w="1512" w:type="dxa"/>
          </w:tcPr>
          <w:p w:rsidR="00C72E08" w:rsidRPr="00381448" w:rsidRDefault="00FB4C6F"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6</w:t>
            </w:r>
            <w:r w:rsidR="00FF5228">
              <w:rPr>
                <w:rFonts w:ascii="Times New Roman" w:hAnsi="Times New Roman" w:cs="Times New Roman"/>
                <w:sz w:val="24"/>
                <w:szCs w:val="24"/>
              </w:rPr>
              <w:t>2</w:t>
            </w:r>
          </w:p>
        </w:tc>
      </w:tr>
      <w:tr w:rsidR="00C72E08" w:rsidRPr="00381448" w:rsidTr="00E66040">
        <w:tc>
          <w:tcPr>
            <w:tcW w:w="1056"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3.2.1</w:t>
            </w:r>
          </w:p>
        </w:tc>
        <w:tc>
          <w:tcPr>
            <w:tcW w:w="5585" w:type="dxa"/>
            <w:shd w:val="clear" w:color="auto" w:fill="auto"/>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Indicadores</w:t>
            </w:r>
          </w:p>
        </w:tc>
        <w:tc>
          <w:tcPr>
            <w:tcW w:w="1512" w:type="dxa"/>
          </w:tcPr>
          <w:p w:rsidR="00C72E08" w:rsidRPr="00381448" w:rsidRDefault="00FB4C6F"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6</w:t>
            </w:r>
            <w:r w:rsidR="00FF5228">
              <w:rPr>
                <w:rFonts w:ascii="Times New Roman" w:hAnsi="Times New Roman" w:cs="Times New Roman"/>
                <w:sz w:val="24"/>
                <w:szCs w:val="24"/>
              </w:rPr>
              <w:t>4</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3.2.1.1</w:t>
            </w:r>
          </w:p>
        </w:tc>
        <w:tc>
          <w:tcPr>
            <w:tcW w:w="5585"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Metodología general para el establecimiento de indicadores</w:t>
            </w:r>
          </w:p>
        </w:tc>
        <w:tc>
          <w:tcPr>
            <w:tcW w:w="1512" w:type="dxa"/>
          </w:tcPr>
          <w:p w:rsidR="00C72E08" w:rsidRPr="00381448" w:rsidRDefault="00FB4C6F"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6</w:t>
            </w:r>
            <w:r w:rsidR="00FF5228">
              <w:rPr>
                <w:rFonts w:ascii="Times New Roman" w:hAnsi="Times New Roman" w:cs="Times New Roman"/>
                <w:sz w:val="24"/>
                <w:szCs w:val="24"/>
              </w:rPr>
              <w:t>5</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3.2.1.1.1</w:t>
            </w:r>
          </w:p>
        </w:tc>
        <w:tc>
          <w:tcPr>
            <w:tcW w:w="5585"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Indicadores de Gestión Plan Estratégico MASCOOP</w:t>
            </w:r>
          </w:p>
        </w:tc>
        <w:tc>
          <w:tcPr>
            <w:tcW w:w="1512" w:type="dxa"/>
          </w:tcPr>
          <w:p w:rsidR="00C72E08" w:rsidRDefault="00FB4C6F"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6</w:t>
            </w:r>
            <w:r w:rsidR="00FF5228">
              <w:rPr>
                <w:rFonts w:ascii="Times New Roman" w:hAnsi="Times New Roman" w:cs="Times New Roman"/>
                <w:sz w:val="24"/>
                <w:szCs w:val="24"/>
              </w:rPr>
              <w:t>6</w:t>
            </w:r>
          </w:p>
        </w:tc>
      </w:tr>
      <w:tr w:rsidR="00C72E08" w:rsidRPr="00381448" w:rsidTr="00E66040">
        <w:tc>
          <w:tcPr>
            <w:tcW w:w="1056"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3.3</w:t>
            </w:r>
          </w:p>
        </w:tc>
        <w:tc>
          <w:tcPr>
            <w:tcW w:w="5585" w:type="dxa"/>
            <w:shd w:val="clear" w:color="auto" w:fill="auto"/>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Cuestionarios (control interno)</w:t>
            </w:r>
          </w:p>
        </w:tc>
        <w:tc>
          <w:tcPr>
            <w:tcW w:w="1512" w:type="dxa"/>
          </w:tcPr>
          <w:p w:rsidR="00C72E08" w:rsidRPr="0038144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77</w:t>
            </w:r>
          </w:p>
        </w:tc>
      </w:tr>
      <w:tr w:rsidR="00C72E08" w:rsidRPr="00381448" w:rsidTr="00E66040">
        <w:tc>
          <w:tcPr>
            <w:tcW w:w="1056"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3.4</w:t>
            </w:r>
          </w:p>
        </w:tc>
        <w:tc>
          <w:tcPr>
            <w:tcW w:w="5585" w:type="dxa"/>
            <w:shd w:val="clear" w:color="auto" w:fill="auto"/>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 xml:space="preserve">Entrevistas </w:t>
            </w:r>
          </w:p>
        </w:tc>
        <w:tc>
          <w:tcPr>
            <w:tcW w:w="1512" w:type="dxa"/>
          </w:tcPr>
          <w:p w:rsidR="00C72E08" w:rsidRPr="0038144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86</w:t>
            </w:r>
          </w:p>
        </w:tc>
      </w:tr>
      <w:tr w:rsidR="00C72E08" w:rsidRPr="00381448" w:rsidTr="00E66040">
        <w:tc>
          <w:tcPr>
            <w:tcW w:w="1056"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3.5</w:t>
            </w:r>
          </w:p>
        </w:tc>
        <w:tc>
          <w:tcPr>
            <w:tcW w:w="5585"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Criterios de ponderación y calificación</w:t>
            </w:r>
          </w:p>
        </w:tc>
        <w:tc>
          <w:tcPr>
            <w:tcW w:w="1512" w:type="dxa"/>
          </w:tcPr>
          <w:p w:rsidR="00C72E08" w:rsidRPr="0038144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105</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3.5.1</w:t>
            </w:r>
          </w:p>
        </w:tc>
        <w:tc>
          <w:tcPr>
            <w:tcW w:w="5585" w:type="dxa"/>
            <w:shd w:val="clear" w:color="auto" w:fill="auto"/>
          </w:tcPr>
          <w:p w:rsidR="00C72E08" w:rsidRPr="00EB1153"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Matriz de calificación y ponderación total</w:t>
            </w:r>
          </w:p>
        </w:tc>
        <w:tc>
          <w:tcPr>
            <w:tcW w:w="1512" w:type="dxa"/>
          </w:tcPr>
          <w:p w:rsidR="00C72E08" w:rsidRDefault="00FB4C6F" w:rsidP="00FF5228">
            <w:pPr>
              <w:spacing w:line="360" w:lineRule="auto"/>
              <w:jc w:val="right"/>
              <w:rPr>
                <w:rFonts w:ascii="Times New Roman" w:hAnsi="Times New Roman" w:cs="Times New Roman"/>
                <w:sz w:val="24"/>
                <w:szCs w:val="24"/>
              </w:rPr>
            </w:pPr>
            <w:r>
              <w:rPr>
                <w:rFonts w:ascii="Times New Roman" w:hAnsi="Times New Roman" w:cs="Times New Roman"/>
                <w:sz w:val="24"/>
                <w:szCs w:val="24"/>
              </w:rPr>
              <w:t>1</w:t>
            </w:r>
            <w:r w:rsidR="00FF5228">
              <w:rPr>
                <w:rFonts w:ascii="Times New Roman" w:hAnsi="Times New Roman" w:cs="Times New Roman"/>
                <w:sz w:val="24"/>
                <w:szCs w:val="24"/>
              </w:rPr>
              <w:t>06</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3.5.2</w:t>
            </w:r>
          </w:p>
        </w:tc>
        <w:tc>
          <w:tcPr>
            <w:tcW w:w="5585" w:type="dxa"/>
            <w:shd w:val="clear" w:color="auto" w:fill="auto"/>
          </w:tcPr>
          <w:p w:rsidR="00C72E08" w:rsidRPr="00EB1153"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Obtención de evidencia suficiente y competente</w:t>
            </w:r>
          </w:p>
        </w:tc>
        <w:tc>
          <w:tcPr>
            <w:tcW w:w="1512" w:type="dxa"/>
          </w:tcPr>
          <w:p w:rsidR="00C72E08" w:rsidRDefault="00FB4C6F" w:rsidP="00FF5228">
            <w:pPr>
              <w:spacing w:line="360" w:lineRule="auto"/>
              <w:jc w:val="right"/>
              <w:rPr>
                <w:rFonts w:ascii="Times New Roman" w:hAnsi="Times New Roman" w:cs="Times New Roman"/>
                <w:sz w:val="24"/>
                <w:szCs w:val="24"/>
              </w:rPr>
            </w:pPr>
            <w:r>
              <w:rPr>
                <w:rFonts w:ascii="Times New Roman" w:hAnsi="Times New Roman" w:cs="Times New Roman"/>
                <w:sz w:val="24"/>
                <w:szCs w:val="24"/>
              </w:rPr>
              <w:t>1</w:t>
            </w:r>
            <w:r w:rsidR="00FF5228">
              <w:rPr>
                <w:rFonts w:ascii="Times New Roman" w:hAnsi="Times New Roman" w:cs="Times New Roman"/>
                <w:sz w:val="24"/>
                <w:szCs w:val="24"/>
              </w:rPr>
              <w:t>07</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3.5.3</w:t>
            </w:r>
          </w:p>
        </w:tc>
        <w:tc>
          <w:tcPr>
            <w:tcW w:w="5585" w:type="dxa"/>
            <w:shd w:val="clear" w:color="auto" w:fill="auto"/>
          </w:tcPr>
          <w:p w:rsidR="00C72E08" w:rsidRPr="00EB1153"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Marcas de auditoría</w:t>
            </w:r>
          </w:p>
        </w:tc>
        <w:tc>
          <w:tcPr>
            <w:tcW w:w="1512" w:type="dxa"/>
          </w:tcPr>
          <w:p w:rsidR="00C72E0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109</w:t>
            </w:r>
          </w:p>
        </w:tc>
      </w:tr>
      <w:tr w:rsidR="00C72E08" w:rsidRPr="00381448" w:rsidTr="00E66040">
        <w:tc>
          <w:tcPr>
            <w:tcW w:w="1056"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3.6</w:t>
            </w:r>
          </w:p>
        </w:tc>
        <w:tc>
          <w:tcPr>
            <w:tcW w:w="5585" w:type="dxa"/>
            <w:shd w:val="clear" w:color="auto" w:fill="auto"/>
          </w:tcPr>
          <w:p w:rsidR="00C72E08" w:rsidRPr="00EB1153" w:rsidRDefault="00C72E08" w:rsidP="00E66040">
            <w:pPr>
              <w:spacing w:line="360" w:lineRule="auto"/>
              <w:rPr>
                <w:rFonts w:ascii="Times New Roman" w:hAnsi="Times New Roman" w:cs="Times New Roman"/>
                <w:sz w:val="24"/>
                <w:szCs w:val="24"/>
              </w:rPr>
            </w:pPr>
            <w:r w:rsidRPr="00EB1153">
              <w:rPr>
                <w:rFonts w:ascii="Times New Roman" w:hAnsi="Times New Roman" w:cs="Times New Roman"/>
                <w:sz w:val="24"/>
                <w:szCs w:val="24"/>
              </w:rPr>
              <w:t>Matriz de evaluación de riesgo preliminar</w:t>
            </w:r>
          </w:p>
        </w:tc>
        <w:tc>
          <w:tcPr>
            <w:tcW w:w="1512" w:type="dxa"/>
          </w:tcPr>
          <w:p w:rsidR="00C72E08" w:rsidRPr="0038144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110</w:t>
            </w:r>
          </w:p>
        </w:tc>
      </w:tr>
      <w:tr w:rsidR="00C72E08" w:rsidRPr="00381448" w:rsidTr="00E66040">
        <w:tc>
          <w:tcPr>
            <w:tcW w:w="1056"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3.7</w:t>
            </w:r>
          </w:p>
        </w:tc>
        <w:tc>
          <w:tcPr>
            <w:tcW w:w="5585" w:type="dxa"/>
            <w:shd w:val="clear" w:color="auto" w:fill="auto"/>
          </w:tcPr>
          <w:p w:rsidR="00C72E08" w:rsidRPr="00EB1153" w:rsidRDefault="00C72E08" w:rsidP="00E66040">
            <w:pPr>
              <w:spacing w:line="360" w:lineRule="auto"/>
              <w:rPr>
                <w:rFonts w:ascii="Times New Roman" w:hAnsi="Times New Roman" w:cs="Times New Roman"/>
                <w:sz w:val="24"/>
                <w:szCs w:val="24"/>
              </w:rPr>
            </w:pPr>
            <w:r w:rsidRPr="00EB1153">
              <w:rPr>
                <w:rFonts w:ascii="Times New Roman" w:hAnsi="Times New Roman" w:cs="Times New Roman"/>
                <w:sz w:val="24"/>
                <w:szCs w:val="24"/>
              </w:rPr>
              <w:t>Matriz de calificación de riesgo</w:t>
            </w:r>
          </w:p>
        </w:tc>
        <w:tc>
          <w:tcPr>
            <w:tcW w:w="1512" w:type="dxa"/>
          </w:tcPr>
          <w:p w:rsidR="00C72E08" w:rsidRPr="0038144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111</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3.8</w:t>
            </w:r>
          </w:p>
        </w:tc>
        <w:tc>
          <w:tcPr>
            <w:tcW w:w="5585"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Etapa de la ejecución de la auditoría de gestión de la Cooperativa de Ahorro y Crédito MASCOOP</w:t>
            </w:r>
          </w:p>
        </w:tc>
        <w:tc>
          <w:tcPr>
            <w:tcW w:w="1512" w:type="dxa"/>
          </w:tcPr>
          <w:p w:rsidR="00C72E0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114</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3.8.1</w:t>
            </w:r>
          </w:p>
        </w:tc>
        <w:tc>
          <w:tcPr>
            <w:tcW w:w="5585" w:type="dxa"/>
            <w:shd w:val="clear" w:color="auto" w:fill="auto"/>
          </w:tcPr>
          <w:p w:rsidR="00C72E08" w:rsidRPr="00EB1153"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Programa de trabajo</w:t>
            </w:r>
          </w:p>
        </w:tc>
        <w:tc>
          <w:tcPr>
            <w:tcW w:w="1512" w:type="dxa"/>
          </w:tcPr>
          <w:p w:rsidR="00C72E08" w:rsidRPr="0038144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114</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3.8.2</w:t>
            </w:r>
          </w:p>
        </w:tc>
        <w:tc>
          <w:tcPr>
            <w:tcW w:w="5585"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Componente de Planificación</w:t>
            </w:r>
          </w:p>
        </w:tc>
        <w:tc>
          <w:tcPr>
            <w:tcW w:w="1512" w:type="dxa"/>
          </w:tcPr>
          <w:p w:rsidR="00C72E0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114</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3.8.3</w:t>
            </w:r>
          </w:p>
        </w:tc>
        <w:tc>
          <w:tcPr>
            <w:tcW w:w="5585"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Componente de Organización</w:t>
            </w:r>
          </w:p>
        </w:tc>
        <w:tc>
          <w:tcPr>
            <w:tcW w:w="1512" w:type="dxa"/>
          </w:tcPr>
          <w:p w:rsidR="00C72E0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115</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3.8.4</w:t>
            </w:r>
          </w:p>
        </w:tc>
        <w:tc>
          <w:tcPr>
            <w:tcW w:w="5585"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Componente de Dirección</w:t>
            </w:r>
          </w:p>
        </w:tc>
        <w:tc>
          <w:tcPr>
            <w:tcW w:w="1512" w:type="dxa"/>
          </w:tcPr>
          <w:p w:rsidR="00C72E0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116</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3.8.5</w:t>
            </w:r>
          </w:p>
        </w:tc>
        <w:tc>
          <w:tcPr>
            <w:tcW w:w="5585"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Componente de Control</w:t>
            </w:r>
          </w:p>
        </w:tc>
        <w:tc>
          <w:tcPr>
            <w:tcW w:w="1512" w:type="dxa"/>
          </w:tcPr>
          <w:p w:rsidR="00C72E08" w:rsidRDefault="00FF5228"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117</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3.8.6</w:t>
            </w:r>
          </w:p>
        </w:tc>
        <w:tc>
          <w:tcPr>
            <w:tcW w:w="5585"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Tableros de indicadores de gestión</w:t>
            </w:r>
          </w:p>
        </w:tc>
        <w:tc>
          <w:tcPr>
            <w:tcW w:w="1512" w:type="dxa"/>
          </w:tcPr>
          <w:p w:rsidR="00C72E08" w:rsidRDefault="00FF5228"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118</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3.8.6.1</w:t>
            </w:r>
          </w:p>
        </w:tc>
        <w:tc>
          <w:tcPr>
            <w:tcW w:w="5585"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Tablero para Planificación</w:t>
            </w:r>
          </w:p>
        </w:tc>
        <w:tc>
          <w:tcPr>
            <w:tcW w:w="1512" w:type="dxa"/>
          </w:tcPr>
          <w:p w:rsidR="00C72E08" w:rsidRDefault="00FF5228"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118</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3.8.6.2</w:t>
            </w:r>
          </w:p>
        </w:tc>
        <w:tc>
          <w:tcPr>
            <w:tcW w:w="5585"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Tablero para Organización</w:t>
            </w:r>
          </w:p>
        </w:tc>
        <w:tc>
          <w:tcPr>
            <w:tcW w:w="1512" w:type="dxa"/>
          </w:tcPr>
          <w:p w:rsidR="00C72E08" w:rsidRDefault="00FF5228"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120</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3.8.6.3</w:t>
            </w:r>
          </w:p>
        </w:tc>
        <w:tc>
          <w:tcPr>
            <w:tcW w:w="5585"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Tablero para Dirección</w:t>
            </w:r>
          </w:p>
        </w:tc>
        <w:tc>
          <w:tcPr>
            <w:tcW w:w="1512" w:type="dxa"/>
          </w:tcPr>
          <w:p w:rsidR="00C72E08" w:rsidRDefault="00FB4C6F"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12</w:t>
            </w:r>
            <w:r w:rsidR="00FF5228">
              <w:rPr>
                <w:rFonts w:ascii="Times New Roman" w:hAnsi="Times New Roman" w:cs="Times New Roman"/>
                <w:sz w:val="24"/>
                <w:szCs w:val="24"/>
              </w:rPr>
              <w:t>1</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3.8.6.4</w:t>
            </w:r>
          </w:p>
        </w:tc>
        <w:tc>
          <w:tcPr>
            <w:tcW w:w="5585"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Tablero para Control</w:t>
            </w:r>
          </w:p>
        </w:tc>
        <w:tc>
          <w:tcPr>
            <w:tcW w:w="1512" w:type="dxa"/>
          </w:tcPr>
          <w:p w:rsidR="00C72E08" w:rsidRDefault="00FF5228"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122</w:t>
            </w:r>
          </w:p>
        </w:tc>
      </w:tr>
      <w:tr w:rsidR="00C72E08" w:rsidRPr="00381448" w:rsidTr="00E66040">
        <w:tc>
          <w:tcPr>
            <w:tcW w:w="1056"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3.9</w:t>
            </w:r>
          </w:p>
        </w:tc>
        <w:tc>
          <w:tcPr>
            <w:tcW w:w="5585" w:type="dxa"/>
            <w:shd w:val="clear" w:color="auto" w:fill="auto"/>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Escala de medición</w:t>
            </w:r>
          </w:p>
        </w:tc>
        <w:tc>
          <w:tcPr>
            <w:tcW w:w="1512" w:type="dxa"/>
          </w:tcPr>
          <w:p w:rsidR="00C72E08" w:rsidRPr="00381448" w:rsidRDefault="00FF5228"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123</w:t>
            </w:r>
          </w:p>
        </w:tc>
      </w:tr>
      <w:tr w:rsidR="00C72E08" w:rsidRPr="00381448" w:rsidTr="00E66040">
        <w:trPr>
          <w:trHeight w:val="473"/>
        </w:trPr>
        <w:tc>
          <w:tcPr>
            <w:tcW w:w="1056"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3.10</w:t>
            </w:r>
          </w:p>
        </w:tc>
        <w:tc>
          <w:tcPr>
            <w:tcW w:w="5585" w:type="dxa"/>
            <w:shd w:val="clear" w:color="auto" w:fill="auto"/>
          </w:tcPr>
          <w:p w:rsidR="00C72E08" w:rsidRPr="002F5A24" w:rsidRDefault="00C72E08" w:rsidP="00E66040">
            <w:pPr>
              <w:spacing w:line="360" w:lineRule="auto"/>
              <w:rPr>
                <w:rFonts w:ascii="Times New Roman" w:hAnsi="Times New Roman" w:cs="Times New Roman"/>
                <w:sz w:val="24"/>
                <w:szCs w:val="24"/>
              </w:rPr>
            </w:pPr>
            <w:r w:rsidRPr="002F5A24">
              <w:rPr>
                <w:rFonts w:ascii="Times New Roman" w:hAnsi="Times New Roman" w:cs="Times New Roman"/>
                <w:sz w:val="24"/>
                <w:szCs w:val="24"/>
              </w:rPr>
              <w:t>Indicadores para el cumplimiento de objetivos institucionales</w:t>
            </w:r>
          </w:p>
        </w:tc>
        <w:tc>
          <w:tcPr>
            <w:tcW w:w="1512" w:type="dxa"/>
          </w:tcPr>
          <w:p w:rsidR="00C72E08" w:rsidRPr="00381448" w:rsidRDefault="00FF5228"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124</w:t>
            </w:r>
          </w:p>
        </w:tc>
      </w:tr>
      <w:tr w:rsidR="00C72E08" w:rsidRPr="00381448" w:rsidTr="00E66040">
        <w:trPr>
          <w:trHeight w:val="473"/>
        </w:trPr>
        <w:tc>
          <w:tcPr>
            <w:tcW w:w="1056" w:type="dxa"/>
            <w:shd w:val="clear" w:color="auto" w:fill="auto"/>
          </w:tcPr>
          <w:p w:rsidR="00C72E08" w:rsidRPr="000765DF" w:rsidRDefault="00C72E08" w:rsidP="00E66040">
            <w:pPr>
              <w:spacing w:line="360" w:lineRule="auto"/>
              <w:rPr>
                <w:rFonts w:ascii="Times New Roman" w:hAnsi="Times New Roman" w:cs="Times New Roman"/>
                <w:sz w:val="24"/>
                <w:szCs w:val="24"/>
              </w:rPr>
            </w:pPr>
            <w:r w:rsidRPr="000765DF">
              <w:rPr>
                <w:rFonts w:ascii="Times New Roman" w:hAnsi="Times New Roman" w:cs="Times New Roman"/>
                <w:sz w:val="24"/>
                <w:szCs w:val="24"/>
              </w:rPr>
              <w:t>3.10.1</w:t>
            </w:r>
          </w:p>
        </w:tc>
        <w:tc>
          <w:tcPr>
            <w:tcW w:w="5585" w:type="dxa"/>
            <w:shd w:val="clear" w:color="auto" w:fill="auto"/>
          </w:tcPr>
          <w:p w:rsidR="00C72E08" w:rsidRPr="000765DF" w:rsidRDefault="00C72E08" w:rsidP="00E66040">
            <w:pPr>
              <w:spacing w:line="360" w:lineRule="auto"/>
              <w:rPr>
                <w:rFonts w:ascii="Times New Roman" w:hAnsi="Times New Roman" w:cs="Times New Roman"/>
                <w:sz w:val="24"/>
                <w:szCs w:val="24"/>
              </w:rPr>
            </w:pPr>
            <w:r w:rsidRPr="000765DF">
              <w:rPr>
                <w:rFonts w:ascii="Times New Roman" w:hAnsi="Times New Roman" w:cs="Times New Roman"/>
                <w:sz w:val="24"/>
                <w:szCs w:val="24"/>
              </w:rPr>
              <w:t>Concepto</w:t>
            </w:r>
          </w:p>
        </w:tc>
        <w:tc>
          <w:tcPr>
            <w:tcW w:w="1512" w:type="dxa"/>
          </w:tcPr>
          <w:p w:rsidR="00C72E08" w:rsidRPr="00381448" w:rsidRDefault="00FF5228"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124</w:t>
            </w:r>
          </w:p>
        </w:tc>
      </w:tr>
      <w:tr w:rsidR="00C72E08" w:rsidRPr="00381448" w:rsidTr="00E66040">
        <w:trPr>
          <w:trHeight w:val="473"/>
        </w:trPr>
        <w:tc>
          <w:tcPr>
            <w:tcW w:w="1056" w:type="dxa"/>
            <w:shd w:val="clear" w:color="auto" w:fill="auto"/>
          </w:tcPr>
          <w:p w:rsidR="00C72E08" w:rsidRPr="000765DF" w:rsidRDefault="00C72E08" w:rsidP="00E66040">
            <w:pPr>
              <w:spacing w:line="360" w:lineRule="auto"/>
              <w:rPr>
                <w:rFonts w:ascii="Times New Roman" w:hAnsi="Times New Roman" w:cs="Times New Roman"/>
                <w:sz w:val="24"/>
                <w:szCs w:val="24"/>
              </w:rPr>
            </w:pPr>
            <w:r w:rsidRPr="000765DF">
              <w:rPr>
                <w:rFonts w:ascii="Times New Roman" w:hAnsi="Times New Roman" w:cs="Times New Roman"/>
                <w:sz w:val="24"/>
                <w:szCs w:val="24"/>
              </w:rPr>
              <w:t>3.10.2</w:t>
            </w:r>
          </w:p>
        </w:tc>
        <w:tc>
          <w:tcPr>
            <w:tcW w:w="5585" w:type="dxa"/>
            <w:shd w:val="clear" w:color="auto" w:fill="auto"/>
          </w:tcPr>
          <w:p w:rsidR="00C72E08" w:rsidRPr="000765DF" w:rsidRDefault="00C72E08" w:rsidP="00E66040">
            <w:pPr>
              <w:spacing w:line="360" w:lineRule="auto"/>
              <w:rPr>
                <w:rFonts w:ascii="Times New Roman" w:hAnsi="Times New Roman" w:cs="Times New Roman"/>
                <w:sz w:val="24"/>
                <w:szCs w:val="24"/>
              </w:rPr>
            </w:pPr>
            <w:r w:rsidRPr="000765DF">
              <w:rPr>
                <w:rFonts w:ascii="Times New Roman" w:hAnsi="Times New Roman" w:cs="Times New Roman"/>
                <w:sz w:val="24"/>
                <w:szCs w:val="24"/>
              </w:rPr>
              <w:t>Objetivos institucionales para la administración</w:t>
            </w:r>
          </w:p>
        </w:tc>
        <w:tc>
          <w:tcPr>
            <w:tcW w:w="1512" w:type="dxa"/>
          </w:tcPr>
          <w:p w:rsidR="00C72E08" w:rsidRPr="0038144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125</w:t>
            </w:r>
          </w:p>
        </w:tc>
      </w:tr>
      <w:tr w:rsidR="00C72E08" w:rsidRPr="00381448" w:rsidTr="00E66040">
        <w:trPr>
          <w:trHeight w:val="473"/>
        </w:trPr>
        <w:tc>
          <w:tcPr>
            <w:tcW w:w="1056" w:type="dxa"/>
            <w:shd w:val="clear" w:color="auto" w:fill="auto"/>
          </w:tcPr>
          <w:p w:rsidR="00C72E08" w:rsidRPr="005223F9" w:rsidRDefault="00C72E08" w:rsidP="00E66040">
            <w:pPr>
              <w:spacing w:line="360" w:lineRule="auto"/>
              <w:rPr>
                <w:rFonts w:ascii="Times New Roman" w:hAnsi="Times New Roman" w:cs="Times New Roman"/>
                <w:sz w:val="24"/>
                <w:szCs w:val="24"/>
              </w:rPr>
            </w:pPr>
            <w:r w:rsidRPr="005223F9">
              <w:rPr>
                <w:rFonts w:ascii="Times New Roman" w:hAnsi="Times New Roman" w:cs="Times New Roman"/>
                <w:sz w:val="24"/>
                <w:szCs w:val="24"/>
              </w:rPr>
              <w:t>3.11</w:t>
            </w:r>
          </w:p>
        </w:tc>
        <w:tc>
          <w:tcPr>
            <w:tcW w:w="5585" w:type="dxa"/>
            <w:shd w:val="clear" w:color="auto" w:fill="auto"/>
          </w:tcPr>
          <w:p w:rsidR="00C72E08" w:rsidRPr="005223F9" w:rsidRDefault="00C72E08" w:rsidP="00E66040">
            <w:pPr>
              <w:spacing w:line="360" w:lineRule="auto"/>
              <w:rPr>
                <w:rFonts w:ascii="Times New Roman" w:hAnsi="Times New Roman" w:cs="Times New Roman"/>
                <w:sz w:val="24"/>
                <w:szCs w:val="24"/>
              </w:rPr>
            </w:pPr>
            <w:r w:rsidRPr="005223F9">
              <w:rPr>
                <w:rFonts w:ascii="Times New Roman" w:hAnsi="Times New Roman" w:cs="Times New Roman"/>
                <w:sz w:val="24"/>
                <w:szCs w:val="24"/>
              </w:rPr>
              <w:t>Resultados de la evaluación de control interno</w:t>
            </w:r>
          </w:p>
        </w:tc>
        <w:tc>
          <w:tcPr>
            <w:tcW w:w="1512" w:type="dxa"/>
          </w:tcPr>
          <w:p w:rsidR="00C72E08" w:rsidRPr="0038144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126</w:t>
            </w:r>
          </w:p>
        </w:tc>
      </w:tr>
      <w:tr w:rsidR="00C72E08" w:rsidRPr="00381448" w:rsidTr="00E66040">
        <w:trPr>
          <w:trHeight w:val="473"/>
        </w:trPr>
        <w:tc>
          <w:tcPr>
            <w:tcW w:w="1056" w:type="dxa"/>
            <w:shd w:val="clear" w:color="auto" w:fill="auto"/>
          </w:tcPr>
          <w:p w:rsidR="00C72E08" w:rsidRPr="005223F9" w:rsidRDefault="00C72E08" w:rsidP="00E66040">
            <w:pPr>
              <w:spacing w:line="360" w:lineRule="auto"/>
              <w:rPr>
                <w:rFonts w:ascii="Times New Roman" w:hAnsi="Times New Roman" w:cs="Times New Roman"/>
                <w:sz w:val="24"/>
                <w:szCs w:val="24"/>
              </w:rPr>
            </w:pPr>
            <w:r w:rsidRPr="005223F9">
              <w:rPr>
                <w:rFonts w:ascii="Times New Roman" w:hAnsi="Times New Roman" w:cs="Times New Roman"/>
                <w:sz w:val="24"/>
                <w:szCs w:val="24"/>
              </w:rPr>
              <w:t>3.11.1</w:t>
            </w:r>
          </w:p>
        </w:tc>
        <w:tc>
          <w:tcPr>
            <w:tcW w:w="5585" w:type="dxa"/>
            <w:shd w:val="clear" w:color="auto" w:fill="auto"/>
          </w:tcPr>
          <w:p w:rsidR="00C72E08" w:rsidRPr="005223F9" w:rsidRDefault="00C72E08" w:rsidP="00E66040">
            <w:pPr>
              <w:spacing w:line="360" w:lineRule="auto"/>
              <w:rPr>
                <w:rFonts w:ascii="Times New Roman" w:hAnsi="Times New Roman" w:cs="Times New Roman"/>
                <w:sz w:val="24"/>
                <w:szCs w:val="24"/>
              </w:rPr>
            </w:pPr>
            <w:r w:rsidRPr="005223F9">
              <w:rPr>
                <w:rFonts w:ascii="Times New Roman" w:hAnsi="Times New Roman" w:cs="Times New Roman"/>
                <w:sz w:val="24"/>
                <w:szCs w:val="24"/>
              </w:rPr>
              <w:t xml:space="preserve">Ausencia de Planificación Organización, Dirección y Control de las actividades de la Cooperativa </w:t>
            </w:r>
          </w:p>
        </w:tc>
        <w:tc>
          <w:tcPr>
            <w:tcW w:w="1512" w:type="dxa"/>
          </w:tcPr>
          <w:p w:rsidR="00C72E08" w:rsidRPr="0038144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126</w:t>
            </w:r>
          </w:p>
        </w:tc>
      </w:tr>
      <w:tr w:rsidR="00C72E08" w:rsidRPr="00381448" w:rsidTr="00E66040">
        <w:trPr>
          <w:trHeight w:val="473"/>
        </w:trPr>
        <w:tc>
          <w:tcPr>
            <w:tcW w:w="1056"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3.11.1.1</w:t>
            </w:r>
          </w:p>
        </w:tc>
        <w:tc>
          <w:tcPr>
            <w:tcW w:w="5585" w:type="dxa"/>
            <w:shd w:val="clear" w:color="auto" w:fill="auto"/>
          </w:tcPr>
          <w:p w:rsidR="00C72E08" w:rsidRPr="00650755" w:rsidRDefault="00C72E08" w:rsidP="00E66040">
            <w:pPr>
              <w:spacing w:line="360" w:lineRule="auto"/>
              <w:rPr>
                <w:rFonts w:ascii="Times New Roman" w:hAnsi="Times New Roman" w:cs="Times New Roman"/>
                <w:sz w:val="24"/>
                <w:szCs w:val="24"/>
              </w:rPr>
            </w:pPr>
            <w:r w:rsidRPr="00650755">
              <w:rPr>
                <w:rFonts w:ascii="Times New Roman" w:hAnsi="Times New Roman" w:cs="Times New Roman"/>
                <w:sz w:val="24"/>
                <w:szCs w:val="24"/>
              </w:rPr>
              <w:t>Planeación</w:t>
            </w:r>
          </w:p>
        </w:tc>
        <w:tc>
          <w:tcPr>
            <w:tcW w:w="1512" w:type="dxa"/>
          </w:tcPr>
          <w:p w:rsidR="00C72E08" w:rsidRPr="0038144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126</w:t>
            </w:r>
          </w:p>
        </w:tc>
      </w:tr>
      <w:tr w:rsidR="00C72E08" w:rsidRPr="00381448" w:rsidTr="00E66040">
        <w:trPr>
          <w:trHeight w:val="473"/>
        </w:trPr>
        <w:tc>
          <w:tcPr>
            <w:tcW w:w="1056"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3.11.1.2</w:t>
            </w:r>
          </w:p>
        </w:tc>
        <w:tc>
          <w:tcPr>
            <w:tcW w:w="5585" w:type="dxa"/>
            <w:shd w:val="clear" w:color="auto" w:fill="auto"/>
          </w:tcPr>
          <w:p w:rsidR="00C72E08" w:rsidRPr="00650755" w:rsidRDefault="00C72E08" w:rsidP="00E66040">
            <w:pPr>
              <w:spacing w:line="360" w:lineRule="auto"/>
              <w:rPr>
                <w:rFonts w:ascii="Times New Roman" w:hAnsi="Times New Roman" w:cs="Times New Roman"/>
                <w:sz w:val="24"/>
                <w:szCs w:val="24"/>
              </w:rPr>
            </w:pPr>
            <w:r w:rsidRPr="00650755">
              <w:rPr>
                <w:rFonts w:ascii="Times New Roman" w:hAnsi="Times New Roman" w:cs="Times New Roman"/>
                <w:sz w:val="24"/>
                <w:szCs w:val="24"/>
              </w:rPr>
              <w:t>Organización</w:t>
            </w:r>
          </w:p>
        </w:tc>
        <w:tc>
          <w:tcPr>
            <w:tcW w:w="1512" w:type="dxa"/>
          </w:tcPr>
          <w:p w:rsidR="00C72E08" w:rsidRPr="0038144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127</w:t>
            </w:r>
          </w:p>
        </w:tc>
      </w:tr>
      <w:tr w:rsidR="00C72E08" w:rsidRPr="00381448" w:rsidTr="00E66040">
        <w:trPr>
          <w:trHeight w:val="473"/>
        </w:trPr>
        <w:tc>
          <w:tcPr>
            <w:tcW w:w="1056" w:type="dxa"/>
            <w:shd w:val="clear" w:color="auto" w:fill="auto"/>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3.11.2</w:t>
            </w:r>
          </w:p>
        </w:tc>
        <w:tc>
          <w:tcPr>
            <w:tcW w:w="5585" w:type="dxa"/>
            <w:shd w:val="clear" w:color="auto" w:fill="auto"/>
          </w:tcPr>
          <w:p w:rsidR="00C72E08" w:rsidRPr="00650755" w:rsidRDefault="00C72E08" w:rsidP="00E66040">
            <w:pPr>
              <w:spacing w:line="360" w:lineRule="auto"/>
              <w:rPr>
                <w:rFonts w:ascii="Times New Roman" w:hAnsi="Times New Roman" w:cs="Times New Roman"/>
                <w:sz w:val="24"/>
                <w:szCs w:val="24"/>
              </w:rPr>
            </w:pPr>
            <w:r w:rsidRPr="00650755">
              <w:rPr>
                <w:rFonts w:ascii="Times New Roman" w:hAnsi="Times New Roman" w:cs="Times New Roman"/>
                <w:sz w:val="24"/>
                <w:szCs w:val="24"/>
              </w:rPr>
              <w:t>Créditos Concedidos no cumplen con los requisitos</w:t>
            </w:r>
          </w:p>
        </w:tc>
        <w:tc>
          <w:tcPr>
            <w:tcW w:w="1512" w:type="dxa"/>
          </w:tcPr>
          <w:p w:rsidR="00C72E08" w:rsidRPr="0038144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128</w:t>
            </w:r>
          </w:p>
        </w:tc>
      </w:tr>
      <w:tr w:rsidR="00C72E08" w:rsidRPr="00381448" w:rsidTr="00E66040">
        <w:trPr>
          <w:trHeight w:val="473"/>
        </w:trPr>
        <w:tc>
          <w:tcPr>
            <w:tcW w:w="1056" w:type="dxa"/>
            <w:shd w:val="clear" w:color="auto" w:fill="auto"/>
          </w:tcPr>
          <w:p w:rsidR="00C72E08" w:rsidRPr="00381448" w:rsidRDefault="00C72E08" w:rsidP="00E66040">
            <w:pPr>
              <w:spacing w:line="360" w:lineRule="auto"/>
              <w:rPr>
                <w:rFonts w:ascii="Times New Roman" w:hAnsi="Times New Roman" w:cs="Times New Roman"/>
                <w:sz w:val="24"/>
                <w:szCs w:val="24"/>
              </w:rPr>
            </w:pPr>
          </w:p>
        </w:tc>
        <w:tc>
          <w:tcPr>
            <w:tcW w:w="5585" w:type="dxa"/>
            <w:shd w:val="clear" w:color="auto" w:fill="auto"/>
          </w:tcPr>
          <w:p w:rsidR="00C72E08" w:rsidRDefault="00C72E08" w:rsidP="00E66040">
            <w:pPr>
              <w:spacing w:line="360" w:lineRule="auto"/>
              <w:rPr>
                <w:rFonts w:ascii="Times New Roman" w:hAnsi="Times New Roman" w:cs="Times New Roman"/>
                <w:b/>
                <w:sz w:val="24"/>
                <w:szCs w:val="24"/>
              </w:rPr>
            </w:pPr>
          </w:p>
          <w:p w:rsidR="00C72E08" w:rsidRPr="00381448" w:rsidRDefault="00C72E08" w:rsidP="00E66040">
            <w:pPr>
              <w:spacing w:line="360" w:lineRule="auto"/>
              <w:rPr>
                <w:rFonts w:ascii="Times New Roman" w:hAnsi="Times New Roman" w:cs="Times New Roman"/>
                <w:b/>
                <w:sz w:val="24"/>
                <w:szCs w:val="24"/>
              </w:rPr>
            </w:pPr>
            <w:r w:rsidRPr="00381448">
              <w:rPr>
                <w:rFonts w:ascii="Times New Roman" w:hAnsi="Times New Roman" w:cs="Times New Roman"/>
                <w:b/>
                <w:sz w:val="24"/>
                <w:szCs w:val="24"/>
              </w:rPr>
              <w:t>CAP</w:t>
            </w:r>
            <w:r>
              <w:rPr>
                <w:rFonts w:ascii="Times New Roman" w:hAnsi="Times New Roman" w:cs="Times New Roman"/>
                <w:b/>
                <w:sz w:val="24"/>
                <w:szCs w:val="24"/>
              </w:rPr>
              <w:t>ÍTULO IV</w:t>
            </w:r>
          </w:p>
        </w:tc>
        <w:tc>
          <w:tcPr>
            <w:tcW w:w="1512" w:type="dxa"/>
          </w:tcPr>
          <w:p w:rsidR="00C72E08" w:rsidRPr="00381448" w:rsidRDefault="00C72E08" w:rsidP="00E66040">
            <w:pPr>
              <w:spacing w:line="360" w:lineRule="auto"/>
              <w:jc w:val="right"/>
              <w:rPr>
                <w:rFonts w:ascii="Times New Roman" w:hAnsi="Times New Roman" w:cs="Times New Roman"/>
                <w:sz w:val="24"/>
                <w:szCs w:val="24"/>
              </w:rPr>
            </w:pP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p>
        </w:tc>
        <w:tc>
          <w:tcPr>
            <w:tcW w:w="5585" w:type="dxa"/>
          </w:tcPr>
          <w:p w:rsidR="00C72E08" w:rsidRPr="00381448" w:rsidRDefault="00C72E08" w:rsidP="00E66040">
            <w:pPr>
              <w:spacing w:line="360" w:lineRule="auto"/>
              <w:rPr>
                <w:rFonts w:ascii="Times New Roman" w:hAnsi="Times New Roman" w:cs="Times New Roman"/>
                <w:b/>
                <w:sz w:val="24"/>
                <w:szCs w:val="24"/>
              </w:rPr>
            </w:pPr>
            <w:r>
              <w:rPr>
                <w:rFonts w:ascii="Times New Roman" w:hAnsi="Times New Roman" w:cs="Times New Roman"/>
                <w:b/>
                <w:sz w:val="24"/>
                <w:szCs w:val="24"/>
              </w:rPr>
              <w:t>INFORME DE AUDITORÍ</w:t>
            </w:r>
            <w:r w:rsidRPr="00381448">
              <w:rPr>
                <w:rFonts w:ascii="Times New Roman" w:hAnsi="Times New Roman" w:cs="Times New Roman"/>
                <w:b/>
                <w:sz w:val="24"/>
                <w:szCs w:val="24"/>
              </w:rPr>
              <w:t>A</w:t>
            </w:r>
          </w:p>
        </w:tc>
        <w:tc>
          <w:tcPr>
            <w:tcW w:w="1512" w:type="dxa"/>
          </w:tcPr>
          <w:p w:rsidR="00C72E08" w:rsidRPr="00381448" w:rsidRDefault="00FF5228" w:rsidP="00E41DA0">
            <w:pPr>
              <w:spacing w:line="360" w:lineRule="auto"/>
              <w:jc w:val="right"/>
              <w:rPr>
                <w:rFonts w:ascii="Times New Roman" w:hAnsi="Times New Roman" w:cs="Times New Roman"/>
                <w:sz w:val="24"/>
                <w:szCs w:val="24"/>
              </w:rPr>
            </w:pPr>
            <w:r>
              <w:rPr>
                <w:rFonts w:ascii="Times New Roman" w:hAnsi="Times New Roman" w:cs="Times New Roman"/>
                <w:sz w:val="24"/>
                <w:szCs w:val="24"/>
              </w:rPr>
              <w:t>177</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4.1</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Carta de presentación</w:t>
            </w:r>
          </w:p>
        </w:tc>
        <w:tc>
          <w:tcPr>
            <w:tcW w:w="1512" w:type="dxa"/>
          </w:tcPr>
          <w:p w:rsidR="00C72E08" w:rsidRPr="00381448" w:rsidRDefault="00FF5228"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w:t>
            </w:r>
            <w:r w:rsidR="00AD766A">
              <w:rPr>
                <w:rFonts w:ascii="Times New Roman" w:hAnsi="Times New Roman" w:cs="Times New Roman"/>
                <w:sz w:val="24"/>
                <w:szCs w:val="24"/>
              </w:rPr>
              <w:t>77</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4.2</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Siglas y abreviaturas</w:t>
            </w:r>
          </w:p>
        </w:tc>
        <w:tc>
          <w:tcPr>
            <w:tcW w:w="1512" w:type="dxa"/>
          </w:tcPr>
          <w:p w:rsidR="00C72E08" w:rsidRPr="00381448" w:rsidRDefault="00AD766A"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179</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4.3</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Contenido</w:t>
            </w:r>
          </w:p>
        </w:tc>
        <w:tc>
          <w:tcPr>
            <w:tcW w:w="1512" w:type="dxa"/>
          </w:tcPr>
          <w:p w:rsidR="00C72E08" w:rsidRPr="00381448" w:rsidRDefault="00AD766A"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180</w:t>
            </w:r>
          </w:p>
        </w:tc>
      </w:tr>
      <w:tr w:rsidR="00C72E08" w:rsidRPr="00381448" w:rsidTr="00E66040">
        <w:tc>
          <w:tcPr>
            <w:tcW w:w="1056" w:type="dxa"/>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4.3.1</w:t>
            </w:r>
          </w:p>
        </w:tc>
        <w:tc>
          <w:tcPr>
            <w:tcW w:w="5585" w:type="dxa"/>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Capítulo I</w:t>
            </w:r>
          </w:p>
        </w:tc>
        <w:tc>
          <w:tcPr>
            <w:tcW w:w="1512" w:type="dxa"/>
          </w:tcPr>
          <w:p w:rsidR="00C72E08" w:rsidRPr="00381448" w:rsidRDefault="00AD766A"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181</w:t>
            </w:r>
          </w:p>
        </w:tc>
      </w:tr>
      <w:tr w:rsidR="00C72E08" w:rsidRPr="00381448" w:rsidTr="00E66040">
        <w:tc>
          <w:tcPr>
            <w:tcW w:w="1056" w:type="dxa"/>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4.3.2</w:t>
            </w:r>
          </w:p>
        </w:tc>
        <w:tc>
          <w:tcPr>
            <w:tcW w:w="5585" w:type="dxa"/>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Motivo de la auditoría</w:t>
            </w:r>
          </w:p>
        </w:tc>
        <w:tc>
          <w:tcPr>
            <w:tcW w:w="1512" w:type="dxa"/>
          </w:tcPr>
          <w:p w:rsidR="00C72E08" w:rsidRPr="00381448" w:rsidRDefault="00AD766A"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181</w:t>
            </w:r>
          </w:p>
        </w:tc>
      </w:tr>
      <w:tr w:rsidR="00C72E08" w:rsidRPr="00381448" w:rsidTr="00E66040">
        <w:tc>
          <w:tcPr>
            <w:tcW w:w="1056" w:type="dxa"/>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4.3.3</w:t>
            </w:r>
          </w:p>
        </w:tc>
        <w:tc>
          <w:tcPr>
            <w:tcW w:w="5585" w:type="dxa"/>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Objetivos de la auditoría</w:t>
            </w:r>
          </w:p>
        </w:tc>
        <w:tc>
          <w:tcPr>
            <w:tcW w:w="1512" w:type="dxa"/>
          </w:tcPr>
          <w:p w:rsidR="00C72E08" w:rsidRPr="00381448" w:rsidRDefault="00AD766A"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181</w:t>
            </w:r>
          </w:p>
        </w:tc>
      </w:tr>
      <w:tr w:rsidR="00C72E08" w:rsidRPr="00381448" w:rsidTr="00E66040">
        <w:tc>
          <w:tcPr>
            <w:tcW w:w="1056" w:type="dxa"/>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4.3.4</w:t>
            </w:r>
          </w:p>
        </w:tc>
        <w:tc>
          <w:tcPr>
            <w:tcW w:w="5585" w:type="dxa"/>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Alcance de la auditoría de gestión</w:t>
            </w:r>
          </w:p>
        </w:tc>
        <w:tc>
          <w:tcPr>
            <w:tcW w:w="1512" w:type="dxa"/>
          </w:tcPr>
          <w:p w:rsidR="00C72E08" w:rsidRPr="00381448" w:rsidRDefault="00AD766A"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181</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4.3.5</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Párrafo sobre informe de gestión</w:t>
            </w:r>
          </w:p>
        </w:tc>
        <w:tc>
          <w:tcPr>
            <w:tcW w:w="1512" w:type="dxa"/>
          </w:tcPr>
          <w:p w:rsidR="00C72E08" w:rsidRPr="00381448" w:rsidRDefault="00AD766A" w:rsidP="00E66040">
            <w:pPr>
              <w:spacing w:line="360" w:lineRule="auto"/>
              <w:jc w:val="right"/>
              <w:rPr>
                <w:rFonts w:ascii="Times New Roman" w:hAnsi="Times New Roman" w:cs="Times New Roman"/>
                <w:sz w:val="24"/>
                <w:szCs w:val="24"/>
              </w:rPr>
            </w:pPr>
            <w:r>
              <w:rPr>
                <w:rFonts w:ascii="Times New Roman" w:hAnsi="Times New Roman" w:cs="Times New Roman"/>
                <w:sz w:val="24"/>
                <w:szCs w:val="24"/>
              </w:rPr>
              <w:t>183</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4.3.6</w:t>
            </w:r>
          </w:p>
        </w:tc>
        <w:tc>
          <w:tcPr>
            <w:tcW w:w="5585"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La firma del informe del auditor</w:t>
            </w:r>
          </w:p>
        </w:tc>
        <w:tc>
          <w:tcPr>
            <w:tcW w:w="1512" w:type="dxa"/>
          </w:tcPr>
          <w:p w:rsidR="00C72E08" w:rsidRPr="00381448" w:rsidRDefault="00AD766A" w:rsidP="00284CCC">
            <w:pPr>
              <w:spacing w:line="360" w:lineRule="auto"/>
              <w:jc w:val="right"/>
              <w:rPr>
                <w:rFonts w:ascii="Times New Roman" w:hAnsi="Times New Roman" w:cs="Times New Roman"/>
                <w:sz w:val="24"/>
                <w:szCs w:val="24"/>
              </w:rPr>
            </w:pPr>
            <w:r>
              <w:rPr>
                <w:rFonts w:ascii="Times New Roman" w:hAnsi="Times New Roman" w:cs="Times New Roman"/>
                <w:sz w:val="24"/>
                <w:szCs w:val="24"/>
              </w:rPr>
              <w:t>183</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4.3.7</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Desviaciones significativas</w:t>
            </w:r>
          </w:p>
        </w:tc>
        <w:tc>
          <w:tcPr>
            <w:tcW w:w="1512" w:type="dxa"/>
          </w:tcPr>
          <w:p w:rsidR="00C72E08" w:rsidRPr="00381448" w:rsidRDefault="00AD766A" w:rsidP="00284CCC">
            <w:pPr>
              <w:spacing w:line="360" w:lineRule="auto"/>
              <w:jc w:val="right"/>
              <w:rPr>
                <w:rFonts w:ascii="Times New Roman" w:hAnsi="Times New Roman" w:cs="Times New Roman"/>
                <w:sz w:val="24"/>
                <w:szCs w:val="24"/>
              </w:rPr>
            </w:pPr>
            <w:r>
              <w:rPr>
                <w:rFonts w:ascii="Times New Roman" w:hAnsi="Times New Roman" w:cs="Times New Roman"/>
                <w:sz w:val="24"/>
                <w:szCs w:val="24"/>
              </w:rPr>
              <w:t>192</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4.3.7.1</w:t>
            </w:r>
          </w:p>
        </w:tc>
        <w:tc>
          <w:tcPr>
            <w:tcW w:w="5585" w:type="dxa"/>
          </w:tcPr>
          <w:p w:rsidR="00C72E08" w:rsidRPr="000A4B4C" w:rsidRDefault="00C72E08" w:rsidP="00E66040">
            <w:pPr>
              <w:jc w:val="both"/>
              <w:rPr>
                <w:rFonts w:ascii="Times New Roman" w:hAnsi="Times New Roman" w:cs="Times New Roman"/>
                <w:sz w:val="24"/>
                <w:szCs w:val="24"/>
                <w:lang w:val="es-EC"/>
              </w:rPr>
            </w:pPr>
            <w:r w:rsidRPr="000A4B4C">
              <w:rPr>
                <w:rFonts w:ascii="Times New Roman" w:hAnsi="Times New Roman" w:cs="Times New Roman"/>
                <w:sz w:val="24"/>
                <w:szCs w:val="24"/>
                <w:lang w:val="es-EC"/>
              </w:rPr>
              <w:t>Ausencia de planificación, organización, dirección y control de las</w:t>
            </w:r>
            <w:r>
              <w:rPr>
                <w:rFonts w:ascii="Times New Roman" w:hAnsi="Times New Roman" w:cs="Times New Roman"/>
                <w:sz w:val="24"/>
                <w:szCs w:val="24"/>
                <w:lang w:val="es-EC"/>
              </w:rPr>
              <w:t xml:space="preserve"> actividades en la Cooperativa </w:t>
            </w:r>
          </w:p>
        </w:tc>
        <w:tc>
          <w:tcPr>
            <w:tcW w:w="1512" w:type="dxa"/>
          </w:tcPr>
          <w:p w:rsidR="00C72E08" w:rsidRPr="00381448" w:rsidRDefault="00AD766A" w:rsidP="00284CCC">
            <w:pPr>
              <w:spacing w:line="360" w:lineRule="auto"/>
              <w:jc w:val="right"/>
              <w:rPr>
                <w:rFonts w:ascii="Times New Roman" w:hAnsi="Times New Roman" w:cs="Times New Roman"/>
                <w:sz w:val="24"/>
                <w:szCs w:val="24"/>
              </w:rPr>
            </w:pPr>
            <w:r>
              <w:rPr>
                <w:rFonts w:ascii="Times New Roman" w:hAnsi="Times New Roman" w:cs="Times New Roman"/>
                <w:sz w:val="24"/>
                <w:szCs w:val="24"/>
              </w:rPr>
              <w:t>192</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p>
        </w:tc>
        <w:tc>
          <w:tcPr>
            <w:tcW w:w="5585" w:type="dxa"/>
          </w:tcPr>
          <w:p w:rsidR="00C72E08" w:rsidRPr="00381448" w:rsidRDefault="00C72E08" w:rsidP="00E66040">
            <w:pPr>
              <w:spacing w:line="360" w:lineRule="auto"/>
              <w:jc w:val="both"/>
              <w:rPr>
                <w:rFonts w:ascii="Times New Roman" w:hAnsi="Times New Roman" w:cs="Times New Roman"/>
                <w:sz w:val="24"/>
                <w:szCs w:val="24"/>
              </w:rPr>
            </w:pPr>
            <w:r w:rsidRPr="00381448">
              <w:rPr>
                <w:rFonts w:ascii="Times New Roman" w:hAnsi="Times New Roman" w:cs="Times New Roman"/>
                <w:sz w:val="24"/>
                <w:szCs w:val="24"/>
              </w:rPr>
              <w:t>Conclusiones</w:t>
            </w:r>
          </w:p>
        </w:tc>
        <w:tc>
          <w:tcPr>
            <w:tcW w:w="1512" w:type="dxa"/>
          </w:tcPr>
          <w:p w:rsidR="00C72E08" w:rsidRPr="00381448" w:rsidRDefault="00C72E08" w:rsidP="00E66040">
            <w:pPr>
              <w:spacing w:line="360" w:lineRule="auto"/>
              <w:jc w:val="right"/>
              <w:rPr>
                <w:rFonts w:ascii="Times New Roman" w:hAnsi="Times New Roman" w:cs="Times New Roman"/>
                <w:sz w:val="24"/>
                <w:szCs w:val="24"/>
              </w:rPr>
            </w:pP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p>
        </w:tc>
        <w:tc>
          <w:tcPr>
            <w:tcW w:w="5585" w:type="dxa"/>
          </w:tcPr>
          <w:p w:rsidR="00C72E08" w:rsidRPr="00381448" w:rsidRDefault="00C72E08" w:rsidP="00E66040">
            <w:pPr>
              <w:spacing w:line="360" w:lineRule="auto"/>
              <w:jc w:val="both"/>
              <w:rPr>
                <w:rFonts w:ascii="Times New Roman" w:hAnsi="Times New Roman" w:cs="Times New Roman"/>
                <w:sz w:val="24"/>
                <w:szCs w:val="24"/>
              </w:rPr>
            </w:pPr>
            <w:r w:rsidRPr="00381448">
              <w:rPr>
                <w:rFonts w:ascii="Times New Roman" w:hAnsi="Times New Roman" w:cs="Times New Roman"/>
                <w:sz w:val="24"/>
                <w:szCs w:val="24"/>
              </w:rPr>
              <w:t>Recomendaciones</w:t>
            </w:r>
          </w:p>
        </w:tc>
        <w:tc>
          <w:tcPr>
            <w:tcW w:w="1512" w:type="dxa"/>
          </w:tcPr>
          <w:p w:rsidR="00C72E08" w:rsidRPr="00381448" w:rsidRDefault="00C72E08" w:rsidP="00E66040">
            <w:pPr>
              <w:spacing w:line="360" w:lineRule="auto"/>
              <w:jc w:val="right"/>
              <w:rPr>
                <w:rFonts w:ascii="Times New Roman" w:hAnsi="Times New Roman" w:cs="Times New Roman"/>
                <w:sz w:val="24"/>
                <w:szCs w:val="24"/>
              </w:rPr>
            </w:pP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p>
        </w:tc>
        <w:tc>
          <w:tcPr>
            <w:tcW w:w="5585" w:type="dxa"/>
          </w:tcPr>
          <w:p w:rsidR="00C72E08" w:rsidRPr="00381448" w:rsidRDefault="00C72E08" w:rsidP="00E66040">
            <w:pPr>
              <w:spacing w:line="360" w:lineRule="auto"/>
              <w:jc w:val="both"/>
              <w:rPr>
                <w:rFonts w:ascii="Times New Roman" w:hAnsi="Times New Roman" w:cs="Times New Roman"/>
                <w:sz w:val="24"/>
                <w:szCs w:val="24"/>
              </w:rPr>
            </w:pPr>
            <w:r w:rsidRPr="00381448">
              <w:rPr>
                <w:rFonts w:ascii="Times New Roman" w:hAnsi="Times New Roman" w:cs="Times New Roman"/>
                <w:sz w:val="24"/>
                <w:szCs w:val="24"/>
              </w:rPr>
              <w:t>Opinión del Investi</w:t>
            </w:r>
            <w:r>
              <w:rPr>
                <w:rFonts w:ascii="Times New Roman" w:hAnsi="Times New Roman" w:cs="Times New Roman"/>
                <w:sz w:val="24"/>
                <w:szCs w:val="24"/>
              </w:rPr>
              <w:t>gador</w:t>
            </w:r>
          </w:p>
        </w:tc>
        <w:tc>
          <w:tcPr>
            <w:tcW w:w="1512" w:type="dxa"/>
          </w:tcPr>
          <w:p w:rsidR="00C72E08" w:rsidRPr="00381448" w:rsidRDefault="00C72E08" w:rsidP="00E66040">
            <w:pPr>
              <w:spacing w:line="360" w:lineRule="auto"/>
              <w:jc w:val="right"/>
              <w:rPr>
                <w:rFonts w:ascii="Times New Roman" w:hAnsi="Times New Roman" w:cs="Times New Roman"/>
                <w:sz w:val="24"/>
                <w:szCs w:val="24"/>
              </w:rPr>
            </w:pPr>
          </w:p>
        </w:tc>
      </w:tr>
      <w:tr w:rsidR="00C72E08" w:rsidRPr="00381448" w:rsidTr="00E66040">
        <w:tc>
          <w:tcPr>
            <w:tcW w:w="1056" w:type="dxa"/>
          </w:tcPr>
          <w:p w:rsidR="00C72E0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4.3.7.1.1</w:t>
            </w:r>
          </w:p>
        </w:tc>
        <w:tc>
          <w:tcPr>
            <w:tcW w:w="5585" w:type="dxa"/>
          </w:tcPr>
          <w:p w:rsidR="00C72E08" w:rsidRPr="000A4B4C" w:rsidRDefault="00C72E08" w:rsidP="00E66040">
            <w:pPr>
              <w:jc w:val="both"/>
              <w:rPr>
                <w:rFonts w:ascii="Times New Roman" w:hAnsi="Times New Roman" w:cs="Times New Roman"/>
                <w:sz w:val="24"/>
                <w:szCs w:val="24"/>
                <w:lang w:val="es-EC"/>
              </w:rPr>
            </w:pPr>
            <w:r>
              <w:rPr>
                <w:rFonts w:ascii="Times New Roman" w:hAnsi="Times New Roman" w:cs="Times New Roman"/>
                <w:sz w:val="24"/>
                <w:szCs w:val="24"/>
                <w:lang w:val="es-EC"/>
              </w:rPr>
              <w:t>Planeación</w:t>
            </w:r>
          </w:p>
        </w:tc>
        <w:tc>
          <w:tcPr>
            <w:tcW w:w="1512" w:type="dxa"/>
          </w:tcPr>
          <w:p w:rsidR="00C72E08" w:rsidRDefault="00AD766A" w:rsidP="00284CCC">
            <w:pPr>
              <w:spacing w:line="360" w:lineRule="auto"/>
              <w:jc w:val="right"/>
              <w:rPr>
                <w:rFonts w:ascii="Times New Roman" w:hAnsi="Times New Roman" w:cs="Times New Roman"/>
                <w:sz w:val="24"/>
                <w:szCs w:val="24"/>
              </w:rPr>
            </w:pPr>
            <w:r>
              <w:rPr>
                <w:rFonts w:ascii="Times New Roman" w:hAnsi="Times New Roman" w:cs="Times New Roman"/>
                <w:sz w:val="24"/>
                <w:szCs w:val="24"/>
              </w:rPr>
              <w:t>192</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4.3.7.2</w:t>
            </w:r>
          </w:p>
        </w:tc>
        <w:tc>
          <w:tcPr>
            <w:tcW w:w="5585" w:type="dxa"/>
          </w:tcPr>
          <w:p w:rsidR="00C72E08" w:rsidRPr="000A4B4C" w:rsidRDefault="00C72E08" w:rsidP="00E66040">
            <w:pPr>
              <w:jc w:val="both"/>
              <w:rPr>
                <w:rFonts w:ascii="Times New Roman" w:hAnsi="Times New Roman" w:cs="Times New Roman"/>
                <w:sz w:val="24"/>
                <w:szCs w:val="24"/>
                <w:lang w:val="es-EC"/>
              </w:rPr>
            </w:pPr>
            <w:r w:rsidRPr="000A4B4C">
              <w:rPr>
                <w:rFonts w:ascii="Times New Roman" w:hAnsi="Times New Roman" w:cs="Times New Roman"/>
                <w:sz w:val="24"/>
                <w:szCs w:val="24"/>
                <w:lang w:val="es-EC"/>
              </w:rPr>
              <w:t>No se cumplen objetivos y actividades planteadas en el Plan Estratégico</w:t>
            </w:r>
          </w:p>
        </w:tc>
        <w:tc>
          <w:tcPr>
            <w:tcW w:w="1512" w:type="dxa"/>
          </w:tcPr>
          <w:p w:rsidR="00C72E08" w:rsidRPr="00381448" w:rsidRDefault="00AD766A" w:rsidP="00284CCC">
            <w:pPr>
              <w:spacing w:line="360" w:lineRule="auto"/>
              <w:jc w:val="right"/>
              <w:rPr>
                <w:rFonts w:ascii="Times New Roman" w:hAnsi="Times New Roman" w:cs="Times New Roman"/>
                <w:sz w:val="24"/>
                <w:szCs w:val="24"/>
              </w:rPr>
            </w:pPr>
            <w:r>
              <w:rPr>
                <w:rFonts w:ascii="Times New Roman" w:hAnsi="Times New Roman" w:cs="Times New Roman"/>
                <w:sz w:val="24"/>
                <w:szCs w:val="24"/>
              </w:rPr>
              <w:t>197</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p>
        </w:tc>
        <w:tc>
          <w:tcPr>
            <w:tcW w:w="5585" w:type="dxa"/>
          </w:tcPr>
          <w:p w:rsidR="00C72E08" w:rsidRPr="00381448" w:rsidRDefault="00C72E08" w:rsidP="00E66040">
            <w:pPr>
              <w:spacing w:line="360" w:lineRule="auto"/>
              <w:jc w:val="both"/>
              <w:rPr>
                <w:rFonts w:ascii="Times New Roman" w:hAnsi="Times New Roman" w:cs="Times New Roman"/>
                <w:sz w:val="24"/>
                <w:szCs w:val="24"/>
              </w:rPr>
            </w:pPr>
            <w:r w:rsidRPr="00381448">
              <w:rPr>
                <w:rFonts w:ascii="Times New Roman" w:hAnsi="Times New Roman" w:cs="Times New Roman"/>
                <w:sz w:val="24"/>
                <w:szCs w:val="24"/>
              </w:rPr>
              <w:t>Conclusiones</w:t>
            </w:r>
          </w:p>
        </w:tc>
        <w:tc>
          <w:tcPr>
            <w:tcW w:w="1512" w:type="dxa"/>
          </w:tcPr>
          <w:p w:rsidR="00C72E08" w:rsidRPr="00381448" w:rsidRDefault="00C72E08" w:rsidP="00E66040">
            <w:pPr>
              <w:spacing w:line="360" w:lineRule="auto"/>
              <w:jc w:val="right"/>
              <w:rPr>
                <w:rFonts w:ascii="Times New Roman" w:hAnsi="Times New Roman" w:cs="Times New Roman"/>
                <w:sz w:val="24"/>
                <w:szCs w:val="24"/>
              </w:rPr>
            </w:pP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Recomendaciones</w:t>
            </w:r>
          </w:p>
        </w:tc>
        <w:tc>
          <w:tcPr>
            <w:tcW w:w="1512" w:type="dxa"/>
          </w:tcPr>
          <w:p w:rsidR="00C72E08" w:rsidRPr="00381448" w:rsidRDefault="00C72E08" w:rsidP="00E66040">
            <w:pPr>
              <w:spacing w:line="360" w:lineRule="auto"/>
              <w:jc w:val="right"/>
              <w:rPr>
                <w:rFonts w:ascii="Times New Roman" w:hAnsi="Times New Roman" w:cs="Times New Roman"/>
                <w:sz w:val="24"/>
                <w:szCs w:val="24"/>
              </w:rPr>
            </w:pP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Opinión del Investi</w:t>
            </w:r>
            <w:r>
              <w:rPr>
                <w:rFonts w:ascii="Times New Roman" w:hAnsi="Times New Roman" w:cs="Times New Roman"/>
                <w:sz w:val="24"/>
                <w:szCs w:val="24"/>
              </w:rPr>
              <w:t>gador</w:t>
            </w:r>
          </w:p>
        </w:tc>
        <w:tc>
          <w:tcPr>
            <w:tcW w:w="1512" w:type="dxa"/>
          </w:tcPr>
          <w:p w:rsidR="00C72E08" w:rsidRPr="00381448" w:rsidRDefault="00C72E08" w:rsidP="00E66040">
            <w:pPr>
              <w:spacing w:line="360" w:lineRule="auto"/>
              <w:jc w:val="right"/>
              <w:rPr>
                <w:rFonts w:ascii="Times New Roman" w:hAnsi="Times New Roman" w:cs="Times New Roman"/>
                <w:sz w:val="24"/>
                <w:szCs w:val="24"/>
              </w:rPr>
            </w:pP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4.3.7.3</w:t>
            </w:r>
          </w:p>
        </w:tc>
        <w:tc>
          <w:tcPr>
            <w:tcW w:w="5585" w:type="dxa"/>
          </w:tcPr>
          <w:p w:rsidR="00C72E08" w:rsidRPr="00381448" w:rsidRDefault="00C72E08" w:rsidP="00E66040">
            <w:pPr>
              <w:rPr>
                <w:rFonts w:ascii="Times New Roman" w:hAnsi="Times New Roman" w:cs="Times New Roman"/>
                <w:sz w:val="24"/>
                <w:szCs w:val="24"/>
              </w:rPr>
            </w:pPr>
            <w:r w:rsidRPr="005D2324">
              <w:rPr>
                <w:rFonts w:ascii="Times New Roman" w:hAnsi="Times New Roman" w:cs="Times New Roman"/>
                <w:sz w:val="24"/>
                <w:szCs w:val="24"/>
              </w:rPr>
              <w:t>Créditos concedidos no cumplen requisitos para su otorgamiento</w:t>
            </w:r>
          </w:p>
        </w:tc>
        <w:tc>
          <w:tcPr>
            <w:tcW w:w="1512" w:type="dxa"/>
          </w:tcPr>
          <w:p w:rsidR="00C72E08" w:rsidRPr="00381448" w:rsidRDefault="00AD766A" w:rsidP="00284CCC">
            <w:pPr>
              <w:spacing w:line="360" w:lineRule="auto"/>
              <w:jc w:val="right"/>
              <w:rPr>
                <w:rFonts w:ascii="Times New Roman" w:hAnsi="Times New Roman" w:cs="Times New Roman"/>
                <w:sz w:val="24"/>
                <w:szCs w:val="24"/>
              </w:rPr>
            </w:pPr>
            <w:r>
              <w:rPr>
                <w:rFonts w:ascii="Times New Roman" w:hAnsi="Times New Roman" w:cs="Times New Roman"/>
                <w:sz w:val="24"/>
                <w:szCs w:val="24"/>
              </w:rPr>
              <w:t>202</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Conclusiones</w:t>
            </w:r>
          </w:p>
        </w:tc>
        <w:tc>
          <w:tcPr>
            <w:tcW w:w="1512" w:type="dxa"/>
          </w:tcPr>
          <w:p w:rsidR="00C72E08" w:rsidRPr="00381448" w:rsidRDefault="00C72E08" w:rsidP="00E66040">
            <w:pPr>
              <w:spacing w:line="360" w:lineRule="auto"/>
              <w:jc w:val="right"/>
              <w:rPr>
                <w:rFonts w:ascii="Times New Roman" w:hAnsi="Times New Roman" w:cs="Times New Roman"/>
                <w:sz w:val="24"/>
                <w:szCs w:val="24"/>
              </w:rPr>
            </w:pP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Recomendaciones</w:t>
            </w:r>
          </w:p>
        </w:tc>
        <w:tc>
          <w:tcPr>
            <w:tcW w:w="1512" w:type="dxa"/>
          </w:tcPr>
          <w:p w:rsidR="00C72E08" w:rsidRPr="00381448" w:rsidRDefault="00C72E08" w:rsidP="00E66040">
            <w:pPr>
              <w:spacing w:line="360" w:lineRule="auto"/>
              <w:jc w:val="right"/>
              <w:rPr>
                <w:rFonts w:ascii="Times New Roman" w:hAnsi="Times New Roman" w:cs="Times New Roman"/>
                <w:sz w:val="24"/>
                <w:szCs w:val="24"/>
              </w:rPr>
            </w:pP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Opinión del Investi</w:t>
            </w:r>
            <w:r>
              <w:rPr>
                <w:rFonts w:ascii="Times New Roman" w:hAnsi="Times New Roman" w:cs="Times New Roman"/>
                <w:sz w:val="24"/>
                <w:szCs w:val="24"/>
              </w:rPr>
              <w:t>gador</w:t>
            </w:r>
          </w:p>
        </w:tc>
        <w:tc>
          <w:tcPr>
            <w:tcW w:w="1512" w:type="dxa"/>
          </w:tcPr>
          <w:p w:rsidR="00C72E08" w:rsidRPr="00381448" w:rsidRDefault="00C72E08" w:rsidP="00E66040">
            <w:pPr>
              <w:spacing w:line="360" w:lineRule="auto"/>
              <w:jc w:val="right"/>
              <w:rPr>
                <w:rFonts w:ascii="Times New Roman" w:hAnsi="Times New Roman" w:cs="Times New Roman"/>
                <w:sz w:val="24"/>
                <w:szCs w:val="24"/>
              </w:rPr>
            </w:pP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p>
        </w:tc>
        <w:tc>
          <w:tcPr>
            <w:tcW w:w="5585" w:type="dxa"/>
          </w:tcPr>
          <w:p w:rsidR="00C72E08" w:rsidRDefault="00C72E08" w:rsidP="00E66040">
            <w:pPr>
              <w:spacing w:line="360" w:lineRule="auto"/>
              <w:rPr>
                <w:rFonts w:ascii="Times New Roman" w:hAnsi="Times New Roman" w:cs="Times New Roman"/>
                <w:b/>
                <w:sz w:val="24"/>
                <w:szCs w:val="24"/>
              </w:rPr>
            </w:pPr>
          </w:p>
          <w:p w:rsidR="00C72E08" w:rsidRPr="00381448" w:rsidRDefault="00C72E08" w:rsidP="00E66040">
            <w:pPr>
              <w:spacing w:line="360" w:lineRule="auto"/>
              <w:rPr>
                <w:rFonts w:ascii="Times New Roman" w:hAnsi="Times New Roman" w:cs="Times New Roman"/>
                <w:b/>
                <w:sz w:val="24"/>
                <w:szCs w:val="24"/>
              </w:rPr>
            </w:pPr>
            <w:r>
              <w:rPr>
                <w:rFonts w:ascii="Times New Roman" w:hAnsi="Times New Roman" w:cs="Times New Roman"/>
                <w:b/>
                <w:sz w:val="24"/>
                <w:szCs w:val="24"/>
              </w:rPr>
              <w:t>CAPÍTULO V</w:t>
            </w:r>
          </w:p>
        </w:tc>
        <w:tc>
          <w:tcPr>
            <w:tcW w:w="1512" w:type="dxa"/>
          </w:tcPr>
          <w:p w:rsidR="00C72E08" w:rsidRDefault="00C72E08" w:rsidP="00E66040">
            <w:pPr>
              <w:spacing w:line="360" w:lineRule="auto"/>
              <w:jc w:val="right"/>
              <w:rPr>
                <w:rFonts w:ascii="Times New Roman" w:hAnsi="Times New Roman" w:cs="Times New Roman"/>
                <w:sz w:val="24"/>
                <w:szCs w:val="24"/>
              </w:rPr>
            </w:pPr>
          </w:p>
          <w:p w:rsidR="00C72E08" w:rsidRPr="00381448" w:rsidRDefault="00C72E08" w:rsidP="00284CCC">
            <w:pPr>
              <w:spacing w:line="360" w:lineRule="auto"/>
              <w:jc w:val="right"/>
              <w:rPr>
                <w:rFonts w:ascii="Times New Roman" w:hAnsi="Times New Roman" w:cs="Times New Roman"/>
                <w:sz w:val="24"/>
                <w:szCs w:val="24"/>
              </w:rPr>
            </w:pP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5.1</w:t>
            </w:r>
          </w:p>
        </w:tc>
        <w:tc>
          <w:tcPr>
            <w:tcW w:w="5585" w:type="dxa"/>
          </w:tcPr>
          <w:p w:rsidR="00C72E08" w:rsidRPr="00381448" w:rsidRDefault="00C72E08" w:rsidP="00E66040">
            <w:pPr>
              <w:spacing w:line="360" w:lineRule="auto"/>
              <w:rPr>
                <w:rFonts w:ascii="Times New Roman" w:hAnsi="Times New Roman" w:cs="Times New Roman"/>
                <w:b/>
                <w:sz w:val="24"/>
                <w:szCs w:val="24"/>
              </w:rPr>
            </w:pPr>
            <w:r w:rsidRPr="00381448">
              <w:rPr>
                <w:rFonts w:ascii="Times New Roman" w:hAnsi="Times New Roman" w:cs="Times New Roman"/>
                <w:b/>
                <w:sz w:val="24"/>
                <w:szCs w:val="24"/>
              </w:rPr>
              <w:t>SEGUIMIENTO</w:t>
            </w:r>
          </w:p>
        </w:tc>
        <w:tc>
          <w:tcPr>
            <w:tcW w:w="1512" w:type="dxa"/>
          </w:tcPr>
          <w:p w:rsidR="00C72E08" w:rsidRPr="00381448" w:rsidRDefault="00AD766A" w:rsidP="00284CCC">
            <w:pPr>
              <w:spacing w:line="360" w:lineRule="auto"/>
              <w:jc w:val="right"/>
              <w:rPr>
                <w:rFonts w:ascii="Times New Roman" w:hAnsi="Times New Roman" w:cs="Times New Roman"/>
                <w:sz w:val="24"/>
                <w:szCs w:val="24"/>
              </w:rPr>
            </w:pPr>
            <w:r>
              <w:rPr>
                <w:rFonts w:ascii="Times New Roman" w:hAnsi="Times New Roman" w:cs="Times New Roman"/>
                <w:sz w:val="24"/>
                <w:szCs w:val="24"/>
              </w:rPr>
              <w:t>209</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5.1.1</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Plan de seguimiento de las recomendaciones</w:t>
            </w:r>
          </w:p>
        </w:tc>
        <w:tc>
          <w:tcPr>
            <w:tcW w:w="1512" w:type="dxa"/>
          </w:tcPr>
          <w:p w:rsidR="00C72E08" w:rsidRPr="00381448" w:rsidRDefault="00AD766A" w:rsidP="00284CCC">
            <w:pPr>
              <w:spacing w:line="360" w:lineRule="auto"/>
              <w:jc w:val="right"/>
              <w:rPr>
                <w:rFonts w:ascii="Times New Roman" w:hAnsi="Times New Roman" w:cs="Times New Roman"/>
                <w:sz w:val="24"/>
                <w:szCs w:val="24"/>
              </w:rPr>
            </w:pPr>
            <w:r>
              <w:rPr>
                <w:rFonts w:ascii="Times New Roman" w:hAnsi="Times New Roman" w:cs="Times New Roman"/>
                <w:sz w:val="24"/>
                <w:szCs w:val="24"/>
              </w:rPr>
              <w:t>210</w:t>
            </w:r>
          </w:p>
        </w:tc>
      </w:tr>
      <w:tr w:rsidR="00C72E08" w:rsidRPr="00381448" w:rsidTr="00E66040">
        <w:tc>
          <w:tcPr>
            <w:tcW w:w="1056" w:type="dxa"/>
          </w:tcPr>
          <w:p w:rsidR="00C72E08" w:rsidRPr="00381448" w:rsidRDefault="00C72E08" w:rsidP="00E66040">
            <w:pPr>
              <w:spacing w:line="360" w:lineRule="auto"/>
              <w:rPr>
                <w:rFonts w:ascii="Times New Roman" w:hAnsi="Times New Roman" w:cs="Times New Roman"/>
                <w:sz w:val="24"/>
                <w:szCs w:val="24"/>
              </w:rPr>
            </w:pPr>
            <w:r>
              <w:rPr>
                <w:rFonts w:ascii="Times New Roman" w:hAnsi="Times New Roman" w:cs="Times New Roman"/>
                <w:sz w:val="24"/>
                <w:szCs w:val="24"/>
              </w:rPr>
              <w:t>5.2</w:t>
            </w:r>
          </w:p>
        </w:tc>
        <w:tc>
          <w:tcPr>
            <w:tcW w:w="5585" w:type="dxa"/>
          </w:tcPr>
          <w:p w:rsidR="00C72E08" w:rsidRPr="00381448" w:rsidRDefault="00C72E08"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Bibliografía y anexos</w:t>
            </w:r>
          </w:p>
        </w:tc>
        <w:tc>
          <w:tcPr>
            <w:tcW w:w="1512" w:type="dxa"/>
          </w:tcPr>
          <w:p w:rsidR="00C72E08" w:rsidRPr="00381448" w:rsidRDefault="00AD766A" w:rsidP="00284CCC">
            <w:pPr>
              <w:spacing w:line="360" w:lineRule="auto"/>
              <w:jc w:val="right"/>
              <w:rPr>
                <w:rFonts w:ascii="Times New Roman" w:hAnsi="Times New Roman" w:cs="Times New Roman"/>
                <w:sz w:val="24"/>
                <w:szCs w:val="24"/>
              </w:rPr>
            </w:pPr>
            <w:r>
              <w:rPr>
                <w:rFonts w:ascii="Times New Roman" w:hAnsi="Times New Roman" w:cs="Times New Roman"/>
                <w:sz w:val="24"/>
                <w:szCs w:val="24"/>
              </w:rPr>
              <w:t>214</w:t>
            </w:r>
          </w:p>
        </w:tc>
      </w:tr>
    </w:tbl>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B0598F" w:rsidRDefault="00B0598F"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B0598F" w:rsidRDefault="00B0598F"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B0598F" w:rsidRDefault="00B0598F"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B0598F" w:rsidRDefault="00B0598F"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B0598F" w:rsidRDefault="00B0598F"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B0598F" w:rsidRDefault="00B0598F"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B0598F" w:rsidRDefault="00B0598F"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D40E86" w:rsidRDefault="00D40E86" w:rsidP="00B86B53">
      <w:pPr>
        <w:widowControl w:val="0"/>
        <w:autoSpaceDE w:val="0"/>
        <w:autoSpaceDN w:val="0"/>
        <w:adjustRightInd w:val="0"/>
        <w:spacing w:after="0" w:line="360" w:lineRule="auto"/>
        <w:rPr>
          <w:rFonts w:ascii="Times New Roman" w:hAnsi="Times New Roman" w:cs="Times New Roman"/>
          <w:b/>
          <w:sz w:val="24"/>
          <w:szCs w:val="24"/>
        </w:rPr>
      </w:pPr>
    </w:p>
    <w:p w:rsidR="00C72E08" w:rsidRPr="0038144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r w:rsidRPr="00381448">
        <w:rPr>
          <w:rFonts w:ascii="Times New Roman" w:hAnsi="Times New Roman" w:cs="Times New Roman"/>
          <w:b/>
          <w:sz w:val="24"/>
          <w:szCs w:val="24"/>
        </w:rPr>
        <w:lastRenderedPageBreak/>
        <w:t xml:space="preserve">ÍNDICE DE </w:t>
      </w:r>
      <w:r>
        <w:rPr>
          <w:rFonts w:ascii="Times New Roman" w:hAnsi="Times New Roman" w:cs="Times New Roman"/>
          <w:b/>
          <w:sz w:val="24"/>
          <w:szCs w:val="24"/>
        </w:rPr>
        <w:t>CUADROS</w:t>
      </w:r>
    </w:p>
    <w:p w:rsidR="00C72E08" w:rsidRDefault="00C72E08" w:rsidP="00C72E08">
      <w:pPr>
        <w:spacing w:after="0" w:line="360" w:lineRule="auto"/>
        <w:rPr>
          <w:rFonts w:ascii="Times New Roman" w:hAnsi="Times New Roman" w:cs="Times New Roman"/>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02"/>
        <w:gridCol w:w="4394"/>
        <w:gridCol w:w="858"/>
      </w:tblGrid>
      <w:tr w:rsidR="00C72E08" w:rsidRPr="003A48B4" w:rsidTr="00E66040">
        <w:trPr>
          <w:jc w:val="center"/>
        </w:trPr>
        <w:tc>
          <w:tcPr>
            <w:tcW w:w="1802" w:type="dxa"/>
          </w:tcPr>
          <w:p w:rsidR="00C72E08" w:rsidRPr="00C03633" w:rsidRDefault="00C72E08" w:rsidP="00E66040">
            <w:pPr>
              <w:pStyle w:val="Sinespaciado"/>
              <w:spacing w:line="360" w:lineRule="auto"/>
              <w:jc w:val="center"/>
              <w:rPr>
                <w:rFonts w:ascii="Times New Roman" w:hAnsi="Times New Roman" w:cs="Times New Roman"/>
                <w:b/>
                <w:sz w:val="24"/>
                <w:szCs w:val="24"/>
              </w:rPr>
            </w:pPr>
            <w:r w:rsidRPr="00C03633">
              <w:rPr>
                <w:rFonts w:ascii="Times New Roman" w:hAnsi="Times New Roman" w:cs="Times New Roman"/>
                <w:b/>
                <w:sz w:val="24"/>
                <w:szCs w:val="24"/>
              </w:rPr>
              <w:t>Nro. de cuadro</w:t>
            </w:r>
          </w:p>
        </w:tc>
        <w:tc>
          <w:tcPr>
            <w:tcW w:w="4394" w:type="dxa"/>
          </w:tcPr>
          <w:p w:rsidR="00C72E08" w:rsidRPr="00C03633" w:rsidRDefault="00C72E08" w:rsidP="00E66040">
            <w:pPr>
              <w:pStyle w:val="Sinespaciado"/>
              <w:spacing w:line="360" w:lineRule="auto"/>
              <w:jc w:val="center"/>
              <w:rPr>
                <w:rFonts w:ascii="Times New Roman" w:hAnsi="Times New Roman" w:cs="Times New Roman"/>
                <w:b/>
                <w:sz w:val="24"/>
                <w:szCs w:val="24"/>
              </w:rPr>
            </w:pPr>
            <w:r w:rsidRPr="00C03633">
              <w:rPr>
                <w:rFonts w:ascii="Times New Roman" w:hAnsi="Times New Roman" w:cs="Times New Roman"/>
                <w:b/>
                <w:sz w:val="24"/>
                <w:szCs w:val="24"/>
              </w:rPr>
              <w:t>Descripción</w:t>
            </w:r>
          </w:p>
        </w:tc>
        <w:tc>
          <w:tcPr>
            <w:tcW w:w="858" w:type="dxa"/>
          </w:tcPr>
          <w:p w:rsidR="00C72E08" w:rsidRPr="00C03633" w:rsidRDefault="00C72E08" w:rsidP="00E66040">
            <w:pPr>
              <w:pStyle w:val="Sinespaciado"/>
              <w:spacing w:line="360" w:lineRule="auto"/>
              <w:jc w:val="center"/>
              <w:rPr>
                <w:rFonts w:ascii="Times New Roman" w:hAnsi="Times New Roman" w:cs="Times New Roman"/>
                <w:b/>
                <w:sz w:val="24"/>
                <w:szCs w:val="24"/>
              </w:rPr>
            </w:pPr>
            <w:r w:rsidRPr="00C03633">
              <w:rPr>
                <w:rFonts w:ascii="Times New Roman" w:hAnsi="Times New Roman" w:cs="Times New Roman"/>
                <w:b/>
                <w:sz w:val="24"/>
                <w:szCs w:val="24"/>
              </w:rPr>
              <w:t>Pág.</w:t>
            </w:r>
          </w:p>
        </w:tc>
      </w:tr>
      <w:tr w:rsidR="00C72E08" w:rsidRPr="003A48B4" w:rsidTr="00E66040">
        <w:trPr>
          <w:trHeight w:val="417"/>
          <w:jc w:val="center"/>
        </w:trPr>
        <w:tc>
          <w:tcPr>
            <w:tcW w:w="1802" w:type="dxa"/>
          </w:tcPr>
          <w:p w:rsidR="00C72E08" w:rsidRPr="003A48B4" w:rsidRDefault="00C72E08" w:rsidP="00E66040">
            <w:pPr>
              <w:pStyle w:val="Sinespaciado"/>
              <w:spacing w:line="360" w:lineRule="auto"/>
              <w:rPr>
                <w:rFonts w:ascii="Times New Roman" w:hAnsi="Times New Roman" w:cs="Times New Roman"/>
                <w:sz w:val="24"/>
                <w:szCs w:val="24"/>
              </w:rPr>
            </w:pPr>
            <w:r w:rsidRPr="003A48B4">
              <w:rPr>
                <w:rFonts w:ascii="Times New Roman" w:hAnsi="Times New Roman" w:cs="Times New Roman"/>
                <w:sz w:val="24"/>
                <w:szCs w:val="24"/>
              </w:rPr>
              <w:t>Cuadro: # 1</w:t>
            </w:r>
            <w:r w:rsidRPr="003A48B4">
              <w:rPr>
                <w:rFonts w:ascii="Times New Roman" w:hAnsi="Times New Roman" w:cs="Times New Roman"/>
                <w:sz w:val="24"/>
                <w:szCs w:val="24"/>
              </w:rPr>
              <w:tab/>
            </w:r>
          </w:p>
        </w:tc>
        <w:tc>
          <w:tcPr>
            <w:tcW w:w="4394" w:type="dxa"/>
          </w:tcPr>
          <w:p w:rsidR="00C72E08" w:rsidRPr="001D254E" w:rsidRDefault="00C72E08" w:rsidP="00E66040">
            <w:pPr>
              <w:jc w:val="both"/>
              <w:rPr>
                <w:rFonts w:ascii="Times New Roman" w:hAnsi="Times New Roman" w:cs="Times New Roman"/>
                <w:sz w:val="24"/>
                <w:szCs w:val="24"/>
              </w:rPr>
            </w:pPr>
            <w:r w:rsidRPr="001D254E">
              <w:rPr>
                <w:rFonts w:ascii="Times New Roman" w:hAnsi="Times New Roman" w:cs="Times New Roman"/>
                <w:sz w:val="24"/>
                <w:szCs w:val="24"/>
              </w:rPr>
              <w:t>Porcentajes de interés por crédito</w:t>
            </w:r>
          </w:p>
        </w:tc>
        <w:tc>
          <w:tcPr>
            <w:tcW w:w="858" w:type="dxa"/>
          </w:tcPr>
          <w:p w:rsidR="00C72E08" w:rsidRPr="003A48B4" w:rsidRDefault="002F24AA"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12</w:t>
            </w:r>
          </w:p>
        </w:tc>
      </w:tr>
      <w:tr w:rsidR="00C72E08" w:rsidRPr="003A48B4" w:rsidTr="00E66040">
        <w:trPr>
          <w:trHeight w:val="422"/>
          <w:jc w:val="center"/>
        </w:trPr>
        <w:tc>
          <w:tcPr>
            <w:tcW w:w="1802" w:type="dxa"/>
          </w:tcPr>
          <w:p w:rsidR="00C72E08" w:rsidRPr="003A48B4" w:rsidRDefault="00C72E08" w:rsidP="00E66040">
            <w:pPr>
              <w:rPr>
                <w:rFonts w:ascii="Times New Roman" w:hAnsi="Times New Roman" w:cs="Times New Roman"/>
                <w:sz w:val="24"/>
                <w:szCs w:val="24"/>
              </w:rPr>
            </w:pPr>
            <w:r w:rsidRPr="003A48B4">
              <w:rPr>
                <w:rFonts w:ascii="Times New Roman" w:hAnsi="Times New Roman" w:cs="Times New Roman"/>
                <w:sz w:val="24"/>
                <w:szCs w:val="24"/>
              </w:rPr>
              <w:t>Cuadro: # 2</w:t>
            </w:r>
          </w:p>
        </w:tc>
        <w:tc>
          <w:tcPr>
            <w:tcW w:w="4394" w:type="dxa"/>
          </w:tcPr>
          <w:p w:rsidR="00C72E08" w:rsidRPr="001D254E" w:rsidRDefault="00C72E08" w:rsidP="00E66040">
            <w:pPr>
              <w:spacing w:line="360" w:lineRule="auto"/>
              <w:rPr>
                <w:rFonts w:ascii="Times New Roman" w:hAnsi="Times New Roman" w:cs="Times New Roman"/>
                <w:sz w:val="24"/>
                <w:szCs w:val="24"/>
              </w:rPr>
            </w:pPr>
            <w:r w:rsidRPr="001D254E">
              <w:rPr>
                <w:rFonts w:ascii="Times New Roman" w:hAnsi="Times New Roman" w:cs="Times New Roman"/>
                <w:sz w:val="24"/>
                <w:szCs w:val="24"/>
              </w:rPr>
              <w:t>Miembros de la Directiva</w:t>
            </w:r>
          </w:p>
        </w:tc>
        <w:tc>
          <w:tcPr>
            <w:tcW w:w="858" w:type="dxa"/>
          </w:tcPr>
          <w:p w:rsidR="00C72E08" w:rsidRPr="003A48B4" w:rsidRDefault="002F24AA" w:rsidP="00375D6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w:t>
            </w:r>
            <w:r w:rsidR="00375D60">
              <w:rPr>
                <w:rFonts w:ascii="Times New Roman" w:hAnsi="Times New Roman" w:cs="Times New Roman"/>
                <w:sz w:val="24"/>
                <w:szCs w:val="24"/>
              </w:rPr>
              <w:t>7</w:t>
            </w:r>
          </w:p>
        </w:tc>
      </w:tr>
      <w:tr w:rsidR="00C72E08" w:rsidRPr="003A48B4" w:rsidTr="00E66040">
        <w:trPr>
          <w:jc w:val="center"/>
        </w:trPr>
        <w:tc>
          <w:tcPr>
            <w:tcW w:w="1802" w:type="dxa"/>
          </w:tcPr>
          <w:p w:rsidR="00C72E08" w:rsidRPr="003A48B4" w:rsidRDefault="00C72E08" w:rsidP="00E66040">
            <w:pPr>
              <w:rPr>
                <w:rFonts w:ascii="Times New Roman" w:hAnsi="Times New Roman" w:cs="Times New Roman"/>
                <w:sz w:val="24"/>
                <w:szCs w:val="24"/>
              </w:rPr>
            </w:pPr>
            <w:r w:rsidRPr="003A48B4">
              <w:rPr>
                <w:rFonts w:ascii="Times New Roman" w:hAnsi="Times New Roman" w:cs="Times New Roman"/>
                <w:sz w:val="24"/>
                <w:szCs w:val="24"/>
              </w:rPr>
              <w:t>Cuadro: # 3</w:t>
            </w:r>
          </w:p>
        </w:tc>
        <w:tc>
          <w:tcPr>
            <w:tcW w:w="4394" w:type="dxa"/>
          </w:tcPr>
          <w:p w:rsidR="00C72E08" w:rsidRPr="001D254E" w:rsidRDefault="00C72E08" w:rsidP="00E66040">
            <w:pPr>
              <w:pStyle w:val="Sinespaciado"/>
              <w:jc w:val="both"/>
              <w:rPr>
                <w:rFonts w:ascii="Times New Roman" w:hAnsi="Times New Roman" w:cs="Times New Roman"/>
                <w:sz w:val="24"/>
                <w:szCs w:val="24"/>
              </w:rPr>
            </w:pPr>
            <w:r w:rsidRPr="001D254E">
              <w:rPr>
                <w:rFonts w:ascii="Times New Roman" w:hAnsi="Times New Roman" w:cs="Times New Roman"/>
                <w:sz w:val="24"/>
                <w:szCs w:val="24"/>
              </w:rPr>
              <w:t>Vocales del Consejo de Administración</w:t>
            </w:r>
          </w:p>
        </w:tc>
        <w:tc>
          <w:tcPr>
            <w:tcW w:w="858" w:type="dxa"/>
          </w:tcPr>
          <w:p w:rsidR="00C72E08" w:rsidRPr="003A48B4" w:rsidRDefault="002F24AA"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17</w:t>
            </w:r>
          </w:p>
        </w:tc>
      </w:tr>
      <w:tr w:rsidR="00C72E08" w:rsidRPr="003A48B4" w:rsidTr="00E66040">
        <w:trPr>
          <w:jc w:val="center"/>
        </w:trPr>
        <w:tc>
          <w:tcPr>
            <w:tcW w:w="1802" w:type="dxa"/>
          </w:tcPr>
          <w:p w:rsidR="00C72E08" w:rsidRPr="003A48B4" w:rsidRDefault="00C72E08" w:rsidP="00E66040">
            <w:pPr>
              <w:pStyle w:val="Sinespaciado"/>
              <w:spacing w:line="360" w:lineRule="auto"/>
              <w:rPr>
                <w:rFonts w:ascii="Times New Roman" w:hAnsi="Times New Roman" w:cs="Times New Roman"/>
                <w:sz w:val="24"/>
                <w:szCs w:val="24"/>
              </w:rPr>
            </w:pPr>
            <w:r w:rsidRPr="003A48B4">
              <w:rPr>
                <w:rFonts w:ascii="Times New Roman" w:hAnsi="Times New Roman" w:cs="Times New Roman"/>
                <w:sz w:val="24"/>
                <w:szCs w:val="24"/>
              </w:rPr>
              <w:t>Cuadro: # 4</w:t>
            </w:r>
            <w:r w:rsidRPr="003A48B4">
              <w:rPr>
                <w:rFonts w:ascii="Times New Roman" w:hAnsi="Times New Roman" w:cs="Times New Roman"/>
                <w:sz w:val="24"/>
                <w:szCs w:val="24"/>
              </w:rPr>
              <w:tab/>
            </w:r>
          </w:p>
        </w:tc>
        <w:tc>
          <w:tcPr>
            <w:tcW w:w="4394" w:type="dxa"/>
          </w:tcPr>
          <w:p w:rsidR="00C72E08" w:rsidRPr="001D254E" w:rsidRDefault="00C72E08" w:rsidP="00E66040">
            <w:pPr>
              <w:rPr>
                <w:rFonts w:ascii="Times New Roman" w:hAnsi="Times New Roman" w:cs="Times New Roman"/>
                <w:sz w:val="24"/>
                <w:szCs w:val="24"/>
                <w:highlight w:val="yellow"/>
              </w:rPr>
            </w:pPr>
            <w:r w:rsidRPr="001D254E">
              <w:rPr>
                <w:rFonts w:ascii="Times New Roman" w:hAnsi="Times New Roman" w:cs="Times New Roman"/>
                <w:sz w:val="24"/>
                <w:szCs w:val="24"/>
              </w:rPr>
              <w:t>Vocales del Consejo de Vigilancia</w:t>
            </w:r>
          </w:p>
        </w:tc>
        <w:tc>
          <w:tcPr>
            <w:tcW w:w="858" w:type="dxa"/>
          </w:tcPr>
          <w:p w:rsidR="00C72E08" w:rsidRPr="003A48B4" w:rsidRDefault="002F24AA"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18</w:t>
            </w:r>
          </w:p>
        </w:tc>
      </w:tr>
      <w:tr w:rsidR="00C72E08" w:rsidRPr="003A48B4" w:rsidTr="00E66040">
        <w:trPr>
          <w:jc w:val="center"/>
        </w:trPr>
        <w:tc>
          <w:tcPr>
            <w:tcW w:w="1802" w:type="dxa"/>
          </w:tcPr>
          <w:p w:rsidR="00C72E08" w:rsidRPr="003A48B4" w:rsidRDefault="00C72E08" w:rsidP="00E66040">
            <w:pPr>
              <w:rPr>
                <w:rFonts w:ascii="Times New Roman" w:hAnsi="Times New Roman" w:cs="Times New Roman"/>
                <w:sz w:val="24"/>
                <w:szCs w:val="24"/>
              </w:rPr>
            </w:pPr>
            <w:r w:rsidRPr="003A48B4">
              <w:rPr>
                <w:rFonts w:ascii="Times New Roman" w:hAnsi="Times New Roman" w:cs="Times New Roman"/>
                <w:sz w:val="24"/>
                <w:szCs w:val="24"/>
              </w:rPr>
              <w:t>Cuadro: # 5</w:t>
            </w:r>
          </w:p>
        </w:tc>
        <w:tc>
          <w:tcPr>
            <w:tcW w:w="4394" w:type="dxa"/>
          </w:tcPr>
          <w:p w:rsidR="00C72E08" w:rsidRPr="001D254E" w:rsidRDefault="00C72E08" w:rsidP="00E66040">
            <w:pPr>
              <w:jc w:val="both"/>
              <w:rPr>
                <w:rFonts w:ascii="Times New Roman" w:hAnsi="Times New Roman" w:cs="Times New Roman"/>
                <w:color w:val="222222"/>
                <w:sz w:val="24"/>
                <w:szCs w:val="24"/>
                <w:shd w:val="clear" w:color="auto" w:fill="FFFFFF"/>
              </w:rPr>
            </w:pPr>
            <w:r w:rsidRPr="001D254E">
              <w:rPr>
                <w:rFonts w:ascii="Times New Roman" w:hAnsi="Times New Roman" w:cs="Times New Roman"/>
                <w:color w:val="222222"/>
                <w:sz w:val="24"/>
                <w:szCs w:val="24"/>
                <w:shd w:val="clear" w:color="auto" w:fill="FFFFFF"/>
              </w:rPr>
              <w:t>Recursos a utilizarse en el desarrollo de la auditoría</w:t>
            </w:r>
          </w:p>
        </w:tc>
        <w:tc>
          <w:tcPr>
            <w:tcW w:w="858" w:type="dxa"/>
          </w:tcPr>
          <w:p w:rsidR="00C72E08" w:rsidRPr="003A48B4" w:rsidRDefault="002F24AA"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18</w:t>
            </w:r>
          </w:p>
        </w:tc>
      </w:tr>
      <w:tr w:rsidR="00C72E08" w:rsidRPr="003A48B4" w:rsidTr="00E66040">
        <w:trPr>
          <w:trHeight w:val="554"/>
          <w:jc w:val="center"/>
        </w:trPr>
        <w:tc>
          <w:tcPr>
            <w:tcW w:w="1802" w:type="dxa"/>
          </w:tcPr>
          <w:p w:rsidR="00C72E08" w:rsidRPr="003A48B4" w:rsidRDefault="00C72E08" w:rsidP="00E66040">
            <w:pPr>
              <w:rPr>
                <w:rFonts w:ascii="Times New Roman" w:hAnsi="Times New Roman" w:cs="Times New Roman"/>
                <w:sz w:val="24"/>
                <w:szCs w:val="24"/>
              </w:rPr>
            </w:pPr>
            <w:r w:rsidRPr="003A48B4">
              <w:rPr>
                <w:rFonts w:ascii="Times New Roman" w:hAnsi="Times New Roman" w:cs="Times New Roman"/>
                <w:sz w:val="24"/>
                <w:szCs w:val="24"/>
              </w:rPr>
              <w:t>Cuadro: # 6</w:t>
            </w:r>
          </w:p>
        </w:tc>
        <w:tc>
          <w:tcPr>
            <w:tcW w:w="4394" w:type="dxa"/>
          </w:tcPr>
          <w:p w:rsidR="00C72E08" w:rsidRPr="001D254E" w:rsidRDefault="00C72E08" w:rsidP="00E66040">
            <w:pPr>
              <w:spacing w:line="360" w:lineRule="auto"/>
              <w:jc w:val="both"/>
              <w:rPr>
                <w:rFonts w:ascii="Times New Roman" w:hAnsi="Times New Roman" w:cs="Times New Roman"/>
                <w:sz w:val="24"/>
                <w:szCs w:val="24"/>
              </w:rPr>
            </w:pPr>
            <w:r w:rsidRPr="001D254E">
              <w:rPr>
                <w:rFonts w:ascii="Times New Roman" w:hAnsi="Times New Roman" w:cs="Times New Roman"/>
                <w:sz w:val="24"/>
                <w:szCs w:val="24"/>
              </w:rPr>
              <w:t>Recursos Financieros</w:t>
            </w:r>
          </w:p>
        </w:tc>
        <w:tc>
          <w:tcPr>
            <w:tcW w:w="858" w:type="dxa"/>
          </w:tcPr>
          <w:p w:rsidR="00C72E08" w:rsidRPr="003A48B4" w:rsidRDefault="002F24AA"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19</w:t>
            </w:r>
          </w:p>
        </w:tc>
      </w:tr>
      <w:tr w:rsidR="00C72E08" w:rsidRPr="003A48B4" w:rsidTr="00E66040">
        <w:trPr>
          <w:jc w:val="center"/>
        </w:trPr>
        <w:tc>
          <w:tcPr>
            <w:tcW w:w="1802" w:type="dxa"/>
          </w:tcPr>
          <w:p w:rsidR="00C72E08" w:rsidRPr="003A48B4" w:rsidRDefault="00C72E08" w:rsidP="00E66040">
            <w:pPr>
              <w:pStyle w:val="Sinespaciado"/>
              <w:spacing w:line="360" w:lineRule="auto"/>
              <w:rPr>
                <w:rFonts w:ascii="Times New Roman" w:hAnsi="Times New Roman" w:cs="Times New Roman"/>
                <w:sz w:val="24"/>
                <w:szCs w:val="24"/>
              </w:rPr>
            </w:pPr>
            <w:r w:rsidRPr="003A48B4">
              <w:rPr>
                <w:rFonts w:ascii="Times New Roman" w:hAnsi="Times New Roman" w:cs="Times New Roman"/>
                <w:sz w:val="24"/>
                <w:szCs w:val="24"/>
              </w:rPr>
              <w:t>Cuadro: # 7</w:t>
            </w:r>
            <w:r w:rsidRPr="003A48B4">
              <w:rPr>
                <w:rFonts w:ascii="Times New Roman" w:hAnsi="Times New Roman" w:cs="Times New Roman"/>
                <w:sz w:val="24"/>
                <w:szCs w:val="24"/>
              </w:rPr>
              <w:tab/>
            </w:r>
          </w:p>
        </w:tc>
        <w:tc>
          <w:tcPr>
            <w:tcW w:w="4394" w:type="dxa"/>
          </w:tcPr>
          <w:p w:rsidR="00C72E08" w:rsidRPr="001D254E" w:rsidRDefault="00C72E08" w:rsidP="00E66040">
            <w:pPr>
              <w:jc w:val="both"/>
              <w:rPr>
                <w:rFonts w:ascii="Times New Roman" w:hAnsi="Times New Roman" w:cs="Times New Roman"/>
                <w:color w:val="222222"/>
                <w:sz w:val="24"/>
                <w:szCs w:val="24"/>
                <w:shd w:val="clear" w:color="auto" w:fill="FFFFFF"/>
              </w:rPr>
            </w:pPr>
            <w:r w:rsidRPr="001D254E">
              <w:rPr>
                <w:rFonts w:ascii="Times New Roman" w:hAnsi="Times New Roman" w:cs="Times New Roman"/>
                <w:color w:val="222222"/>
                <w:sz w:val="24"/>
                <w:szCs w:val="24"/>
                <w:shd w:val="clear" w:color="auto" w:fill="FFFFFF"/>
              </w:rPr>
              <w:t>Recursos a utilizarse en el desarrollo de la auditoría</w:t>
            </w:r>
          </w:p>
        </w:tc>
        <w:tc>
          <w:tcPr>
            <w:tcW w:w="858" w:type="dxa"/>
          </w:tcPr>
          <w:p w:rsidR="00C72E08" w:rsidRPr="003A48B4" w:rsidRDefault="00375D60"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31</w:t>
            </w:r>
          </w:p>
        </w:tc>
      </w:tr>
      <w:tr w:rsidR="00C72E08" w:rsidRPr="003A48B4" w:rsidTr="00E66040">
        <w:trPr>
          <w:jc w:val="center"/>
        </w:trPr>
        <w:tc>
          <w:tcPr>
            <w:tcW w:w="1802" w:type="dxa"/>
          </w:tcPr>
          <w:p w:rsidR="00C72E08" w:rsidRPr="003A48B4" w:rsidRDefault="00C72E08" w:rsidP="00E66040">
            <w:pPr>
              <w:rPr>
                <w:rFonts w:ascii="Times New Roman" w:hAnsi="Times New Roman" w:cs="Times New Roman"/>
                <w:sz w:val="24"/>
                <w:szCs w:val="24"/>
              </w:rPr>
            </w:pPr>
            <w:r w:rsidRPr="003A48B4">
              <w:rPr>
                <w:rFonts w:ascii="Times New Roman" w:hAnsi="Times New Roman" w:cs="Times New Roman"/>
                <w:sz w:val="24"/>
                <w:szCs w:val="24"/>
              </w:rPr>
              <w:t>Cuadro: # 8</w:t>
            </w:r>
          </w:p>
        </w:tc>
        <w:tc>
          <w:tcPr>
            <w:tcW w:w="4394" w:type="dxa"/>
          </w:tcPr>
          <w:p w:rsidR="00C72E08" w:rsidRPr="001D254E" w:rsidRDefault="00C72E08" w:rsidP="00E66040">
            <w:pPr>
              <w:pStyle w:val="Lista"/>
              <w:ind w:left="0" w:firstLine="0"/>
              <w:contextualSpacing w:val="0"/>
              <w:jc w:val="both"/>
              <w:rPr>
                <w:lang w:val="es-ES_tradnl"/>
              </w:rPr>
            </w:pPr>
            <w:r w:rsidRPr="001D254E">
              <w:rPr>
                <w:lang w:val="es-ES_tradnl"/>
              </w:rPr>
              <w:t>Distribución del tiempo a emplearse para el desarrollo de la auditoría</w:t>
            </w:r>
          </w:p>
          <w:p w:rsidR="00C72E08" w:rsidRPr="001D254E" w:rsidRDefault="00C72E08" w:rsidP="00E66040">
            <w:pPr>
              <w:pStyle w:val="Sinespaciado"/>
              <w:spacing w:line="360" w:lineRule="auto"/>
              <w:jc w:val="both"/>
              <w:rPr>
                <w:rFonts w:ascii="Times New Roman" w:hAnsi="Times New Roman" w:cs="Times New Roman"/>
                <w:sz w:val="24"/>
                <w:szCs w:val="24"/>
                <w:lang w:val="es-ES_tradnl"/>
              </w:rPr>
            </w:pPr>
          </w:p>
        </w:tc>
        <w:tc>
          <w:tcPr>
            <w:tcW w:w="858" w:type="dxa"/>
          </w:tcPr>
          <w:p w:rsidR="00C72E08" w:rsidRPr="003A48B4" w:rsidRDefault="002F24AA"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33</w:t>
            </w:r>
          </w:p>
        </w:tc>
      </w:tr>
      <w:tr w:rsidR="00C72E08" w:rsidRPr="003A48B4" w:rsidTr="00E66040">
        <w:trPr>
          <w:jc w:val="center"/>
        </w:trPr>
        <w:tc>
          <w:tcPr>
            <w:tcW w:w="1802" w:type="dxa"/>
          </w:tcPr>
          <w:p w:rsidR="00C72E08" w:rsidRPr="003A48B4" w:rsidRDefault="00C72E08" w:rsidP="00E66040">
            <w:pPr>
              <w:rPr>
                <w:rFonts w:ascii="Times New Roman" w:hAnsi="Times New Roman" w:cs="Times New Roman"/>
                <w:sz w:val="24"/>
                <w:szCs w:val="24"/>
              </w:rPr>
            </w:pPr>
            <w:r w:rsidRPr="003A48B4">
              <w:rPr>
                <w:rFonts w:ascii="Times New Roman" w:hAnsi="Times New Roman" w:cs="Times New Roman"/>
                <w:sz w:val="24"/>
                <w:szCs w:val="24"/>
              </w:rPr>
              <w:t>Cuadro: # 9</w:t>
            </w:r>
          </w:p>
        </w:tc>
        <w:tc>
          <w:tcPr>
            <w:tcW w:w="4394" w:type="dxa"/>
          </w:tcPr>
          <w:p w:rsidR="00C72E08" w:rsidRPr="001D254E" w:rsidRDefault="00C72E08" w:rsidP="00E66040">
            <w:pPr>
              <w:pStyle w:val="Sinespaciado"/>
              <w:spacing w:line="360" w:lineRule="auto"/>
              <w:jc w:val="both"/>
              <w:rPr>
                <w:rFonts w:ascii="Times New Roman" w:hAnsi="Times New Roman" w:cs="Times New Roman"/>
                <w:sz w:val="24"/>
                <w:szCs w:val="24"/>
              </w:rPr>
            </w:pPr>
            <w:r w:rsidRPr="001D254E">
              <w:rPr>
                <w:rFonts w:ascii="Times New Roman" w:hAnsi="Times New Roman" w:cs="Times New Roman"/>
                <w:sz w:val="24"/>
                <w:szCs w:val="24"/>
              </w:rPr>
              <w:t>Cronograma de actividades</w:t>
            </w:r>
          </w:p>
        </w:tc>
        <w:tc>
          <w:tcPr>
            <w:tcW w:w="858" w:type="dxa"/>
          </w:tcPr>
          <w:p w:rsidR="00C72E08" w:rsidRPr="003A48B4" w:rsidRDefault="002F24AA" w:rsidP="00375D6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3</w:t>
            </w:r>
            <w:r w:rsidR="00375D60">
              <w:rPr>
                <w:rFonts w:ascii="Times New Roman" w:hAnsi="Times New Roman" w:cs="Times New Roman"/>
                <w:sz w:val="24"/>
                <w:szCs w:val="24"/>
              </w:rPr>
              <w:t>6</w:t>
            </w:r>
          </w:p>
        </w:tc>
      </w:tr>
      <w:tr w:rsidR="00C72E08" w:rsidRPr="003A48B4" w:rsidTr="00E66040">
        <w:trPr>
          <w:jc w:val="center"/>
        </w:trPr>
        <w:tc>
          <w:tcPr>
            <w:tcW w:w="1802" w:type="dxa"/>
          </w:tcPr>
          <w:p w:rsidR="00C72E08" w:rsidRPr="003A48B4" w:rsidRDefault="00C72E08" w:rsidP="00E66040">
            <w:pPr>
              <w:pStyle w:val="Sinespaciado"/>
              <w:spacing w:line="360" w:lineRule="auto"/>
              <w:rPr>
                <w:rFonts w:ascii="Times New Roman" w:hAnsi="Times New Roman" w:cs="Times New Roman"/>
                <w:sz w:val="24"/>
                <w:szCs w:val="24"/>
              </w:rPr>
            </w:pPr>
            <w:r w:rsidRPr="003A48B4">
              <w:rPr>
                <w:rFonts w:ascii="Times New Roman" w:hAnsi="Times New Roman" w:cs="Times New Roman"/>
                <w:sz w:val="24"/>
                <w:szCs w:val="24"/>
              </w:rPr>
              <w:t>Cuadro: # 10</w:t>
            </w:r>
            <w:r w:rsidRPr="003A48B4">
              <w:rPr>
                <w:rFonts w:ascii="Times New Roman" w:hAnsi="Times New Roman" w:cs="Times New Roman"/>
                <w:sz w:val="24"/>
                <w:szCs w:val="24"/>
              </w:rPr>
              <w:tab/>
            </w:r>
          </w:p>
        </w:tc>
        <w:tc>
          <w:tcPr>
            <w:tcW w:w="4394" w:type="dxa"/>
          </w:tcPr>
          <w:p w:rsidR="00C72E08" w:rsidRPr="001D254E" w:rsidRDefault="00C72E08" w:rsidP="00E66040">
            <w:pPr>
              <w:pStyle w:val="Sinespaciado"/>
              <w:spacing w:line="360" w:lineRule="auto"/>
              <w:rPr>
                <w:rFonts w:ascii="Times New Roman" w:hAnsi="Times New Roman" w:cs="Times New Roman"/>
                <w:sz w:val="24"/>
                <w:szCs w:val="24"/>
              </w:rPr>
            </w:pPr>
            <w:r w:rsidRPr="001D254E">
              <w:rPr>
                <w:rFonts w:ascii="Times New Roman" w:hAnsi="Times New Roman" w:cs="Times New Roman"/>
                <w:sz w:val="24"/>
                <w:szCs w:val="24"/>
                <w:lang w:val="es-EC"/>
              </w:rPr>
              <w:t>Indicadores a ser analizados- medidos</w:t>
            </w:r>
          </w:p>
        </w:tc>
        <w:tc>
          <w:tcPr>
            <w:tcW w:w="858" w:type="dxa"/>
          </w:tcPr>
          <w:p w:rsidR="00C72E08" w:rsidRPr="003A48B4" w:rsidRDefault="005E28E9" w:rsidP="00375D6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49</w:t>
            </w:r>
          </w:p>
        </w:tc>
      </w:tr>
      <w:tr w:rsidR="00C72E08" w:rsidRPr="003A48B4" w:rsidTr="00E66040">
        <w:trPr>
          <w:jc w:val="center"/>
        </w:trPr>
        <w:tc>
          <w:tcPr>
            <w:tcW w:w="1802" w:type="dxa"/>
          </w:tcPr>
          <w:p w:rsidR="00C72E08" w:rsidRPr="003A48B4" w:rsidRDefault="00C72E08" w:rsidP="00E66040">
            <w:pPr>
              <w:rPr>
                <w:rFonts w:ascii="Times New Roman" w:hAnsi="Times New Roman" w:cs="Times New Roman"/>
                <w:sz w:val="24"/>
                <w:szCs w:val="24"/>
              </w:rPr>
            </w:pPr>
            <w:r w:rsidRPr="003A48B4">
              <w:rPr>
                <w:rFonts w:ascii="Times New Roman" w:hAnsi="Times New Roman" w:cs="Times New Roman"/>
                <w:sz w:val="24"/>
                <w:szCs w:val="24"/>
              </w:rPr>
              <w:t>Cuadro: # 11</w:t>
            </w:r>
          </w:p>
        </w:tc>
        <w:tc>
          <w:tcPr>
            <w:tcW w:w="4394" w:type="dxa"/>
          </w:tcPr>
          <w:p w:rsidR="00C72E08" w:rsidRPr="001D254E" w:rsidRDefault="00C72E08" w:rsidP="00E66040">
            <w:pPr>
              <w:jc w:val="both"/>
              <w:rPr>
                <w:rFonts w:ascii="Times New Roman" w:hAnsi="Times New Roman" w:cs="Times New Roman"/>
                <w:sz w:val="24"/>
                <w:szCs w:val="24"/>
              </w:rPr>
            </w:pPr>
            <w:r w:rsidRPr="001D254E">
              <w:rPr>
                <w:rFonts w:ascii="Times New Roman" w:hAnsi="Times New Roman" w:cs="Times New Roman"/>
                <w:sz w:val="24"/>
                <w:szCs w:val="24"/>
              </w:rPr>
              <w:t>Recursos Humanos en el desarrollo de la Auditoría</w:t>
            </w:r>
          </w:p>
        </w:tc>
        <w:tc>
          <w:tcPr>
            <w:tcW w:w="858" w:type="dxa"/>
          </w:tcPr>
          <w:p w:rsidR="00C72E08" w:rsidRPr="003A48B4" w:rsidRDefault="002F24AA" w:rsidP="00375D6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5</w:t>
            </w:r>
            <w:r w:rsidR="00375D60">
              <w:rPr>
                <w:rFonts w:ascii="Times New Roman" w:hAnsi="Times New Roman" w:cs="Times New Roman"/>
                <w:sz w:val="24"/>
                <w:szCs w:val="24"/>
              </w:rPr>
              <w:t>1</w:t>
            </w:r>
          </w:p>
        </w:tc>
      </w:tr>
      <w:tr w:rsidR="00C72E08" w:rsidRPr="003A48B4" w:rsidTr="00E66040">
        <w:trPr>
          <w:jc w:val="center"/>
        </w:trPr>
        <w:tc>
          <w:tcPr>
            <w:tcW w:w="1802" w:type="dxa"/>
          </w:tcPr>
          <w:p w:rsidR="00C72E08" w:rsidRPr="003A48B4" w:rsidRDefault="00C72E08" w:rsidP="00E66040">
            <w:pPr>
              <w:pStyle w:val="Sinespaciado"/>
              <w:spacing w:line="360" w:lineRule="auto"/>
              <w:rPr>
                <w:rFonts w:ascii="Times New Roman" w:hAnsi="Times New Roman" w:cs="Times New Roman"/>
                <w:sz w:val="24"/>
                <w:szCs w:val="24"/>
              </w:rPr>
            </w:pPr>
            <w:r w:rsidRPr="003A48B4">
              <w:rPr>
                <w:rFonts w:ascii="Times New Roman" w:hAnsi="Times New Roman" w:cs="Times New Roman"/>
                <w:sz w:val="24"/>
                <w:szCs w:val="24"/>
              </w:rPr>
              <w:t>Cuadro: # 12</w:t>
            </w:r>
            <w:r w:rsidRPr="003A48B4">
              <w:rPr>
                <w:rFonts w:ascii="Times New Roman" w:hAnsi="Times New Roman" w:cs="Times New Roman"/>
                <w:sz w:val="24"/>
                <w:szCs w:val="24"/>
              </w:rPr>
              <w:tab/>
            </w:r>
          </w:p>
        </w:tc>
        <w:tc>
          <w:tcPr>
            <w:tcW w:w="4394" w:type="dxa"/>
          </w:tcPr>
          <w:p w:rsidR="00C72E08" w:rsidRPr="001D254E" w:rsidRDefault="00C72E08" w:rsidP="00E66040">
            <w:pPr>
              <w:spacing w:line="360" w:lineRule="auto"/>
              <w:rPr>
                <w:rFonts w:ascii="Times New Roman" w:hAnsi="Times New Roman" w:cs="Times New Roman"/>
                <w:sz w:val="24"/>
                <w:szCs w:val="24"/>
              </w:rPr>
            </w:pPr>
            <w:r w:rsidRPr="001D254E">
              <w:rPr>
                <w:rFonts w:ascii="Times New Roman" w:hAnsi="Times New Roman" w:cs="Times New Roman"/>
                <w:sz w:val="24"/>
                <w:szCs w:val="24"/>
              </w:rPr>
              <w:t>Etapas del proceso administrativo</w:t>
            </w:r>
          </w:p>
        </w:tc>
        <w:tc>
          <w:tcPr>
            <w:tcW w:w="858" w:type="dxa"/>
          </w:tcPr>
          <w:p w:rsidR="00C72E08" w:rsidRPr="003A48B4" w:rsidRDefault="00375D60" w:rsidP="005E28E9">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5</w:t>
            </w:r>
            <w:r w:rsidR="005E28E9">
              <w:rPr>
                <w:rFonts w:ascii="Times New Roman" w:hAnsi="Times New Roman" w:cs="Times New Roman"/>
                <w:sz w:val="24"/>
                <w:szCs w:val="24"/>
              </w:rPr>
              <w:t>6</w:t>
            </w:r>
          </w:p>
        </w:tc>
      </w:tr>
      <w:tr w:rsidR="00C72E08" w:rsidRPr="003A48B4" w:rsidTr="00E66040">
        <w:trPr>
          <w:jc w:val="center"/>
        </w:trPr>
        <w:tc>
          <w:tcPr>
            <w:tcW w:w="1802" w:type="dxa"/>
          </w:tcPr>
          <w:p w:rsidR="00C72E08" w:rsidRPr="003A48B4" w:rsidRDefault="00C72E08" w:rsidP="00E66040">
            <w:pPr>
              <w:rPr>
                <w:rFonts w:ascii="Times New Roman" w:hAnsi="Times New Roman" w:cs="Times New Roman"/>
                <w:sz w:val="24"/>
                <w:szCs w:val="24"/>
              </w:rPr>
            </w:pPr>
            <w:r w:rsidRPr="003A48B4">
              <w:rPr>
                <w:rFonts w:ascii="Times New Roman" w:hAnsi="Times New Roman" w:cs="Times New Roman"/>
                <w:sz w:val="24"/>
                <w:szCs w:val="24"/>
              </w:rPr>
              <w:t>Cuadro: # 13</w:t>
            </w:r>
          </w:p>
        </w:tc>
        <w:tc>
          <w:tcPr>
            <w:tcW w:w="4394" w:type="dxa"/>
          </w:tcPr>
          <w:p w:rsidR="00C72E08" w:rsidRPr="001D254E" w:rsidRDefault="00C72E08" w:rsidP="00E66040">
            <w:pPr>
              <w:autoSpaceDE w:val="0"/>
              <w:autoSpaceDN w:val="0"/>
              <w:adjustRightInd w:val="0"/>
              <w:spacing w:line="360" w:lineRule="auto"/>
              <w:rPr>
                <w:rFonts w:ascii="Times New Roman" w:hAnsi="Times New Roman" w:cs="Times New Roman"/>
                <w:color w:val="000000"/>
                <w:sz w:val="24"/>
                <w:szCs w:val="24"/>
                <w:lang w:val="es-EC"/>
              </w:rPr>
            </w:pPr>
            <w:r w:rsidRPr="001D254E">
              <w:rPr>
                <w:rFonts w:ascii="Times New Roman" w:hAnsi="Times New Roman" w:cs="Times New Roman"/>
                <w:color w:val="000000"/>
                <w:sz w:val="24"/>
                <w:szCs w:val="24"/>
                <w:lang w:val="es-EC"/>
              </w:rPr>
              <w:t>Indicadores de gestión</w:t>
            </w:r>
          </w:p>
          <w:p w:rsidR="00C72E08" w:rsidRPr="001D254E" w:rsidRDefault="00C72E08" w:rsidP="00E66040">
            <w:pPr>
              <w:jc w:val="both"/>
              <w:rPr>
                <w:rFonts w:ascii="Times New Roman" w:hAnsi="Times New Roman" w:cs="Times New Roman"/>
                <w:sz w:val="24"/>
                <w:szCs w:val="24"/>
              </w:rPr>
            </w:pPr>
          </w:p>
        </w:tc>
        <w:tc>
          <w:tcPr>
            <w:tcW w:w="858" w:type="dxa"/>
          </w:tcPr>
          <w:p w:rsidR="00C72E08" w:rsidRPr="003A48B4" w:rsidRDefault="002F24AA" w:rsidP="00375D6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6</w:t>
            </w:r>
            <w:r w:rsidR="005E28E9">
              <w:rPr>
                <w:rFonts w:ascii="Times New Roman" w:hAnsi="Times New Roman" w:cs="Times New Roman"/>
                <w:sz w:val="24"/>
                <w:szCs w:val="24"/>
              </w:rPr>
              <w:t>4</w:t>
            </w:r>
          </w:p>
        </w:tc>
      </w:tr>
      <w:tr w:rsidR="00C72E08" w:rsidRPr="003A48B4" w:rsidTr="00E66040">
        <w:trPr>
          <w:jc w:val="center"/>
        </w:trPr>
        <w:tc>
          <w:tcPr>
            <w:tcW w:w="1802" w:type="dxa"/>
          </w:tcPr>
          <w:p w:rsidR="00C72E08" w:rsidRPr="003A48B4" w:rsidRDefault="00C72E08" w:rsidP="00E66040">
            <w:pPr>
              <w:rPr>
                <w:rFonts w:ascii="Times New Roman" w:hAnsi="Times New Roman" w:cs="Times New Roman"/>
                <w:sz w:val="24"/>
                <w:szCs w:val="24"/>
              </w:rPr>
            </w:pPr>
            <w:r w:rsidRPr="003A48B4">
              <w:rPr>
                <w:rFonts w:ascii="Times New Roman" w:hAnsi="Times New Roman" w:cs="Times New Roman"/>
                <w:sz w:val="24"/>
                <w:szCs w:val="24"/>
              </w:rPr>
              <w:t>Cuadro: # 14</w:t>
            </w:r>
          </w:p>
        </w:tc>
        <w:tc>
          <w:tcPr>
            <w:tcW w:w="4394" w:type="dxa"/>
          </w:tcPr>
          <w:p w:rsidR="00C72E08" w:rsidRPr="001D254E" w:rsidRDefault="002F24AA" w:rsidP="00E66040">
            <w:pPr>
              <w:autoSpaceDE w:val="0"/>
              <w:autoSpaceDN w:val="0"/>
              <w:adjustRightInd w:val="0"/>
              <w:jc w:val="both"/>
              <w:rPr>
                <w:rFonts w:ascii="Times New Roman" w:eastAsia="Times New Roman" w:hAnsi="Times New Roman" w:cs="Times New Roman"/>
                <w:bCs/>
                <w:sz w:val="24"/>
                <w:szCs w:val="24"/>
                <w:lang w:val="es-EC" w:eastAsia="es-EC"/>
              </w:rPr>
            </w:pPr>
            <w:r>
              <w:rPr>
                <w:rFonts w:ascii="Times New Roman" w:eastAsia="Times New Roman" w:hAnsi="Times New Roman" w:cs="Times New Roman"/>
                <w:bCs/>
                <w:sz w:val="24"/>
                <w:szCs w:val="24"/>
                <w:lang w:val="es-EC" w:eastAsia="es-EC"/>
              </w:rPr>
              <w:t>Indicadores</w:t>
            </w:r>
          </w:p>
          <w:p w:rsidR="00C72E08" w:rsidRPr="001D254E" w:rsidRDefault="00C72E08" w:rsidP="00E66040">
            <w:pPr>
              <w:jc w:val="both"/>
              <w:rPr>
                <w:rFonts w:ascii="Times New Roman" w:hAnsi="Times New Roman" w:cs="Times New Roman"/>
                <w:sz w:val="24"/>
                <w:szCs w:val="24"/>
                <w:lang w:val="es-EC"/>
              </w:rPr>
            </w:pPr>
          </w:p>
        </w:tc>
        <w:tc>
          <w:tcPr>
            <w:tcW w:w="858" w:type="dxa"/>
          </w:tcPr>
          <w:p w:rsidR="00C72E08" w:rsidRPr="003A48B4" w:rsidRDefault="002F24AA" w:rsidP="005E28E9">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6</w:t>
            </w:r>
            <w:r w:rsidR="005E28E9">
              <w:rPr>
                <w:rFonts w:ascii="Times New Roman" w:hAnsi="Times New Roman" w:cs="Times New Roman"/>
                <w:sz w:val="24"/>
                <w:szCs w:val="24"/>
              </w:rPr>
              <w:t>6</w:t>
            </w:r>
          </w:p>
        </w:tc>
      </w:tr>
      <w:tr w:rsidR="002F24AA" w:rsidRPr="003A48B4" w:rsidTr="00E66040">
        <w:trPr>
          <w:jc w:val="center"/>
        </w:trPr>
        <w:tc>
          <w:tcPr>
            <w:tcW w:w="1802" w:type="dxa"/>
          </w:tcPr>
          <w:p w:rsidR="002F24AA" w:rsidRPr="003A48B4" w:rsidRDefault="002F24AA" w:rsidP="002F24AA">
            <w:pPr>
              <w:rPr>
                <w:rFonts w:ascii="Times New Roman" w:hAnsi="Times New Roman" w:cs="Times New Roman"/>
                <w:sz w:val="24"/>
                <w:szCs w:val="24"/>
              </w:rPr>
            </w:pPr>
            <w:r>
              <w:rPr>
                <w:rFonts w:ascii="Times New Roman" w:hAnsi="Times New Roman" w:cs="Times New Roman"/>
                <w:sz w:val="24"/>
                <w:szCs w:val="24"/>
              </w:rPr>
              <w:t>Cuadro: # 15</w:t>
            </w:r>
          </w:p>
        </w:tc>
        <w:tc>
          <w:tcPr>
            <w:tcW w:w="4394" w:type="dxa"/>
          </w:tcPr>
          <w:p w:rsidR="002F24AA" w:rsidRPr="001D254E" w:rsidRDefault="002F24AA" w:rsidP="002F24AA">
            <w:pPr>
              <w:autoSpaceDE w:val="0"/>
              <w:autoSpaceDN w:val="0"/>
              <w:adjustRightInd w:val="0"/>
              <w:jc w:val="both"/>
              <w:rPr>
                <w:rFonts w:ascii="Times New Roman" w:eastAsia="Times New Roman" w:hAnsi="Times New Roman" w:cs="Times New Roman"/>
                <w:bCs/>
                <w:sz w:val="24"/>
                <w:szCs w:val="24"/>
                <w:lang w:val="es-EC" w:eastAsia="es-EC"/>
              </w:rPr>
            </w:pPr>
            <w:r w:rsidRPr="001D254E">
              <w:rPr>
                <w:rFonts w:ascii="Times New Roman" w:eastAsia="Times New Roman" w:hAnsi="Times New Roman" w:cs="Times New Roman"/>
                <w:bCs/>
                <w:sz w:val="24"/>
                <w:szCs w:val="24"/>
                <w:lang w:val="es-EC" w:eastAsia="es-EC"/>
              </w:rPr>
              <w:t>Planificación, evaluación  del control interno en los procesos de aprobación de  crédito</w:t>
            </w:r>
          </w:p>
          <w:p w:rsidR="002F24AA" w:rsidRPr="001D254E" w:rsidRDefault="002F24AA" w:rsidP="002F24AA">
            <w:pPr>
              <w:jc w:val="both"/>
              <w:rPr>
                <w:rFonts w:ascii="Times New Roman" w:hAnsi="Times New Roman" w:cs="Times New Roman"/>
                <w:sz w:val="24"/>
                <w:szCs w:val="24"/>
                <w:lang w:val="es-EC"/>
              </w:rPr>
            </w:pPr>
          </w:p>
        </w:tc>
        <w:tc>
          <w:tcPr>
            <w:tcW w:w="858" w:type="dxa"/>
          </w:tcPr>
          <w:p w:rsidR="002F24AA" w:rsidRPr="003A48B4" w:rsidRDefault="005E28E9" w:rsidP="005E28E9">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77</w:t>
            </w:r>
          </w:p>
        </w:tc>
      </w:tr>
      <w:tr w:rsidR="002F24AA" w:rsidRPr="003A48B4" w:rsidTr="00E66040">
        <w:trPr>
          <w:jc w:val="center"/>
        </w:trPr>
        <w:tc>
          <w:tcPr>
            <w:tcW w:w="1802" w:type="dxa"/>
          </w:tcPr>
          <w:p w:rsidR="002F24AA" w:rsidRPr="003A48B4" w:rsidRDefault="002F24AA" w:rsidP="00E66040">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Cuadro: # 16</w:t>
            </w:r>
            <w:r w:rsidRPr="003A48B4">
              <w:rPr>
                <w:rFonts w:ascii="Times New Roman" w:hAnsi="Times New Roman" w:cs="Times New Roman"/>
                <w:sz w:val="24"/>
                <w:szCs w:val="24"/>
              </w:rPr>
              <w:tab/>
            </w:r>
          </w:p>
        </w:tc>
        <w:tc>
          <w:tcPr>
            <w:tcW w:w="4394" w:type="dxa"/>
          </w:tcPr>
          <w:p w:rsidR="002F24AA" w:rsidRPr="001D254E" w:rsidRDefault="002F24AA" w:rsidP="00E66040">
            <w:pPr>
              <w:autoSpaceDE w:val="0"/>
              <w:autoSpaceDN w:val="0"/>
              <w:adjustRightInd w:val="0"/>
              <w:jc w:val="both"/>
              <w:rPr>
                <w:rFonts w:ascii="Times New Roman" w:eastAsia="Times New Roman" w:hAnsi="Times New Roman" w:cs="Times New Roman"/>
                <w:bCs/>
                <w:sz w:val="24"/>
                <w:szCs w:val="24"/>
                <w:lang w:val="es-EC" w:eastAsia="es-EC"/>
              </w:rPr>
            </w:pPr>
            <w:r w:rsidRPr="001D254E">
              <w:rPr>
                <w:rFonts w:ascii="Times New Roman" w:eastAsia="Times New Roman" w:hAnsi="Times New Roman" w:cs="Times New Roman"/>
                <w:bCs/>
                <w:sz w:val="24"/>
                <w:szCs w:val="24"/>
                <w:lang w:val="es-EC" w:eastAsia="es-EC"/>
              </w:rPr>
              <w:t>Organización, evaluación  del control interno en los procesos de aprobación de  crédito</w:t>
            </w:r>
          </w:p>
          <w:p w:rsidR="002F24AA" w:rsidRPr="001D254E" w:rsidRDefault="002F24AA" w:rsidP="00E66040">
            <w:pPr>
              <w:jc w:val="both"/>
              <w:rPr>
                <w:rFonts w:ascii="Times New Roman" w:hAnsi="Times New Roman" w:cs="Times New Roman"/>
                <w:sz w:val="24"/>
                <w:szCs w:val="24"/>
                <w:lang w:val="es-EC"/>
              </w:rPr>
            </w:pPr>
          </w:p>
        </w:tc>
        <w:tc>
          <w:tcPr>
            <w:tcW w:w="858" w:type="dxa"/>
          </w:tcPr>
          <w:p w:rsidR="002F24AA" w:rsidRPr="003A48B4" w:rsidRDefault="005E28E9" w:rsidP="005E28E9">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79</w:t>
            </w:r>
          </w:p>
        </w:tc>
      </w:tr>
      <w:tr w:rsidR="002F24AA" w:rsidRPr="003A48B4" w:rsidTr="00E66040">
        <w:trPr>
          <w:jc w:val="center"/>
        </w:trPr>
        <w:tc>
          <w:tcPr>
            <w:tcW w:w="1802" w:type="dxa"/>
          </w:tcPr>
          <w:p w:rsidR="002F24AA" w:rsidRPr="003A48B4" w:rsidRDefault="002F24AA" w:rsidP="00E66040">
            <w:pPr>
              <w:rPr>
                <w:rFonts w:ascii="Times New Roman" w:hAnsi="Times New Roman" w:cs="Times New Roman"/>
                <w:sz w:val="24"/>
                <w:szCs w:val="24"/>
              </w:rPr>
            </w:pPr>
            <w:r>
              <w:rPr>
                <w:rFonts w:ascii="Times New Roman" w:hAnsi="Times New Roman" w:cs="Times New Roman"/>
                <w:sz w:val="24"/>
                <w:szCs w:val="24"/>
              </w:rPr>
              <w:t>Cuadro: # 17</w:t>
            </w:r>
          </w:p>
        </w:tc>
        <w:tc>
          <w:tcPr>
            <w:tcW w:w="4394" w:type="dxa"/>
          </w:tcPr>
          <w:p w:rsidR="002F24AA" w:rsidRPr="001D254E" w:rsidRDefault="002F24AA" w:rsidP="00E66040">
            <w:pPr>
              <w:autoSpaceDE w:val="0"/>
              <w:autoSpaceDN w:val="0"/>
              <w:adjustRightInd w:val="0"/>
              <w:jc w:val="both"/>
              <w:rPr>
                <w:rFonts w:ascii="Times New Roman" w:eastAsia="Times New Roman" w:hAnsi="Times New Roman" w:cs="Times New Roman"/>
                <w:bCs/>
                <w:sz w:val="24"/>
                <w:szCs w:val="24"/>
                <w:lang w:val="es-EC" w:eastAsia="es-EC"/>
              </w:rPr>
            </w:pPr>
            <w:r w:rsidRPr="001D254E">
              <w:rPr>
                <w:rFonts w:ascii="Times New Roman" w:eastAsia="Times New Roman" w:hAnsi="Times New Roman" w:cs="Times New Roman"/>
                <w:bCs/>
                <w:sz w:val="24"/>
                <w:szCs w:val="24"/>
                <w:lang w:val="es-EC" w:eastAsia="es-EC"/>
              </w:rPr>
              <w:t>Dirección, evaluación  del control interno en los procesos de aprobación de  crédito</w:t>
            </w:r>
          </w:p>
          <w:p w:rsidR="002F24AA" w:rsidRPr="001D254E" w:rsidRDefault="002F24AA" w:rsidP="00E66040">
            <w:pPr>
              <w:jc w:val="both"/>
              <w:rPr>
                <w:rFonts w:ascii="Times New Roman" w:hAnsi="Times New Roman" w:cs="Times New Roman"/>
                <w:sz w:val="24"/>
                <w:szCs w:val="24"/>
                <w:lang w:val="es-EC"/>
              </w:rPr>
            </w:pPr>
          </w:p>
        </w:tc>
        <w:tc>
          <w:tcPr>
            <w:tcW w:w="858" w:type="dxa"/>
          </w:tcPr>
          <w:p w:rsidR="002F24AA"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80</w:t>
            </w:r>
          </w:p>
        </w:tc>
      </w:tr>
      <w:tr w:rsidR="002F24AA" w:rsidRPr="003A48B4" w:rsidTr="00E66040">
        <w:trPr>
          <w:jc w:val="center"/>
        </w:trPr>
        <w:tc>
          <w:tcPr>
            <w:tcW w:w="1802" w:type="dxa"/>
          </w:tcPr>
          <w:p w:rsidR="002F24AA" w:rsidRPr="003A48B4" w:rsidRDefault="002F24AA" w:rsidP="00E66040">
            <w:pPr>
              <w:rPr>
                <w:rFonts w:ascii="Times New Roman" w:hAnsi="Times New Roman" w:cs="Times New Roman"/>
                <w:sz w:val="24"/>
                <w:szCs w:val="24"/>
              </w:rPr>
            </w:pPr>
            <w:r>
              <w:rPr>
                <w:rFonts w:ascii="Times New Roman" w:hAnsi="Times New Roman" w:cs="Times New Roman"/>
                <w:sz w:val="24"/>
                <w:szCs w:val="24"/>
              </w:rPr>
              <w:t>Cuadro: # 18</w:t>
            </w:r>
          </w:p>
        </w:tc>
        <w:tc>
          <w:tcPr>
            <w:tcW w:w="4394" w:type="dxa"/>
          </w:tcPr>
          <w:p w:rsidR="002F24AA" w:rsidRPr="001D254E" w:rsidRDefault="002F24AA" w:rsidP="00E66040">
            <w:pPr>
              <w:autoSpaceDE w:val="0"/>
              <w:autoSpaceDN w:val="0"/>
              <w:adjustRightInd w:val="0"/>
              <w:jc w:val="both"/>
              <w:rPr>
                <w:rFonts w:ascii="Times New Roman" w:eastAsia="Times New Roman" w:hAnsi="Times New Roman" w:cs="Times New Roman"/>
                <w:bCs/>
                <w:sz w:val="24"/>
                <w:szCs w:val="24"/>
                <w:lang w:val="es-EC" w:eastAsia="es-EC"/>
              </w:rPr>
            </w:pPr>
            <w:r w:rsidRPr="001D254E">
              <w:rPr>
                <w:rFonts w:ascii="Times New Roman" w:eastAsia="Times New Roman" w:hAnsi="Times New Roman" w:cs="Times New Roman"/>
                <w:bCs/>
                <w:sz w:val="24"/>
                <w:szCs w:val="24"/>
                <w:lang w:val="es-EC" w:eastAsia="es-EC"/>
              </w:rPr>
              <w:t>Control, evaluación  del control interno en los procesos de aprobación de  crédito</w:t>
            </w:r>
          </w:p>
        </w:tc>
        <w:tc>
          <w:tcPr>
            <w:tcW w:w="858" w:type="dxa"/>
          </w:tcPr>
          <w:p w:rsidR="002F24AA" w:rsidRPr="003A48B4" w:rsidRDefault="002F24AA" w:rsidP="005E28E9">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8</w:t>
            </w:r>
            <w:r w:rsidR="005E28E9">
              <w:rPr>
                <w:rFonts w:ascii="Times New Roman" w:hAnsi="Times New Roman" w:cs="Times New Roman"/>
                <w:sz w:val="24"/>
                <w:szCs w:val="24"/>
              </w:rPr>
              <w:t>1</w:t>
            </w:r>
          </w:p>
        </w:tc>
      </w:tr>
      <w:tr w:rsidR="002F24AA" w:rsidRPr="003A48B4" w:rsidTr="00E66040">
        <w:trPr>
          <w:jc w:val="center"/>
        </w:trPr>
        <w:tc>
          <w:tcPr>
            <w:tcW w:w="1802" w:type="dxa"/>
          </w:tcPr>
          <w:p w:rsidR="002F24AA" w:rsidRPr="003A48B4" w:rsidRDefault="002F24AA" w:rsidP="00E66040">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Cuadro: # 19</w:t>
            </w:r>
          </w:p>
        </w:tc>
        <w:tc>
          <w:tcPr>
            <w:tcW w:w="4394" w:type="dxa"/>
          </w:tcPr>
          <w:p w:rsidR="002F24AA" w:rsidRPr="001D254E" w:rsidRDefault="002F24AA" w:rsidP="00E66040">
            <w:pPr>
              <w:jc w:val="both"/>
              <w:rPr>
                <w:rFonts w:ascii="Times New Roman" w:hAnsi="Times New Roman" w:cs="Times New Roman"/>
                <w:sz w:val="24"/>
                <w:szCs w:val="24"/>
              </w:rPr>
            </w:pPr>
            <w:r w:rsidRPr="001D254E">
              <w:rPr>
                <w:rFonts w:ascii="Times New Roman" w:hAnsi="Times New Roman" w:cs="Times New Roman"/>
                <w:sz w:val="24"/>
                <w:szCs w:val="24"/>
              </w:rPr>
              <w:t>Rangos para calificar el nivel de confianza y el riesgo de auditoría</w:t>
            </w:r>
          </w:p>
        </w:tc>
        <w:tc>
          <w:tcPr>
            <w:tcW w:w="858" w:type="dxa"/>
          </w:tcPr>
          <w:p w:rsidR="002F24AA" w:rsidRPr="003A48B4" w:rsidRDefault="002F24AA" w:rsidP="005E28E9">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8</w:t>
            </w:r>
            <w:r w:rsidR="005E28E9">
              <w:rPr>
                <w:rFonts w:ascii="Times New Roman" w:hAnsi="Times New Roman" w:cs="Times New Roman"/>
                <w:sz w:val="24"/>
                <w:szCs w:val="24"/>
              </w:rPr>
              <w:t>2</w:t>
            </w:r>
          </w:p>
        </w:tc>
      </w:tr>
      <w:tr w:rsidR="002F24AA" w:rsidRPr="003A48B4" w:rsidTr="00E66040">
        <w:trPr>
          <w:jc w:val="center"/>
        </w:trPr>
        <w:tc>
          <w:tcPr>
            <w:tcW w:w="1802" w:type="dxa"/>
          </w:tcPr>
          <w:p w:rsidR="002F24AA" w:rsidRPr="003A48B4" w:rsidRDefault="002F24AA" w:rsidP="00E66040">
            <w:pPr>
              <w:rPr>
                <w:rFonts w:ascii="Times New Roman" w:hAnsi="Times New Roman" w:cs="Times New Roman"/>
                <w:sz w:val="24"/>
                <w:szCs w:val="24"/>
              </w:rPr>
            </w:pPr>
            <w:r>
              <w:rPr>
                <w:rFonts w:ascii="Times New Roman" w:hAnsi="Times New Roman" w:cs="Times New Roman"/>
                <w:sz w:val="24"/>
                <w:szCs w:val="24"/>
              </w:rPr>
              <w:t>Cuadro: # 20</w:t>
            </w:r>
          </w:p>
        </w:tc>
        <w:tc>
          <w:tcPr>
            <w:tcW w:w="4394" w:type="dxa"/>
          </w:tcPr>
          <w:p w:rsidR="002F24AA" w:rsidRPr="001D254E" w:rsidRDefault="002F24AA" w:rsidP="00E66040">
            <w:pPr>
              <w:spacing w:line="360" w:lineRule="auto"/>
              <w:rPr>
                <w:rFonts w:ascii="Times New Roman" w:eastAsia="Times New Roman" w:hAnsi="Times New Roman" w:cs="Times New Roman"/>
                <w:sz w:val="24"/>
                <w:szCs w:val="24"/>
                <w:lang w:val="es-EC" w:eastAsia="es-EC"/>
              </w:rPr>
            </w:pPr>
            <w:r w:rsidRPr="001D254E">
              <w:rPr>
                <w:rFonts w:ascii="Times New Roman" w:eastAsia="Times New Roman" w:hAnsi="Times New Roman" w:cs="Times New Roman"/>
                <w:sz w:val="24"/>
                <w:szCs w:val="24"/>
                <w:lang w:eastAsia="es-EC"/>
              </w:rPr>
              <w:t>D</w:t>
            </w:r>
            <w:proofErr w:type="spellStart"/>
            <w:r w:rsidR="00B86B53" w:rsidRPr="001D254E">
              <w:rPr>
                <w:rFonts w:ascii="Times New Roman" w:eastAsia="Times New Roman" w:hAnsi="Times New Roman" w:cs="Times New Roman"/>
                <w:sz w:val="24"/>
                <w:szCs w:val="24"/>
                <w:lang w:val="es-EC" w:eastAsia="es-EC"/>
              </w:rPr>
              <w:t>escripción</w:t>
            </w:r>
            <w:proofErr w:type="spellEnd"/>
            <w:r w:rsidRPr="001D254E">
              <w:rPr>
                <w:rFonts w:ascii="Times New Roman" w:eastAsia="Times New Roman" w:hAnsi="Times New Roman" w:cs="Times New Roman"/>
                <w:sz w:val="24"/>
                <w:szCs w:val="24"/>
                <w:lang w:val="es-EC" w:eastAsia="es-EC"/>
              </w:rPr>
              <w:t xml:space="preserve"> de las actividades que </w:t>
            </w:r>
            <w:r w:rsidRPr="001D254E">
              <w:rPr>
                <w:rFonts w:ascii="Times New Roman" w:eastAsia="Times New Roman" w:hAnsi="Times New Roman" w:cs="Times New Roman"/>
                <w:sz w:val="24"/>
                <w:szCs w:val="24"/>
                <w:lang w:val="es-EC" w:eastAsia="es-EC"/>
              </w:rPr>
              <w:lastRenderedPageBreak/>
              <w:t>formaron parte de las metas e indicadores</w:t>
            </w:r>
          </w:p>
        </w:tc>
        <w:tc>
          <w:tcPr>
            <w:tcW w:w="858" w:type="dxa"/>
          </w:tcPr>
          <w:p w:rsidR="002F24AA" w:rsidRPr="003A48B4" w:rsidRDefault="002F24AA" w:rsidP="00375D6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lastRenderedPageBreak/>
              <w:t>8</w:t>
            </w:r>
            <w:r w:rsidR="005E28E9">
              <w:rPr>
                <w:rFonts w:ascii="Times New Roman" w:hAnsi="Times New Roman" w:cs="Times New Roman"/>
                <w:sz w:val="24"/>
                <w:szCs w:val="24"/>
              </w:rPr>
              <w:t>2</w:t>
            </w:r>
          </w:p>
        </w:tc>
      </w:tr>
      <w:tr w:rsidR="002F24AA" w:rsidRPr="003A48B4" w:rsidTr="00E66040">
        <w:trPr>
          <w:jc w:val="center"/>
        </w:trPr>
        <w:tc>
          <w:tcPr>
            <w:tcW w:w="1802" w:type="dxa"/>
          </w:tcPr>
          <w:p w:rsidR="002F24AA" w:rsidRPr="003A48B4" w:rsidRDefault="002F24AA" w:rsidP="00E66040">
            <w:pPr>
              <w:pStyle w:val="Sinespaciado"/>
              <w:spacing w:line="360" w:lineRule="auto"/>
              <w:rPr>
                <w:rFonts w:ascii="Times New Roman" w:hAnsi="Times New Roman" w:cs="Times New Roman"/>
                <w:sz w:val="24"/>
                <w:szCs w:val="24"/>
              </w:rPr>
            </w:pPr>
            <w:r w:rsidRPr="003A48B4">
              <w:rPr>
                <w:rFonts w:ascii="Times New Roman" w:hAnsi="Times New Roman" w:cs="Times New Roman"/>
                <w:sz w:val="24"/>
                <w:szCs w:val="24"/>
              </w:rPr>
              <w:lastRenderedPageBreak/>
              <w:t>Cuadro: # 21</w:t>
            </w:r>
            <w:r w:rsidRPr="003A48B4">
              <w:rPr>
                <w:rFonts w:ascii="Times New Roman" w:hAnsi="Times New Roman" w:cs="Times New Roman"/>
                <w:sz w:val="24"/>
                <w:szCs w:val="24"/>
              </w:rPr>
              <w:tab/>
            </w:r>
          </w:p>
        </w:tc>
        <w:tc>
          <w:tcPr>
            <w:tcW w:w="4394" w:type="dxa"/>
          </w:tcPr>
          <w:p w:rsidR="002F24AA" w:rsidRPr="001D254E" w:rsidRDefault="002F24AA" w:rsidP="002F24AA">
            <w:pPr>
              <w:shd w:val="clear" w:color="auto" w:fill="FFFFFF" w:themeFill="background1"/>
              <w:spacing w:line="360" w:lineRule="auto"/>
              <w:rPr>
                <w:rFonts w:ascii="Times New Roman" w:hAnsi="Times New Roman" w:cs="Times New Roman"/>
                <w:sz w:val="24"/>
                <w:szCs w:val="24"/>
              </w:rPr>
            </w:pPr>
            <w:r w:rsidRPr="001D254E">
              <w:rPr>
                <w:rFonts w:ascii="Times New Roman" w:hAnsi="Times New Roman" w:cs="Times New Roman"/>
                <w:sz w:val="24"/>
                <w:szCs w:val="24"/>
              </w:rPr>
              <w:t>Entrevistas Consejo de Administración</w:t>
            </w:r>
          </w:p>
        </w:tc>
        <w:tc>
          <w:tcPr>
            <w:tcW w:w="858" w:type="dxa"/>
          </w:tcPr>
          <w:p w:rsidR="002F24AA" w:rsidRPr="003A48B4" w:rsidRDefault="005E28E9" w:rsidP="005E28E9">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86</w:t>
            </w:r>
          </w:p>
        </w:tc>
      </w:tr>
      <w:tr w:rsidR="002F24AA" w:rsidRPr="003A48B4" w:rsidTr="00E66040">
        <w:trPr>
          <w:jc w:val="center"/>
        </w:trPr>
        <w:tc>
          <w:tcPr>
            <w:tcW w:w="1802" w:type="dxa"/>
          </w:tcPr>
          <w:p w:rsidR="002F24AA" w:rsidRPr="003A48B4" w:rsidRDefault="002F24AA" w:rsidP="00E66040">
            <w:pPr>
              <w:rPr>
                <w:rFonts w:ascii="Times New Roman" w:hAnsi="Times New Roman" w:cs="Times New Roman"/>
                <w:sz w:val="24"/>
                <w:szCs w:val="24"/>
              </w:rPr>
            </w:pPr>
            <w:r w:rsidRPr="003A48B4">
              <w:rPr>
                <w:rFonts w:ascii="Times New Roman" w:hAnsi="Times New Roman" w:cs="Times New Roman"/>
                <w:sz w:val="24"/>
                <w:szCs w:val="24"/>
              </w:rPr>
              <w:t>Cuadro: # 22</w:t>
            </w:r>
          </w:p>
        </w:tc>
        <w:tc>
          <w:tcPr>
            <w:tcW w:w="4394" w:type="dxa"/>
          </w:tcPr>
          <w:p w:rsidR="002F24AA" w:rsidRPr="001D254E" w:rsidRDefault="000D36ED" w:rsidP="00E66040">
            <w:pPr>
              <w:shd w:val="clear" w:color="auto" w:fill="FFFFFF" w:themeFill="background1"/>
              <w:spacing w:line="360" w:lineRule="auto"/>
              <w:rPr>
                <w:rFonts w:ascii="Times New Roman" w:hAnsi="Times New Roman" w:cs="Times New Roman"/>
                <w:sz w:val="24"/>
                <w:szCs w:val="24"/>
              </w:rPr>
            </w:pPr>
            <w:r w:rsidRPr="001D254E">
              <w:rPr>
                <w:rFonts w:ascii="Times New Roman" w:hAnsi="Times New Roman" w:cs="Times New Roman"/>
                <w:sz w:val="24"/>
                <w:szCs w:val="24"/>
              </w:rPr>
              <w:t>Entrevistas Gerente</w:t>
            </w:r>
          </w:p>
        </w:tc>
        <w:tc>
          <w:tcPr>
            <w:tcW w:w="858" w:type="dxa"/>
          </w:tcPr>
          <w:p w:rsidR="002F24AA"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91</w:t>
            </w:r>
          </w:p>
        </w:tc>
      </w:tr>
      <w:tr w:rsidR="002F24AA" w:rsidRPr="003A48B4" w:rsidTr="00E66040">
        <w:trPr>
          <w:jc w:val="center"/>
        </w:trPr>
        <w:tc>
          <w:tcPr>
            <w:tcW w:w="1802" w:type="dxa"/>
          </w:tcPr>
          <w:p w:rsidR="002F24AA" w:rsidRPr="003A48B4" w:rsidRDefault="002F24AA" w:rsidP="00E66040">
            <w:pPr>
              <w:rPr>
                <w:rFonts w:ascii="Times New Roman" w:hAnsi="Times New Roman" w:cs="Times New Roman"/>
                <w:sz w:val="24"/>
                <w:szCs w:val="24"/>
              </w:rPr>
            </w:pPr>
            <w:r w:rsidRPr="003A48B4">
              <w:rPr>
                <w:rFonts w:ascii="Times New Roman" w:hAnsi="Times New Roman" w:cs="Times New Roman"/>
                <w:sz w:val="24"/>
                <w:szCs w:val="24"/>
              </w:rPr>
              <w:t>Cuadro: # 23</w:t>
            </w:r>
          </w:p>
        </w:tc>
        <w:tc>
          <w:tcPr>
            <w:tcW w:w="4394" w:type="dxa"/>
          </w:tcPr>
          <w:p w:rsidR="002F24AA" w:rsidRPr="001D254E" w:rsidRDefault="000D36ED" w:rsidP="00E66040">
            <w:pPr>
              <w:jc w:val="both"/>
              <w:rPr>
                <w:rFonts w:ascii="Times New Roman" w:hAnsi="Times New Roman" w:cs="Times New Roman"/>
                <w:sz w:val="24"/>
                <w:szCs w:val="24"/>
              </w:rPr>
            </w:pPr>
            <w:r w:rsidRPr="001D254E">
              <w:rPr>
                <w:rFonts w:ascii="Times New Roman" w:hAnsi="Times New Roman" w:cs="Times New Roman"/>
                <w:sz w:val="24"/>
                <w:szCs w:val="24"/>
              </w:rPr>
              <w:t>Entrevistas Consejo de Vigilancia</w:t>
            </w:r>
          </w:p>
        </w:tc>
        <w:tc>
          <w:tcPr>
            <w:tcW w:w="858" w:type="dxa"/>
          </w:tcPr>
          <w:p w:rsidR="002F24AA"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96</w:t>
            </w:r>
          </w:p>
        </w:tc>
      </w:tr>
      <w:tr w:rsidR="002F24AA" w:rsidRPr="003A48B4" w:rsidTr="00E66040">
        <w:trPr>
          <w:jc w:val="center"/>
        </w:trPr>
        <w:tc>
          <w:tcPr>
            <w:tcW w:w="1802" w:type="dxa"/>
          </w:tcPr>
          <w:p w:rsidR="002F24AA" w:rsidRPr="003A48B4" w:rsidRDefault="002F24AA" w:rsidP="00E66040">
            <w:pPr>
              <w:rPr>
                <w:rFonts w:ascii="Times New Roman" w:hAnsi="Times New Roman" w:cs="Times New Roman"/>
                <w:sz w:val="24"/>
                <w:szCs w:val="24"/>
              </w:rPr>
            </w:pPr>
            <w:r w:rsidRPr="003A48B4">
              <w:rPr>
                <w:rFonts w:ascii="Times New Roman" w:hAnsi="Times New Roman" w:cs="Times New Roman"/>
                <w:sz w:val="24"/>
                <w:szCs w:val="24"/>
              </w:rPr>
              <w:t>Cuadro: # 24</w:t>
            </w:r>
          </w:p>
        </w:tc>
        <w:tc>
          <w:tcPr>
            <w:tcW w:w="4394" w:type="dxa"/>
          </w:tcPr>
          <w:p w:rsidR="002F24AA" w:rsidRPr="001D254E" w:rsidRDefault="000D36ED" w:rsidP="00E66040">
            <w:pPr>
              <w:jc w:val="both"/>
              <w:rPr>
                <w:rFonts w:ascii="Times New Roman" w:hAnsi="Times New Roman" w:cs="Times New Roman"/>
                <w:sz w:val="24"/>
                <w:szCs w:val="24"/>
              </w:rPr>
            </w:pPr>
            <w:r w:rsidRPr="001D254E">
              <w:rPr>
                <w:rFonts w:ascii="Times New Roman" w:hAnsi="Times New Roman" w:cs="Times New Roman"/>
                <w:sz w:val="24"/>
                <w:szCs w:val="24"/>
              </w:rPr>
              <w:t>Calificación del control interno</w:t>
            </w:r>
          </w:p>
        </w:tc>
        <w:tc>
          <w:tcPr>
            <w:tcW w:w="858" w:type="dxa"/>
          </w:tcPr>
          <w:p w:rsidR="002F24AA"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98</w:t>
            </w:r>
          </w:p>
        </w:tc>
      </w:tr>
      <w:tr w:rsidR="002F24AA" w:rsidRPr="003A48B4" w:rsidTr="00E66040">
        <w:trPr>
          <w:jc w:val="center"/>
        </w:trPr>
        <w:tc>
          <w:tcPr>
            <w:tcW w:w="1802" w:type="dxa"/>
          </w:tcPr>
          <w:p w:rsidR="002F24AA" w:rsidRPr="003A48B4" w:rsidRDefault="002F24AA" w:rsidP="00E66040">
            <w:pPr>
              <w:pStyle w:val="Sinespaciado"/>
              <w:spacing w:line="360" w:lineRule="auto"/>
              <w:rPr>
                <w:rFonts w:ascii="Times New Roman" w:hAnsi="Times New Roman" w:cs="Times New Roman"/>
                <w:sz w:val="24"/>
                <w:szCs w:val="24"/>
              </w:rPr>
            </w:pPr>
            <w:r w:rsidRPr="003A48B4">
              <w:rPr>
                <w:rFonts w:ascii="Times New Roman" w:hAnsi="Times New Roman" w:cs="Times New Roman"/>
                <w:sz w:val="24"/>
                <w:szCs w:val="24"/>
              </w:rPr>
              <w:t>Cuadro: # 25</w:t>
            </w:r>
            <w:r w:rsidRPr="003A48B4">
              <w:rPr>
                <w:rFonts w:ascii="Times New Roman" w:hAnsi="Times New Roman" w:cs="Times New Roman"/>
                <w:sz w:val="24"/>
                <w:szCs w:val="24"/>
              </w:rPr>
              <w:tab/>
            </w:r>
          </w:p>
        </w:tc>
        <w:tc>
          <w:tcPr>
            <w:tcW w:w="4394" w:type="dxa"/>
          </w:tcPr>
          <w:p w:rsidR="002F24AA" w:rsidRPr="001D254E" w:rsidRDefault="000D36ED" w:rsidP="00E66040">
            <w:pPr>
              <w:jc w:val="both"/>
              <w:rPr>
                <w:rFonts w:ascii="Times New Roman" w:hAnsi="Times New Roman" w:cs="Times New Roman"/>
                <w:sz w:val="24"/>
                <w:szCs w:val="24"/>
              </w:rPr>
            </w:pPr>
            <w:r w:rsidRPr="001D254E">
              <w:rPr>
                <w:rFonts w:ascii="Times New Roman" w:hAnsi="Times New Roman" w:cs="Times New Roman"/>
                <w:sz w:val="24"/>
                <w:szCs w:val="24"/>
              </w:rPr>
              <w:t>Indicadores de gestión plan estratégico de MASCOOP</w:t>
            </w:r>
          </w:p>
        </w:tc>
        <w:tc>
          <w:tcPr>
            <w:tcW w:w="858" w:type="dxa"/>
          </w:tcPr>
          <w:p w:rsidR="002F24AA"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104</w:t>
            </w:r>
          </w:p>
        </w:tc>
      </w:tr>
      <w:tr w:rsidR="001F7F26" w:rsidRPr="003A48B4" w:rsidTr="00E66040">
        <w:trPr>
          <w:jc w:val="center"/>
        </w:trPr>
        <w:tc>
          <w:tcPr>
            <w:tcW w:w="1802" w:type="dxa"/>
          </w:tcPr>
          <w:p w:rsidR="001F7F26" w:rsidRDefault="001F7F26" w:rsidP="00E66040">
            <w:pPr>
              <w:rPr>
                <w:rFonts w:ascii="Times New Roman" w:hAnsi="Times New Roman" w:cs="Times New Roman"/>
                <w:sz w:val="24"/>
                <w:szCs w:val="24"/>
              </w:rPr>
            </w:pPr>
            <w:r>
              <w:rPr>
                <w:rFonts w:ascii="Times New Roman" w:hAnsi="Times New Roman" w:cs="Times New Roman"/>
                <w:sz w:val="24"/>
                <w:szCs w:val="24"/>
              </w:rPr>
              <w:t>Cuadro: # 26</w:t>
            </w:r>
          </w:p>
        </w:tc>
        <w:tc>
          <w:tcPr>
            <w:tcW w:w="4394" w:type="dxa"/>
          </w:tcPr>
          <w:p w:rsidR="001F7F26" w:rsidRPr="001D254E" w:rsidRDefault="001F7F26" w:rsidP="00E66040">
            <w:pPr>
              <w:tabs>
                <w:tab w:val="left" w:pos="4962"/>
              </w:tabs>
              <w:spacing w:line="360" w:lineRule="auto"/>
              <w:rPr>
                <w:rFonts w:ascii="Times New Roman" w:eastAsia="Times New Roman" w:hAnsi="Times New Roman" w:cs="Times New Roman"/>
                <w:sz w:val="24"/>
                <w:szCs w:val="24"/>
                <w:lang w:eastAsia="es-EC"/>
              </w:rPr>
            </w:pPr>
            <w:r>
              <w:rPr>
                <w:rFonts w:ascii="Times New Roman" w:eastAsia="Times New Roman" w:hAnsi="Times New Roman" w:cs="Times New Roman"/>
                <w:sz w:val="24"/>
                <w:szCs w:val="24"/>
                <w:lang w:eastAsia="es-EC"/>
              </w:rPr>
              <w:t>Matriz de Ponderación y calificación total</w:t>
            </w:r>
          </w:p>
        </w:tc>
        <w:tc>
          <w:tcPr>
            <w:tcW w:w="858" w:type="dxa"/>
          </w:tcPr>
          <w:p w:rsidR="001F7F26"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106</w:t>
            </w:r>
          </w:p>
        </w:tc>
      </w:tr>
      <w:tr w:rsidR="002F24AA" w:rsidRPr="003A48B4" w:rsidTr="00E66040">
        <w:trPr>
          <w:jc w:val="center"/>
        </w:trPr>
        <w:tc>
          <w:tcPr>
            <w:tcW w:w="1802" w:type="dxa"/>
          </w:tcPr>
          <w:p w:rsidR="002F24AA" w:rsidRPr="003A48B4" w:rsidRDefault="000D36ED" w:rsidP="001F7F26">
            <w:pPr>
              <w:rPr>
                <w:rFonts w:ascii="Times New Roman" w:hAnsi="Times New Roman" w:cs="Times New Roman"/>
                <w:sz w:val="24"/>
                <w:szCs w:val="24"/>
              </w:rPr>
            </w:pPr>
            <w:r>
              <w:rPr>
                <w:rFonts w:ascii="Times New Roman" w:hAnsi="Times New Roman" w:cs="Times New Roman"/>
                <w:sz w:val="24"/>
                <w:szCs w:val="24"/>
              </w:rPr>
              <w:t>Cuadro: # 2</w:t>
            </w:r>
            <w:r w:rsidR="001F7F26">
              <w:rPr>
                <w:rFonts w:ascii="Times New Roman" w:hAnsi="Times New Roman" w:cs="Times New Roman"/>
                <w:sz w:val="24"/>
                <w:szCs w:val="24"/>
              </w:rPr>
              <w:t>7</w:t>
            </w:r>
          </w:p>
        </w:tc>
        <w:tc>
          <w:tcPr>
            <w:tcW w:w="4394" w:type="dxa"/>
          </w:tcPr>
          <w:p w:rsidR="002F24AA" w:rsidRPr="001D254E" w:rsidRDefault="002F24AA" w:rsidP="00E66040">
            <w:pPr>
              <w:tabs>
                <w:tab w:val="left" w:pos="4962"/>
              </w:tabs>
              <w:spacing w:line="360" w:lineRule="auto"/>
              <w:rPr>
                <w:rFonts w:ascii="Times New Roman" w:eastAsia="Times New Roman" w:hAnsi="Times New Roman" w:cs="Times New Roman"/>
                <w:sz w:val="24"/>
                <w:szCs w:val="24"/>
                <w:lang w:eastAsia="es-EC"/>
              </w:rPr>
            </w:pPr>
            <w:r w:rsidRPr="001D254E">
              <w:rPr>
                <w:rFonts w:ascii="Times New Roman" w:eastAsia="Times New Roman" w:hAnsi="Times New Roman" w:cs="Times New Roman"/>
                <w:sz w:val="24"/>
                <w:szCs w:val="24"/>
                <w:lang w:eastAsia="es-EC"/>
              </w:rPr>
              <w:t>Lista de verificación</w:t>
            </w:r>
          </w:p>
        </w:tc>
        <w:tc>
          <w:tcPr>
            <w:tcW w:w="858" w:type="dxa"/>
          </w:tcPr>
          <w:p w:rsidR="002F24AA" w:rsidRPr="003A48B4" w:rsidRDefault="005E28E9" w:rsidP="001F7F26">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107</w:t>
            </w:r>
          </w:p>
        </w:tc>
      </w:tr>
      <w:tr w:rsidR="000D36ED" w:rsidRPr="003A48B4" w:rsidTr="00E66040">
        <w:trPr>
          <w:jc w:val="center"/>
        </w:trPr>
        <w:tc>
          <w:tcPr>
            <w:tcW w:w="1802" w:type="dxa"/>
          </w:tcPr>
          <w:p w:rsidR="000D36ED" w:rsidRDefault="001F7F26" w:rsidP="00E66040">
            <w:pPr>
              <w:rPr>
                <w:rFonts w:ascii="Times New Roman" w:hAnsi="Times New Roman" w:cs="Times New Roman"/>
                <w:sz w:val="24"/>
                <w:szCs w:val="24"/>
              </w:rPr>
            </w:pPr>
            <w:r>
              <w:rPr>
                <w:rFonts w:ascii="Times New Roman" w:hAnsi="Times New Roman" w:cs="Times New Roman"/>
                <w:sz w:val="24"/>
                <w:szCs w:val="24"/>
              </w:rPr>
              <w:t>Cuadro: # 28</w:t>
            </w:r>
          </w:p>
        </w:tc>
        <w:tc>
          <w:tcPr>
            <w:tcW w:w="4394" w:type="dxa"/>
          </w:tcPr>
          <w:p w:rsidR="000D36ED" w:rsidRPr="001D254E" w:rsidRDefault="000D36ED" w:rsidP="00E66040">
            <w:pPr>
              <w:rPr>
                <w:rFonts w:ascii="Times New Roman" w:eastAsia="Times New Roman" w:hAnsi="Times New Roman" w:cs="Times New Roman"/>
                <w:bCs/>
                <w:sz w:val="24"/>
                <w:szCs w:val="24"/>
                <w:lang w:val="es-EC" w:eastAsia="es-EC"/>
              </w:rPr>
            </w:pPr>
            <w:r>
              <w:rPr>
                <w:rFonts w:ascii="Times New Roman" w:eastAsia="Times New Roman" w:hAnsi="Times New Roman" w:cs="Times New Roman"/>
                <w:bCs/>
                <w:sz w:val="24"/>
                <w:szCs w:val="24"/>
                <w:lang w:val="es-EC" w:eastAsia="es-EC"/>
              </w:rPr>
              <w:t>Marcas de Auditoria</w:t>
            </w:r>
          </w:p>
        </w:tc>
        <w:tc>
          <w:tcPr>
            <w:tcW w:w="858" w:type="dxa"/>
          </w:tcPr>
          <w:p w:rsidR="000D36ED" w:rsidRDefault="005E28E9" w:rsidP="001F7F26">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109</w:t>
            </w:r>
          </w:p>
        </w:tc>
      </w:tr>
      <w:tr w:rsidR="002F24AA" w:rsidRPr="003A48B4" w:rsidTr="00E66040">
        <w:trPr>
          <w:jc w:val="center"/>
        </w:trPr>
        <w:tc>
          <w:tcPr>
            <w:tcW w:w="1802" w:type="dxa"/>
          </w:tcPr>
          <w:p w:rsidR="002F24AA" w:rsidRPr="003A48B4" w:rsidRDefault="001F7F26" w:rsidP="00E66040">
            <w:pPr>
              <w:rPr>
                <w:rFonts w:ascii="Times New Roman" w:hAnsi="Times New Roman" w:cs="Times New Roman"/>
                <w:sz w:val="24"/>
                <w:szCs w:val="24"/>
              </w:rPr>
            </w:pPr>
            <w:r>
              <w:rPr>
                <w:rFonts w:ascii="Times New Roman" w:hAnsi="Times New Roman" w:cs="Times New Roman"/>
                <w:sz w:val="24"/>
                <w:szCs w:val="24"/>
              </w:rPr>
              <w:t>Cuadro: # 29</w:t>
            </w:r>
          </w:p>
        </w:tc>
        <w:tc>
          <w:tcPr>
            <w:tcW w:w="4394" w:type="dxa"/>
          </w:tcPr>
          <w:p w:rsidR="002F24AA" w:rsidRPr="001D254E" w:rsidRDefault="002F24AA" w:rsidP="001F7F26">
            <w:pPr>
              <w:rPr>
                <w:rFonts w:ascii="Times New Roman" w:eastAsia="Times New Roman" w:hAnsi="Times New Roman" w:cs="Times New Roman"/>
                <w:bCs/>
                <w:sz w:val="24"/>
                <w:szCs w:val="24"/>
                <w:lang w:val="es-EC" w:eastAsia="es-EC"/>
              </w:rPr>
            </w:pPr>
            <w:r w:rsidRPr="001D254E">
              <w:rPr>
                <w:rFonts w:ascii="Times New Roman" w:eastAsia="Times New Roman" w:hAnsi="Times New Roman" w:cs="Times New Roman"/>
                <w:bCs/>
                <w:sz w:val="24"/>
                <w:szCs w:val="24"/>
                <w:lang w:val="es-EC" w:eastAsia="es-EC"/>
              </w:rPr>
              <w:t>Matr</w:t>
            </w:r>
            <w:r w:rsidR="000D36ED">
              <w:rPr>
                <w:rFonts w:ascii="Times New Roman" w:eastAsia="Times New Roman" w:hAnsi="Times New Roman" w:cs="Times New Roman"/>
                <w:bCs/>
                <w:sz w:val="24"/>
                <w:szCs w:val="24"/>
                <w:lang w:val="es-EC" w:eastAsia="es-EC"/>
              </w:rPr>
              <w:t xml:space="preserve">iz </w:t>
            </w:r>
            <w:r w:rsidR="001F7F26">
              <w:rPr>
                <w:rFonts w:ascii="Times New Roman" w:eastAsia="Times New Roman" w:hAnsi="Times New Roman" w:cs="Times New Roman"/>
                <w:bCs/>
                <w:sz w:val="24"/>
                <w:szCs w:val="24"/>
                <w:lang w:val="es-EC" w:eastAsia="es-EC"/>
              </w:rPr>
              <w:t>de evaluación riesgo preliminar</w:t>
            </w:r>
          </w:p>
        </w:tc>
        <w:tc>
          <w:tcPr>
            <w:tcW w:w="858" w:type="dxa"/>
          </w:tcPr>
          <w:p w:rsidR="002F24AA" w:rsidRPr="003A48B4" w:rsidRDefault="000D36ED" w:rsidP="001F7F26">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11</w:t>
            </w:r>
            <w:r w:rsidR="005E28E9">
              <w:rPr>
                <w:rFonts w:ascii="Times New Roman" w:hAnsi="Times New Roman" w:cs="Times New Roman"/>
                <w:sz w:val="24"/>
                <w:szCs w:val="24"/>
              </w:rPr>
              <w:t>0</w:t>
            </w:r>
          </w:p>
        </w:tc>
      </w:tr>
      <w:tr w:rsidR="001F7F26" w:rsidRPr="003A48B4" w:rsidTr="00E66040">
        <w:trPr>
          <w:jc w:val="center"/>
        </w:trPr>
        <w:tc>
          <w:tcPr>
            <w:tcW w:w="1802" w:type="dxa"/>
          </w:tcPr>
          <w:p w:rsidR="001F7F26" w:rsidRPr="003A48B4" w:rsidRDefault="001F7F26" w:rsidP="00B86B53">
            <w:pPr>
              <w:rPr>
                <w:rFonts w:ascii="Times New Roman" w:hAnsi="Times New Roman" w:cs="Times New Roman"/>
                <w:sz w:val="24"/>
                <w:szCs w:val="24"/>
              </w:rPr>
            </w:pPr>
            <w:r w:rsidRPr="003A48B4">
              <w:rPr>
                <w:rFonts w:ascii="Times New Roman" w:hAnsi="Times New Roman" w:cs="Times New Roman"/>
                <w:sz w:val="24"/>
                <w:szCs w:val="24"/>
              </w:rPr>
              <w:t>Cuadro: # 30</w:t>
            </w:r>
          </w:p>
        </w:tc>
        <w:tc>
          <w:tcPr>
            <w:tcW w:w="4394" w:type="dxa"/>
          </w:tcPr>
          <w:p w:rsidR="001F7F26" w:rsidRPr="001D254E" w:rsidRDefault="001F7F26" w:rsidP="00E66040">
            <w:pPr>
              <w:shd w:val="clear" w:color="auto" w:fill="FFFFFF" w:themeFill="background1"/>
              <w:jc w:val="both"/>
              <w:rPr>
                <w:rFonts w:ascii="Times New Roman" w:eastAsia="Times New Roman" w:hAnsi="Times New Roman" w:cs="Times New Roman"/>
                <w:sz w:val="24"/>
                <w:szCs w:val="24"/>
                <w:lang w:val="es-EC" w:eastAsia="es-EC"/>
              </w:rPr>
            </w:pPr>
            <w:r>
              <w:rPr>
                <w:rFonts w:ascii="Times New Roman" w:hAnsi="Times New Roman" w:cs="Times New Roman"/>
                <w:color w:val="000000" w:themeColor="text1"/>
                <w:sz w:val="24"/>
                <w:szCs w:val="24"/>
              </w:rPr>
              <w:t>Matriz de calificación de riesgos</w:t>
            </w:r>
          </w:p>
        </w:tc>
        <w:tc>
          <w:tcPr>
            <w:tcW w:w="858" w:type="dxa"/>
          </w:tcPr>
          <w:p w:rsidR="001F7F26"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111</w:t>
            </w:r>
          </w:p>
        </w:tc>
      </w:tr>
      <w:tr w:rsidR="001F7F26" w:rsidRPr="003A48B4" w:rsidTr="00E66040">
        <w:trPr>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sidRPr="003A48B4">
              <w:rPr>
                <w:rFonts w:ascii="Times New Roman" w:hAnsi="Times New Roman" w:cs="Times New Roman"/>
                <w:sz w:val="24"/>
                <w:szCs w:val="24"/>
              </w:rPr>
              <w:t>Cuadro: # 31</w:t>
            </w:r>
            <w:r w:rsidRPr="003A48B4">
              <w:rPr>
                <w:rFonts w:ascii="Times New Roman" w:hAnsi="Times New Roman" w:cs="Times New Roman"/>
                <w:sz w:val="24"/>
                <w:szCs w:val="24"/>
              </w:rPr>
              <w:tab/>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Componte de planificación</w:t>
            </w:r>
          </w:p>
        </w:tc>
        <w:tc>
          <w:tcPr>
            <w:tcW w:w="858" w:type="dxa"/>
          </w:tcPr>
          <w:p w:rsidR="001F7F26" w:rsidRPr="003A48B4" w:rsidRDefault="005E28E9" w:rsidP="001F7F26">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114</w:t>
            </w:r>
          </w:p>
        </w:tc>
      </w:tr>
      <w:tr w:rsidR="001F7F26" w:rsidRPr="003A48B4" w:rsidTr="00E66040">
        <w:trPr>
          <w:jc w:val="center"/>
        </w:trPr>
        <w:tc>
          <w:tcPr>
            <w:tcW w:w="1802" w:type="dxa"/>
          </w:tcPr>
          <w:p w:rsidR="001F7F26" w:rsidRPr="003A48B4" w:rsidRDefault="001F7F26" w:rsidP="00B86B53">
            <w:pPr>
              <w:rPr>
                <w:rFonts w:ascii="Times New Roman" w:hAnsi="Times New Roman" w:cs="Times New Roman"/>
                <w:sz w:val="24"/>
                <w:szCs w:val="24"/>
              </w:rPr>
            </w:pPr>
            <w:r w:rsidRPr="003A48B4">
              <w:rPr>
                <w:rFonts w:ascii="Times New Roman" w:hAnsi="Times New Roman" w:cs="Times New Roman"/>
                <w:sz w:val="24"/>
                <w:szCs w:val="24"/>
              </w:rPr>
              <w:t>Cuadro: # 32</w:t>
            </w:r>
          </w:p>
        </w:tc>
        <w:tc>
          <w:tcPr>
            <w:tcW w:w="4394" w:type="dxa"/>
          </w:tcPr>
          <w:p w:rsidR="001F7F26" w:rsidRPr="001D254E" w:rsidRDefault="001F7F26" w:rsidP="00E66040">
            <w:pPr>
              <w:jc w:val="both"/>
              <w:rPr>
                <w:rFonts w:ascii="Times New Roman" w:hAnsi="Times New Roman" w:cs="Times New Roman"/>
                <w:sz w:val="24"/>
                <w:szCs w:val="24"/>
              </w:rPr>
            </w:pPr>
            <w:r>
              <w:rPr>
                <w:rFonts w:ascii="Times New Roman" w:hAnsi="Times New Roman" w:cs="Times New Roman"/>
                <w:sz w:val="24"/>
                <w:szCs w:val="24"/>
              </w:rPr>
              <w:t>Componente de organización</w:t>
            </w:r>
          </w:p>
        </w:tc>
        <w:tc>
          <w:tcPr>
            <w:tcW w:w="858" w:type="dxa"/>
          </w:tcPr>
          <w:p w:rsidR="001F7F26" w:rsidRPr="003A48B4" w:rsidRDefault="005E28E9" w:rsidP="001F7F26">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115</w:t>
            </w:r>
          </w:p>
        </w:tc>
      </w:tr>
      <w:tr w:rsidR="001F7F26" w:rsidRPr="003A48B4" w:rsidTr="00E66040">
        <w:trPr>
          <w:jc w:val="center"/>
        </w:trPr>
        <w:tc>
          <w:tcPr>
            <w:tcW w:w="1802" w:type="dxa"/>
          </w:tcPr>
          <w:p w:rsidR="001F7F26" w:rsidRPr="003A48B4" w:rsidRDefault="001F7F26" w:rsidP="00B86B53">
            <w:pPr>
              <w:rPr>
                <w:rFonts w:ascii="Times New Roman" w:hAnsi="Times New Roman" w:cs="Times New Roman"/>
                <w:sz w:val="24"/>
                <w:szCs w:val="24"/>
              </w:rPr>
            </w:pPr>
            <w:r w:rsidRPr="003A48B4">
              <w:rPr>
                <w:rFonts w:ascii="Times New Roman" w:hAnsi="Times New Roman" w:cs="Times New Roman"/>
                <w:sz w:val="24"/>
                <w:szCs w:val="24"/>
              </w:rPr>
              <w:t>Cuadro: # 33</w:t>
            </w:r>
          </w:p>
        </w:tc>
        <w:tc>
          <w:tcPr>
            <w:tcW w:w="4394" w:type="dxa"/>
          </w:tcPr>
          <w:p w:rsidR="001F7F26" w:rsidRPr="001F7F26" w:rsidRDefault="001F7F26" w:rsidP="00E66040">
            <w:pPr>
              <w:jc w:val="both"/>
              <w:rPr>
                <w:rFonts w:ascii="Times New Roman" w:hAnsi="Times New Roman" w:cs="Times New Roman"/>
                <w:color w:val="000000" w:themeColor="text1"/>
                <w:sz w:val="24"/>
                <w:szCs w:val="24"/>
                <w:lang w:val="es-EC"/>
              </w:rPr>
            </w:pPr>
            <w:r w:rsidRPr="001F7F26">
              <w:rPr>
                <w:rFonts w:ascii="Times New Roman" w:hAnsi="Times New Roman" w:cs="Times New Roman"/>
                <w:color w:val="000000" w:themeColor="text1"/>
                <w:sz w:val="24"/>
                <w:szCs w:val="24"/>
                <w:lang w:val="es-EC"/>
              </w:rPr>
              <w:t xml:space="preserve">Componente de dirección </w:t>
            </w:r>
          </w:p>
        </w:tc>
        <w:tc>
          <w:tcPr>
            <w:tcW w:w="858" w:type="dxa"/>
          </w:tcPr>
          <w:p w:rsidR="001F7F26"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116</w:t>
            </w:r>
          </w:p>
        </w:tc>
      </w:tr>
      <w:tr w:rsidR="001F7F26" w:rsidRPr="003A48B4" w:rsidTr="00E66040">
        <w:trPr>
          <w:jc w:val="center"/>
        </w:trPr>
        <w:tc>
          <w:tcPr>
            <w:tcW w:w="1802" w:type="dxa"/>
          </w:tcPr>
          <w:p w:rsidR="001F7F26" w:rsidRPr="003A48B4" w:rsidRDefault="001F7F26" w:rsidP="00B86B53">
            <w:pPr>
              <w:rPr>
                <w:rFonts w:ascii="Times New Roman" w:hAnsi="Times New Roman" w:cs="Times New Roman"/>
                <w:sz w:val="24"/>
                <w:szCs w:val="24"/>
              </w:rPr>
            </w:pPr>
            <w:r w:rsidRPr="003A48B4">
              <w:rPr>
                <w:rFonts w:ascii="Times New Roman" w:hAnsi="Times New Roman" w:cs="Times New Roman"/>
                <w:sz w:val="24"/>
                <w:szCs w:val="24"/>
              </w:rPr>
              <w:t>Cuadro: # 34</w:t>
            </w:r>
          </w:p>
        </w:tc>
        <w:tc>
          <w:tcPr>
            <w:tcW w:w="4394" w:type="dxa"/>
          </w:tcPr>
          <w:p w:rsidR="001F7F26" w:rsidRPr="001F7F26" w:rsidRDefault="001F7F26" w:rsidP="00E66040">
            <w:pPr>
              <w:rPr>
                <w:rFonts w:ascii="Times New Roman" w:hAnsi="Times New Roman" w:cs="Times New Roman"/>
                <w:color w:val="000000" w:themeColor="text1"/>
                <w:sz w:val="24"/>
                <w:szCs w:val="24"/>
              </w:rPr>
            </w:pPr>
            <w:r w:rsidRPr="001F7F26">
              <w:rPr>
                <w:rFonts w:ascii="Times New Roman" w:hAnsi="Times New Roman" w:cs="Times New Roman"/>
                <w:color w:val="000000" w:themeColor="text1"/>
                <w:sz w:val="24"/>
                <w:szCs w:val="24"/>
                <w:lang w:val="es-EC"/>
              </w:rPr>
              <w:t>Componente de control</w:t>
            </w:r>
          </w:p>
        </w:tc>
        <w:tc>
          <w:tcPr>
            <w:tcW w:w="858" w:type="dxa"/>
          </w:tcPr>
          <w:p w:rsidR="001F7F26" w:rsidRPr="003A48B4" w:rsidRDefault="005E28E9" w:rsidP="001F7F26">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117</w:t>
            </w:r>
          </w:p>
        </w:tc>
      </w:tr>
      <w:tr w:rsidR="001F7F26" w:rsidRPr="003A48B4" w:rsidTr="00E66040">
        <w:trPr>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sidRPr="003A48B4">
              <w:rPr>
                <w:rFonts w:ascii="Times New Roman" w:hAnsi="Times New Roman" w:cs="Times New Roman"/>
                <w:sz w:val="24"/>
                <w:szCs w:val="24"/>
              </w:rPr>
              <w:t>Cuadro: # 35</w:t>
            </w:r>
            <w:r w:rsidRPr="003A48B4">
              <w:rPr>
                <w:rFonts w:ascii="Times New Roman" w:hAnsi="Times New Roman" w:cs="Times New Roman"/>
                <w:sz w:val="24"/>
                <w:szCs w:val="24"/>
              </w:rPr>
              <w:tab/>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Tablero para planificación</w:t>
            </w:r>
          </w:p>
        </w:tc>
        <w:tc>
          <w:tcPr>
            <w:tcW w:w="858" w:type="dxa"/>
          </w:tcPr>
          <w:p w:rsidR="001F7F26" w:rsidRPr="003A48B4" w:rsidRDefault="005E28E9" w:rsidP="001F7F26">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118</w:t>
            </w:r>
          </w:p>
        </w:tc>
      </w:tr>
      <w:tr w:rsidR="001F7F26" w:rsidRPr="003A48B4" w:rsidTr="00E66040">
        <w:trPr>
          <w:jc w:val="center"/>
        </w:trPr>
        <w:tc>
          <w:tcPr>
            <w:tcW w:w="1802" w:type="dxa"/>
          </w:tcPr>
          <w:p w:rsidR="001F7F26" w:rsidRPr="003A48B4" w:rsidRDefault="001F7F26" w:rsidP="00B86B53">
            <w:pPr>
              <w:rPr>
                <w:rFonts w:ascii="Times New Roman" w:hAnsi="Times New Roman" w:cs="Times New Roman"/>
                <w:sz w:val="24"/>
                <w:szCs w:val="24"/>
              </w:rPr>
            </w:pPr>
            <w:r w:rsidRPr="003A48B4">
              <w:rPr>
                <w:rFonts w:ascii="Times New Roman" w:hAnsi="Times New Roman" w:cs="Times New Roman"/>
                <w:sz w:val="24"/>
                <w:szCs w:val="24"/>
              </w:rPr>
              <w:t>Cuadro: # 36</w:t>
            </w:r>
          </w:p>
        </w:tc>
        <w:tc>
          <w:tcPr>
            <w:tcW w:w="4394" w:type="dxa"/>
          </w:tcPr>
          <w:p w:rsidR="001F7F26" w:rsidRPr="001D254E" w:rsidRDefault="001F7F26" w:rsidP="00E66040">
            <w:pPr>
              <w:spacing w:line="360" w:lineRule="auto"/>
              <w:rPr>
                <w:rFonts w:ascii="Times New Roman" w:hAnsi="Times New Roman" w:cs="Times New Roman"/>
                <w:sz w:val="24"/>
                <w:szCs w:val="24"/>
              </w:rPr>
            </w:pPr>
            <w:r>
              <w:rPr>
                <w:rFonts w:ascii="Times New Roman" w:hAnsi="Times New Roman" w:cs="Times New Roman"/>
                <w:sz w:val="24"/>
                <w:szCs w:val="24"/>
              </w:rPr>
              <w:t>Tablero para organización</w:t>
            </w:r>
          </w:p>
        </w:tc>
        <w:tc>
          <w:tcPr>
            <w:tcW w:w="858" w:type="dxa"/>
          </w:tcPr>
          <w:p w:rsidR="001F7F26" w:rsidRPr="003A48B4" w:rsidRDefault="005E28E9" w:rsidP="001F7F26">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120</w:t>
            </w:r>
          </w:p>
        </w:tc>
      </w:tr>
      <w:tr w:rsidR="001F7F26" w:rsidRPr="003A48B4" w:rsidTr="00E66040">
        <w:trPr>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sidRPr="003A48B4">
              <w:rPr>
                <w:rFonts w:ascii="Times New Roman" w:hAnsi="Times New Roman" w:cs="Times New Roman"/>
                <w:sz w:val="24"/>
                <w:szCs w:val="24"/>
              </w:rPr>
              <w:t>Cuadro: # 37</w:t>
            </w:r>
            <w:r w:rsidRPr="003A48B4">
              <w:rPr>
                <w:rFonts w:ascii="Times New Roman" w:hAnsi="Times New Roman" w:cs="Times New Roman"/>
                <w:sz w:val="24"/>
                <w:szCs w:val="24"/>
              </w:rPr>
              <w:tab/>
            </w:r>
          </w:p>
        </w:tc>
        <w:tc>
          <w:tcPr>
            <w:tcW w:w="4394" w:type="dxa"/>
          </w:tcPr>
          <w:p w:rsidR="001F7F26" w:rsidRPr="001D254E" w:rsidRDefault="001F7F26" w:rsidP="000D36ED">
            <w:pPr>
              <w:spacing w:line="360" w:lineRule="auto"/>
              <w:rPr>
                <w:rFonts w:ascii="Times New Roman" w:hAnsi="Times New Roman" w:cs="Times New Roman"/>
                <w:sz w:val="24"/>
                <w:szCs w:val="24"/>
              </w:rPr>
            </w:pPr>
            <w:r>
              <w:rPr>
                <w:rFonts w:ascii="Times New Roman" w:hAnsi="Times New Roman" w:cs="Times New Roman"/>
                <w:sz w:val="24"/>
                <w:szCs w:val="24"/>
              </w:rPr>
              <w:t>Tablero para dirección</w:t>
            </w:r>
          </w:p>
        </w:tc>
        <w:tc>
          <w:tcPr>
            <w:tcW w:w="858" w:type="dxa"/>
          </w:tcPr>
          <w:p w:rsidR="001F7F26" w:rsidRPr="003A48B4" w:rsidRDefault="005E28E9" w:rsidP="001F7F26">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121</w:t>
            </w:r>
          </w:p>
        </w:tc>
      </w:tr>
      <w:tr w:rsidR="001F7F26" w:rsidRPr="003A48B4" w:rsidTr="00E66040">
        <w:trPr>
          <w:jc w:val="center"/>
        </w:trPr>
        <w:tc>
          <w:tcPr>
            <w:tcW w:w="1802" w:type="dxa"/>
          </w:tcPr>
          <w:p w:rsidR="001F7F26" w:rsidRPr="003A48B4" w:rsidRDefault="001F7F26" w:rsidP="00B86B53">
            <w:pPr>
              <w:rPr>
                <w:rFonts w:ascii="Times New Roman" w:hAnsi="Times New Roman" w:cs="Times New Roman"/>
                <w:sz w:val="24"/>
                <w:szCs w:val="24"/>
              </w:rPr>
            </w:pPr>
            <w:r w:rsidRPr="003A48B4">
              <w:rPr>
                <w:rFonts w:ascii="Times New Roman" w:hAnsi="Times New Roman" w:cs="Times New Roman"/>
                <w:sz w:val="24"/>
                <w:szCs w:val="24"/>
              </w:rPr>
              <w:t>Cuadro: # 38</w:t>
            </w:r>
          </w:p>
        </w:tc>
        <w:tc>
          <w:tcPr>
            <w:tcW w:w="4394" w:type="dxa"/>
          </w:tcPr>
          <w:p w:rsidR="001F7F26" w:rsidRPr="001D254E" w:rsidRDefault="001F7F26" w:rsidP="00E66040">
            <w:pPr>
              <w:spacing w:line="360" w:lineRule="auto"/>
              <w:rPr>
                <w:rFonts w:ascii="Times New Roman" w:hAnsi="Times New Roman" w:cs="Times New Roman"/>
                <w:sz w:val="24"/>
                <w:szCs w:val="24"/>
              </w:rPr>
            </w:pPr>
            <w:r>
              <w:rPr>
                <w:rFonts w:ascii="Times New Roman" w:hAnsi="Times New Roman" w:cs="Times New Roman"/>
                <w:sz w:val="24"/>
                <w:szCs w:val="24"/>
              </w:rPr>
              <w:t>Tablero para control</w:t>
            </w:r>
          </w:p>
        </w:tc>
        <w:tc>
          <w:tcPr>
            <w:tcW w:w="858" w:type="dxa"/>
          </w:tcPr>
          <w:p w:rsidR="001F7F26"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122</w:t>
            </w:r>
          </w:p>
        </w:tc>
      </w:tr>
      <w:tr w:rsidR="001F7F26" w:rsidRPr="003A48B4" w:rsidTr="00E66040">
        <w:trPr>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sidRPr="003A48B4">
              <w:rPr>
                <w:rFonts w:ascii="Times New Roman" w:hAnsi="Times New Roman" w:cs="Times New Roman"/>
                <w:sz w:val="24"/>
                <w:szCs w:val="24"/>
              </w:rPr>
              <w:t>Cuadro: # 39</w:t>
            </w:r>
            <w:r w:rsidRPr="003A48B4">
              <w:rPr>
                <w:rFonts w:ascii="Times New Roman" w:hAnsi="Times New Roman" w:cs="Times New Roman"/>
                <w:sz w:val="24"/>
                <w:szCs w:val="24"/>
              </w:rPr>
              <w:tab/>
            </w:r>
          </w:p>
        </w:tc>
        <w:tc>
          <w:tcPr>
            <w:tcW w:w="4394" w:type="dxa"/>
          </w:tcPr>
          <w:p w:rsidR="001F7F26" w:rsidRPr="001D254E" w:rsidRDefault="001F7F26" w:rsidP="00E66040">
            <w:pPr>
              <w:spacing w:line="360" w:lineRule="auto"/>
              <w:rPr>
                <w:rFonts w:ascii="Times New Roman" w:hAnsi="Times New Roman" w:cs="Times New Roman"/>
                <w:sz w:val="24"/>
                <w:szCs w:val="24"/>
              </w:rPr>
            </w:pPr>
            <w:r>
              <w:rPr>
                <w:rFonts w:ascii="Times New Roman" w:hAnsi="Times New Roman" w:cs="Times New Roman"/>
                <w:sz w:val="24"/>
                <w:szCs w:val="24"/>
              </w:rPr>
              <w:t>Escala de medición</w:t>
            </w:r>
          </w:p>
        </w:tc>
        <w:tc>
          <w:tcPr>
            <w:tcW w:w="858" w:type="dxa"/>
          </w:tcPr>
          <w:p w:rsidR="001F7F26"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123</w:t>
            </w:r>
          </w:p>
        </w:tc>
      </w:tr>
      <w:tr w:rsidR="001F7F26" w:rsidRPr="003A48B4" w:rsidTr="00E66040">
        <w:trPr>
          <w:jc w:val="center"/>
        </w:trPr>
        <w:tc>
          <w:tcPr>
            <w:tcW w:w="1802" w:type="dxa"/>
          </w:tcPr>
          <w:p w:rsidR="001F7F26" w:rsidRPr="003A48B4" w:rsidRDefault="001F7F26" w:rsidP="00B86B53">
            <w:pPr>
              <w:rPr>
                <w:rFonts w:ascii="Times New Roman" w:hAnsi="Times New Roman" w:cs="Times New Roman"/>
                <w:sz w:val="24"/>
                <w:szCs w:val="24"/>
              </w:rPr>
            </w:pPr>
            <w:r w:rsidRPr="003A48B4">
              <w:rPr>
                <w:rFonts w:ascii="Times New Roman" w:hAnsi="Times New Roman" w:cs="Times New Roman"/>
                <w:sz w:val="24"/>
                <w:szCs w:val="24"/>
              </w:rPr>
              <w:t>Cuadro: # 40</w:t>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Indicadores Institucionales</w:t>
            </w:r>
          </w:p>
        </w:tc>
        <w:tc>
          <w:tcPr>
            <w:tcW w:w="858" w:type="dxa"/>
          </w:tcPr>
          <w:p w:rsidR="001F7F26"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126</w:t>
            </w:r>
          </w:p>
        </w:tc>
      </w:tr>
      <w:tr w:rsidR="001F7F26" w:rsidRPr="003A48B4" w:rsidTr="00E66040">
        <w:trPr>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sidRPr="003A48B4">
              <w:rPr>
                <w:rFonts w:ascii="Times New Roman" w:hAnsi="Times New Roman" w:cs="Times New Roman"/>
                <w:sz w:val="24"/>
                <w:szCs w:val="24"/>
              </w:rPr>
              <w:t>Cuadro: # 41</w:t>
            </w:r>
            <w:r w:rsidRPr="003A48B4">
              <w:rPr>
                <w:rFonts w:ascii="Times New Roman" w:hAnsi="Times New Roman" w:cs="Times New Roman"/>
                <w:sz w:val="24"/>
                <w:szCs w:val="24"/>
              </w:rPr>
              <w:tab/>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Monto total de créditos colocados</w:t>
            </w:r>
          </w:p>
        </w:tc>
        <w:tc>
          <w:tcPr>
            <w:tcW w:w="858" w:type="dxa"/>
          </w:tcPr>
          <w:p w:rsidR="001F7F26" w:rsidRPr="003A48B4" w:rsidRDefault="005E28E9" w:rsidP="001F7F26">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130</w:t>
            </w:r>
          </w:p>
        </w:tc>
      </w:tr>
      <w:tr w:rsidR="001F7F26" w:rsidRPr="003A48B4" w:rsidTr="00E66040">
        <w:trPr>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sidRPr="003A48B4">
              <w:rPr>
                <w:rFonts w:ascii="Times New Roman" w:hAnsi="Times New Roman" w:cs="Times New Roman"/>
                <w:sz w:val="24"/>
                <w:szCs w:val="24"/>
              </w:rPr>
              <w:t>Cuadro</w:t>
            </w:r>
            <w:r>
              <w:rPr>
                <w:rFonts w:ascii="Times New Roman" w:hAnsi="Times New Roman" w:cs="Times New Roman"/>
                <w:sz w:val="24"/>
                <w:szCs w:val="24"/>
              </w:rPr>
              <w:t>: # 42</w:t>
            </w:r>
            <w:r w:rsidRPr="003A48B4">
              <w:rPr>
                <w:rFonts w:ascii="Times New Roman" w:hAnsi="Times New Roman" w:cs="Times New Roman"/>
                <w:sz w:val="24"/>
                <w:szCs w:val="24"/>
              </w:rPr>
              <w:tab/>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Requisitos para la colocación de créditos</w:t>
            </w:r>
          </w:p>
        </w:tc>
        <w:tc>
          <w:tcPr>
            <w:tcW w:w="858" w:type="dxa"/>
          </w:tcPr>
          <w:p w:rsidR="001F7F26" w:rsidRPr="003A48B4" w:rsidRDefault="005E28E9" w:rsidP="000D36ED">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130</w:t>
            </w:r>
          </w:p>
        </w:tc>
      </w:tr>
      <w:tr w:rsidR="001F7F26" w:rsidRPr="003A48B4" w:rsidTr="00E66040">
        <w:trPr>
          <w:jc w:val="center"/>
        </w:trPr>
        <w:tc>
          <w:tcPr>
            <w:tcW w:w="1802" w:type="dxa"/>
          </w:tcPr>
          <w:p w:rsidR="001F7F26" w:rsidRPr="003A48B4" w:rsidRDefault="001F7F26" w:rsidP="00B86B53">
            <w:pPr>
              <w:rPr>
                <w:rFonts w:ascii="Times New Roman" w:hAnsi="Times New Roman" w:cs="Times New Roman"/>
                <w:sz w:val="24"/>
                <w:szCs w:val="24"/>
              </w:rPr>
            </w:pPr>
            <w:r w:rsidRPr="003A48B4">
              <w:rPr>
                <w:rFonts w:ascii="Times New Roman" w:hAnsi="Times New Roman" w:cs="Times New Roman"/>
                <w:sz w:val="24"/>
                <w:szCs w:val="24"/>
              </w:rPr>
              <w:t>Cuadro</w:t>
            </w:r>
            <w:r>
              <w:rPr>
                <w:rFonts w:ascii="Times New Roman" w:hAnsi="Times New Roman" w:cs="Times New Roman"/>
                <w:sz w:val="24"/>
                <w:szCs w:val="24"/>
              </w:rPr>
              <w:t>: # 43</w:t>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Cartera de crédito año 2015</w:t>
            </w:r>
          </w:p>
        </w:tc>
        <w:tc>
          <w:tcPr>
            <w:tcW w:w="858" w:type="dxa"/>
          </w:tcPr>
          <w:p w:rsidR="001F7F26" w:rsidRPr="003A48B4" w:rsidRDefault="005E28E9" w:rsidP="001F7F26">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133</w:t>
            </w:r>
          </w:p>
        </w:tc>
      </w:tr>
      <w:tr w:rsidR="001F7F26" w:rsidRPr="003A48B4" w:rsidTr="00E66040">
        <w:trPr>
          <w:jc w:val="center"/>
        </w:trPr>
        <w:tc>
          <w:tcPr>
            <w:tcW w:w="1802" w:type="dxa"/>
          </w:tcPr>
          <w:p w:rsidR="001F7F26" w:rsidRPr="003A48B4" w:rsidRDefault="001F7F26" w:rsidP="00B86B53">
            <w:pPr>
              <w:rPr>
                <w:rFonts w:ascii="Times New Roman" w:hAnsi="Times New Roman" w:cs="Times New Roman"/>
                <w:sz w:val="24"/>
                <w:szCs w:val="24"/>
              </w:rPr>
            </w:pPr>
            <w:r w:rsidRPr="003A48B4">
              <w:rPr>
                <w:rFonts w:ascii="Times New Roman" w:hAnsi="Times New Roman" w:cs="Times New Roman"/>
                <w:sz w:val="24"/>
                <w:szCs w:val="24"/>
              </w:rPr>
              <w:t>Cuadro</w:t>
            </w:r>
            <w:r>
              <w:rPr>
                <w:rFonts w:ascii="Times New Roman" w:hAnsi="Times New Roman" w:cs="Times New Roman"/>
                <w:sz w:val="24"/>
                <w:szCs w:val="24"/>
              </w:rPr>
              <w:t>: # 44</w:t>
            </w:r>
          </w:p>
        </w:tc>
        <w:tc>
          <w:tcPr>
            <w:tcW w:w="4394" w:type="dxa"/>
          </w:tcPr>
          <w:p w:rsidR="001F7F26" w:rsidRPr="001D254E" w:rsidRDefault="001F7F26" w:rsidP="002705E9">
            <w:pPr>
              <w:rPr>
                <w:rFonts w:ascii="Times New Roman" w:hAnsi="Times New Roman" w:cs="Times New Roman"/>
                <w:sz w:val="24"/>
                <w:szCs w:val="24"/>
              </w:rPr>
            </w:pPr>
            <w:r>
              <w:rPr>
                <w:rFonts w:ascii="Times New Roman" w:hAnsi="Times New Roman" w:cs="Times New Roman"/>
                <w:sz w:val="24"/>
                <w:szCs w:val="24"/>
              </w:rPr>
              <w:t>Resumen de cartera de crédito</w:t>
            </w:r>
          </w:p>
        </w:tc>
        <w:tc>
          <w:tcPr>
            <w:tcW w:w="858" w:type="dxa"/>
          </w:tcPr>
          <w:p w:rsidR="001F7F26"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137</w:t>
            </w:r>
          </w:p>
        </w:tc>
      </w:tr>
      <w:tr w:rsidR="001F7F26" w:rsidRPr="003A48B4" w:rsidTr="00E66040">
        <w:trPr>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sidRPr="003A48B4">
              <w:rPr>
                <w:rFonts w:ascii="Times New Roman" w:hAnsi="Times New Roman" w:cs="Times New Roman"/>
                <w:sz w:val="24"/>
                <w:szCs w:val="24"/>
              </w:rPr>
              <w:t>Cuadro</w:t>
            </w:r>
            <w:r>
              <w:rPr>
                <w:rFonts w:ascii="Times New Roman" w:hAnsi="Times New Roman" w:cs="Times New Roman"/>
                <w:sz w:val="24"/>
                <w:szCs w:val="24"/>
              </w:rPr>
              <w:t>: # 45</w:t>
            </w:r>
            <w:r w:rsidRPr="003A48B4">
              <w:rPr>
                <w:rFonts w:ascii="Times New Roman" w:hAnsi="Times New Roman" w:cs="Times New Roman"/>
                <w:sz w:val="24"/>
                <w:szCs w:val="24"/>
              </w:rPr>
              <w:tab/>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Cartera de crédito general</w:t>
            </w:r>
          </w:p>
        </w:tc>
        <w:tc>
          <w:tcPr>
            <w:tcW w:w="858" w:type="dxa"/>
          </w:tcPr>
          <w:p w:rsidR="001F7F26"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138</w:t>
            </w:r>
          </w:p>
        </w:tc>
      </w:tr>
      <w:tr w:rsidR="001F7F26" w:rsidRPr="003A48B4" w:rsidTr="00E66040">
        <w:trPr>
          <w:jc w:val="center"/>
        </w:trPr>
        <w:tc>
          <w:tcPr>
            <w:tcW w:w="1802" w:type="dxa"/>
          </w:tcPr>
          <w:p w:rsidR="001F7F26" w:rsidRPr="003A48B4" w:rsidRDefault="001F7F26" w:rsidP="00B86B53">
            <w:pPr>
              <w:rPr>
                <w:rFonts w:ascii="Times New Roman" w:hAnsi="Times New Roman" w:cs="Times New Roman"/>
                <w:sz w:val="24"/>
                <w:szCs w:val="24"/>
              </w:rPr>
            </w:pPr>
            <w:r w:rsidRPr="003A48B4">
              <w:rPr>
                <w:rFonts w:ascii="Times New Roman" w:hAnsi="Times New Roman" w:cs="Times New Roman"/>
                <w:sz w:val="24"/>
                <w:szCs w:val="24"/>
              </w:rPr>
              <w:t>Cuadro</w:t>
            </w:r>
            <w:r>
              <w:rPr>
                <w:rFonts w:ascii="Times New Roman" w:hAnsi="Times New Roman" w:cs="Times New Roman"/>
                <w:sz w:val="24"/>
                <w:szCs w:val="24"/>
              </w:rPr>
              <w:t>: # 46</w:t>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Crédito emergencia</w:t>
            </w:r>
          </w:p>
        </w:tc>
        <w:tc>
          <w:tcPr>
            <w:tcW w:w="858" w:type="dxa"/>
          </w:tcPr>
          <w:p w:rsidR="001F7F26" w:rsidRPr="003A48B4" w:rsidRDefault="005E28E9" w:rsidP="001F7F26">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141</w:t>
            </w:r>
          </w:p>
        </w:tc>
      </w:tr>
      <w:tr w:rsidR="001F7F26" w:rsidRPr="003A48B4" w:rsidTr="00E66040">
        <w:trPr>
          <w:jc w:val="center"/>
        </w:trPr>
        <w:tc>
          <w:tcPr>
            <w:tcW w:w="1802" w:type="dxa"/>
          </w:tcPr>
          <w:p w:rsidR="001F7F26" w:rsidRPr="003A48B4" w:rsidRDefault="001F7F26" w:rsidP="00B86B53">
            <w:pPr>
              <w:rPr>
                <w:rFonts w:ascii="Times New Roman" w:hAnsi="Times New Roman" w:cs="Times New Roman"/>
                <w:sz w:val="24"/>
                <w:szCs w:val="24"/>
              </w:rPr>
            </w:pPr>
            <w:r>
              <w:rPr>
                <w:rFonts w:ascii="Times New Roman" w:hAnsi="Times New Roman" w:cs="Times New Roman"/>
                <w:sz w:val="24"/>
                <w:szCs w:val="24"/>
              </w:rPr>
              <w:t>Cuadro: # 47</w:t>
            </w:r>
          </w:p>
        </w:tc>
        <w:tc>
          <w:tcPr>
            <w:tcW w:w="4394" w:type="dxa"/>
          </w:tcPr>
          <w:p w:rsidR="001F7F26" w:rsidRPr="001D254E" w:rsidRDefault="001F7F26" w:rsidP="00E66040">
            <w:pPr>
              <w:jc w:val="both"/>
              <w:rPr>
                <w:rFonts w:ascii="Times New Roman" w:hAnsi="Times New Roman" w:cs="Times New Roman"/>
                <w:sz w:val="24"/>
                <w:szCs w:val="24"/>
              </w:rPr>
            </w:pPr>
            <w:r>
              <w:rPr>
                <w:rFonts w:ascii="Times New Roman" w:hAnsi="Times New Roman" w:cs="Times New Roman"/>
                <w:sz w:val="24"/>
                <w:szCs w:val="24"/>
              </w:rPr>
              <w:t>Crédito inversión</w:t>
            </w:r>
          </w:p>
        </w:tc>
        <w:tc>
          <w:tcPr>
            <w:tcW w:w="858" w:type="dxa"/>
          </w:tcPr>
          <w:p w:rsidR="001F7F26"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143</w:t>
            </w:r>
          </w:p>
        </w:tc>
      </w:tr>
      <w:tr w:rsidR="001F7F26" w:rsidRPr="003A48B4" w:rsidTr="00E66040">
        <w:trPr>
          <w:jc w:val="center"/>
        </w:trPr>
        <w:tc>
          <w:tcPr>
            <w:tcW w:w="1802" w:type="dxa"/>
          </w:tcPr>
          <w:p w:rsidR="001F7F26" w:rsidRPr="003A48B4" w:rsidRDefault="001F7F26" w:rsidP="00B86B53">
            <w:pPr>
              <w:pStyle w:val="Sinespaciado"/>
              <w:spacing w:line="360" w:lineRule="auto"/>
              <w:jc w:val="both"/>
              <w:rPr>
                <w:rFonts w:ascii="Times New Roman" w:hAnsi="Times New Roman" w:cs="Times New Roman"/>
                <w:sz w:val="24"/>
                <w:szCs w:val="24"/>
              </w:rPr>
            </w:pPr>
            <w:r>
              <w:rPr>
                <w:rFonts w:ascii="Times New Roman" w:hAnsi="Times New Roman" w:cs="Times New Roman"/>
                <w:sz w:val="24"/>
                <w:szCs w:val="24"/>
              </w:rPr>
              <w:t>Cuadro: # 48</w:t>
            </w:r>
            <w:r w:rsidRPr="003A48B4">
              <w:rPr>
                <w:rFonts w:ascii="Times New Roman" w:hAnsi="Times New Roman" w:cs="Times New Roman"/>
                <w:sz w:val="24"/>
                <w:szCs w:val="24"/>
              </w:rPr>
              <w:tab/>
            </w:r>
          </w:p>
        </w:tc>
        <w:tc>
          <w:tcPr>
            <w:tcW w:w="4394" w:type="dxa"/>
          </w:tcPr>
          <w:p w:rsidR="001F7F26" w:rsidRPr="001D254E" w:rsidRDefault="001F7F26" w:rsidP="000D36ED">
            <w:pPr>
              <w:rPr>
                <w:rFonts w:ascii="Times New Roman" w:hAnsi="Times New Roman" w:cs="Times New Roman"/>
                <w:sz w:val="24"/>
                <w:szCs w:val="24"/>
              </w:rPr>
            </w:pPr>
            <w:r>
              <w:rPr>
                <w:rFonts w:ascii="Times New Roman" w:hAnsi="Times New Roman" w:cs="Times New Roman"/>
                <w:sz w:val="24"/>
                <w:szCs w:val="24"/>
              </w:rPr>
              <w:t>Crédito microcomercial</w:t>
            </w:r>
          </w:p>
        </w:tc>
        <w:tc>
          <w:tcPr>
            <w:tcW w:w="858" w:type="dxa"/>
          </w:tcPr>
          <w:p w:rsidR="001F7F26"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151</w:t>
            </w:r>
          </w:p>
        </w:tc>
      </w:tr>
      <w:tr w:rsidR="001F7F26" w:rsidRPr="003A48B4" w:rsidTr="00E66040">
        <w:trPr>
          <w:jc w:val="center"/>
        </w:trPr>
        <w:tc>
          <w:tcPr>
            <w:tcW w:w="1802" w:type="dxa"/>
          </w:tcPr>
          <w:p w:rsidR="001F7F26" w:rsidRPr="003A48B4" w:rsidRDefault="001F7F26" w:rsidP="00B86B53">
            <w:pPr>
              <w:rPr>
                <w:rFonts w:ascii="Times New Roman" w:hAnsi="Times New Roman" w:cs="Times New Roman"/>
                <w:sz w:val="24"/>
                <w:szCs w:val="24"/>
              </w:rPr>
            </w:pPr>
            <w:r>
              <w:rPr>
                <w:rFonts w:ascii="Times New Roman" w:hAnsi="Times New Roman" w:cs="Times New Roman"/>
                <w:sz w:val="24"/>
                <w:szCs w:val="24"/>
              </w:rPr>
              <w:t>Cuadro: # 49</w:t>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Crédito microinstitucional</w:t>
            </w:r>
          </w:p>
        </w:tc>
        <w:tc>
          <w:tcPr>
            <w:tcW w:w="858" w:type="dxa"/>
          </w:tcPr>
          <w:p w:rsidR="001F7F26"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152</w:t>
            </w:r>
          </w:p>
        </w:tc>
      </w:tr>
      <w:tr w:rsidR="001F7F26" w:rsidRPr="003A48B4" w:rsidTr="00E66040">
        <w:trPr>
          <w:jc w:val="center"/>
        </w:trPr>
        <w:tc>
          <w:tcPr>
            <w:tcW w:w="1802" w:type="dxa"/>
          </w:tcPr>
          <w:p w:rsidR="001F7F26" w:rsidRPr="003A48B4" w:rsidRDefault="001F7F26" w:rsidP="00B86B53">
            <w:pPr>
              <w:rPr>
                <w:rFonts w:ascii="Times New Roman" w:hAnsi="Times New Roman" w:cs="Times New Roman"/>
                <w:sz w:val="24"/>
                <w:szCs w:val="24"/>
              </w:rPr>
            </w:pPr>
            <w:r>
              <w:rPr>
                <w:rFonts w:ascii="Times New Roman" w:hAnsi="Times New Roman" w:cs="Times New Roman"/>
                <w:sz w:val="24"/>
                <w:szCs w:val="24"/>
              </w:rPr>
              <w:t>Cuadro: # 50</w:t>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Crédito migrante</w:t>
            </w:r>
          </w:p>
        </w:tc>
        <w:tc>
          <w:tcPr>
            <w:tcW w:w="858" w:type="dxa"/>
          </w:tcPr>
          <w:p w:rsidR="001F7F26"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153</w:t>
            </w:r>
          </w:p>
        </w:tc>
      </w:tr>
      <w:tr w:rsidR="001F7F26" w:rsidRPr="003A48B4" w:rsidTr="00E66040">
        <w:trPr>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sidRPr="003A48B4">
              <w:rPr>
                <w:rFonts w:ascii="Times New Roman" w:hAnsi="Times New Roman" w:cs="Times New Roman"/>
                <w:sz w:val="24"/>
                <w:szCs w:val="24"/>
              </w:rPr>
              <w:t>Cuadro</w:t>
            </w:r>
            <w:r>
              <w:rPr>
                <w:rFonts w:ascii="Times New Roman" w:hAnsi="Times New Roman" w:cs="Times New Roman"/>
                <w:sz w:val="24"/>
                <w:szCs w:val="24"/>
              </w:rPr>
              <w:t>: # 51</w:t>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Crédito productivo</w:t>
            </w:r>
          </w:p>
        </w:tc>
        <w:tc>
          <w:tcPr>
            <w:tcW w:w="858" w:type="dxa"/>
          </w:tcPr>
          <w:p w:rsidR="001F7F26" w:rsidRPr="003A48B4" w:rsidRDefault="005E28E9" w:rsidP="005E28E9">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159</w:t>
            </w:r>
          </w:p>
        </w:tc>
      </w:tr>
      <w:tr w:rsidR="001F7F26" w:rsidRPr="003A48B4" w:rsidTr="00B12BA7">
        <w:trPr>
          <w:trHeight w:val="578"/>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lastRenderedPageBreak/>
              <w:t>Cuadro: # 52</w:t>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Crédito de vivienda</w:t>
            </w:r>
          </w:p>
        </w:tc>
        <w:tc>
          <w:tcPr>
            <w:tcW w:w="858" w:type="dxa"/>
          </w:tcPr>
          <w:p w:rsidR="001F7F26" w:rsidRPr="003A48B4"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163</w:t>
            </w:r>
          </w:p>
        </w:tc>
      </w:tr>
      <w:tr w:rsidR="001F7F26" w:rsidRPr="003A48B4" w:rsidTr="00E66040">
        <w:trPr>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Cuadro: # 53</w:t>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Provisión de cuenta incobrables</w:t>
            </w:r>
          </w:p>
        </w:tc>
        <w:tc>
          <w:tcPr>
            <w:tcW w:w="858" w:type="dxa"/>
          </w:tcPr>
          <w:p w:rsidR="001F7F26" w:rsidRDefault="005E28E9" w:rsidP="001F7F26">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169</w:t>
            </w:r>
          </w:p>
        </w:tc>
      </w:tr>
      <w:tr w:rsidR="001F7F26" w:rsidRPr="003A48B4" w:rsidTr="00E66040">
        <w:trPr>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Cuadro: # 54</w:t>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Comportamiento del valor asignado a provisiones año 2015</w:t>
            </w:r>
          </w:p>
        </w:tc>
        <w:tc>
          <w:tcPr>
            <w:tcW w:w="858" w:type="dxa"/>
          </w:tcPr>
          <w:p w:rsidR="001F7F26"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174</w:t>
            </w:r>
          </w:p>
        </w:tc>
      </w:tr>
      <w:tr w:rsidR="001F7F26" w:rsidRPr="003A48B4" w:rsidTr="00E66040">
        <w:trPr>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Cuadro: # 55</w:t>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Recursos analizados</w:t>
            </w:r>
          </w:p>
        </w:tc>
        <w:tc>
          <w:tcPr>
            <w:tcW w:w="858" w:type="dxa"/>
          </w:tcPr>
          <w:p w:rsidR="001F7F26" w:rsidRDefault="001F7F26"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w:t>
            </w:r>
            <w:r w:rsidR="005E28E9">
              <w:rPr>
                <w:rFonts w:ascii="Times New Roman" w:hAnsi="Times New Roman" w:cs="Times New Roman"/>
                <w:sz w:val="24"/>
                <w:szCs w:val="24"/>
              </w:rPr>
              <w:t>89</w:t>
            </w:r>
          </w:p>
        </w:tc>
      </w:tr>
      <w:tr w:rsidR="001F7F26" w:rsidRPr="003A48B4" w:rsidTr="00E66040">
        <w:trPr>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Cuadro: # 56</w:t>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Recursos Humanos</w:t>
            </w:r>
          </w:p>
        </w:tc>
        <w:tc>
          <w:tcPr>
            <w:tcW w:w="858" w:type="dxa"/>
          </w:tcPr>
          <w:p w:rsidR="001F7F26"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189</w:t>
            </w:r>
          </w:p>
        </w:tc>
      </w:tr>
      <w:tr w:rsidR="001F7F26" w:rsidRPr="003A48B4" w:rsidTr="00E66040">
        <w:trPr>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Cuadro: # 57</w:t>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Vocales del concejo de administración</w:t>
            </w:r>
          </w:p>
        </w:tc>
        <w:tc>
          <w:tcPr>
            <w:tcW w:w="858" w:type="dxa"/>
          </w:tcPr>
          <w:p w:rsidR="001F7F26"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189</w:t>
            </w:r>
          </w:p>
        </w:tc>
      </w:tr>
      <w:tr w:rsidR="001F7F26" w:rsidRPr="003A48B4" w:rsidTr="00E66040">
        <w:trPr>
          <w:jc w:val="center"/>
        </w:trPr>
        <w:tc>
          <w:tcPr>
            <w:tcW w:w="1802" w:type="dxa"/>
          </w:tcPr>
          <w:p w:rsidR="001F7F26" w:rsidRDefault="001F7F26" w:rsidP="00B86B53">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Cuadro:# 58</w:t>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Vocales del concejo de vigilancia</w:t>
            </w:r>
          </w:p>
        </w:tc>
        <w:tc>
          <w:tcPr>
            <w:tcW w:w="858" w:type="dxa"/>
          </w:tcPr>
          <w:p w:rsidR="001F7F26"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190</w:t>
            </w:r>
          </w:p>
        </w:tc>
      </w:tr>
      <w:tr w:rsidR="001F7F26" w:rsidRPr="003A48B4" w:rsidTr="00E66040">
        <w:trPr>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Cuadro:# 59</w:t>
            </w:r>
          </w:p>
        </w:tc>
        <w:tc>
          <w:tcPr>
            <w:tcW w:w="4394" w:type="dxa"/>
          </w:tcPr>
          <w:p w:rsidR="001F7F26" w:rsidRDefault="001F7F26" w:rsidP="00E66040">
            <w:pPr>
              <w:rPr>
                <w:rFonts w:ascii="Times New Roman" w:hAnsi="Times New Roman" w:cs="Times New Roman"/>
                <w:sz w:val="24"/>
                <w:szCs w:val="24"/>
              </w:rPr>
            </w:pPr>
            <w:r>
              <w:rPr>
                <w:rFonts w:ascii="Times New Roman" w:hAnsi="Times New Roman" w:cs="Times New Roman"/>
                <w:sz w:val="24"/>
                <w:szCs w:val="24"/>
              </w:rPr>
              <w:t>Balance General año 2015</w:t>
            </w:r>
          </w:p>
        </w:tc>
        <w:tc>
          <w:tcPr>
            <w:tcW w:w="858" w:type="dxa"/>
          </w:tcPr>
          <w:p w:rsidR="001F7F26"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190</w:t>
            </w:r>
          </w:p>
        </w:tc>
      </w:tr>
      <w:tr w:rsidR="001F7F26" w:rsidRPr="003A48B4" w:rsidTr="00E66040">
        <w:trPr>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Cuadro:# 60</w:t>
            </w:r>
          </w:p>
        </w:tc>
        <w:tc>
          <w:tcPr>
            <w:tcW w:w="4394" w:type="dxa"/>
          </w:tcPr>
          <w:p w:rsidR="001F7F26" w:rsidRPr="001D254E" w:rsidRDefault="001F7F26" w:rsidP="00E66040">
            <w:pPr>
              <w:rPr>
                <w:rFonts w:ascii="Times New Roman" w:hAnsi="Times New Roman" w:cs="Times New Roman"/>
                <w:sz w:val="24"/>
                <w:szCs w:val="24"/>
              </w:rPr>
            </w:pPr>
            <w:r>
              <w:rPr>
                <w:rFonts w:ascii="Times New Roman" w:hAnsi="Times New Roman" w:cs="Times New Roman"/>
                <w:sz w:val="24"/>
                <w:szCs w:val="24"/>
              </w:rPr>
              <w:t>Requisitos que no s e cumplieron</w:t>
            </w:r>
          </w:p>
        </w:tc>
        <w:tc>
          <w:tcPr>
            <w:tcW w:w="858" w:type="dxa"/>
          </w:tcPr>
          <w:p w:rsidR="001F7F26" w:rsidRDefault="005E28E9"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198</w:t>
            </w:r>
          </w:p>
        </w:tc>
      </w:tr>
      <w:tr w:rsidR="001F7F26" w:rsidRPr="003A48B4" w:rsidTr="002705E9">
        <w:trPr>
          <w:jc w:val="center"/>
        </w:trPr>
        <w:tc>
          <w:tcPr>
            <w:tcW w:w="1802" w:type="dxa"/>
          </w:tcPr>
          <w:p w:rsidR="001F7F26" w:rsidRDefault="001F7F26" w:rsidP="00B86B53">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Cuadro:# 61</w:t>
            </w:r>
          </w:p>
        </w:tc>
        <w:tc>
          <w:tcPr>
            <w:tcW w:w="4394" w:type="dxa"/>
          </w:tcPr>
          <w:p w:rsidR="001F7F26" w:rsidRPr="001D254E" w:rsidRDefault="001F7F26" w:rsidP="002705E9">
            <w:pPr>
              <w:rPr>
                <w:rFonts w:ascii="Times New Roman" w:hAnsi="Times New Roman" w:cs="Times New Roman"/>
                <w:sz w:val="24"/>
                <w:szCs w:val="24"/>
              </w:rPr>
            </w:pPr>
            <w:r>
              <w:rPr>
                <w:rFonts w:ascii="Times New Roman" w:hAnsi="Times New Roman" w:cs="Times New Roman"/>
                <w:sz w:val="24"/>
                <w:szCs w:val="24"/>
              </w:rPr>
              <w:t>Resumen de créditos 2015</w:t>
            </w:r>
          </w:p>
        </w:tc>
        <w:tc>
          <w:tcPr>
            <w:tcW w:w="858" w:type="dxa"/>
          </w:tcPr>
          <w:p w:rsidR="001F7F26" w:rsidRDefault="005E28E9" w:rsidP="002705E9">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203</w:t>
            </w:r>
          </w:p>
        </w:tc>
      </w:tr>
      <w:tr w:rsidR="001F7F26" w:rsidRPr="003A48B4" w:rsidTr="002705E9">
        <w:trPr>
          <w:jc w:val="center"/>
        </w:trPr>
        <w:tc>
          <w:tcPr>
            <w:tcW w:w="1802" w:type="dxa"/>
          </w:tcPr>
          <w:p w:rsidR="001F7F26" w:rsidRDefault="001F7F26" w:rsidP="00B86B53">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Cuadro:# 62</w:t>
            </w:r>
          </w:p>
        </w:tc>
        <w:tc>
          <w:tcPr>
            <w:tcW w:w="4394" w:type="dxa"/>
          </w:tcPr>
          <w:p w:rsidR="001F7F26" w:rsidRDefault="001F7F26" w:rsidP="002705E9">
            <w:pPr>
              <w:rPr>
                <w:rFonts w:ascii="Times New Roman" w:hAnsi="Times New Roman" w:cs="Times New Roman"/>
                <w:sz w:val="24"/>
                <w:szCs w:val="24"/>
              </w:rPr>
            </w:pPr>
            <w:r>
              <w:rPr>
                <w:rFonts w:ascii="Times New Roman" w:hAnsi="Times New Roman" w:cs="Times New Roman"/>
                <w:sz w:val="24"/>
                <w:szCs w:val="24"/>
              </w:rPr>
              <w:t>No se cumplieron los requisitos</w:t>
            </w:r>
          </w:p>
        </w:tc>
        <w:tc>
          <w:tcPr>
            <w:tcW w:w="858" w:type="dxa"/>
          </w:tcPr>
          <w:p w:rsidR="001F7F26" w:rsidRDefault="005E28E9" w:rsidP="002705E9">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204</w:t>
            </w:r>
          </w:p>
        </w:tc>
      </w:tr>
      <w:tr w:rsidR="001F7F26" w:rsidRPr="003A48B4" w:rsidTr="002705E9">
        <w:trPr>
          <w:jc w:val="center"/>
        </w:trPr>
        <w:tc>
          <w:tcPr>
            <w:tcW w:w="1802" w:type="dxa"/>
          </w:tcPr>
          <w:p w:rsidR="001F7F26" w:rsidRPr="003A48B4" w:rsidRDefault="001F7F26" w:rsidP="00B86B53">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Cuadro:# 63</w:t>
            </w:r>
          </w:p>
        </w:tc>
        <w:tc>
          <w:tcPr>
            <w:tcW w:w="4394" w:type="dxa"/>
          </w:tcPr>
          <w:p w:rsidR="001F7F26" w:rsidRDefault="001F7F26" w:rsidP="002705E9">
            <w:pPr>
              <w:rPr>
                <w:rFonts w:ascii="Times New Roman" w:hAnsi="Times New Roman" w:cs="Times New Roman"/>
                <w:sz w:val="24"/>
                <w:szCs w:val="24"/>
              </w:rPr>
            </w:pPr>
            <w:r>
              <w:rPr>
                <w:rFonts w:ascii="Times New Roman" w:hAnsi="Times New Roman" w:cs="Times New Roman"/>
                <w:sz w:val="24"/>
                <w:szCs w:val="24"/>
              </w:rPr>
              <w:t>Durante el periodo analizado los siguientes recursos</w:t>
            </w:r>
          </w:p>
        </w:tc>
        <w:tc>
          <w:tcPr>
            <w:tcW w:w="858" w:type="dxa"/>
          </w:tcPr>
          <w:p w:rsidR="001F7F26" w:rsidRDefault="005E28E9" w:rsidP="002705E9">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206</w:t>
            </w:r>
          </w:p>
        </w:tc>
      </w:tr>
      <w:tr w:rsidR="001F7F26" w:rsidRPr="003A48B4" w:rsidTr="002705E9">
        <w:trPr>
          <w:jc w:val="center"/>
        </w:trPr>
        <w:tc>
          <w:tcPr>
            <w:tcW w:w="1802" w:type="dxa"/>
          </w:tcPr>
          <w:p w:rsidR="001F7F26" w:rsidRPr="003A48B4" w:rsidRDefault="001F7F26" w:rsidP="002705E9">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Cuadro:# 63</w:t>
            </w:r>
          </w:p>
        </w:tc>
        <w:tc>
          <w:tcPr>
            <w:tcW w:w="4394" w:type="dxa"/>
          </w:tcPr>
          <w:p w:rsidR="001F7F26" w:rsidRPr="001D254E" w:rsidRDefault="001F7F26" w:rsidP="002705E9">
            <w:pPr>
              <w:rPr>
                <w:rFonts w:ascii="Times New Roman" w:hAnsi="Times New Roman" w:cs="Times New Roman"/>
                <w:sz w:val="24"/>
                <w:szCs w:val="24"/>
              </w:rPr>
            </w:pPr>
            <w:r>
              <w:rPr>
                <w:rFonts w:ascii="Times New Roman" w:hAnsi="Times New Roman" w:cs="Times New Roman"/>
                <w:sz w:val="24"/>
                <w:szCs w:val="24"/>
              </w:rPr>
              <w:t>Seguimiento de recomendaciones</w:t>
            </w:r>
          </w:p>
        </w:tc>
        <w:tc>
          <w:tcPr>
            <w:tcW w:w="858" w:type="dxa"/>
          </w:tcPr>
          <w:p w:rsidR="001F7F26" w:rsidRDefault="005E28E9" w:rsidP="00CB08C5">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211</w:t>
            </w:r>
          </w:p>
        </w:tc>
      </w:tr>
    </w:tbl>
    <w:p w:rsidR="00C72E08" w:rsidRPr="00381448" w:rsidRDefault="00C72E08" w:rsidP="00C72E08">
      <w:pPr>
        <w:spacing w:after="0" w:line="360" w:lineRule="auto"/>
        <w:rPr>
          <w:rFonts w:ascii="Times New Roman" w:hAnsi="Times New Roman" w:cs="Times New Roman"/>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Pr="0038144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ÍNDICE DE GRÁFICOS</w:t>
      </w: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92"/>
        <w:gridCol w:w="2993"/>
        <w:gridCol w:w="1069"/>
      </w:tblGrid>
      <w:tr w:rsidR="00C72E08" w:rsidTr="00E66040">
        <w:trPr>
          <w:jc w:val="center"/>
        </w:trPr>
        <w:tc>
          <w:tcPr>
            <w:tcW w:w="2992" w:type="dxa"/>
          </w:tcPr>
          <w:p w:rsidR="00C72E08" w:rsidRDefault="00C72E08" w:rsidP="00E66040">
            <w:pPr>
              <w:pStyle w:val="Sinespaciado"/>
              <w:spacing w:line="360" w:lineRule="auto"/>
              <w:jc w:val="center"/>
              <w:rPr>
                <w:rFonts w:ascii="Times New Roman" w:hAnsi="Times New Roman" w:cs="Times New Roman"/>
                <w:b/>
                <w:sz w:val="24"/>
                <w:szCs w:val="24"/>
              </w:rPr>
            </w:pPr>
            <w:r>
              <w:rPr>
                <w:rFonts w:ascii="Times New Roman" w:hAnsi="Times New Roman" w:cs="Times New Roman"/>
                <w:b/>
                <w:sz w:val="24"/>
                <w:szCs w:val="24"/>
              </w:rPr>
              <w:t>Nro. de gráfico</w:t>
            </w:r>
          </w:p>
        </w:tc>
        <w:tc>
          <w:tcPr>
            <w:tcW w:w="2993" w:type="dxa"/>
          </w:tcPr>
          <w:p w:rsidR="00C72E08" w:rsidRDefault="00C72E08" w:rsidP="00E66040">
            <w:pPr>
              <w:pStyle w:val="Sinespaciado"/>
              <w:spacing w:line="360" w:lineRule="auto"/>
              <w:jc w:val="center"/>
              <w:rPr>
                <w:rFonts w:ascii="Times New Roman" w:hAnsi="Times New Roman" w:cs="Times New Roman"/>
                <w:b/>
                <w:sz w:val="24"/>
                <w:szCs w:val="24"/>
              </w:rPr>
            </w:pPr>
            <w:r>
              <w:rPr>
                <w:rFonts w:ascii="Times New Roman" w:hAnsi="Times New Roman" w:cs="Times New Roman"/>
                <w:b/>
                <w:sz w:val="24"/>
                <w:szCs w:val="24"/>
              </w:rPr>
              <w:t>Descripción</w:t>
            </w:r>
          </w:p>
        </w:tc>
        <w:tc>
          <w:tcPr>
            <w:tcW w:w="1069" w:type="dxa"/>
          </w:tcPr>
          <w:p w:rsidR="00C72E08" w:rsidRDefault="00C72E08" w:rsidP="00E66040">
            <w:pPr>
              <w:pStyle w:val="Sinespaciado"/>
              <w:spacing w:line="360" w:lineRule="auto"/>
              <w:jc w:val="center"/>
              <w:rPr>
                <w:rFonts w:ascii="Times New Roman" w:hAnsi="Times New Roman" w:cs="Times New Roman"/>
                <w:b/>
                <w:sz w:val="24"/>
                <w:szCs w:val="24"/>
              </w:rPr>
            </w:pPr>
            <w:r>
              <w:rPr>
                <w:rFonts w:ascii="Times New Roman" w:hAnsi="Times New Roman" w:cs="Times New Roman"/>
                <w:b/>
                <w:sz w:val="24"/>
                <w:szCs w:val="24"/>
              </w:rPr>
              <w:t>Pág.</w:t>
            </w:r>
          </w:p>
        </w:tc>
      </w:tr>
      <w:tr w:rsidR="00C72E08" w:rsidTr="00E66040">
        <w:trPr>
          <w:trHeight w:val="417"/>
          <w:jc w:val="center"/>
        </w:trPr>
        <w:tc>
          <w:tcPr>
            <w:tcW w:w="2992" w:type="dxa"/>
          </w:tcPr>
          <w:p w:rsidR="00C72E08" w:rsidRPr="005F7C40" w:rsidRDefault="00C72E08" w:rsidP="00E66040">
            <w:pPr>
              <w:rPr>
                <w:rFonts w:ascii="Times New Roman" w:hAnsi="Times New Roman" w:cs="Times New Roman"/>
                <w:sz w:val="24"/>
                <w:szCs w:val="24"/>
              </w:rPr>
            </w:pPr>
            <w:r>
              <w:rPr>
                <w:rFonts w:ascii="Times New Roman" w:hAnsi="Times New Roman" w:cs="Times New Roman"/>
                <w:sz w:val="24"/>
                <w:szCs w:val="24"/>
              </w:rPr>
              <w:t>Gráfico: # 1</w:t>
            </w:r>
          </w:p>
          <w:p w:rsidR="00C72E08" w:rsidRPr="005F7C40" w:rsidRDefault="00C72E08" w:rsidP="00E66040">
            <w:pPr>
              <w:pStyle w:val="Sinespaciado"/>
              <w:spacing w:line="360" w:lineRule="auto"/>
              <w:rPr>
                <w:rFonts w:ascii="Times New Roman" w:hAnsi="Times New Roman" w:cs="Times New Roman"/>
                <w:sz w:val="24"/>
                <w:szCs w:val="24"/>
              </w:rPr>
            </w:pPr>
            <w:r w:rsidRPr="005F7C40">
              <w:rPr>
                <w:rFonts w:ascii="Times New Roman" w:hAnsi="Times New Roman" w:cs="Times New Roman"/>
                <w:sz w:val="24"/>
                <w:szCs w:val="24"/>
              </w:rPr>
              <w:tab/>
            </w:r>
          </w:p>
        </w:tc>
        <w:tc>
          <w:tcPr>
            <w:tcW w:w="2993" w:type="dxa"/>
          </w:tcPr>
          <w:p w:rsidR="00C72E08" w:rsidRPr="005F7C40" w:rsidRDefault="00C72E08" w:rsidP="00E66040">
            <w:pPr>
              <w:pStyle w:val="Sinespaciado"/>
              <w:spacing w:line="360" w:lineRule="auto"/>
              <w:jc w:val="both"/>
              <w:rPr>
                <w:rFonts w:ascii="Times New Roman" w:hAnsi="Times New Roman" w:cs="Times New Roman"/>
                <w:sz w:val="24"/>
                <w:szCs w:val="24"/>
              </w:rPr>
            </w:pPr>
            <w:r w:rsidRPr="005F7C40">
              <w:rPr>
                <w:rFonts w:ascii="Times New Roman" w:hAnsi="Times New Roman" w:cs="Times New Roman"/>
                <w:sz w:val="24"/>
                <w:szCs w:val="24"/>
              </w:rPr>
              <w:t xml:space="preserve">Ecuador-Parroquia </w:t>
            </w:r>
            <w:r w:rsidR="00242288" w:rsidRPr="005F7C40">
              <w:rPr>
                <w:rFonts w:ascii="Times New Roman" w:hAnsi="Times New Roman" w:cs="Times New Roman"/>
                <w:sz w:val="24"/>
                <w:szCs w:val="24"/>
              </w:rPr>
              <w:t>Güel</w:t>
            </w:r>
          </w:p>
        </w:tc>
        <w:tc>
          <w:tcPr>
            <w:tcW w:w="1069" w:type="dxa"/>
          </w:tcPr>
          <w:p w:rsidR="00C72E08" w:rsidRPr="005F7C40" w:rsidRDefault="00F979B3"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9</w:t>
            </w:r>
          </w:p>
        </w:tc>
      </w:tr>
      <w:tr w:rsidR="00C72E08" w:rsidTr="00E66040">
        <w:trPr>
          <w:trHeight w:val="422"/>
          <w:jc w:val="center"/>
        </w:trPr>
        <w:tc>
          <w:tcPr>
            <w:tcW w:w="2992" w:type="dxa"/>
          </w:tcPr>
          <w:p w:rsidR="00C72E08" w:rsidRDefault="00C72E08" w:rsidP="00E66040">
            <w:r w:rsidRPr="00A4545D">
              <w:rPr>
                <w:rFonts w:ascii="Times New Roman" w:hAnsi="Times New Roman" w:cs="Times New Roman"/>
                <w:sz w:val="24"/>
                <w:szCs w:val="24"/>
              </w:rPr>
              <w:t xml:space="preserve">Gráfico: </w:t>
            </w:r>
            <w:r>
              <w:rPr>
                <w:rFonts w:ascii="Times New Roman" w:hAnsi="Times New Roman" w:cs="Times New Roman"/>
                <w:sz w:val="24"/>
                <w:szCs w:val="24"/>
              </w:rPr>
              <w:t># 2</w:t>
            </w:r>
          </w:p>
        </w:tc>
        <w:tc>
          <w:tcPr>
            <w:tcW w:w="2993" w:type="dxa"/>
          </w:tcPr>
          <w:p w:rsidR="00C72E08" w:rsidRPr="005F7C40" w:rsidRDefault="00C72E08" w:rsidP="00E66040">
            <w:pPr>
              <w:pStyle w:val="Sinespaciado"/>
              <w:spacing w:line="360" w:lineRule="auto"/>
              <w:jc w:val="both"/>
              <w:rPr>
                <w:rFonts w:ascii="Times New Roman" w:hAnsi="Times New Roman" w:cs="Times New Roman"/>
                <w:sz w:val="24"/>
                <w:szCs w:val="24"/>
              </w:rPr>
            </w:pPr>
            <w:r w:rsidRPr="005F7C40">
              <w:rPr>
                <w:rFonts w:ascii="Times New Roman" w:hAnsi="Times New Roman" w:cs="Times New Roman"/>
                <w:sz w:val="24"/>
                <w:szCs w:val="24"/>
              </w:rPr>
              <w:t>Orgánico Funcional</w:t>
            </w:r>
          </w:p>
        </w:tc>
        <w:tc>
          <w:tcPr>
            <w:tcW w:w="1069" w:type="dxa"/>
          </w:tcPr>
          <w:p w:rsidR="00C72E08" w:rsidRPr="005F7C40" w:rsidRDefault="00F979B3"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15</w:t>
            </w:r>
          </w:p>
        </w:tc>
      </w:tr>
      <w:tr w:rsidR="00C72E08" w:rsidTr="00E66040">
        <w:trPr>
          <w:jc w:val="center"/>
        </w:trPr>
        <w:tc>
          <w:tcPr>
            <w:tcW w:w="2992" w:type="dxa"/>
          </w:tcPr>
          <w:p w:rsidR="00C72E08" w:rsidRDefault="00C72E08" w:rsidP="00E66040">
            <w:r w:rsidRPr="00A4545D">
              <w:rPr>
                <w:rFonts w:ascii="Times New Roman" w:hAnsi="Times New Roman" w:cs="Times New Roman"/>
                <w:sz w:val="24"/>
                <w:szCs w:val="24"/>
              </w:rPr>
              <w:t xml:space="preserve">Gráfico: # </w:t>
            </w:r>
            <w:r w:rsidR="00F979B3">
              <w:rPr>
                <w:rFonts w:ascii="Times New Roman" w:hAnsi="Times New Roman" w:cs="Times New Roman"/>
                <w:sz w:val="24"/>
                <w:szCs w:val="24"/>
              </w:rPr>
              <w:t>3</w:t>
            </w:r>
          </w:p>
        </w:tc>
        <w:tc>
          <w:tcPr>
            <w:tcW w:w="2993" w:type="dxa"/>
          </w:tcPr>
          <w:p w:rsidR="00C72E08" w:rsidRPr="00735B64" w:rsidRDefault="00C72E08" w:rsidP="00E66040">
            <w:pPr>
              <w:shd w:val="clear" w:color="auto" w:fill="FFFFFF" w:themeFill="background1"/>
              <w:jc w:val="both"/>
              <w:rPr>
                <w:rFonts w:ascii="Times New Roman" w:hAnsi="Times New Roman" w:cs="Times New Roman"/>
                <w:sz w:val="24"/>
                <w:szCs w:val="24"/>
              </w:rPr>
            </w:pPr>
            <w:r>
              <w:rPr>
                <w:rFonts w:ascii="Times New Roman" w:hAnsi="Times New Roman" w:cs="Times New Roman"/>
                <w:sz w:val="24"/>
                <w:szCs w:val="24"/>
              </w:rPr>
              <w:t xml:space="preserve">Ubicación de </w:t>
            </w:r>
            <w:r w:rsidR="00242288">
              <w:rPr>
                <w:rFonts w:ascii="Times New Roman" w:hAnsi="Times New Roman" w:cs="Times New Roman"/>
                <w:sz w:val="24"/>
                <w:szCs w:val="24"/>
              </w:rPr>
              <w:t>Güel</w:t>
            </w:r>
            <w:r>
              <w:rPr>
                <w:rFonts w:ascii="Times New Roman" w:hAnsi="Times New Roman" w:cs="Times New Roman"/>
                <w:sz w:val="24"/>
                <w:szCs w:val="24"/>
              </w:rPr>
              <w:t xml:space="preserve"> en el mapa</w:t>
            </w:r>
          </w:p>
        </w:tc>
        <w:tc>
          <w:tcPr>
            <w:tcW w:w="1069" w:type="dxa"/>
          </w:tcPr>
          <w:p w:rsidR="00C72E08" w:rsidRPr="005F7C40" w:rsidRDefault="00F979B3" w:rsidP="00E66040">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24</w:t>
            </w:r>
          </w:p>
        </w:tc>
      </w:tr>
      <w:tr w:rsidR="00C72E08" w:rsidTr="00E66040">
        <w:trPr>
          <w:jc w:val="center"/>
        </w:trPr>
        <w:tc>
          <w:tcPr>
            <w:tcW w:w="2992" w:type="dxa"/>
          </w:tcPr>
          <w:p w:rsidR="00C72E08" w:rsidRDefault="00C72E08" w:rsidP="00E66040">
            <w:r w:rsidRPr="00A4545D">
              <w:rPr>
                <w:rFonts w:ascii="Times New Roman" w:hAnsi="Times New Roman" w:cs="Times New Roman"/>
                <w:sz w:val="24"/>
                <w:szCs w:val="24"/>
              </w:rPr>
              <w:t xml:space="preserve">Gráfico: </w:t>
            </w:r>
            <w:r w:rsidR="00F979B3">
              <w:rPr>
                <w:rFonts w:ascii="Times New Roman" w:hAnsi="Times New Roman" w:cs="Times New Roman"/>
                <w:sz w:val="24"/>
                <w:szCs w:val="24"/>
              </w:rPr>
              <w:t># 4</w:t>
            </w:r>
          </w:p>
        </w:tc>
        <w:tc>
          <w:tcPr>
            <w:tcW w:w="2993" w:type="dxa"/>
          </w:tcPr>
          <w:p w:rsidR="00C72E08" w:rsidRPr="00735B64" w:rsidRDefault="00C72E08" w:rsidP="00E66040">
            <w:pPr>
              <w:shd w:val="clear" w:color="auto" w:fill="FFFFFF" w:themeFill="background1"/>
              <w:jc w:val="both"/>
              <w:rPr>
                <w:rFonts w:ascii="Times New Roman" w:hAnsi="Times New Roman" w:cs="Times New Roman"/>
                <w:sz w:val="24"/>
                <w:szCs w:val="24"/>
              </w:rPr>
            </w:pPr>
            <w:r w:rsidRPr="00735B64">
              <w:rPr>
                <w:rFonts w:ascii="Times New Roman" w:hAnsi="Times New Roman" w:cs="Times New Roman"/>
                <w:sz w:val="24"/>
                <w:szCs w:val="24"/>
              </w:rPr>
              <w:t>Representación gráfica de la colocación de recursos</w:t>
            </w:r>
          </w:p>
        </w:tc>
        <w:tc>
          <w:tcPr>
            <w:tcW w:w="1069" w:type="dxa"/>
          </w:tcPr>
          <w:p w:rsidR="00C72E08" w:rsidRDefault="00413659" w:rsidP="00CB08C5">
            <w:pPr>
              <w:pStyle w:val="Sinespaciado"/>
              <w:spacing w:line="360" w:lineRule="auto"/>
              <w:jc w:val="right"/>
              <w:rPr>
                <w:rFonts w:ascii="Times New Roman" w:hAnsi="Times New Roman" w:cs="Times New Roman"/>
                <w:sz w:val="24"/>
                <w:szCs w:val="24"/>
              </w:rPr>
            </w:pPr>
            <w:r>
              <w:rPr>
                <w:rFonts w:ascii="Times New Roman" w:hAnsi="Times New Roman" w:cs="Times New Roman"/>
                <w:sz w:val="24"/>
                <w:szCs w:val="24"/>
              </w:rPr>
              <w:t>132</w:t>
            </w:r>
          </w:p>
        </w:tc>
      </w:tr>
    </w:tbl>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C72E08" w:rsidRDefault="00C72E08"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B0598F" w:rsidRDefault="00B0598F"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B0598F" w:rsidRDefault="00B0598F"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B0598F" w:rsidRDefault="00B0598F"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A676F6" w:rsidRDefault="00A676F6" w:rsidP="00C72E08">
      <w:pPr>
        <w:widowControl w:val="0"/>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UNIVERSIDAD TECNOLÓGICA INDOAMÉRICA</w:t>
      </w:r>
    </w:p>
    <w:p w:rsidR="00A676F6" w:rsidRDefault="00A676F6" w:rsidP="00C72E08">
      <w:pPr>
        <w:widowControl w:val="0"/>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FACULTAD DE CIENCIAS ADMINISTRATIVA Y ECONOMICA</w:t>
      </w:r>
    </w:p>
    <w:p w:rsidR="00CE51C8" w:rsidRDefault="00CE51C8" w:rsidP="00CE51C8">
      <w:pPr>
        <w:widowControl w:val="0"/>
        <w:autoSpaceDE w:val="0"/>
        <w:autoSpaceDN w:val="0"/>
        <w:adjustRightInd w:val="0"/>
        <w:spacing w:after="0" w:line="360" w:lineRule="auto"/>
        <w:rPr>
          <w:rFonts w:ascii="Times New Roman" w:hAnsi="Times New Roman" w:cs="Times New Roman"/>
          <w:b/>
          <w:sz w:val="24"/>
          <w:szCs w:val="24"/>
        </w:rPr>
      </w:pPr>
    </w:p>
    <w:p w:rsidR="007A71A7" w:rsidRDefault="007A71A7" w:rsidP="00CE51C8">
      <w:pPr>
        <w:widowControl w:val="0"/>
        <w:autoSpaceDE w:val="0"/>
        <w:autoSpaceDN w:val="0"/>
        <w:adjustRightInd w:val="0"/>
        <w:spacing w:after="0" w:line="360" w:lineRule="auto"/>
        <w:rPr>
          <w:rFonts w:ascii="Times New Roman" w:hAnsi="Times New Roman" w:cs="Times New Roman"/>
          <w:b/>
          <w:sz w:val="24"/>
          <w:szCs w:val="24"/>
        </w:rPr>
      </w:pPr>
    </w:p>
    <w:p w:rsidR="00A676F6" w:rsidRDefault="00A676F6" w:rsidP="00C72E08">
      <w:pPr>
        <w:widowControl w:val="0"/>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SUMARIO INVESTIGATIVO</w:t>
      </w:r>
    </w:p>
    <w:p w:rsidR="00A676F6" w:rsidRDefault="00A676F6"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7A71A7" w:rsidRDefault="007A71A7" w:rsidP="00C72E08">
      <w:pPr>
        <w:widowControl w:val="0"/>
        <w:autoSpaceDE w:val="0"/>
        <w:autoSpaceDN w:val="0"/>
        <w:adjustRightInd w:val="0"/>
        <w:spacing w:after="0" w:line="360" w:lineRule="auto"/>
        <w:jc w:val="center"/>
        <w:rPr>
          <w:rFonts w:ascii="Times New Roman" w:hAnsi="Times New Roman" w:cs="Times New Roman"/>
          <w:b/>
          <w:sz w:val="24"/>
          <w:szCs w:val="24"/>
        </w:rPr>
      </w:pPr>
    </w:p>
    <w:p w:rsidR="00A676F6" w:rsidRDefault="00A676F6" w:rsidP="00A676F6">
      <w:pPr>
        <w:widowControl w:val="0"/>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TEMA:</w:t>
      </w:r>
      <w:r w:rsidRPr="00A676F6">
        <w:rPr>
          <w:rFonts w:ascii="Times New Roman" w:hAnsi="Times New Roman" w:cs="Times New Roman"/>
          <w:sz w:val="24"/>
          <w:szCs w:val="24"/>
        </w:rPr>
        <w:t xml:space="preserve"> </w:t>
      </w:r>
      <w:r>
        <w:rPr>
          <w:rFonts w:ascii="Times New Roman" w:hAnsi="Times New Roman" w:cs="Times New Roman"/>
          <w:sz w:val="24"/>
          <w:szCs w:val="24"/>
        </w:rPr>
        <w:t>“</w:t>
      </w:r>
      <w:r w:rsidRPr="00A676F6">
        <w:rPr>
          <w:rFonts w:ascii="Times New Roman" w:hAnsi="Times New Roman" w:cs="Times New Roman"/>
          <w:sz w:val="24"/>
          <w:szCs w:val="24"/>
        </w:rPr>
        <w:t>AUDITORÍA DE GESTIÓN EN LA COOPERATIVA DE AHORRO Y CRÉDITO GÜEL LTDA. ACTUALMENTE FUSIONADA COMO COOPERATIVA DE AHORRO Y CRÉDITO MAS AHORRO SOLIDARIO MASCOOP</w:t>
      </w:r>
      <w:r>
        <w:rPr>
          <w:rFonts w:ascii="Times New Roman" w:hAnsi="Times New Roman" w:cs="Times New Roman"/>
          <w:sz w:val="24"/>
          <w:szCs w:val="24"/>
        </w:rPr>
        <w:t>”</w:t>
      </w:r>
    </w:p>
    <w:p w:rsidR="00C72E08" w:rsidRDefault="00C72E08" w:rsidP="00C72E08">
      <w:pPr>
        <w:widowControl w:val="0"/>
        <w:autoSpaceDE w:val="0"/>
        <w:autoSpaceDN w:val="0"/>
        <w:adjustRightInd w:val="0"/>
        <w:spacing w:after="0" w:line="360" w:lineRule="auto"/>
        <w:jc w:val="both"/>
        <w:rPr>
          <w:rFonts w:ascii="Times New Roman" w:hAnsi="Times New Roman" w:cs="Times New Roman"/>
          <w:b/>
          <w:sz w:val="24"/>
          <w:szCs w:val="24"/>
        </w:rPr>
      </w:pPr>
    </w:p>
    <w:p w:rsidR="00A676F6" w:rsidRDefault="00A676F6" w:rsidP="00C72E08">
      <w:pPr>
        <w:widowControl w:val="0"/>
        <w:autoSpaceDE w:val="0"/>
        <w:autoSpaceDN w:val="0"/>
        <w:adjustRightInd w:val="0"/>
        <w:spacing w:after="0" w:line="360" w:lineRule="auto"/>
        <w:jc w:val="both"/>
        <w:rPr>
          <w:rFonts w:ascii="Times New Roman" w:hAnsi="Times New Roman" w:cs="Times New Roman"/>
          <w:b/>
          <w:sz w:val="24"/>
          <w:szCs w:val="24"/>
        </w:rPr>
      </w:pPr>
    </w:p>
    <w:p w:rsidR="00A676F6" w:rsidRDefault="00A676F6" w:rsidP="00A676F6">
      <w:pPr>
        <w:widowControl w:val="0"/>
        <w:autoSpaceDE w:val="0"/>
        <w:autoSpaceDN w:val="0"/>
        <w:adjustRightInd w:val="0"/>
        <w:spacing w:after="0" w:line="360" w:lineRule="auto"/>
        <w:jc w:val="right"/>
        <w:rPr>
          <w:rFonts w:ascii="Times New Roman" w:hAnsi="Times New Roman" w:cs="Times New Roman"/>
          <w:b/>
          <w:sz w:val="24"/>
          <w:szCs w:val="24"/>
        </w:rPr>
      </w:pPr>
      <w:r>
        <w:rPr>
          <w:rFonts w:ascii="Times New Roman" w:hAnsi="Times New Roman" w:cs="Times New Roman"/>
          <w:b/>
          <w:sz w:val="24"/>
          <w:szCs w:val="24"/>
        </w:rPr>
        <w:t>AUTOR: Elsa Azucena Rivera León</w:t>
      </w:r>
    </w:p>
    <w:p w:rsidR="00A676F6" w:rsidRDefault="00A676F6" w:rsidP="00A676F6">
      <w:pPr>
        <w:widowControl w:val="0"/>
        <w:autoSpaceDE w:val="0"/>
        <w:autoSpaceDN w:val="0"/>
        <w:adjustRightInd w:val="0"/>
        <w:spacing w:after="0" w:line="360" w:lineRule="auto"/>
        <w:jc w:val="right"/>
        <w:rPr>
          <w:rFonts w:ascii="Times New Roman" w:hAnsi="Times New Roman" w:cs="Times New Roman"/>
          <w:color w:val="000000"/>
          <w:sz w:val="24"/>
          <w:szCs w:val="24"/>
        </w:rPr>
      </w:pPr>
      <w:r>
        <w:rPr>
          <w:rFonts w:ascii="Times New Roman" w:hAnsi="Times New Roman" w:cs="Times New Roman"/>
          <w:b/>
          <w:sz w:val="24"/>
          <w:szCs w:val="24"/>
        </w:rPr>
        <w:t>TUTOR: Lcdo. Christopher López</w:t>
      </w:r>
    </w:p>
    <w:p w:rsidR="00C72E08" w:rsidRDefault="00C72E08" w:rsidP="00C72E08">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C72E08" w:rsidRPr="00381448" w:rsidRDefault="00C72E08" w:rsidP="00C72E08">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381448">
        <w:rPr>
          <w:rFonts w:ascii="Times New Roman" w:hAnsi="Times New Roman" w:cs="Times New Roman"/>
          <w:color w:val="000000"/>
          <w:sz w:val="24"/>
          <w:szCs w:val="24"/>
        </w:rPr>
        <w:t>El cambio en la construcción del sistema económico social y solidario, fue un desafío del Presidente en turno, que produjo cambios significativos y de compleja adaptación, para quienes se encontraban en las primeras etapas de desarrollo económico, como es el caso de las Cooperativas de Ahorro y Crédito; debido a los cambios en la estructura jurídica; sin embargo</w:t>
      </w:r>
      <w:r>
        <w:rPr>
          <w:rFonts w:ascii="Times New Roman" w:hAnsi="Times New Roman" w:cs="Times New Roman"/>
          <w:color w:val="000000"/>
          <w:sz w:val="24"/>
          <w:szCs w:val="24"/>
        </w:rPr>
        <w:t xml:space="preserve"> considero</w:t>
      </w:r>
      <w:r w:rsidRPr="00381448">
        <w:rPr>
          <w:rFonts w:ascii="Times New Roman" w:hAnsi="Times New Roman" w:cs="Times New Roman"/>
          <w:color w:val="000000"/>
          <w:sz w:val="24"/>
          <w:szCs w:val="24"/>
        </w:rPr>
        <w:t>, no implementaron los procedimientos de socialización y aplicación; así como, el monitoreo y seguimiento continuo, al sector de la Economía  Popular y Solidario.</w:t>
      </w:r>
    </w:p>
    <w:p w:rsidR="00C72E08" w:rsidRDefault="00C72E08" w:rsidP="00C72E08">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C72E08" w:rsidRPr="00381448" w:rsidRDefault="00C72E08" w:rsidP="00C72E08">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C72E08" w:rsidRPr="00381448" w:rsidRDefault="00C72E08" w:rsidP="00C72E08">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381448">
        <w:rPr>
          <w:rFonts w:ascii="Times New Roman" w:hAnsi="Times New Roman" w:cs="Times New Roman"/>
          <w:color w:val="000000"/>
          <w:sz w:val="24"/>
          <w:szCs w:val="24"/>
        </w:rPr>
        <w:t xml:space="preserve">En tal razón y sumado al objetivo </w:t>
      </w:r>
      <w:r>
        <w:rPr>
          <w:rFonts w:ascii="Times New Roman" w:hAnsi="Times New Roman" w:cs="Times New Roman"/>
          <w:color w:val="000000"/>
          <w:sz w:val="24"/>
          <w:szCs w:val="24"/>
        </w:rPr>
        <w:t xml:space="preserve">de </w:t>
      </w:r>
      <w:r w:rsidRPr="00381448">
        <w:rPr>
          <w:rFonts w:ascii="Times New Roman" w:hAnsi="Times New Roman" w:cs="Times New Roman"/>
          <w:color w:val="000000"/>
          <w:sz w:val="24"/>
          <w:szCs w:val="24"/>
        </w:rPr>
        <w:t>cumplir con los requisitos previo a la obtención del título de Ingeniera en Contabilidad y Auditoría, se planteó la posibilidad de realizar una Auditoría de Gestión a la Cooperativa Güel, la misma que al 31 de diciembre de 2015, fecha de corte del examen, cambio su identificación producto de una fusión.</w:t>
      </w:r>
    </w:p>
    <w:p w:rsidR="00C72E08" w:rsidRDefault="00C72E08" w:rsidP="00C72E08">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C72E08" w:rsidRDefault="00C72E08" w:rsidP="00C72E08">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C72E08" w:rsidRPr="00381448" w:rsidRDefault="00C72E08" w:rsidP="00C72E08">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381448">
        <w:rPr>
          <w:rFonts w:ascii="Times New Roman" w:hAnsi="Times New Roman" w:cs="Times New Roman"/>
          <w:color w:val="000000"/>
          <w:sz w:val="24"/>
          <w:szCs w:val="24"/>
        </w:rPr>
        <w:lastRenderedPageBreak/>
        <w:t xml:space="preserve">El enfoque pretende medir a través de los indicadores de gestión el nivel de planificación, dirección y cumplimiento de normas jurídicas,  enmarcadas en su visión y misión institucional; y, determinar las causas que afectaron la consecución de los objetivos institucionales; </w:t>
      </w:r>
      <w:r>
        <w:rPr>
          <w:rFonts w:ascii="Times New Roman" w:hAnsi="Times New Roman" w:cs="Times New Roman"/>
          <w:color w:val="000000"/>
          <w:sz w:val="24"/>
          <w:szCs w:val="24"/>
        </w:rPr>
        <w:t>así como, el efecto que ocasionó</w:t>
      </w:r>
      <w:r w:rsidRPr="00381448">
        <w:rPr>
          <w:rFonts w:ascii="Times New Roman" w:hAnsi="Times New Roman" w:cs="Times New Roman"/>
          <w:color w:val="000000"/>
          <w:sz w:val="24"/>
          <w:szCs w:val="24"/>
        </w:rPr>
        <w:t xml:space="preserve"> a sus socios.</w:t>
      </w:r>
    </w:p>
    <w:p w:rsidR="00C72E08" w:rsidRDefault="00C72E08" w:rsidP="00C72E08">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C72E08" w:rsidRPr="00381448" w:rsidRDefault="00C72E08" w:rsidP="00C72E08">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C72E08" w:rsidRPr="00381448" w:rsidRDefault="00C72E08" w:rsidP="00C72E08">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381448">
        <w:rPr>
          <w:rFonts w:ascii="Times New Roman" w:hAnsi="Times New Roman" w:cs="Times New Roman"/>
          <w:color w:val="000000"/>
          <w:sz w:val="24"/>
          <w:szCs w:val="24"/>
        </w:rPr>
        <w:t xml:space="preserve">Por otra parte, plantear posibles correcciones para el crecimiento, y elaborar un cronograma de aplicación de estos con la finalidad de aportar con la COAC </w:t>
      </w:r>
      <w:r w:rsidR="00242288">
        <w:rPr>
          <w:rFonts w:ascii="Times New Roman" w:hAnsi="Times New Roman" w:cs="Times New Roman"/>
          <w:color w:val="000000"/>
          <w:sz w:val="24"/>
          <w:szCs w:val="24"/>
        </w:rPr>
        <w:t>Güel</w:t>
      </w:r>
      <w:r>
        <w:rPr>
          <w:rFonts w:ascii="Times New Roman" w:hAnsi="Times New Roman" w:cs="Times New Roman"/>
          <w:color w:val="000000"/>
          <w:sz w:val="24"/>
          <w:szCs w:val="24"/>
        </w:rPr>
        <w:t xml:space="preserve">, ahora </w:t>
      </w:r>
      <w:r w:rsidRPr="00381448">
        <w:rPr>
          <w:rFonts w:ascii="Times New Roman" w:hAnsi="Times New Roman" w:cs="Times New Roman"/>
          <w:color w:val="000000"/>
          <w:sz w:val="24"/>
          <w:szCs w:val="24"/>
        </w:rPr>
        <w:t>MASCOOP, Agencia Güel, por su apertura al presente trabajo.</w:t>
      </w:r>
    </w:p>
    <w:p w:rsidR="00A676F6" w:rsidRDefault="00A676F6" w:rsidP="00C72E08">
      <w:pPr>
        <w:widowControl w:val="0"/>
        <w:autoSpaceDE w:val="0"/>
        <w:autoSpaceDN w:val="0"/>
        <w:adjustRightInd w:val="0"/>
        <w:spacing w:after="0" w:line="360" w:lineRule="auto"/>
        <w:jc w:val="center"/>
        <w:rPr>
          <w:rFonts w:ascii="Times New Roman" w:hAnsi="Times New Roman" w:cs="Times New Roman"/>
          <w:color w:val="000000"/>
          <w:sz w:val="24"/>
          <w:szCs w:val="24"/>
        </w:rPr>
      </w:pPr>
    </w:p>
    <w:p w:rsidR="00A676F6" w:rsidRDefault="00A676F6" w:rsidP="00C72E08">
      <w:pPr>
        <w:widowControl w:val="0"/>
        <w:autoSpaceDE w:val="0"/>
        <w:autoSpaceDN w:val="0"/>
        <w:adjustRightInd w:val="0"/>
        <w:spacing w:after="0" w:line="360" w:lineRule="auto"/>
        <w:jc w:val="center"/>
        <w:rPr>
          <w:rFonts w:ascii="Times New Roman" w:hAnsi="Times New Roman" w:cs="Times New Roman"/>
          <w:color w:val="000000"/>
          <w:sz w:val="24"/>
          <w:szCs w:val="24"/>
        </w:rPr>
      </w:pPr>
    </w:p>
    <w:p w:rsidR="00A676F6" w:rsidRPr="0019238E" w:rsidRDefault="00C72E08" w:rsidP="00A676F6">
      <w:pPr>
        <w:pStyle w:val="HTMLconformatoprevio"/>
        <w:shd w:val="clear" w:color="auto" w:fill="FFFFFF"/>
        <w:jc w:val="center"/>
        <w:rPr>
          <w:rFonts w:ascii="Times New Roman" w:hAnsi="Times New Roman" w:cs="Times New Roman"/>
          <w:b/>
          <w:color w:val="212121"/>
          <w:sz w:val="24"/>
          <w:szCs w:val="24"/>
          <w:lang w:val="en-US" w:eastAsia="en-US"/>
        </w:rPr>
      </w:pPr>
      <w:r w:rsidRPr="00144D9D">
        <w:rPr>
          <w:rFonts w:ascii="Times New Roman" w:hAnsi="Times New Roman" w:cs="Times New Roman"/>
          <w:color w:val="000000"/>
          <w:sz w:val="24"/>
          <w:szCs w:val="24"/>
          <w:lang w:val="en-US"/>
        </w:rPr>
        <w:br w:type="page"/>
      </w:r>
      <w:r w:rsidR="00A676F6" w:rsidRPr="0019238E">
        <w:rPr>
          <w:rFonts w:ascii="Times New Roman" w:hAnsi="Times New Roman" w:cs="Times New Roman"/>
          <w:b/>
          <w:color w:val="212121"/>
          <w:sz w:val="24"/>
          <w:szCs w:val="24"/>
          <w:lang w:val="en-US" w:eastAsia="en-US"/>
        </w:rPr>
        <w:lastRenderedPageBreak/>
        <w:t>TECHNOLOGICAL UNIVERSITY INDOAMERICA</w:t>
      </w: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4"/>
          <w:szCs w:val="24"/>
          <w:lang w:val="en-US" w:eastAsia="en-US"/>
        </w:rPr>
      </w:pPr>
      <w:r w:rsidRPr="0019238E">
        <w:rPr>
          <w:rFonts w:ascii="Times New Roman" w:eastAsia="Times New Roman" w:hAnsi="Times New Roman" w:cs="Times New Roman"/>
          <w:b/>
          <w:color w:val="212121"/>
          <w:sz w:val="24"/>
          <w:szCs w:val="24"/>
          <w:lang w:val="en-US" w:eastAsia="en-US"/>
        </w:rPr>
        <w:t>FACULTY OF ADMINISTRATIVE AND ECONOMIC SCIENCES</w:t>
      </w: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4"/>
          <w:szCs w:val="24"/>
          <w:lang w:val="en-US" w:eastAsia="en-US"/>
        </w:rPr>
      </w:pP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4"/>
          <w:szCs w:val="24"/>
          <w:lang w:val="en-US" w:eastAsia="en-US"/>
        </w:rPr>
      </w:pP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4"/>
          <w:szCs w:val="24"/>
          <w:lang w:val="en-US" w:eastAsia="en-US"/>
        </w:rPr>
      </w:pPr>
      <w:r w:rsidRPr="0019238E">
        <w:rPr>
          <w:rFonts w:ascii="Times New Roman" w:eastAsia="Times New Roman" w:hAnsi="Times New Roman" w:cs="Times New Roman"/>
          <w:b/>
          <w:color w:val="212121"/>
          <w:sz w:val="24"/>
          <w:szCs w:val="24"/>
          <w:lang w:val="en-US" w:eastAsia="en-US"/>
        </w:rPr>
        <w:t>INVESTIGATIVE SUMMARY</w:t>
      </w: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4"/>
          <w:szCs w:val="24"/>
          <w:lang w:val="en-US" w:eastAsia="en-US"/>
        </w:rPr>
      </w:pP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4"/>
          <w:szCs w:val="24"/>
          <w:lang w:val="en-US" w:eastAsia="en-US"/>
        </w:rPr>
      </w:pP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US" w:eastAsia="en-US"/>
        </w:rPr>
      </w:pPr>
      <w:r w:rsidRPr="0019238E">
        <w:rPr>
          <w:rFonts w:ascii="Times New Roman" w:eastAsia="Times New Roman" w:hAnsi="Times New Roman" w:cs="Times New Roman"/>
          <w:b/>
          <w:color w:val="212121"/>
          <w:sz w:val="24"/>
          <w:szCs w:val="24"/>
          <w:lang w:val="en-US" w:eastAsia="en-US"/>
        </w:rPr>
        <w:t>THEME</w:t>
      </w:r>
      <w:r w:rsidRPr="0019238E">
        <w:rPr>
          <w:rFonts w:ascii="Times New Roman" w:eastAsia="Times New Roman" w:hAnsi="Times New Roman" w:cs="Times New Roman"/>
          <w:color w:val="212121"/>
          <w:sz w:val="24"/>
          <w:szCs w:val="24"/>
          <w:lang w:val="en-US" w:eastAsia="en-US"/>
        </w:rPr>
        <w:t>: "AUDIT OF MANAGEMENT IN THE COOPERATIVE OF SAVINGS AND CREDIT GÜEL LTDA. CURRENTLY FUSIONED AS A COOPERATIVE OF SAVINGS AND CREDIT MORE SOLIDARITY SAVINGS</w:t>
      </w:r>
      <w:r w:rsidR="000F31F6" w:rsidRPr="0019238E">
        <w:rPr>
          <w:rFonts w:ascii="Times New Roman" w:eastAsia="Times New Roman" w:hAnsi="Times New Roman" w:cs="Times New Roman"/>
          <w:color w:val="212121"/>
          <w:sz w:val="24"/>
          <w:szCs w:val="24"/>
          <w:lang w:val="en-US" w:eastAsia="en-US"/>
        </w:rPr>
        <w:t xml:space="preserve"> MASCOOP</w:t>
      </w:r>
      <w:r w:rsidRPr="0019238E">
        <w:rPr>
          <w:rFonts w:ascii="Times New Roman" w:eastAsia="Times New Roman" w:hAnsi="Times New Roman" w:cs="Times New Roman"/>
          <w:color w:val="212121"/>
          <w:sz w:val="24"/>
          <w:szCs w:val="24"/>
          <w:lang w:val="en-US" w:eastAsia="en-US"/>
        </w:rPr>
        <w:t>”</w:t>
      </w: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4"/>
          <w:szCs w:val="24"/>
          <w:lang w:val="en-US" w:eastAsia="en-US"/>
        </w:rPr>
      </w:pP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4"/>
          <w:szCs w:val="24"/>
          <w:lang w:val="en-US" w:eastAsia="en-US"/>
        </w:rPr>
      </w:pP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color w:val="212121"/>
          <w:sz w:val="24"/>
          <w:szCs w:val="24"/>
          <w:lang w:val="en-US" w:eastAsia="en-US"/>
        </w:rPr>
      </w:pPr>
      <w:r w:rsidRPr="0019238E">
        <w:rPr>
          <w:rFonts w:ascii="Times New Roman" w:eastAsia="Times New Roman" w:hAnsi="Times New Roman" w:cs="Times New Roman"/>
          <w:b/>
          <w:color w:val="212121"/>
          <w:sz w:val="24"/>
          <w:szCs w:val="24"/>
          <w:lang w:val="en-US" w:eastAsia="en-US"/>
        </w:rPr>
        <w:t>AUTHOR</w:t>
      </w:r>
      <w:r w:rsidRPr="0019238E">
        <w:rPr>
          <w:rFonts w:ascii="Times New Roman" w:eastAsia="Times New Roman" w:hAnsi="Times New Roman" w:cs="Times New Roman"/>
          <w:color w:val="212121"/>
          <w:sz w:val="24"/>
          <w:szCs w:val="24"/>
          <w:lang w:val="en-US" w:eastAsia="en-US"/>
        </w:rPr>
        <w:t>: Elsa Azucena Rivera León</w:t>
      </w:r>
    </w:p>
    <w:p w:rsidR="00A676F6" w:rsidRPr="0019238E" w:rsidRDefault="000F31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color w:val="212121"/>
          <w:sz w:val="24"/>
          <w:szCs w:val="24"/>
          <w:lang w:val="en-US" w:eastAsia="en-US"/>
        </w:rPr>
      </w:pPr>
      <w:r w:rsidRPr="0019238E">
        <w:rPr>
          <w:rFonts w:ascii="Times New Roman" w:eastAsia="Times New Roman" w:hAnsi="Times New Roman" w:cs="Times New Roman"/>
          <w:b/>
          <w:color w:val="212121"/>
          <w:sz w:val="28"/>
          <w:szCs w:val="24"/>
          <w:lang w:val="en-US" w:eastAsia="en-US"/>
        </w:rPr>
        <w:t>ADVISOR</w:t>
      </w:r>
      <w:r w:rsidR="00A676F6" w:rsidRPr="0019238E">
        <w:rPr>
          <w:rFonts w:ascii="Times New Roman" w:eastAsia="Times New Roman" w:hAnsi="Times New Roman" w:cs="Times New Roman"/>
          <w:color w:val="212121"/>
          <w:sz w:val="24"/>
          <w:szCs w:val="24"/>
          <w:lang w:val="en-US" w:eastAsia="en-US"/>
        </w:rPr>
        <w:t xml:space="preserve">: </w:t>
      </w:r>
      <w:proofErr w:type="spellStart"/>
      <w:r w:rsidR="00A676F6" w:rsidRPr="0019238E">
        <w:rPr>
          <w:rFonts w:ascii="Times New Roman" w:eastAsia="Times New Roman" w:hAnsi="Times New Roman" w:cs="Times New Roman"/>
          <w:color w:val="212121"/>
          <w:sz w:val="24"/>
          <w:szCs w:val="24"/>
          <w:lang w:val="en-US" w:eastAsia="en-US"/>
        </w:rPr>
        <w:t>Lcdo</w:t>
      </w:r>
      <w:proofErr w:type="spellEnd"/>
      <w:r w:rsidR="00A676F6" w:rsidRPr="0019238E">
        <w:rPr>
          <w:rFonts w:ascii="Times New Roman" w:eastAsia="Times New Roman" w:hAnsi="Times New Roman" w:cs="Times New Roman"/>
          <w:color w:val="212121"/>
          <w:sz w:val="24"/>
          <w:szCs w:val="24"/>
          <w:lang w:val="en-US" w:eastAsia="en-US"/>
        </w:rPr>
        <w:t>. Christopher Lopez</w:t>
      </w: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4"/>
          <w:szCs w:val="24"/>
          <w:lang w:val="en-US" w:eastAsia="en-US"/>
        </w:rPr>
      </w:pP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US" w:eastAsia="en-US"/>
        </w:rPr>
      </w:pPr>
      <w:r w:rsidRPr="0019238E">
        <w:rPr>
          <w:rFonts w:ascii="Times New Roman" w:eastAsia="Times New Roman" w:hAnsi="Times New Roman" w:cs="Times New Roman"/>
          <w:color w:val="212121"/>
          <w:sz w:val="24"/>
          <w:szCs w:val="24"/>
          <w:lang w:val="en-US" w:eastAsia="en-US"/>
        </w:rPr>
        <w:t>The change in the construction of the social economic system and solidarity, was a challenge of the President in turn, which produced significant changes and complex adaptation, for those who were in the early stages of economic development, as is the case of Savings Cooperatives And Credit; Due to changes in the legal structure; However I consider, they did not implement the procedures of socialization and application; As well as, the monitoring and continuous monitoring, to the sector of Popular and Solidary Economy.</w:t>
      </w: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US" w:eastAsia="en-US"/>
        </w:rPr>
      </w:pP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US" w:eastAsia="en-US"/>
        </w:rPr>
      </w:pP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US" w:eastAsia="en-US"/>
        </w:rPr>
      </w:pPr>
      <w:r w:rsidRPr="0019238E">
        <w:rPr>
          <w:rFonts w:ascii="Times New Roman" w:eastAsia="Times New Roman" w:hAnsi="Times New Roman" w:cs="Times New Roman"/>
          <w:color w:val="212121"/>
          <w:sz w:val="24"/>
          <w:szCs w:val="24"/>
          <w:lang w:val="en-US" w:eastAsia="en-US"/>
        </w:rPr>
        <w:t>In this reason and in addition to the objective of fulfilling the requirements prior to obtaining the title of Engineer in Accounting and Auditing, the possibility of conducting a Management Audit to the Güel Cooperative was proposed, the same as at December 31, 2015, Date of cut of the exam, change your identification product of a merger.</w:t>
      </w: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US" w:eastAsia="en-US"/>
        </w:rPr>
      </w:pP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US" w:eastAsia="en-US"/>
        </w:rPr>
      </w:pP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US" w:eastAsia="en-US"/>
        </w:rPr>
      </w:pPr>
      <w:r w:rsidRPr="0019238E">
        <w:rPr>
          <w:rFonts w:ascii="Times New Roman" w:eastAsia="Times New Roman" w:hAnsi="Times New Roman" w:cs="Times New Roman"/>
          <w:color w:val="212121"/>
          <w:sz w:val="24"/>
          <w:szCs w:val="24"/>
          <w:lang w:val="en-US" w:eastAsia="en-US"/>
        </w:rPr>
        <w:t>The approach aims to measure through management indicators the level of planning, direction and compliance with legal norms, framed in its vision and institutional mission; And, determine the causes that affected the achievement of the institutional objectives; As well as the effect it caused its partners.</w:t>
      </w: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US" w:eastAsia="en-US"/>
        </w:rPr>
      </w:pP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US" w:eastAsia="en-US"/>
        </w:rPr>
      </w:pP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US" w:eastAsia="en-US"/>
        </w:rPr>
      </w:pPr>
      <w:r w:rsidRPr="0019238E">
        <w:rPr>
          <w:rFonts w:ascii="Times New Roman" w:eastAsia="Times New Roman" w:hAnsi="Times New Roman" w:cs="Times New Roman"/>
          <w:color w:val="212121"/>
          <w:sz w:val="24"/>
          <w:szCs w:val="24"/>
          <w:lang w:val="en-US" w:eastAsia="en-US"/>
        </w:rPr>
        <w:t xml:space="preserve">On the other hand, to propose possible corrections for the growth, and to elaborate a schedule of application of these with the purpose of contributing with COAC Güel, now MASCOOP, </w:t>
      </w:r>
      <w:r w:rsidR="000F31F6" w:rsidRPr="0019238E">
        <w:rPr>
          <w:rFonts w:ascii="Times New Roman" w:eastAsia="Times New Roman" w:hAnsi="Times New Roman" w:cs="Times New Roman"/>
          <w:color w:val="212121"/>
          <w:sz w:val="24"/>
          <w:szCs w:val="24"/>
          <w:lang w:val="en-US" w:eastAsia="en-US"/>
        </w:rPr>
        <w:t>Agency Güe</w:t>
      </w:r>
      <w:r w:rsidRPr="0019238E">
        <w:rPr>
          <w:rFonts w:ascii="Times New Roman" w:eastAsia="Times New Roman" w:hAnsi="Times New Roman" w:cs="Times New Roman"/>
          <w:color w:val="212121"/>
          <w:sz w:val="24"/>
          <w:szCs w:val="24"/>
          <w:lang w:val="en-US" w:eastAsia="en-US"/>
        </w:rPr>
        <w:t>l, for its opening to the present work.</w:t>
      </w: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4"/>
          <w:szCs w:val="24"/>
          <w:lang w:val="en-US" w:eastAsia="en-US"/>
        </w:rPr>
      </w:pPr>
    </w:p>
    <w:p w:rsidR="00A676F6" w:rsidRPr="0019238E" w:rsidRDefault="00A676F6" w:rsidP="00A676F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4"/>
          <w:szCs w:val="24"/>
          <w:lang w:val="en-US" w:eastAsia="en-US"/>
        </w:rPr>
      </w:pPr>
    </w:p>
    <w:p w:rsidR="00C72E08" w:rsidRPr="0019238E" w:rsidRDefault="00C72E08" w:rsidP="00A676F6">
      <w:pPr>
        <w:jc w:val="center"/>
        <w:rPr>
          <w:rFonts w:ascii="Times New Roman" w:hAnsi="Times New Roman" w:cs="Times New Roman"/>
          <w:b/>
          <w:sz w:val="24"/>
          <w:szCs w:val="24"/>
          <w:lang w:val="en-US"/>
        </w:rPr>
      </w:pPr>
      <w:r w:rsidRPr="0019238E">
        <w:rPr>
          <w:rFonts w:ascii="Times New Roman" w:hAnsi="Times New Roman" w:cs="Times New Roman"/>
          <w:b/>
          <w:sz w:val="24"/>
          <w:szCs w:val="24"/>
          <w:lang w:val="en-US"/>
        </w:rPr>
        <w:br w:type="page"/>
      </w:r>
    </w:p>
    <w:p w:rsidR="00DF0DF1" w:rsidRPr="0019238E" w:rsidRDefault="00DF0DF1" w:rsidP="00451404">
      <w:pPr>
        <w:widowControl w:val="0"/>
        <w:autoSpaceDE w:val="0"/>
        <w:autoSpaceDN w:val="0"/>
        <w:adjustRightInd w:val="0"/>
        <w:spacing w:after="0" w:line="360" w:lineRule="auto"/>
        <w:jc w:val="center"/>
        <w:rPr>
          <w:rFonts w:ascii="Times New Roman" w:hAnsi="Times New Roman" w:cs="Times New Roman"/>
          <w:b/>
          <w:sz w:val="24"/>
          <w:szCs w:val="24"/>
          <w:highlight w:val="yellow"/>
          <w:lang w:val="en-US"/>
        </w:rPr>
        <w:sectPr w:rsidR="00DF0DF1" w:rsidRPr="0019238E" w:rsidSect="00E649D7">
          <w:footerReference w:type="default" r:id="rId13"/>
          <w:footerReference w:type="first" r:id="rId14"/>
          <w:type w:val="nextColumn"/>
          <w:pgSz w:w="11906" w:h="16838" w:code="9"/>
          <w:pgMar w:top="1701" w:right="1701" w:bottom="1701" w:left="2268" w:header="709" w:footer="227" w:gutter="0"/>
          <w:pgNumType w:fmt="lowerRoman" w:start="1"/>
          <w:cols w:space="708"/>
          <w:titlePg/>
          <w:docGrid w:linePitch="360"/>
        </w:sectPr>
      </w:pPr>
    </w:p>
    <w:p w:rsidR="00E66040" w:rsidRPr="0019238E" w:rsidRDefault="00E66040" w:rsidP="00E66040">
      <w:pPr>
        <w:widowControl w:val="0"/>
        <w:autoSpaceDE w:val="0"/>
        <w:autoSpaceDN w:val="0"/>
        <w:adjustRightInd w:val="0"/>
        <w:spacing w:after="0" w:line="360" w:lineRule="auto"/>
        <w:jc w:val="center"/>
        <w:rPr>
          <w:rFonts w:ascii="Times New Roman" w:hAnsi="Times New Roman" w:cs="Times New Roman"/>
          <w:b/>
          <w:sz w:val="24"/>
          <w:szCs w:val="24"/>
          <w:lang w:val="en-US"/>
        </w:rPr>
      </w:pPr>
    </w:p>
    <w:p w:rsidR="00760957" w:rsidRPr="0019238E" w:rsidRDefault="00760957" w:rsidP="00E66040">
      <w:pPr>
        <w:widowControl w:val="0"/>
        <w:autoSpaceDE w:val="0"/>
        <w:autoSpaceDN w:val="0"/>
        <w:adjustRightInd w:val="0"/>
        <w:spacing w:after="0" w:line="360" w:lineRule="auto"/>
        <w:jc w:val="center"/>
        <w:rPr>
          <w:rFonts w:ascii="Times New Roman" w:hAnsi="Times New Roman" w:cs="Times New Roman"/>
          <w:b/>
          <w:sz w:val="24"/>
          <w:szCs w:val="24"/>
          <w:lang w:val="en-US"/>
        </w:rPr>
      </w:pPr>
    </w:p>
    <w:p w:rsidR="00760957" w:rsidRPr="0019238E" w:rsidRDefault="00760957" w:rsidP="00E66040">
      <w:pPr>
        <w:widowControl w:val="0"/>
        <w:autoSpaceDE w:val="0"/>
        <w:autoSpaceDN w:val="0"/>
        <w:adjustRightInd w:val="0"/>
        <w:spacing w:after="0" w:line="360" w:lineRule="auto"/>
        <w:jc w:val="center"/>
        <w:rPr>
          <w:rFonts w:ascii="Times New Roman" w:hAnsi="Times New Roman" w:cs="Times New Roman"/>
          <w:b/>
          <w:sz w:val="24"/>
          <w:szCs w:val="24"/>
          <w:lang w:val="en-US"/>
        </w:rPr>
      </w:pPr>
    </w:p>
    <w:p w:rsidR="00760957" w:rsidRPr="0019238E" w:rsidRDefault="00760957" w:rsidP="00E66040">
      <w:pPr>
        <w:widowControl w:val="0"/>
        <w:autoSpaceDE w:val="0"/>
        <w:autoSpaceDN w:val="0"/>
        <w:adjustRightInd w:val="0"/>
        <w:spacing w:after="0" w:line="360" w:lineRule="auto"/>
        <w:jc w:val="center"/>
        <w:rPr>
          <w:rFonts w:ascii="Times New Roman" w:hAnsi="Times New Roman" w:cs="Times New Roman"/>
          <w:b/>
          <w:sz w:val="24"/>
          <w:szCs w:val="24"/>
          <w:lang w:val="en-US"/>
        </w:rPr>
      </w:pPr>
    </w:p>
    <w:p w:rsidR="00760957" w:rsidRPr="0019238E" w:rsidRDefault="00760957" w:rsidP="00E66040">
      <w:pPr>
        <w:widowControl w:val="0"/>
        <w:autoSpaceDE w:val="0"/>
        <w:autoSpaceDN w:val="0"/>
        <w:adjustRightInd w:val="0"/>
        <w:spacing w:after="0" w:line="360" w:lineRule="auto"/>
        <w:jc w:val="center"/>
        <w:rPr>
          <w:rFonts w:ascii="Times New Roman" w:hAnsi="Times New Roman" w:cs="Times New Roman"/>
          <w:b/>
          <w:sz w:val="24"/>
          <w:szCs w:val="24"/>
          <w:lang w:val="en-US"/>
        </w:rPr>
      </w:pPr>
    </w:p>
    <w:p w:rsidR="00760957" w:rsidRPr="0019238E" w:rsidRDefault="00760957" w:rsidP="00E66040">
      <w:pPr>
        <w:widowControl w:val="0"/>
        <w:autoSpaceDE w:val="0"/>
        <w:autoSpaceDN w:val="0"/>
        <w:adjustRightInd w:val="0"/>
        <w:spacing w:after="0" w:line="360" w:lineRule="auto"/>
        <w:jc w:val="center"/>
        <w:rPr>
          <w:rFonts w:ascii="Times New Roman" w:hAnsi="Times New Roman" w:cs="Times New Roman"/>
          <w:b/>
          <w:sz w:val="24"/>
          <w:szCs w:val="24"/>
          <w:lang w:val="en-US"/>
        </w:rPr>
      </w:pPr>
    </w:p>
    <w:p w:rsidR="00760957" w:rsidRPr="0019238E" w:rsidRDefault="00760957" w:rsidP="00E66040">
      <w:pPr>
        <w:widowControl w:val="0"/>
        <w:autoSpaceDE w:val="0"/>
        <w:autoSpaceDN w:val="0"/>
        <w:adjustRightInd w:val="0"/>
        <w:spacing w:after="0" w:line="360" w:lineRule="auto"/>
        <w:jc w:val="center"/>
        <w:rPr>
          <w:rFonts w:ascii="Times New Roman" w:hAnsi="Times New Roman" w:cs="Times New Roman"/>
          <w:b/>
          <w:sz w:val="24"/>
          <w:szCs w:val="24"/>
          <w:lang w:val="en-US"/>
        </w:rPr>
      </w:pPr>
    </w:p>
    <w:p w:rsidR="00E66040" w:rsidRPr="004B75C9" w:rsidRDefault="00E66040" w:rsidP="00E66040">
      <w:pPr>
        <w:widowControl w:val="0"/>
        <w:autoSpaceDE w:val="0"/>
        <w:autoSpaceDN w:val="0"/>
        <w:adjustRightInd w:val="0"/>
        <w:spacing w:after="0" w:line="360" w:lineRule="auto"/>
        <w:jc w:val="center"/>
        <w:rPr>
          <w:rFonts w:ascii="Times New Roman" w:hAnsi="Times New Roman" w:cs="Times New Roman"/>
          <w:b/>
          <w:sz w:val="24"/>
          <w:szCs w:val="24"/>
        </w:rPr>
      </w:pPr>
      <w:r w:rsidRPr="004B75C9">
        <w:rPr>
          <w:rFonts w:ascii="Times New Roman" w:hAnsi="Times New Roman" w:cs="Times New Roman"/>
          <w:b/>
          <w:sz w:val="24"/>
          <w:szCs w:val="24"/>
        </w:rPr>
        <w:t>INTRODUCCIÓN</w:t>
      </w:r>
    </w:p>
    <w:p w:rsidR="00E66040" w:rsidRPr="004B75C9" w:rsidRDefault="00E66040" w:rsidP="00E66040">
      <w:pPr>
        <w:widowControl w:val="0"/>
        <w:autoSpaceDE w:val="0"/>
        <w:autoSpaceDN w:val="0"/>
        <w:adjustRightInd w:val="0"/>
        <w:spacing w:after="0" w:line="360" w:lineRule="auto"/>
        <w:jc w:val="center"/>
        <w:rPr>
          <w:rFonts w:ascii="Times New Roman" w:hAnsi="Times New Roman" w:cs="Times New Roman"/>
          <w:b/>
          <w:sz w:val="24"/>
          <w:szCs w:val="24"/>
        </w:rPr>
      </w:pPr>
    </w:p>
    <w:p w:rsidR="00E66040" w:rsidRPr="004B75C9" w:rsidRDefault="00E66040" w:rsidP="00E66040">
      <w:pPr>
        <w:widowControl w:val="0"/>
        <w:autoSpaceDE w:val="0"/>
        <w:autoSpaceDN w:val="0"/>
        <w:adjustRightInd w:val="0"/>
        <w:spacing w:after="0" w:line="360" w:lineRule="auto"/>
        <w:jc w:val="center"/>
        <w:rPr>
          <w:rFonts w:ascii="Times New Roman" w:hAnsi="Times New Roman" w:cs="Times New Roman"/>
          <w:b/>
          <w:sz w:val="24"/>
          <w:szCs w:val="24"/>
        </w:rPr>
      </w:pP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4B75C9">
        <w:rPr>
          <w:rFonts w:ascii="Times New Roman" w:hAnsi="Times New Roman" w:cs="Times New Roman"/>
          <w:color w:val="000000"/>
          <w:sz w:val="24"/>
          <w:szCs w:val="24"/>
        </w:rPr>
        <w:t xml:space="preserve">     El desarrollo de la economía </w:t>
      </w:r>
      <w:r>
        <w:rPr>
          <w:rFonts w:ascii="Times New Roman" w:hAnsi="Times New Roman" w:cs="Times New Roman"/>
          <w:color w:val="000000"/>
          <w:sz w:val="24"/>
          <w:szCs w:val="24"/>
        </w:rPr>
        <w:t xml:space="preserve">y el movimiento migratoria han </w:t>
      </w:r>
      <w:r w:rsidRPr="004B75C9">
        <w:rPr>
          <w:rFonts w:ascii="Times New Roman" w:hAnsi="Times New Roman" w:cs="Times New Roman"/>
          <w:color w:val="000000"/>
          <w:sz w:val="24"/>
          <w:szCs w:val="24"/>
        </w:rPr>
        <w:t>creado el escenario propicio para que la Parroquia Güel, cuente con los servicios tanto de colocación como de prestación de recursos económicos, a través del sistema financiero, en este caso regulado por la Superintendencia de Economía Popular y Solidaría.</w:t>
      </w: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381448">
        <w:rPr>
          <w:rFonts w:ascii="Times New Roman" w:hAnsi="Times New Roman" w:cs="Times New Roman"/>
          <w:color w:val="000000"/>
          <w:sz w:val="24"/>
          <w:szCs w:val="24"/>
        </w:rPr>
        <w:t xml:space="preserve">     Es menester hacer hincapié que la Cooperativa nace como Cooperativa de Ahorro y Crédito Güel, sin embargo como se ha visto en los resultados, y por las dispo</w:t>
      </w:r>
      <w:r>
        <w:rPr>
          <w:rFonts w:ascii="Times New Roman" w:hAnsi="Times New Roman" w:cs="Times New Roman"/>
          <w:color w:val="000000"/>
          <w:sz w:val="24"/>
          <w:szCs w:val="24"/>
        </w:rPr>
        <w:t xml:space="preserve">siciones contempladas en la Ley Orgánica </w:t>
      </w:r>
      <w:r w:rsidRPr="00381448">
        <w:rPr>
          <w:rFonts w:ascii="Times New Roman" w:hAnsi="Times New Roman" w:cs="Times New Roman"/>
          <w:color w:val="000000"/>
          <w:sz w:val="24"/>
          <w:szCs w:val="24"/>
        </w:rPr>
        <w:t xml:space="preserve">de </w:t>
      </w:r>
      <w:r>
        <w:rPr>
          <w:rFonts w:ascii="Times New Roman" w:hAnsi="Times New Roman" w:cs="Times New Roman"/>
          <w:color w:val="000000"/>
          <w:sz w:val="24"/>
          <w:szCs w:val="24"/>
        </w:rPr>
        <w:t xml:space="preserve">Económica Popular y Solidaria, </w:t>
      </w:r>
      <w:r w:rsidRPr="00381448">
        <w:rPr>
          <w:rFonts w:ascii="Times New Roman" w:hAnsi="Times New Roman" w:cs="Times New Roman"/>
          <w:color w:val="000000"/>
          <w:sz w:val="24"/>
          <w:szCs w:val="24"/>
        </w:rPr>
        <w:t>tuvo que fusionarse, siendo hoy la cooperativa MASCOOP, Agencia Güel,</w:t>
      </w:r>
      <w:r>
        <w:rPr>
          <w:rFonts w:ascii="Times New Roman" w:hAnsi="Times New Roman" w:cs="Times New Roman"/>
          <w:color w:val="000000"/>
          <w:sz w:val="24"/>
          <w:szCs w:val="24"/>
        </w:rPr>
        <w:t xml:space="preserve"> la que mantuvo sus Planes estratégicos anteriores.</w:t>
      </w: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381448">
        <w:rPr>
          <w:rFonts w:ascii="Times New Roman" w:hAnsi="Times New Roman" w:cs="Times New Roman"/>
          <w:color w:val="000000"/>
          <w:sz w:val="24"/>
          <w:szCs w:val="24"/>
        </w:rPr>
        <w:t xml:space="preserve">     El objeto de su creación es la </w:t>
      </w:r>
      <w:r>
        <w:rPr>
          <w:rFonts w:ascii="Times New Roman" w:hAnsi="Times New Roman" w:cs="Times New Roman"/>
          <w:color w:val="000000"/>
          <w:sz w:val="24"/>
          <w:szCs w:val="24"/>
        </w:rPr>
        <w:t>captación</w:t>
      </w:r>
      <w:r w:rsidRPr="00381448">
        <w:rPr>
          <w:rFonts w:ascii="Times New Roman" w:hAnsi="Times New Roman" w:cs="Times New Roman"/>
          <w:color w:val="000000"/>
          <w:sz w:val="24"/>
          <w:szCs w:val="24"/>
        </w:rPr>
        <w:t xml:space="preserve"> de</w:t>
      </w:r>
      <w:r>
        <w:rPr>
          <w:rFonts w:ascii="Times New Roman" w:hAnsi="Times New Roman" w:cs="Times New Roman"/>
          <w:color w:val="000000"/>
          <w:sz w:val="24"/>
          <w:szCs w:val="24"/>
        </w:rPr>
        <w:t xml:space="preserve"> los recursos provenientes del exterior;</w:t>
      </w:r>
      <w:r w:rsidRPr="00381448">
        <w:rPr>
          <w:rFonts w:ascii="Times New Roman" w:hAnsi="Times New Roman" w:cs="Times New Roman"/>
          <w:color w:val="000000"/>
          <w:sz w:val="24"/>
          <w:szCs w:val="24"/>
        </w:rPr>
        <w:t xml:space="preserve"> ya que los migrantes depositaban en sus cuentas de ahorro sus recursos, y por otra parte la colocación </w:t>
      </w:r>
      <w:r>
        <w:rPr>
          <w:rFonts w:ascii="Times New Roman" w:hAnsi="Times New Roman" w:cs="Times New Roman"/>
          <w:color w:val="000000"/>
          <w:sz w:val="24"/>
          <w:szCs w:val="24"/>
        </w:rPr>
        <w:t>o prestación para</w:t>
      </w:r>
      <w:r w:rsidRPr="00381448">
        <w:rPr>
          <w:rFonts w:ascii="Times New Roman" w:hAnsi="Times New Roman" w:cs="Times New Roman"/>
          <w:color w:val="000000"/>
          <w:sz w:val="24"/>
          <w:szCs w:val="24"/>
        </w:rPr>
        <w:t xml:space="preserve"> gastos emergentes, créditos de consumo, créditos de producción, créditos de vivienda, etc.</w:t>
      </w: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381448">
        <w:rPr>
          <w:rFonts w:ascii="Times New Roman" w:hAnsi="Times New Roman" w:cs="Times New Roman"/>
          <w:color w:val="000000"/>
          <w:sz w:val="24"/>
          <w:szCs w:val="24"/>
        </w:rPr>
        <w:t xml:space="preserve">     La presente</w:t>
      </w:r>
      <w:r w:rsidRPr="00383B17">
        <w:rPr>
          <w:rFonts w:ascii="Times New Roman" w:hAnsi="Times New Roman" w:cs="Times New Roman"/>
          <w:color w:val="000000" w:themeColor="text1"/>
          <w:sz w:val="24"/>
          <w:szCs w:val="24"/>
        </w:rPr>
        <w:t xml:space="preserve"> </w:t>
      </w:r>
      <w:r w:rsidR="00383B17" w:rsidRPr="00383B17">
        <w:rPr>
          <w:rFonts w:ascii="Times New Roman" w:hAnsi="Times New Roman" w:cs="Times New Roman"/>
          <w:color w:val="000000" w:themeColor="text1"/>
          <w:sz w:val="24"/>
          <w:szCs w:val="24"/>
          <w:shd w:val="clear" w:color="auto" w:fill="FFFFFF"/>
        </w:rPr>
        <w:t>auditoría</w:t>
      </w:r>
      <w:r w:rsidRPr="00383B17">
        <w:rPr>
          <w:rFonts w:ascii="Times New Roman" w:hAnsi="Times New Roman" w:cs="Times New Roman"/>
          <w:color w:val="000000" w:themeColor="text1"/>
          <w:sz w:val="24"/>
          <w:szCs w:val="24"/>
        </w:rPr>
        <w:t xml:space="preserve"> </w:t>
      </w:r>
      <w:r w:rsidRPr="00381448">
        <w:rPr>
          <w:rFonts w:ascii="Times New Roman" w:hAnsi="Times New Roman" w:cs="Times New Roman"/>
          <w:color w:val="000000"/>
          <w:sz w:val="24"/>
          <w:szCs w:val="24"/>
        </w:rPr>
        <w:t xml:space="preserve">de Gestión aplicada a la medición de los  indicadores de Gestión así como a la aplicación de la normativa general que se </w:t>
      </w:r>
      <w:r>
        <w:rPr>
          <w:rFonts w:ascii="Times New Roman" w:hAnsi="Times New Roman" w:cs="Times New Roman"/>
          <w:color w:val="000000"/>
          <w:sz w:val="24"/>
          <w:szCs w:val="24"/>
        </w:rPr>
        <w:t>observan</w:t>
      </w:r>
      <w:r w:rsidRPr="00381448">
        <w:rPr>
          <w:rFonts w:ascii="Times New Roman" w:hAnsi="Times New Roman" w:cs="Times New Roman"/>
          <w:color w:val="000000"/>
          <w:sz w:val="24"/>
          <w:szCs w:val="24"/>
        </w:rPr>
        <w:t xml:space="preserve"> para la </w:t>
      </w:r>
      <w:r w:rsidRPr="00381448">
        <w:rPr>
          <w:rFonts w:ascii="Times New Roman" w:hAnsi="Times New Roman" w:cs="Times New Roman"/>
          <w:color w:val="000000"/>
          <w:sz w:val="24"/>
          <w:szCs w:val="24"/>
        </w:rPr>
        <w:lastRenderedPageBreak/>
        <w:t>prestación de servicios financieros del sector Popular Solidario; así como</w:t>
      </w:r>
      <w:r>
        <w:rPr>
          <w:rFonts w:ascii="Times New Roman" w:hAnsi="Times New Roman" w:cs="Times New Roman"/>
          <w:color w:val="000000"/>
          <w:sz w:val="24"/>
          <w:szCs w:val="24"/>
        </w:rPr>
        <w:t>,</w:t>
      </w:r>
      <w:r w:rsidRPr="00381448">
        <w:rPr>
          <w:rFonts w:ascii="Times New Roman" w:hAnsi="Times New Roman" w:cs="Times New Roman"/>
          <w:color w:val="000000"/>
          <w:sz w:val="24"/>
          <w:szCs w:val="24"/>
        </w:rPr>
        <w:t xml:space="preserve"> su planteamiento para la mejora continua.</w:t>
      </w: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381448">
        <w:rPr>
          <w:rFonts w:ascii="Times New Roman" w:hAnsi="Times New Roman" w:cs="Times New Roman"/>
          <w:color w:val="000000"/>
          <w:sz w:val="24"/>
          <w:szCs w:val="24"/>
        </w:rPr>
        <w:t xml:space="preserve">      El presente trabajo está </w:t>
      </w:r>
      <w:r w:rsidRPr="00381448">
        <w:rPr>
          <w:rFonts w:ascii="Times New Roman" w:hAnsi="Times New Roman" w:cs="Times New Roman"/>
          <w:sz w:val="24"/>
          <w:szCs w:val="24"/>
        </w:rPr>
        <w:t xml:space="preserve">compuesto por cinco capítulos, </w:t>
      </w:r>
      <w:r w:rsidRPr="00381448">
        <w:rPr>
          <w:rFonts w:ascii="Times New Roman" w:hAnsi="Times New Roman" w:cs="Times New Roman"/>
          <w:color w:val="000000"/>
          <w:sz w:val="24"/>
          <w:szCs w:val="24"/>
        </w:rPr>
        <w:t xml:space="preserve">los mismos que, </w:t>
      </w:r>
      <w:r w:rsidRPr="00DE0EA8">
        <w:rPr>
          <w:rFonts w:ascii="Times New Roman" w:hAnsi="Times New Roman" w:cs="Times New Roman"/>
          <w:color w:val="000000"/>
          <w:sz w:val="24"/>
          <w:szCs w:val="24"/>
        </w:rPr>
        <w:t>en el</w:t>
      </w:r>
      <w:r w:rsidRPr="00381448">
        <w:rPr>
          <w:rFonts w:ascii="Times New Roman" w:hAnsi="Times New Roman" w:cs="Times New Roman"/>
          <w:b/>
          <w:color w:val="000000"/>
          <w:sz w:val="24"/>
          <w:szCs w:val="24"/>
        </w:rPr>
        <w:t xml:space="preserve"> Capítulo</w:t>
      </w:r>
      <w:r w:rsidRPr="006250AA">
        <w:rPr>
          <w:rFonts w:ascii="Times New Roman" w:hAnsi="Times New Roman" w:cs="Times New Roman"/>
          <w:b/>
          <w:color w:val="000000"/>
          <w:sz w:val="24"/>
          <w:szCs w:val="24"/>
        </w:rPr>
        <w:t xml:space="preserve"> I</w:t>
      </w:r>
      <w:r>
        <w:rPr>
          <w:rFonts w:ascii="Times New Roman" w:hAnsi="Times New Roman" w:cs="Times New Roman"/>
          <w:color w:val="000000"/>
          <w:sz w:val="24"/>
          <w:szCs w:val="24"/>
        </w:rPr>
        <w:t>,</w:t>
      </w:r>
      <w:r w:rsidRPr="00381448">
        <w:rPr>
          <w:rFonts w:ascii="Times New Roman" w:hAnsi="Times New Roman" w:cs="Times New Roman"/>
          <w:color w:val="000000"/>
          <w:sz w:val="24"/>
          <w:szCs w:val="24"/>
        </w:rPr>
        <w:t xml:space="preserve"> consta la Investigación preliminar, mediante la cual se determinó de forma global el entorno en el cual desarrolla sus actividades MASCCOP, Agencia Güel, tanto en la parte interna como externa.</w:t>
      </w:r>
    </w:p>
    <w:p w:rsidR="00E66040"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381448">
        <w:rPr>
          <w:rFonts w:ascii="Times New Roman" w:hAnsi="Times New Roman" w:cs="Times New Roman"/>
          <w:b/>
          <w:color w:val="000000"/>
          <w:sz w:val="24"/>
          <w:szCs w:val="24"/>
        </w:rPr>
        <w:t xml:space="preserve">     En el Capítulo II,</w:t>
      </w:r>
      <w:r w:rsidRPr="00381448">
        <w:rPr>
          <w:rFonts w:ascii="Times New Roman" w:hAnsi="Times New Roman" w:cs="Times New Roman"/>
          <w:color w:val="000000"/>
          <w:sz w:val="24"/>
          <w:szCs w:val="24"/>
        </w:rPr>
        <w:t xml:space="preserve"> consta el Proyecto de </w:t>
      </w:r>
      <w:r w:rsidR="008D00D9" w:rsidRPr="008D00D9">
        <w:rPr>
          <w:rFonts w:ascii="Times New Roman" w:hAnsi="Times New Roman" w:cs="Times New Roman"/>
          <w:color w:val="000000" w:themeColor="text1"/>
          <w:sz w:val="24"/>
          <w:szCs w:val="24"/>
          <w:shd w:val="clear" w:color="auto" w:fill="FFFFFF"/>
        </w:rPr>
        <w:t>Auditoría</w:t>
      </w:r>
      <w:r w:rsidRPr="00381448">
        <w:rPr>
          <w:rFonts w:ascii="Times New Roman" w:hAnsi="Times New Roman" w:cs="Times New Roman"/>
          <w:color w:val="000000"/>
          <w:sz w:val="24"/>
          <w:szCs w:val="24"/>
        </w:rPr>
        <w:t xml:space="preserve">, el que narra la importancia, marco jurídico, justificativo, cronograma, etc.  </w:t>
      </w:r>
    </w:p>
    <w:p w:rsidR="00E66040"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381448">
        <w:rPr>
          <w:rFonts w:ascii="Times New Roman" w:hAnsi="Times New Roman" w:cs="Times New Roman"/>
          <w:b/>
          <w:color w:val="000000"/>
          <w:sz w:val="24"/>
          <w:szCs w:val="24"/>
        </w:rPr>
        <w:t xml:space="preserve">     En el Capítulo III</w:t>
      </w:r>
      <w:r>
        <w:rPr>
          <w:rFonts w:ascii="Times New Roman" w:hAnsi="Times New Roman" w:cs="Times New Roman"/>
          <w:b/>
          <w:color w:val="000000"/>
          <w:sz w:val="24"/>
          <w:szCs w:val="24"/>
        </w:rPr>
        <w:t>,</w:t>
      </w:r>
      <w:r>
        <w:rPr>
          <w:rFonts w:ascii="Times New Roman" w:hAnsi="Times New Roman" w:cs="Times New Roman"/>
          <w:color w:val="000000"/>
          <w:sz w:val="24"/>
          <w:szCs w:val="24"/>
        </w:rPr>
        <w:t xml:space="preserve"> Principales h</w:t>
      </w:r>
      <w:r w:rsidRPr="00381448">
        <w:rPr>
          <w:rFonts w:ascii="Times New Roman" w:hAnsi="Times New Roman" w:cs="Times New Roman"/>
          <w:color w:val="000000"/>
          <w:sz w:val="24"/>
          <w:szCs w:val="24"/>
        </w:rPr>
        <w:t>al</w:t>
      </w:r>
      <w:r>
        <w:rPr>
          <w:rFonts w:ascii="Times New Roman" w:hAnsi="Times New Roman" w:cs="Times New Roman"/>
          <w:color w:val="000000"/>
          <w:sz w:val="24"/>
          <w:szCs w:val="24"/>
        </w:rPr>
        <w:t>lazgos, en este de desarrolló la</w:t>
      </w:r>
      <w:r w:rsidRPr="00381448">
        <w:rPr>
          <w:rFonts w:ascii="Times New Roman" w:hAnsi="Times New Roman" w:cs="Times New Roman"/>
          <w:color w:val="000000"/>
          <w:sz w:val="24"/>
          <w:szCs w:val="24"/>
        </w:rPr>
        <w:t>s deficiencias encontradas es decir el margen no alcanzado entre el indicador planteado en los Plan</w:t>
      </w:r>
      <w:r>
        <w:rPr>
          <w:rFonts w:ascii="Times New Roman" w:hAnsi="Times New Roman" w:cs="Times New Roman"/>
          <w:color w:val="000000"/>
          <w:sz w:val="24"/>
          <w:szCs w:val="24"/>
        </w:rPr>
        <w:t>es Estratégicos.</w:t>
      </w: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381448">
        <w:rPr>
          <w:rFonts w:ascii="Times New Roman" w:hAnsi="Times New Roman" w:cs="Times New Roman"/>
          <w:b/>
          <w:color w:val="000000"/>
          <w:sz w:val="24"/>
          <w:szCs w:val="24"/>
        </w:rPr>
        <w:t xml:space="preserve">     El Capítulo IV</w:t>
      </w:r>
      <w:r w:rsidRPr="00381448">
        <w:rPr>
          <w:rFonts w:ascii="Times New Roman" w:hAnsi="Times New Roman" w:cs="Times New Roman"/>
          <w:color w:val="000000"/>
          <w:sz w:val="24"/>
          <w:szCs w:val="24"/>
        </w:rPr>
        <w:t xml:space="preserve">, en este se </w:t>
      </w:r>
      <w:r>
        <w:rPr>
          <w:rFonts w:ascii="Times New Roman" w:hAnsi="Times New Roman" w:cs="Times New Roman"/>
          <w:color w:val="000000"/>
          <w:sz w:val="24"/>
          <w:szCs w:val="24"/>
        </w:rPr>
        <w:t>redactan</w:t>
      </w:r>
      <w:r w:rsidRPr="00381448">
        <w:rPr>
          <w:rFonts w:ascii="Times New Roman" w:hAnsi="Times New Roman" w:cs="Times New Roman"/>
          <w:color w:val="000000"/>
          <w:sz w:val="24"/>
          <w:szCs w:val="24"/>
        </w:rPr>
        <w:t xml:space="preserve"> los hallazgos encontrados, dejándolos plasmados en el Informe de Auditoría el cual deberá contener la condición de los hechos des</w:t>
      </w:r>
      <w:r>
        <w:rPr>
          <w:rFonts w:ascii="Times New Roman" w:hAnsi="Times New Roman" w:cs="Times New Roman"/>
          <w:color w:val="000000"/>
          <w:sz w:val="24"/>
          <w:szCs w:val="24"/>
        </w:rPr>
        <w:t xml:space="preserve">critos, </w:t>
      </w:r>
      <w:r w:rsidRPr="00381448">
        <w:rPr>
          <w:rFonts w:ascii="Times New Roman" w:hAnsi="Times New Roman" w:cs="Times New Roman"/>
          <w:color w:val="000000"/>
          <w:sz w:val="24"/>
          <w:szCs w:val="24"/>
        </w:rPr>
        <w:t>el criterio inobservado, las causas que dieron lugar; y, el efecto que ocasiona a la Cooperativa de Ahorro y Crédito MASCCOP, Agencia Güel.</w:t>
      </w: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r w:rsidRPr="00381448">
        <w:rPr>
          <w:rFonts w:ascii="Times New Roman" w:hAnsi="Times New Roman" w:cs="Times New Roman"/>
          <w:b/>
          <w:color w:val="000000"/>
          <w:sz w:val="24"/>
          <w:szCs w:val="24"/>
        </w:rPr>
        <w:t xml:space="preserve">     El Capítulo V</w:t>
      </w:r>
      <w:r w:rsidRPr="00381448">
        <w:rPr>
          <w:rFonts w:ascii="Times New Roman" w:hAnsi="Times New Roman" w:cs="Times New Roman"/>
          <w:color w:val="000000"/>
          <w:sz w:val="24"/>
          <w:szCs w:val="24"/>
        </w:rPr>
        <w:t xml:space="preserve">.- Seguimiento, una vez emitido el informe se </w:t>
      </w:r>
      <w:proofErr w:type="gramStart"/>
      <w:r w:rsidRPr="00381448">
        <w:rPr>
          <w:rFonts w:ascii="Times New Roman" w:hAnsi="Times New Roman" w:cs="Times New Roman"/>
          <w:color w:val="000000"/>
          <w:sz w:val="24"/>
          <w:szCs w:val="24"/>
        </w:rPr>
        <w:t>plantea</w:t>
      </w:r>
      <w:r w:rsidR="000F262B">
        <w:rPr>
          <w:rFonts w:ascii="Times New Roman" w:hAnsi="Times New Roman" w:cs="Times New Roman"/>
          <w:color w:val="000000"/>
          <w:sz w:val="24"/>
          <w:szCs w:val="24"/>
        </w:rPr>
        <w:t>n</w:t>
      </w:r>
      <w:proofErr w:type="gramEnd"/>
      <w:r w:rsidRPr="00381448">
        <w:rPr>
          <w:rFonts w:ascii="Times New Roman" w:hAnsi="Times New Roman" w:cs="Times New Roman"/>
          <w:color w:val="000000"/>
          <w:sz w:val="24"/>
          <w:szCs w:val="24"/>
        </w:rPr>
        <w:t xml:space="preserve"> las recomendaciones las mismas que</w:t>
      </w:r>
      <w:r>
        <w:rPr>
          <w:rFonts w:ascii="Times New Roman" w:hAnsi="Times New Roman" w:cs="Times New Roman"/>
          <w:color w:val="000000"/>
          <w:sz w:val="24"/>
          <w:szCs w:val="24"/>
        </w:rPr>
        <w:t xml:space="preserve"> deber</w:t>
      </w:r>
      <w:r w:rsidRPr="00381448">
        <w:rPr>
          <w:rFonts w:ascii="Times New Roman" w:hAnsi="Times New Roman" w:cs="Times New Roman"/>
          <w:color w:val="000000"/>
          <w:sz w:val="24"/>
          <w:szCs w:val="24"/>
        </w:rPr>
        <w:t>á</w:t>
      </w:r>
      <w:r>
        <w:rPr>
          <w:rFonts w:ascii="Times New Roman" w:hAnsi="Times New Roman" w:cs="Times New Roman"/>
          <w:color w:val="000000"/>
          <w:sz w:val="24"/>
          <w:szCs w:val="24"/>
        </w:rPr>
        <w:t>n</w:t>
      </w:r>
      <w:r w:rsidRPr="00381448">
        <w:rPr>
          <w:rFonts w:ascii="Times New Roman" w:hAnsi="Times New Roman" w:cs="Times New Roman"/>
          <w:color w:val="000000"/>
          <w:sz w:val="24"/>
          <w:szCs w:val="24"/>
        </w:rPr>
        <w:t xml:space="preserve"> implementarse, de manera inmediata para lo cual se elaboró un cronograma de aplicación de</w:t>
      </w:r>
      <w:r>
        <w:rPr>
          <w:rFonts w:ascii="Times New Roman" w:hAnsi="Times New Roman" w:cs="Times New Roman"/>
          <w:color w:val="000000"/>
          <w:sz w:val="24"/>
          <w:szCs w:val="24"/>
        </w:rPr>
        <w:t xml:space="preserve"> las</w:t>
      </w:r>
      <w:r w:rsidRPr="00381448">
        <w:rPr>
          <w:rFonts w:ascii="Times New Roman" w:hAnsi="Times New Roman" w:cs="Times New Roman"/>
          <w:color w:val="000000"/>
          <w:sz w:val="24"/>
          <w:szCs w:val="24"/>
        </w:rPr>
        <w:t xml:space="preserve"> recomendaciones dirigidas a cada servidor responsable.</w:t>
      </w: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b/>
          <w:color w:val="000000"/>
          <w:sz w:val="24"/>
          <w:szCs w:val="24"/>
        </w:rPr>
      </w:pP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Pr="00381448" w:rsidRDefault="00E66040" w:rsidP="00E66040">
      <w:pPr>
        <w:widowControl w:val="0"/>
        <w:autoSpaceDE w:val="0"/>
        <w:autoSpaceDN w:val="0"/>
        <w:adjustRightInd w:val="0"/>
        <w:spacing w:after="0" w:line="360" w:lineRule="auto"/>
        <w:jc w:val="both"/>
        <w:rPr>
          <w:rFonts w:ascii="Times New Roman" w:hAnsi="Times New Roman" w:cs="Times New Roman"/>
          <w:color w:val="000000"/>
          <w:sz w:val="24"/>
          <w:szCs w:val="24"/>
        </w:rPr>
      </w:pPr>
    </w:p>
    <w:p w:rsidR="00E66040" w:rsidRDefault="00E66040" w:rsidP="00E66040">
      <w:pPr>
        <w:widowControl w:val="0"/>
        <w:autoSpaceDE w:val="0"/>
        <w:autoSpaceDN w:val="0"/>
        <w:adjustRightInd w:val="0"/>
        <w:spacing w:after="0" w:line="360" w:lineRule="auto"/>
        <w:jc w:val="center"/>
        <w:rPr>
          <w:rFonts w:ascii="Times New Roman" w:hAnsi="Times New Roman" w:cs="Times New Roman"/>
          <w:b/>
          <w:sz w:val="24"/>
          <w:szCs w:val="24"/>
        </w:rPr>
      </w:pPr>
    </w:p>
    <w:p w:rsidR="00E66040" w:rsidRDefault="00E66040" w:rsidP="00E66040">
      <w:pPr>
        <w:widowControl w:val="0"/>
        <w:autoSpaceDE w:val="0"/>
        <w:autoSpaceDN w:val="0"/>
        <w:adjustRightInd w:val="0"/>
        <w:spacing w:after="0" w:line="360" w:lineRule="auto"/>
        <w:jc w:val="center"/>
        <w:rPr>
          <w:rFonts w:ascii="Times New Roman" w:hAnsi="Times New Roman" w:cs="Times New Roman"/>
          <w:b/>
          <w:sz w:val="24"/>
          <w:szCs w:val="24"/>
        </w:rPr>
      </w:pPr>
    </w:p>
    <w:p w:rsidR="00E66040" w:rsidRDefault="00E66040" w:rsidP="00E66040">
      <w:pPr>
        <w:widowControl w:val="0"/>
        <w:autoSpaceDE w:val="0"/>
        <w:autoSpaceDN w:val="0"/>
        <w:adjustRightInd w:val="0"/>
        <w:spacing w:after="0" w:line="360" w:lineRule="auto"/>
        <w:jc w:val="center"/>
        <w:rPr>
          <w:rFonts w:ascii="Times New Roman" w:hAnsi="Times New Roman" w:cs="Times New Roman"/>
          <w:b/>
          <w:sz w:val="24"/>
          <w:szCs w:val="24"/>
        </w:rPr>
      </w:pPr>
    </w:p>
    <w:p w:rsidR="00E66040" w:rsidRDefault="00E66040" w:rsidP="00E66040">
      <w:pPr>
        <w:widowControl w:val="0"/>
        <w:autoSpaceDE w:val="0"/>
        <w:autoSpaceDN w:val="0"/>
        <w:adjustRightInd w:val="0"/>
        <w:spacing w:after="0" w:line="360" w:lineRule="auto"/>
        <w:jc w:val="center"/>
        <w:rPr>
          <w:rFonts w:ascii="Times New Roman" w:hAnsi="Times New Roman" w:cs="Times New Roman"/>
          <w:b/>
          <w:sz w:val="24"/>
          <w:szCs w:val="24"/>
        </w:rPr>
      </w:pPr>
    </w:p>
    <w:p w:rsidR="00E66040" w:rsidRDefault="00E66040" w:rsidP="00E66040">
      <w:pPr>
        <w:widowControl w:val="0"/>
        <w:autoSpaceDE w:val="0"/>
        <w:autoSpaceDN w:val="0"/>
        <w:adjustRightInd w:val="0"/>
        <w:spacing w:after="0" w:line="360" w:lineRule="auto"/>
        <w:jc w:val="center"/>
        <w:rPr>
          <w:rFonts w:ascii="Times New Roman" w:hAnsi="Times New Roman" w:cs="Times New Roman"/>
          <w:b/>
          <w:sz w:val="24"/>
          <w:szCs w:val="24"/>
        </w:rPr>
      </w:pPr>
    </w:p>
    <w:p w:rsidR="00E66040" w:rsidRDefault="00E66040" w:rsidP="00E66040">
      <w:pPr>
        <w:widowControl w:val="0"/>
        <w:autoSpaceDE w:val="0"/>
        <w:autoSpaceDN w:val="0"/>
        <w:adjustRightInd w:val="0"/>
        <w:spacing w:after="0" w:line="360" w:lineRule="auto"/>
        <w:jc w:val="center"/>
        <w:rPr>
          <w:rFonts w:ascii="Times New Roman" w:hAnsi="Times New Roman" w:cs="Times New Roman"/>
          <w:b/>
          <w:sz w:val="24"/>
          <w:szCs w:val="24"/>
        </w:rPr>
      </w:pPr>
    </w:p>
    <w:p w:rsidR="00E66040" w:rsidRDefault="00E66040" w:rsidP="00E66040">
      <w:pPr>
        <w:widowControl w:val="0"/>
        <w:autoSpaceDE w:val="0"/>
        <w:autoSpaceDN w:val="0"/>
        <w:adjustRightInd w:val="0"/>
        <w:spacing w:after="0" w:line="360" w:lineRule="auto"/>
        <w:jc w:val="center"/>
        <w:rPr>
          <w:rFonts w:ascii="Times New Roman" w:hAnsi="Times New Roman" w:cs="Times New Roman"/>
          <w:b/>
          <w:sz w:val="24"/>
          <w:szCs w:val="24"/>
        </w:rPr>
      </w:pPr>
    </w:p>
    <w:p w:rsidR="00E66040" w:rsidRDefault="00E66040" w:rsidP="00E66040">
      <w:pPr>
        <w:widowControl w:val="0"/>
        <w:autoSpaceDE w:val="0"/>
        <w:autoSpaceDN w:val="0"/>
        <w:adjustRightInd w:val="0"/>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CAPÍTULO I</w:t>
      </w:r>
    </w:p>
    <w:p w:rsidR="00E66040" w:rsidRDefault="00E66040" w:rsidP="00E66040">
      <w:pPr>
        <w:widowControl w:val="0"/>
        <w:autoSpaceDE w:val="0"/>
        <w:autoSpaceDN w:val="0"/>
        <w:adjustRightInd w:val="0"/>
        <w:spacing w:after="0" w:line="360" w:lineRule="auto"/>
        <w:rPr>
          <w:rFonts w:ascii="Times New Roman" w:hAnsi="Times New Roman" w:cs="Times New Roman"/>
          <w:b/>
          <w:sz w:val="24"/>
          <w:szCs w:val="24"/>
        </w:rPr>
      </w:pPr>
    </w:p>
    <w:p w:rsidR="00E66040" w:rsidRPr="005B409B" w:rsidRDefault="00E66040" w:rsidP="00E66040">
      <w:pPr>
        <w:widowControl w:val="0"/>
        <w:autoSpaceDE w:val="0"/>
        <w:autoSpaceDN w:val="0"/>
        <w:adjustRightInd w:val="0"/>
        <w:spacing w:after="0" w:line="360" w:lineRule="auto"/>
        <w:rPr>
          <w:rFonts w:ascii="Times New Roman" w:hAnsi="Times New Roman" w:cs="Times New Roman"/>
          <w:b/>
          <w:sz w:val="24"/>
          <w:szCs w:val="24"/>
        </w:rPr>
      </w:pPr>
    </w:p>
    <w:p w:rsidR="00E66040" w:rsidRPr="006142FC" w:rsidRDefault="00E66040" w:rsidP="00E66040">
      <w:pPr>
        <w:pStyle w:val="Prrafodelista"/>
        <w:widowControl w:val="0"/>
        <w:numPr>
          <w:ilvl w:val="0"/>
          <w:numId w:val="9"/>
        </w:numPr>
        <w:autoSpaceDE w:val="0"/>
        <w:autoSpaceDN w:val="0"/>
        <w:adjustRightInd w:val="0"/>
        <w:spacing w:after="0" w:line="360" w:lineRule="auto"/>
        <w:rPr>
          <w:rFonts w:ascii="Times New Roman" w:hAnsi="Times New Roman" w:cs="Times New Roman"/>
          <w:b/>
          <w:sz w:val="24"/>
          <w:szCs w:val="24"/>
        </w:rPr>
      </w:pPr>
      <w:r w:rsidRPr="006142FC">
        <w:rPr>
          <w:rFonts w:ascii="Times New Roman" w:hAnsi="Times New Roman" w:cs="Times New Roman"/>
          <w:b/>
          <w:sz w:val="24"/>
          <w:szCs w:val="24"/>
        </w:rPr>
        <w:t>Historia de la Auditoría</w:t>
      </w:r>
    </w:p>
    <w:p w:rsidR="00E66040" w:rsidRPr="005B409B" w:rsidRDefault="00E66040" w:rsidP="00E66040">
      <w:pPr>
        <w:widowControl w:val="0"/>
        <w:autoSpaceDE w:val="0"/>
        <w:autoSpaceDN w:val="0"/>
        <w:adjustRightInd w:val="0"/>
        <w:spacing w:after="0" w:line="360" w:lineRule="auto"/>
        <w:jc w:val="center"/>
        <w:rPr>
          <w:rFonts w:ascii="Times New Roman" w:hAnsi="Times New Roman" w:cs="Times New Roman"/>
          <w:b/>
          <w:sz w:val="24"/>
          <w:szCs w:val="24"/>
        </w:rPr>
      </w:pPr>
    </w:p>
    <w:p w:rsidR="00E66040" w:rsidRDefault="00E66040" w:rsidP="00E66040">
      <w:pPr>
        <w:widowControl w:val="0"/>
        <w:autoSpaceDE w:val="0"/>
        <w:autoSpaceDN w:val="0"/>
        <w:adjustRightInd w:val="0"/>
        <w:spacing w:after="0" w:line="360" w:lineRule="auto"/>
        <w:rPr>
          <w:i/>
        </w:rPr>
      </w:pPr>
      <w:r w:rsidRPr="00F165D6">
        <w:rPr>
          <w:i/>
        </w:rPr>
        <w:t>Enciclopedia de la Auditoría, Edición original McGraw-Hill</w:t>
      </w:r>
      <w:r>
        <w:rPr>
          <w:i/>
        </w:rPr>
        <w:t xml:space="preserve"> (2007)</w:t>
      </w:r>
    </w:p>
    <w:p w:rsidR="00E66040" w:rsidRDefault="00E66040" w:rsidP="00E66040">
      <w:pPr>
        <w:spacing w:after="0" w:line="240" w:lineRule="auto"/>
        <w:ind w:right="284"/>
        <w:jc w:val="both"/>
        <w:rPr>
          <w:rFonts w:ascii="Times New Roman" w:hAnsi="Times New Roman" w:cs="Times New Roman"/>
          <w:b/>
          <w:sz w:val="24"/>
          <w:szCs w:val="24"/>
        </w:rPr>
      </w:pPr>
    </w:p>
    <w:p w:rsidR="00E66040" w:rsidRDefault="00E66040" w:rsidP="00E66040">
      <w:pPr>
        <w:spacing w:after="0" w:line="240" w:lineRule="auto"/>
        <w:ind w:right="284"/>
        <w:jc w:val="both"/>
        <w:rPr>
          <w:rFonts w:ascii="Times New Roman" w:hAnsi="Times New Roman" w:cs="Times New Roman"/>
          <w:b/>
          <w:sz w:val="24"/>
          <w:szCs w:val="24"/>
        </w:rPr>
      </w:pPr>
    </w:p>
    <w:p w:rsidR="00E66040" w:rsidRPr="00381448" w:rsidRDefault="00E66040" w:rsidP="00E66040">
      <w:pPr>
        <w:spacing w:after="0" w:line="240" w:lineRule="auto"/>
        <w:ind w:left="284" w:right="284"/>
        <w:jc w:val="both"/>
        <w:rPr>
          <w:rFonts w:ascii="Times New Roman" w:hAnsi="Times New Roman" w:cs="Times New Roman"/>
          <w:sz w:val="24"/>
          <w:szCs w:val="24"/>
        </w:rPr>
      </w:pPr>
      <w:r w:rsidRPr="00381448">
        <w:rPr>
          <w:rFonts w:ascii="Times New Roman" w:hAnsi="Times New Roman" w:cs="Times New Roman"/>
          <w:sz w:val="24"/>
          <w:szCs w:val="24"/>
        </w:rPr>
        <w:t>Existe la evidencia de que algunas especies de auditoría se practicaron en tiempos remo</w:t>
      </w:r>
      <w:r>
        <w:rPr>
          <w:rFonts w:ascii="Times New Roman" w:hAnsi="Times New Roman" w:cs="Times New Roman"/>
          <w:sz w:val="24"/>
          <w:szCs w:val="24"/>
        </w:rPr>
        <w:t>to</w:t>
      </w:r>
      <w:r w:rsidRPr="00381448">
        <w:rPr>
          <w:rFonts w:ascii="Times New Roman" w:hAnsi="Times New Roman" w:cs="Times New Roman"/>
          <w:sz w:val="24"/>
          <w:szCs w:val="24"/>
        </w:rPr>
        <w:t xml:space="preserve">s. El hecho de que los soberanos exigieran el mantenimiento de las cuentas de su residencia, por dos escribanos independientes, ponen de manifestó que fueron tomadas algunas medidas para evitar desfalcos en dichas cuentas. A medida que se desarrolló el comercio, surgió la necesidad de las revisiones independientes para asegurarse de la adecuación y fiabilidad de los registros mantenidos en varias empresas comerciales. La auditoría como profesión fue reconocida por primera vez bajo la ley Británica de Sociedades Anónimas de 1862 y el reconocimiento general tuvo lugar durante el período de mandato de la ley: “Un sistema metódico y normalizado de contabilidad era deseable para una adecuada información y para prevención del fraude”. También reconocía “…una aceptación general de la necesidad de efectuar una revisión independiente de las cuentas de las pequeñas y grandes empresas”. Desde 1862 hasta 1905, la profesión de la auditoria creció y floreció en Inglaterra, y se introdujo en los Estados Unidos hacía 1900. En Inglaterra se siguió haciendo hincapié en cuanto a la detención del fraude, pero auditoria en los Estados Unidos tomo un camino independiente lejos de la detección del fraude como objetivo principal de la auditoria. Este cambio en el objetivo de la auditoría continúo desarrollándose, no sin oposición hasta aproximadamente 1940 en este tiempo “existía un cierto grado de acuerdo en que el Auditor podría y debería no ocuparse primordialmente de la detección del fraude”. El objetivo primordial de una auditoría independiente debe ser la revisión de la posición financiera y de los resultados de operación como se indica en los estados financieros del cliente, de manera que pueda ofrecerse una opinión sobre la adecuación de estas presentaciones a las partes interesadas. Paralelamente el crecimiento de la auditoría independiente en los Estados </w:t>
      </w:r>
      <w:r w:rsidRPr="00381448">
        <w:rPr>
          <w:rFonts w:ascii="Times New Roman" w:hAnsi="Times New Roman" w:cs="Times New Roman"/>
          <w:sz w:val="24"/>
          <w:szCs w:val="24"/>
        </w:rPr>
        <w:lastRenderedPageBreak/>
        <w:t xml:space="preserve">Unidos, se desarrolla la </w:t>
      </w:r>
      <w:r w:rsidR="000F262B" w:rsidRPr="00381448">
        <w:rPr>
          <w:rFonts w:ascii="Times New Roman" w:hAnsi="Times New Roman" w:cs="Times New Roman"/>
          <w:sz w:val="24"/>
          <w:szCs w:val="24"/>
        </w:rPr>
        <w:t>auditoría</w:t>
      </w:r>
      <w:r w:rsidRPr="00381448">
        <w:rPr>
          <w:rFonts w:ascii="Times New Roman" w:hAnsi="Times New Roman" w:cs="Times New Roman"/>
          <w:sz w:val="24"/>
          <w:szCs w:val="24"/>
        </w:rPr>
        <w:t xml:space="preserve"> interna y del Gobierno, lo que entro a formar parte del campo de la auditoría. A medida que los auditores independientes se apercibieron de la importancia de un buen sistema de control interno y su relación con el alcance de las pruebas a efectuar en una auditoría independiente, se mostraron partidario del crecimiento de los departamentos de auditoria dentro de las organizaciones de los clientes, que se encargaría del desarrollo y mantenimiento de unos buenos procedimientos de control interno, independientemente del departamento de contabilidad general. Progresivamente las compañías adoptaron la expansión de las actividades del departamento de auditoria interna hacía áreas que estaban más allá del alcance de los sistemas contables. En nuestros días los d</w:t>
      </w:r>
      <w:r>
        <w:rPr>
          <w:rFonts w:ascii="Times New Roman" w:hAnsi="Times New Roman" w:cs="Times New Roman"/>
          <w:sz w:val="24"/>
          <w:szCs w:val="24"/>
        </w:rPr>
        <w:t>epartamentos de auditoría intern</w:t>
      </w:r>
      <w:r w:rsidRPr="00381448">
        <w:rPr>
          <w:rFonts w:ascii="Times New Roman" w:hAnsi="Times New Roman" w:cs="Times New Roman"/>
          <w:sz w:val="24"/>
          <w:szCs w:val="24"/>
        </w:rPr>
        <w:t>a son revisores de todas las fases de las corporaciones, de las que las operaciones financieras formen partes.</w:t>
      </w:r>
    </w:p>
    <w:p w:rsidR="00E66040" w:rsidRPr="00381448" w:rsidRDefault="00E66040" w:rsidP="00E66040">
      <w:pPr>
        <w:spacing w:after="0" w:line="360" w:lineRule="auto"/>
        <w:ind w:left="284" w:right="284"/>
        <w:jc w:val="both"/>
        <w:rPr>
          <w:rFonts w:ascii="Times New Roman" w:hAnsi="Times New Roman" w:cs="Times New Roman"/>
          <w:b/>
          <w:sz w:val="24"/>
          <w:szCs w:val="24"/>
        </w:rPr>
      </w:pPr>
    </w:p>
    <w:p w:rsidR="00E66040" w:rsidRPr="00381448" w:rsidRDefault="00E66040" w:rsidP="00E66040">
      <w:pPr>
        <w:spacing w:after="0" w:line="360" w:lineRule="auto"/>
        <w:ind w:left="284" w:right="284"/>
        <w:jc w:val="both"/>
        <w:rPr>
          <w:rFonts w:ascii="Times New Roman" w:hAnsi="Times New Roman" w:cs="Times New Roman"/>
          <w:b/>
          <w:sz w:val="24"/>
          <w:szCs w:val="24"/>
        </w:rPr>
      </w:pPr>
    </w:p>
    <w:p w:rsidR="00E66040" w:rsidRPr="00381448" w:rsidRDefault="00E66040" w:rsidP="00E66040">
      <w:pPr>
        <w:spacing w:after="0" w:line="240" w:lineRule="auto"/>
        <w:ind w:left="284" w:right="284"/>
        <w:jc w:val="both"/>
        <w:rPr>
          <w:rFonts w:ascii="Times New Roman" w:hAnsi="Times New Roman" w:cs="Times New Roman"/>
          <w:sz w:val="24"/>
          <w:szCs w:val="24"/>
        </w:rPr>
      </w:pPr>
      <w:r w:rsidRPr="00381448">
        <w:rPr>
          <w:rFonts w:ascii="Times New Roman" w:hAnsi="Times New Roman" w:cs="Times New Roman"/>
          <w:sz w:val="24"/>
          <w:szCs w:val="24"/>
        </w:rPr>
        <w:t>El mondo de los negocios ha sufrido un cambio paulatino con el tiempo. Antes las compañías atendían a un segmento de mercado establecido, local y normalmente invariable. Su objetivo principal era aumentar su rentabilidad en activos fijos. Sin embargo a raíz del año 70 se dio un giro completo a esta visión. Ahora las empresas buscan proyectarse al futuro con buena organización, crecimiento constante y rentabilidad, sin dejar de lado lo más importante la satisfacción total del cliente y la excelencia en el servicio. Las compañías con visión del cambio observaban que ya no se puede sobrevivir en un mundo tan competitivo solamente invirtiendo más recursos en los procesos anticuados con los que ha convivido durante años, sino que existe la necesidad inminente de reestructúralos completamente. Para lograr este objetivo han surgido algunas propuestas a nivel mundial sobre competitividad, optimización de recursos automatización de líneas de producción y normalización y certificación, entre otras, que han dado buenos resultados. Esta nueva concepción sobre la transición de las compañías a una estrategia  de las organizaciones, está cambiando el pensamiento y los hábitos de acción de la gerencia provocando la aceptación del desafío de ser competitivos en todo sentido.</w:t>
      </w:r>
    </w:p>
    <w:p w:rsidR="00E66040" w:rsidRPr="00381448" w:rsidRDefault="00E66040" w:rsidP="00E66040">
      <w:pPr>
        <w:spacing w:after="0" w:line="360" w:lineRule="auto"/>
        <w:ind w:left="284" w:right="284"/>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Actualmente la gerencia comprende que la competitividad es un moto</w:t>
      </w:r>
      <w:r>
        <w:rPr>
          <w:rFonts w:ascii="Times New Roman" w:hAnsi="Times New Roman" w:cs="Times New Roman"/>
          <w:sz w:val="24"/>
          <w:szCs w:val="24"/>
        </w:rPr>
        <w:t>r</w:t>
      </w:r>
      <w:r w:rsidRPr="00381448">
        <w:rPr>
          <w:rFonts w:ascii="Times New Roman" w:hAnsi="Times New Roman" w:cs="Times New Roman"/>
          <w:sz w:val="24"/>
          <w:szCs w:val="24"/>
        </w:rPr>
        <w:t xml:space="preserve"> que genera trabajo para lograr el desarrollo crecimiento y rentabilidad de las compañías, a través </w:t>
      </w:r>
      <w:r>
        <w:rPr>
          <w:rFonts w:ascii="Times New Roman" w:hAnsi="Times New Roman" w:cs="Times New Roman"/>
          <w:sz w:val="24"/>
          <w:szCs w:val="24"/>
        </w:rPr>
        <w:t xml:space="preserve">de la </w:t>
      </w:r>
      <w:r w:rsidRPr="00381448">
        <w:rPr>
          <w:rFonts w:ascii="Times New Roman" w:hAnsi="Times New Roman" w:cs="Times New Roman"/>
          <w:sz w:val="24"/>
          <w:szCs w:val="24"/>
        </w:rPr>
        <w:t>reestructuración de su proceso internos y el mantenimiento de los procesos con la comprobación del cumplimento de actividades y controles en las diferentes etapas, para ellos se utilizan las auditoria de GESTIÓN que permite un panorama claro de la situación</w:t>
      </w:r>
      <w:r>
        <w:rPr>
          <w:rFonts w:ascii="Times New Roman" w:hAnsi="Times New Roman" w:cs="Times New Roman"/>
          <w:sz w:val="24"/>
          <w:szCs w:val="24"/>
        </w:rPr>
        <w:t xml:space="preserve"> actual, en nuestro caso de la COAC, MASCOOP Agencia Güel</w:t>
      </w:r>
      <w:r w:rsidRPr="00381448">
        <w:rPr>
          <w:rFonts w:ascii="Times New Roman" w:hAnsi="Times New Roman" w:cs="Times New Roman"/>
          <w:sz w:val="24"/>
          <w:szCs w:val="24"/>
        </w:rPr>
        <w:t>.</w:t>
      </w: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lastRenderedPageBreak/>
        <w:t xml:space="preserve">     El nuevo enfoque de la auditoría para la auditoría de gestión, enseña la obligación de realizar de forma programada auditorías internas, por personal independiente del responsable de la actividad auditada.</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432E9E">
        <w:rPr>
          <w:rFonts w:ascii="Times New Roman" w:hAnsi="Times New Roman" w:cs="Times New Roman"/>
          <w:sz w:val="24"/>
          <w:szCs w:val="24"/>
        </w:rPr>
        <w:t>En resumen la</w:t>
      </w:r>
      <w:r w:rsidRPr="000F262B">
        <w:rPr>
          <w:rFonts w:ascii="Times New Roman" w:hAnsi="Times New Roman" w:cs="Times New Roman"/>
          <w:color w:val="000000" w:themeColor="text1"/>
          <w:sz w:val="24"/>
          <w:szCs w:val="24"/>
        </w:rPr>
        <w:t xml:space="preserve"> </w:t>
      </w:r>
      <w:r w:rsidR="000F262B" w:rsidRPr="000F262B">
        <w:rPr>
          <w:rFonts w:ascii="Times New Roman" w:hAnsi="Times New Roman" w:cs="Times New Roman"/>
          <w:color w:val="000000" w:themeColor="text1"/>
          <w:sz w:val="24"/>
          <w:szCs w:val="24"/>
          <w:shd w:val="clear" w:color="auto" w:fill="FFFFFF"/>
        </w:rPr>
        <w:t>auditoría</w:t>
      </w:r>
      <w:r w:rsidRPr="000F262B">
        <w:rPr>
          <w:rFonts w:ascii="Times New Roman" w:hAnsi="Times New Roman" w:cs="Times New Roman"/>
          <w:color w:val="000000" w:themeColor="text1"/>
          <w:sz w:val="24"/>
          <w:szCs w:val="24"/>
        </w:rPr>
        <w:t xml:space="preserve"> </w:t>
      </w:r>
      <w:r w:rsidRPr="00432E9E">
        <w:rPr>
          <w:rFonts w:ascii="Times New Roman" w:hAnsi="Times New Roman" w:cs="Times New Roman"/>
          <w:sz w:val="24"/>
          <w:szCs w:val="24"/>
        </w:rPr>
        <w:t>de gestión comprende:</w:t>
      </w:r>
      <w:r w:rsidRPr="00381448">
        <w:rPr>
          <w:rFonts w:ascii="Times New Roman" w:hAnsi="Times New Roman" w:cs="Times New Roman"/>
          <w:sz w:val="24"/>
          <w:szCs w:val="24"/>
        </w:rPr>
        <w:t xml:space="preserve"> </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333845">
      <w:pPr>
        <w:pStyle w:val="Prrafodelista"/>
        <w:numPr>
          <w:ilvl w:val="0"/>
          <w:numId w:val="25"/>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Revisa y evalúa el resultado de las operaciones previstas a fin de determinar si se han alcanzado las metas propuestas, </w:t>
      </w:r>
      <w:r>
        <w:rPr>
          <w:rFonts w:ascii="Times New Roman" w:hAnsi="Times New Roman" w:cs="Times New Roman"/>
          <w:sz w:val="24"/>
          <w:szCs w:val="24"/>
        </w:rPr>
        <w:t xml:space="preserve">y </w:t>
      </w:r>
      <w:r w:rsidRPr="00381448">
        <w:rPr>
          <w:rFonts w:ascii="Times New Roman" w:hAnsi="Times New Roman" w:cs="Times New Roman"/>
          <w:sz w:val="24"/>
          <w:szCs w:val="24"/>
        </w:rPr>
        <w:t>eficacia de los procesos</w:t>
      </w:r>
      <w:r>
        <w:rPr>
          <w:rFonts w:ascii="Times New Roman" w:hAnsi="Times New Roman" w:cs="Times New Roman"/>
          <w:sz w:val="24"/>
          <w:szCs w:val="24"/>
        </w:rPr>
        <w:t xml:space="preserve"> implementados</w:t>
      </w:r>
      <w:r w:rsidRPr="00381448">
        <w:rPr>
          <w:rFonts w:ascii="Times New Roman" w:hAnsi="Times New Roman" w:cs="Times New Roman"/>
          <w:sz w:val="24"/>
          <w:szCs w:val="24"/>
        </w:rPr>
        <w:t xml:space="preserve">. </w:t>
      </w:r>
    </w:p>
    <w:p w:rsidR="00E66040" w:rsidRPr="00381448" w:rsidRDefault="00E66040" w:rsidP="00E66040">
      <w:pPr>
        <w:pStyle w:val="Prrafodelista"/>
        <w:spacing w:after="0" w:line="360" w:lineRule="auto"/>
        <w:rPr>
          <w:rFonts w:ascii="Times New Roman" w:hAnsi="Times New Roman" w:cs="Times New Roman"/>
          <w:sz w:val="24"/>
          <w:szCs w:val="24"/>
        </w:rPr>
      </w:pPr>
    </w:p>
    <w:p w:rsidR="00E66040" w:rsidRDefault="00E66040" w:rsidP="00333845">
      <w:pPr>
        <w:pStyle w:val="Prrafodelista"/>
        <w:numPr>
          <w:ilvl w:val="0"/>
          <w:numId w:val="25"/>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Evalúa la eficacia del control interno. Promueve el mejoramiento de la planificación con miradas a mejorar la economía eficiencia y eficacia.</w:t>
      </w: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333845">
      <w:pPr>
        <w:pStyle w:val="Prrafodelista"/>
        <w:numPr>
          <w:ilvl w:val="0"/>
          <w:numId w:val="25"/>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Revisa y evalúa la economía y eficiencia con que se han utilizado los recursos humanos, materiales, y financieros</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6142FC" w:rsidRDefault="00E66040" w:rsidP="00E66040">
      <w:pPr>
        <w:pStyle w:val="Prrafodelista"/>
        <w:numPr>
          <w:ilvl w:val="1"/>
          <w:numId w:val="9"/>
        </w:numPr>
        <w:spacing w:after="0" w:line="360" w:lineRule="auto"/>
        <w:ind w:left="502"/>
        <w:jc w:val="both"/>
        <w:rPr>
          <w:rFonts w:ascii="Times New Roman" w:hAnsi="Times New Roman" w:cs="Times New Roman"/>
          <w:b/>
          <w:i/>
          <w:sz w:val="24"/>
          <w:szCs w:val="24"/>
          <w:lang w:val="es-EC"/>
        </w:rPr>
      </w:pPr>
      <w:r w:rsidRPr="006142FC">
        <w:rPr>
          <w:rFonts w:ascii="Times New Roman" w:hAnsi="Times New Roman" w:cs="Times New Roman"/>
          <w:b/>
          <w:i/>
          <w:sz w:val="24"/>
          <w:szCs w:val="24"/>
          <w:lang w:val="es-EC"/>
        </w:rPr>
        <w:t>Investigación Preliminar</w:t>
      </w:r>
    </w:p>
    <w:p w:rsidR="00E66040" w:rsidRDefault="00E66040" w:rsidP="00E66040">
      <w:pPr>
        <w:pStyle w:val="Prrafodelista"/>
        <w:spacing w:after="0" w:line="360" w:lineRule="auto"/>
        <w:ind w:left="360"/>
        <w:jc w:val="both"/>
        <w:rPr>
          <w:rFonts w:ascii="Times New Roman" w:hAnsi="Times New Roman" w:cs="Times New Roman"/>
          <w:b/>
          <w:sz w:val="24"/>
          <w:szCs w:val="24"/>
          <w:lang w:val="es-EC"/>
        </w:rPr>
      </w:pPr>
    </w:p>
    <w:p w:rsidR="00E66040" w:rsidRPr="00906719" w:rsidRDefault="00E66040" w:rsidP="00E66040">
      <w:pPr>
        <w:pStyle w:val="Prrafodelista"/>
        <w:spacing w:after="0" w:line="360" w:lineRule="auto"/>
        <w:ind w:left="360"/>
        <w:jc w:val="both"/>
        <w:rPr>
          <w:rFonts w:ascii="Times New Roman" w:hAnsi="Times New Roman" w:cs="Times New Roman"/>
          <w:b/>
          <w:sz w:val="24"/>
          <w:szCs w:val="24"/>
          <w:lang w:val="es-EC"/>
        </w:rPr>
      </w:pPr>
    </w:p>
    <w:p w:rsidR="00E66040" w:rsidRPr="006142FC" w:rsidRDefault="00E66040" w:rsidP="00E66040">
      <w:pPr>
        <w:pStyle w:val="Prrafodelista"/>
        <w:numPr>
          <w:ilvl w:val="2"/>
          <w:numId w:val="9"/>
        </w:numPr>
        <w:spacing w:after="0" w:line="360" w:lineRule="auto"/>
        <w:ind w:left="1146"/>
        <w:jc w:val="both"/>
        <w:rPr>
          <w:rFonts w:ascii="Times New Roman" w:hAnsi="Times New Roman" w:cs="Times New Roman"/>
          <w:sz w:val="24"/>
          <w:szCs w:val="24"/>
        </w:rPr>
      </w:pPr>
      <w:r w:rsidRPr="006142FC">
        <w:rPr>
          <w:rFonts w:ascii="Times New Roman" w:hAnsi="Times New Roman" w:cs="Times New Roman"/>
          <w:sz w:val="24"/>
          <w:szCs w:val="24"/>
        </w:rPr>
        <w:t>Antecedentes</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La Cooperativa de Ahorro y Crédito está emplazada, en la cabecera la Parroquia Güel, perteneciente al cantón Sigsig, de la Provincia del Azuay. </w:t>
      </w:r>
    </w:p>
    <w:p w:rsidR="00E66040"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81448">
        <w:rPr>
          <w:rFonts w:ascii="Times New Roman" w:hAnsi="Times New Roman" w:cs="Times New Roman"/>
          <w:sz w:val="24"/>
          <w:szCs w:val="24"/>
        </w:rPr>
        <w:t xml:space="preserve">En el año 2001,  nace la idea de organizarse y crear una Estructura Financiera Local, en donde </w:t>
      </w:r>
      <w:r>
        <w:rPr>
          <w:rFonts w:ascii="Times New Roman" w:hAnsi="Times New Roman" w:cs="Times New Roman"/>
          <w:sz w:val="24"/>
          <w:szCs w:val="24"/>
        </w:rPr>
        <w:t>la</w:t>
      </w:r>
      <w:r w:rsidRPr="00381448">
        <w:rPr>
          <w:rFonts w:ascii="Times New Roman" w:hAnsi="Times New Roman" w:cs="Times New Roman"/>
          <w:sz w:val="24"/>
          <w:szCs w:val="24"/>
        </w:rPr>
        <w:t xml:space="preserve"> organización, es creada como Caja de Ahorro y</w:t>
      </w:r>
      <w:r>
        <w:rPr>
          <w:rFonts w:ascii="Times New Roman" w:hAnsi="Times New Roman" w:cs="Times New Roman"/>
          <w:sz w:val="24"/>
          <w:szCs w:val="24"/>
        </w:rPr>
        <w:t xml:space="preserve"> Crédito “Sembrando Esperanza.”, el 28 de a</w:t>
      </w:r>
      <w:r w:rsidRPr="00381448">
        <w:rPr>
          <w:rFonts w:ascii="Times New Roman" w:hAnsi="Times New Roman" w:cs="Times New Roman"/>
          <w:sz w:val="24"/>
          <w:szCs w:val="24"/>
        </w:rPr>
        <w:t xml:space="preserve">bril de ese mismo año, en la que forman parte 33 personas dispuestas a trabajar en una organización financiera que dinamice y </w:t>
      </w:r>
      <w:r w:rsidRPr="00381448">
        <w:rPr>
          <w:rFonts w:ascii="Times New Roman" w:hAnsi="Times New Roman" w:cs="Times New Roman"/>
          <w:sz w:val="24"/>
          <w:szCs w:val="24"/>
        </w:rPr>
        <w:lastRenderedPageBreak/>
        <w:t>aporte al desarrollo local para el aprovechamiento de los recursos generados en la comu</w:t>
      </w:r>
      <w:r>
        <w:rPr>
          <w:rFonts w:ascii="Times New Roman" w:hAnsi="Times New Roman" w:cs="Times New Roman"/>
          <w:sz w:val="24"/>
          <w:szCs w:val="24"/>
        </w:rPr>
        <w:t>nidad  y provenientes del exterior</w:t>
      </w:r>
      <w:r w:rsidRPr="00381448">
        <w:rPr>
          <w:rFonts w:ascii="Times New Roman" w:hAnsi="Times New Roman" w:cs="Times New Roman"/>
          <w:sz w:val="24"/>
          <w:szCs w:val="24"/>
        </w:rPr>
        <w:t>, producto de la migración.</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w:t>
      </w:r>
      <w:r>
        <w:rPr>
          <w:rFonts w:ascii="Times New Roman" w:hAnsi="Times New Roman" w:cs="Times New Roman"/>
          <w:sz w:val="24"/>
          <w:szCs w:val="24"/>
        </w:rPr>
        <w:t xml:space="preserve">Inicialmente </w:t>
      </w:r>
      <w:r w:rsidRPr="00381448">
        <w:rPr>
          <w:rFonts w:ascii="Times New Roman" w:hAnsi="Times New Roman" w:cs="Times New Roman"/>
          <w:sz w:val="24"/>
          <w:szCs w:val="24"/>
        </w:rPr>
        <w:t xml:space="preserve">ofrecieron los servicios financieros para la producción  agropecuaria, y para el pago de las deudas de los migrantes a sus acreedores, siendo estos </w:t>
      </w:r>
      <w:r>
        <w:rPr>
          <w:rFonts w:ascii="Times New Roman" w:hAnsi="Times New Roman" w:cs="Times New Roman"/>
          <w:sz w:val="24"/>
          <w:szCs w:val="24"/>
        </w:rPr>
        <w:t xml:space="preserve">como los llaman: </w:t>
      </w:r>
      <w:r w:rsidRPr="00381448">
        <w:rPr>
          <w:rFonts w:ascii="Times New Roman" w:hAnsi="Times New Roman" w:cs="Times New Roman"/>
          <w:sz w:val="24"/>
          <w:szCs w:val="24"/>
        </w:rPr>
        <w:t>“los chulqueros”, uno de los principales problemas que afectó a la economía de los moradores.</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Como producto de este fenómeno migratorio, la mayoría de los bienes de las familias se encontraron y se encuentran hipotecados; razones por las cuales</w:t>
      </w:r>
      <w:r>
        <w:rPr>
          <w:rFonts w:ascii="Times New Roman" w:hAnsi="Times New Roman" w:cs="Times New Roman"/>
          <w:sz w:val="24"/>
          <w:szCs w:val="24"/>
        </w:rPr>
        <w:t>,</w:t>
      </w:r>
      <w:r w:rsidRPr="00381448">
        <w:rPr>
          <w:rFonts w:ascii="Times New Roman" w:hAnsi="Times New Roman" w:cs="Times New Roman"/>
          <w:sz w:val="24"/>
          <w:szCs w:val="24"/>
        </w:rPr>
        <w:t xml:space="preserve"> desde su inicio surge como aliado estratégico el Fondo Ecuatoriano Populurum Progressio (FEPP) quien les brindo capacitación, asesoramiento técnico y capital de crédito. </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w:t>
      </w:r>
      <w:r>
        <w:rPr>
          <w:rFonts w:ascii="Times New Roman" w:hAnsi="Times New Roman" w:cs="Times New Roman"/>
          <w:sz w:val="24"/>
          <w:szCs w:val="24"/>
        </w:rPr>
        <w:t>Bajo este entorno y p</w:t>
      </w:r>
      <w:r w:rsidRPr="00381448">
        <w:rPr>
          <w:rFonts w:ascii="Times New Roman" w:hAnsi="Times New Roman" w:cs="Times New Roman"/>
          <w:sz w:val="24"/>
          <w:szCs w:val="24"/>
        </w:rPr>
        <w:t>reocupados por responder a la confianza de los socios trabajaron los organizadores</w:t>
      </w:r>
      <w:r>
        <w:rPr>
          <w:rFonts w:ascii="Times New Roman" w:hAnsi="Times New Roman" w:cs="Times New Roman"/>
          <w:sz w:val="24"/>
          <w:szCs w:val="24"/>
        </w:rPr>
        <w:t xml:space="preserve"> que estaban al frente</w:t>
      </w:r>
      <w:r w:rsidRPr="00381448">
        <w:rPr>
          <w:rFonts w:ascii="Times New Roman" w:hAnsi="Times New Roman" w:cs="Times New Roman"/>
          <w:sz w:val="24"/>
          <w:szCs w:val="24"/>
        </w:rPr>
        <w:t xml:space="preserve">, por conseguir la Personería Jurídica de la organización. Resultado  del cual con fecha 26 de Octubre de 2002 adquirieron el reconocimiento  jurídico  como </w:t>
      </w:r>
      <w:r w:rsidRPr="00381448">
        <w:rPr>
          <w:rFonts w:ascii="Times New Roman" w:hAnsi="Times New Roman" w:cs="Times New Roman"/>
          <w:b/>
          <w:i/>
          <w:sz w:val="24"/>
          <w:szCs w:val="24"/>
        </w:rPr>
        <w:t xml:space="preserve">COOPERATIVA DE  AHORRO Y </w:t>
      </w:r>
      <w:r w:rsidR="005776F9" w:rsidRPr="005776F9">
        <w:rPr>
          <w:rFonts w:ascii="Times New Roman" w:hAnsi="Times New Roman" w:cs="Times New Roman"/>
          <w:b/>
          <w:i/>
          <w:color w:val="000000" w:themeColor="text1"/>
          <w:sz w:val="24"/>
          <w:szCs w:val="24"/>
          <w:shd w:val="clear" w:color="auto" w:fill="FFFFFF"/>
        </w:rPr>
        <w:t>CRÉDITO</w:t>
      </w:r>
      <w:r w:rsidRPr="00381448">
        <w:rPr>
          <w:rFonts w:ascii="Times New Roman" w:hAnsi="Times New Roman" w:cs="Times New Roman"/>
          <w:b/>
          <w:i/>
          <w:sz w:val="24"/>
          <w:szCs w:val="24"/>
        </w:rPr>
        <w:t xml:space="preserve"> “GÜEL LTDA</w:t>
      </w:r>
      <w:r w:rsidRPr="00381448">
        <w:rPr>
          <w:rFonts w:ascii="Times New Roman" w:hAnsi="Times New Roman" w:cs="Times New Roman"/>
          <w:sz w:val="24"/>
          <w:szCs w:val="24"/>
        </w:rPr>
        <w:t>.</w:t>
      </w:r>
      <w:r w:rsidRPr="002C4EE8">
        <w:rPr>
          <w:rFonts w:ascii="Times New Roman" w:hAnsi="Times New Roman" w:cs="Times New Roman"/>
          <w:b/>
          <w:sz w:val="24"/>
          <w:szCs w:val="24"/>
        </w:rPr>
        <w:t>”</w:t>
      </w:r>
      <w:r>
        <w:rPr>
          <w:rFonts w:ascii="Times New Roman" w:hAnsi="Times New Roman" w:cs="Times New Roman"/>
          <w:sz w:val="24"/>
          <w:szCs w:val="24"/>
        </w:rPr>
        <w:t xml:space="preserve">. Lo </w:t>
      </w:r>
      <w:r w:rsidRPr="00381448">
        <w:rPr>
          <w:rFonts w:ascii="Times New Roman" w:hAnsi="Times New Roman" w:cs="Times New Roman"/>
          <w:sz w:val="24"/>
          <w:szCs w:val="24"/>
        </w:rPr>
        <w:t xml:space="preserve">que </w:t>
      </w:r>
      <w:r>
        <w:rPr>
          <w:rFonts w:ascii="Times New Roman" w:hAnsi="Times New Roman" w:cs="Times New Roman"/>
          <w:sz w:val="24"/>
          <w:szCs w:val="24"/>
        </w:rPr>
        <w:t xml:space="preserve">consideran que </w:t>
      </w:r>
      <w:r w:rsidRPr="00381448">
        <w:rPr>
          <w:rFonts w:ascii="Times New Roman" w:hAnsi="Times New Roman" w:cs="Times New Roman"/>
          <w:sz w:val="24"/>
          <w:szCs w:val="24"/>
        </w:rPr>
        <w:t>se</w:t>
      </w:r>
      <w:r>
        <w:rPr>
          <w:rFonts w:ascii="Times New Roman" w:hAnsi="Times New Roman" w:cs="Times New Roman"/>
          <w:sz w:val="24"/>
          <w:szCs w:val="24"/>
        </w:rPr>
        <w:t xml:space="preserve"> ha constituido</w:t>
      </w:r>
      <w:r w:rsidRPr="00381448">
        <w:rPr>
          <w:rFonts w:ascii="Times New Roman" w:hAnsi="Times New Roman" w:cs="Times New Roman"/>
          <w:sz w:val="24"/>
          <w:szCs w:val="24"/>
        </w:rPr>
        <w:t xml:space="preserve"> en el orgullo y satisfacción  de sus organizadores, socios y comunidad en general.</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Desde su creación la  Cooperativa ha recibido el apoyo y confianza de un buen número de habitantes de la parroquia, fruto del  cual el número de socios ha crecido de </w:t>
      </w:r>
      <w:r w:rsidRPr="00381448">
        <w:rPr>
          <w:rFonts w:ascii="Times New Roman" w:hAnsi="Times New Roman" w:cs="Times New Roman"/>
          <w:b/>
          <w:i/>
          <w:sz w:val="24"/>
          <w:szCs w:val="24"/>
        </w:rPr>
        <w:t>33</w:t>
      </w:r>
      <w:r w:rsidRPr="00381448">
        <w:rPr>
          <w:rFonts w:ascii="Times New Roman" w:hAnsi="Times New Roman" w:cs="Times New Roman"/>
          <w:sz w:val="24"/>
          <w:szCs w:val="24"/>
        </w:rPr>
        <w:t xml:space="preserve">  a  </w:t>
      </w:r>
      <w:r w:rsidRPr="00381448">
        <w:rPr>
          <w:rFonts w:ascii="Times New Roman" w:hAnsi="Times New Roman" w:cs="Times New Roman"/>
          <w:b/>
          <w:i/>
          <w:sz w:val="24"/>
          <w:szCs w:val="24"/>
        </w:rPr>
        <w:t xml:space="preserve">600  </w:t>
      </w:r>
      <w:r w:rsidRPr="00381448">
        <w:rPr>
          <w:rFonts w:ascii="Times New Roman" w:hAnsi="Times New Roman" w:cs="Times New Roman"/>
          <w:sz w:val="24"/>
          <w:szCs w:val="24"/>
        </w:rPr>
        <w:t>socios y socias.</w:t>
      </w:r>
    </w:p>
    <w:p w:rsidR="00E66040" w:rsidRPr="00381448" w:rsidRDefault="00E66040" w:rsidP="00E66040">
      <w:pPr>
        <w:spacing w:after="0" w:line="360" w:lineRule="auto"/>
        <w:contextualSpacing/>
        <w:jc w:val="both"/>
        <w:rPr>
          <w:rFonts w:ascii="Times New Roman" w:hAnsi="Times New Roman" w:cs="Times New Roman"/>
          <w:sz w:val="24"/>
          <w:szCs w:val="24"/>
        </w:rPr>
      </w:pPr>
      <w:r w:rsidRPr="00381448">
        <w:rPr>
          <w:rFonts w:ascii="Times New Roman" w:hAnsi="Times New Roman" w:cs="Times New Roman"/>
          <w:sz w:val="24"/>
          <w:szCs w:val="24"/>
        </w:rPr>
        <w:t xml:space="preserve">     </w:t>
      </w:r>
      <w:r>
        <w:rPr>
          <w:rFonts w:ascii="Times New Roman" w:hAnsi="Times New Roman" w:cs="Times New Roman"/>
          <w:sz w:val="24"/>
          <w:szCs w:val="24"/>
        </w:rPr>
        <w:t xml:space="preserve">En el año 2015, la Agencia Güel, </w:t>
      </w:r>
      <w:r w:rsidRPr="00381448">
        <w:rPr>
          <w:rFonts w:ascii="Times New Roman" w:hAnsi="Times New Roman" w:cs="Times New Roman"/>
          <w:sz w:val="24"/>
          <w:szCs w:val="24"/>
        </w:rPr>
        <w:t>se fusiona con el afán de fortalecer y consolidar un desarrollo econó</w:t>
      </w:r>
      <w:r>
        <w:rPr>
          <w:rFonts w:ascii="Times New Roman" w:hAnsi="Times New Roman" w:cs="Times New Roman"/>
          <w:sz w:val="24"/>
          <w:szCs w:val="24"/>
        </w:rPr>
        <w:t>mico, en base al cooperativismo;</w:t>
      </w:r>
      <w:r w:rsidRPr="00381448">
        <w:rPr>
          <w:rFonts w:ascii="Times New Roman" w:hAnsi="Times New Roman" w:cs="Times New Roman"/>
          <w:sz w:val="24"/>
          <w:szCs w:val="24"/>
        </w:rPr>
        <w:t xml:space="preserve"> la unión pretende consolidará su existencia en el sector financiero popular y solidario y su </w:t>
      </w:r>
      <w:r w:rsidRPr="00381448">
        <w:rPr>
          <w:rFonts w:ascii="Times New Roman" w:hAnsi="Times New Roman" w:cs="Times New Roman"/>
          <w:sz w:val="24"/>
          <w:szCs w:val="24"/>
        </w:rPr>
        <w:lastRenderedPageBreak/>
        <w:t xml:space="preserve">proyección en la región, cumpliendo con la normativa vigente, </w:t>
      </w:r>
      <w:r>
        <w:rPr>
          <w:rFonts w:ascii="Times New Roman" w:hAnsi="Times New Roman" w:cs="Times New Roman"/>
          <w:sz w:val="24"/>
          <w:szCs w:val="24"/>
        </w:rPr>
        <w:t xml:space="preserve">para </w:t>
      </w:r>
      <w:r w:rsidRPr="00381448">
        <w:rPr>
          <w:rFonts w:ascii="Times New Roman" w:hAnsi="Times New Roman" w:cs="Times New Roman"/>
          <w:sz w:val="24"/>
          <w:szCs w:val="24"/>
        </w:rPr>
        <w:t>brinda</w:t>
      </w:r>
      <w:r>
        <w:rPr>
          <w:rFonts w:ascii="Times New Roman" w:hAnsi="Times New Roman" w:cs="Times New Roman"/>
          <w:sz w:val="24"/>
          <w:szCs w:val="24"/>
        </w:rPr>
        <w:t>r</w:t>
      </w:r>
      <w:r w:rsidRPr="00381448">
        <w:rPr>
          <w:rFonts w:ascii="Times New Roman" w:hAnsi="Times New Roman" w:cs="Times New Roman"/>
          <w:sz w:val="24"/>
          <w:szCs w:val="24"/>
        </w:rPr>
        <w:t xml:space="preserve"> seguridad y confianza a los socios.</w:t>
      </w:r>
    </w:p>
    <w:p w:rsidR="00E66040" w:rsidRPr="00381448" w:rsidRDefault="00E66040" w:rsidP="00E66040">
      <w:pPr>
        <w:spacing w:after="0" w:line="360" w:lineRule="auto"/>
        <w:contextualSpacing/>
        <w:jc w:val="both"/>
        <w:rPr>
          <w:rFonts w:ascii="Times New Roman" w:hAnsi="Times New Roman" w:cs="Times New Roman"/>
          <w:sz w:val="24"/>
          <w:szCs w:val="24"/>
        </w:rPr>
      </w:pPr>
    </w:p>
    <w:p w:rsidR="00E66040" w:rsidRDefault="00E66040" w:rsidP="00E66040">
      <w:pPr>
        <w:spacing w:after="0" w:line="360" w:lineRule="auto"/>
        <w:contextualSpacing/>
        <w:jc w:val="both"/>
        <w:rPr>
          <w:rFonts w:ascii="Times New Roman" w:hAnsi="Times New Roman" w:cs="Times New Roman"/>
          <w:sz w:val="24"/>
          <w:szCs w:val="24"/>
        </w:rPr>
      </w:pPr>
      <w:r w:rsidRPr="00381448">
        <w:rPr>
          <w:rFonts w:ascii="Times New Roman" w:hAnsi="Times New Roman" w:cs="Times New Roman"/>
          <w:sz w:val="24"/>
          <w:szCs w:val="24"/>
        </w:rPr>
        <w:t xml:space="preserve">     </w:t>
      </w:r>
    </w:p>
    <w:p w:rsidR="00E66040" w:rsidRPr="00381448" w:rsidRDefault="00E66040" w:rsidP="00E66040">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Pr="00381448">
        <w:rPr>
          <w:rFonts w:ascii="Times New Roman" w:hAnsi="Times New Roman" w:cs="Times New Roman"/>
          <w:sz w:val="24"/>
          <w:szCs w:val="24"/>
        </w:rPr>
        <w:t>En la actualidad se encuentran fusionadas, ocho cooperativas y una caja de ahorro y crédito, para fortalecerse, brindar un mejor servicio y llegar a los distintos lugares del Austro y el país.</w:t>
      </w:r>
    </w:p>
    <w:p w:rsidR="00E66040" w:rsidRPr="00381448" w:rsidRDefault="00E66040" w:rsidP="00E66040">
      <w:pPr>
        <w:spacing w:after="0" w:line="360" w:lineRule="auto"/>
        <w:contextualSpacing/>
        <w:jc w:val="both"/>
        <w:rPr>
          <w:rFonts w:ascii="Times New Roman" w:hAnsi="Times New Roman" w:cs="Times New Roman"/>
          <w:sz w:val="24"/>
          <w:szCs w:val="24"/>
        </w:rPr>
      </w:pPr>
    </w:p>
    <w:p w:rsidR="00E66040" w:rsidRPr="00381448" w:rsidRDefault="00E66040" w:rsidP="00E66040">
      <w:pPr>
        <w:spacing w:after="0" w:line="360" w:lineRule="auto"/>
        <w:ind w:firstLine="708"/>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w:t>
      </w:r>
      <w:r>
        <w:rPr>
          <w:rFonts w:ascii="Times New Roman" w:hAnsi="Times New Roman" w:cs="Times New Roman"/>
          <w:sz w:val="24"/>
          <w:szCs w:val="24"/>
        </w:rPr>
        <w:t>Fusión que se aprobó</w:t>
      </w:r>
      <w:r w:rsidRPr="00381448">
        <w:rPr>
          <w:rFonts w:ascii="Times New Roman" w:hAnsi="Times New Roman" w:cs="Times New Roman"/>
          <w:sz w:val="24"/>
          <w:szCs w:val="24"/>
        </w:rPr>
        <w:t xml:space="preserve"> mediante oficio CIRCULAR No. SEPS-ISA-DNRR-2015- 197, L5 de l3 de octubre de 2015, </w:t>
      </w:r>
      <w:r>
        <w:rPr>
          <w:rFonts w:ascii="Times New Roman" w:hAnsi="Times New Roman" w:cs="Times New Roman"/>
          <w:sz w:val="24"/>
          <w:szCs w:val="24"/>
        </w:rPr>
        <w:t>y nace</w:t>
      </w:r>
      <w:r w:rsidRPr="00381448">
        <w:rPr>
          <w:rFonts w:ascii="Times New Roman" w:hAnsi="Times New Roman" w:cs="Times New Roman"/>
          <w:sz w:val="24"/>
          <w:szCs w:val="24"/>
        </w:rPr>
        <w:t xml:space="preserve"> la Cooperativa de Ahorro y Crédito Más Ahorro Solidario </w:t>
      </w:r>
      <w:r w:rsidRPr="00381448">
        <w:rPr>
          <w:rFonts w:ascii="Times New Roman" w:hAnsi="Times New Roman" w:cs="Times New Roman"/>
          <w:b/>
          <w:sz w:val="24"/>
          <w:szCs w:val="24"/>
        </w:rPr>
        <w:t>"MASCOOP"</w:t>
      </w:r>
      <w:r w:rsidRPr="00381448">
        <w:rPr>
          <w:rFonts w:ascii="Times New Roman" w:hAnsi="Times New Roman" w:cs="Times New Roman"/>
          <w:sz w:val="24"/>
          <w:szCs w:val="24"/>
        </w:rPr>
        <w:t xml:space="preserve"> y se dispuso la extinción de la personalidad jurídica de</w:t>
      </w:r>
      <w:r>
        <w:rPr>
          <w:rFonts w:ascii="Times New Roman" w:hAnsi="Times New Roman" w:cs="Times New Roman"/>
          <w:sz w:val="24"/>
          <w:szCs w:val="24"/>
        </w:rPr>
        <w:t>:</w:t>
      </w:r>
      <w:r w:rsidRPr="00381448">
        <w:rPr>
          <w:rFonts w:ascii="Times New Roman" w:hAnsi="Times New Roman" w:cs="Times New Roman"/>
          <w:sz w:val="24"/>
          <w:szCs w:val="24"/>
        </w:rPr>
        <w:t xml:space="preserve"> la Cooperativa de Ahorro y Crédito Sol de Los Andes, Cooperativa de Ahorro y Crédito Güel Ltda., Cooperativa de Ahorro y Crédito Huinara Ltda.</w:t>
      </w:r>
      <w:r>
        <w:rPr>
          <w:rFonts w:ascii="Times New Roman" w:hAnsi="Times New Roman" w:cs="Times New Roman"/>
          <w:sz w:val="24"/>
          <w:szCs w:val="24"/>
        </w:rPr>
        <w:t>,</w:t>
      </w:r>
      <w:r w:rsidRPr="00381448">
        <w:rPr>
          <w:rFonts w:ascii="Times New Roman" w:hAnsi="Times New Roman" w:cs="Times New Roman"/>
          <w:sz w:val="24"/>
          <w:szCs w:val="24"/>
        </w:rPr>
        <w:t xml:space="preserve"> Cooperativa de Ahorro y Crédito Integral, Cooperativa de Ahorro y Crédito</w:t>
      </w:r>
      <w:r>
        <w:rPr>
          <w:rFonts w:ascii="Times New Roman" w:hAnsi="Times New Roman" w:cs="Times New Roman"/>
          <w:sz w:val="24"/>
          <w:szCs w:val="24"/>
        </w:rPr>
        <w:t xml:space="preserve"> Solidaria Ltda., </w:t>
      </w:r>
      <w:r w:rsidRPr="00381448">
        <w:rPr>
          <w:rFonts w:ascii="Times New Roman" w:hAnsi="Times New Roman" w:cs="Times New Roman"/>
          <w:sz w:val="24"/>
          <w:szCs w:val="24"/>
        </w:rPr>
        <w:t>Gualaquiza, Cooperativa de Ahorro y Crédito La Florida, Cooperativa de Ahorro y Crédito Familia Austral Ltda.; y, Cooperativa de Ahorro y Crédito Guachapala.</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ind w:firstLine="708"/>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Con la finalidad de consolidar el sector cooperativo, cumplir con la normativa establecida por la Superintendencia de Economía Popular y Solidaria, brindar mayor seguridad financiera y confianza a los socios y clientes.</w:t>
      </w:r>
      <w:r>
        <w:rPr>
          <w:rFonts w:ascii="Times New Roman" w:hAnsi="Times New Roman" w:cs="Times New Roman"/>
          <w:sz w:val="24"/>
          <w:szCs w:val="24"/>
        </w:rPr>
        <w:t xml:space="preserve"> </w:t>
      </w:r>
    </w:p>
    <w:p w:rsidR="00E66040"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81448">
        <w:rPr>
          <w:rFonts w:ascii="Times New Roman" w:hAnsi="Times New Roman" w:cs="Times New Roman"/>
          <w:sz w:val="24"/>
          <w:szCs w:val="24"/>
        </w:rPr>
        <w:t>A partir de la fusión hoy son 20 agencias en las provincias de Azuay, Cañar y Morona Santiago desde donde los socios pueden realizar transacciones y acceder a créditos y otros servicios.</w:t>
      </w:r>
    </w:p>
    <w:p w:rsidR="00E66040"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Default="00E66040" w:rsidP="00E66040">
      <w:pPr>
        <w:pStyle w:val="Prrafodelista"/>
        <w:numPr>
          <w:ilvl w:val="2"/>
          <w:numId w:val="9"/>
        </w:numPr>
        <w:spacing w:after="0" w:line="360" w:lineRule="auto"/>
        <w:ind w:left="1146"/>
        <w:jc w:val="both"/>
        <w:rPr>
          <w:rFonts w:ascii="Times New Roman" w:hAnsi="Times New Roman" w:cs="Times New Roman"/>
          <w:b/>
          <w:sz w:val="24"/>
          <w:szCs w:val="24"/>
        </w:rPr>
      </w:pPr>
      <w:r w:rsidRPr="00BE3EE8">
        <w:rPr>
          <w:rFonts w:ascii="Times New Roman" w:hAnsi="Times New Roman" w:cs="Times New Roman"/>
          <w:b/>
          <w:sz w:val="24"/>
          <w:szCs w:val="24"/>
        </w:rPr>
        <w:lastRenderedPageBreak/>
        <w:t>Tipo de Empresa</w:t>
      </w:r>
    </w:p>
    <w:p w:rsidR="00E66040" w:rsidRDefault="00E66040" w:rsidP="00E66040">
      <w:pPr>
        <w:pStyle w:val="Prrafodelista"/>
        <w:spacing w:after="0" w:line="360" w:lineRule="auto"/>
        <w:ind w:left="1146"/>
        <w:jc w:val="both"/>
        <w:rPr>
          <w:rFonts w:ascii="Times New Roman" w:hAnsi="Times New Roman" w:cs="Times New Roman"/>
          <w:b/>
          <w:sz w:val="24"/>
          <w:szCs w:val="24"/>
        </w:rPr>
      </w:pPr>
    </w:p>
    <w:p w:rsidR="00E66040" w:rsidRPr="00BE3EE8" w:rsidRDefault="00E66040" w:rsidP="00E66040">
      <w:pPr>
        <w:pStyle w:val="Prrafodelista"/>
        <w:spacing w:after="0" w:line="360" w:lineRule="auto"/>
        <w:ind w:left="1146"/>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w:t>
      </w:r>
      <w:r>
        <w:rPr>
          <w:rFonts w:ascii="Times New Roman" w:hAnsi="Times New Roman" w:cs="Times New Roman"/>
          <w:sz w:val="24"/>
          <w:szCs w:val="24"/>
        </w:rPr>
        <w:t>La</w:t>
      </w:r>
      <w:r w:rsidRPr="00381448">
        <w:rPr>
          <w:rFonts w:ascii="Times New Roman" w:hAnsi="Times New Roman" w:cs="Times New Roman"/>
          <w:sz w:val="24"/>
          <w:szCs w:val="24"/>
        </w:rPr>
        <w:t xml:space="preserve"> Agencia Güel de la Cooperativa de Ahorro y Crédito </w:t>
      </w:r>
      <w:r w:rsidRPr="00381448">
        <w:rPr>
          <w:rFonts w:ascii="Times New Roman" w:hAnsi="Times New Roman" w:cs="Times New Roman"/>
          <w:b/>
          <w:sz w:val="24"/>
          <w:szCs w:val="24"/>
        </w:rPr>
        <w:t>“MASCOOP</w:t>
      </w:r>
      <w:r w:rsidRPr="00381448">
        <w:rPr>
          <w:rFonts w:ascii="Times New Roman" w:hAnsi="Times New Roman" w:cs="Times New Roman"/>
          <w:sz w:val="24"/>
          <w:szCs w:val="24"/>
        </w:rPr>
        <w:t>, es una empresa que pertenece al sector privado, calificada dentro de las sociedades de capital, la misma que está compuesto por el aporte de sus socios, se identifica por su lógica asociativa y realiza actividades de intermediación financiera y de responsabilidad social con sus socios; y, clientes o terceros.</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La Cooperativa MASCOOP., se encuentra ubicada en el segmento 2, de conformidad </w:t>
      </w:r>
      <w:r>
        <w:rPr>
          <w:rFonts w:ascii="Times New Roman" w:hAnsi="Times New Roman" w:cs="Times New Roman"/>
          <w:sz w:val="24"/>
          <w:szCs w:val="24"/>
        </w:rPr>
        <w:t xml:space="preserve">con </w:t>
      </w:r>
      <w:r w:rsidRPr="00381448">
        <w:rPr>
          <w:rFonts w:ascii="Times New Roman" w:hAnsi="Times New Roman" w:cs="Times New Roman"/>
          <w:sz w:val="24"/>
          <w:szCs w:val="24"/>
        </w:rPr>
        <w:t>la Ley Orgánica de la Economía Popular y Solidaria y del Sector Financiero Popular y Solidario (LOEPS).</w:t>
      </w: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p>
    <w:p w:rsidR="00E66040" w:rsidRPr="00E35F7B" w:rsidRDefault="00E66040" w:rsidP="00E66040">
      <w:pPr>
        <w:pStyle w:val="Prrafodelista"/>
        <w:numPr>
          <w:ilvl w:val="2"/>
          <w:numId w:val="9"/>
        </w:numPr>
        <w:spacing w:after="0" w:line="360" w:lineRule="auto"/>
        <w:ind w:left="1146"/>
        <w:jc w:val="both"/>
        <w:rPr>
          <w:rFonts w:ascii="Times New Roman" w:hAnsi="Times New Roman" w:cs="Times New Roman"/>
          <w:b/>
          <w:sz w:val="24"/>
          <w:szCs w:val="24"/>
        </w:rPr>
      </w:pPr>
      <w:r w:rsidRPr="00E35F7B">
        <w:rPr>
          <w:rFonts w:ascii="Times New Roman" w:hAnsi="Times New Roman" w:cs="Times New Roman"/>
          <w:b/>
          <w:sz w:val="24"/>
          <w:szCs w:val="24"/>
        </w:rPr>
        <w:t>Ubicación</w:t>
      </w:r>
    </w:p>
    <w:p w:rsidR="00E66040" w:rsidRPr="00381448" w:rsidRDefault="00E66040" w:rsidP="00E66040">
      <w:pPr>
        <w:pStyle w:val="Prrafodelista"/>
        <w:spacing w:after="0" w:line="360" w:lineRule="auto"/>
        <w:jc w:val="both"/>
        <w:rPr>
          <w:rFonts w:ascii="Times New Roman" w:hAnsi="Times New Roman" w:cs="Times New Roman"/>
          <w:b/>
          <w:sz w:val="24"/>
          <w:szCs w:val="24"/>
        </w:rPr>
      </w:pPr>
    </w:p>
    <w:p w:rsidR="00E66040" w:rsidRPr="00381448" w:rsidRDefault="00E66040" w:rsidP="00E66040">
      <w:pPr>
        <w:pStyle w:val="Prrafodelista"/>
        <w:spacing w:after="0" w:line="360" w:lineRule="auto"/>
        <w:jc w:val="both"/>
        <w:rPr>
          <w:rFonts w:ascii="Times New Roman" w:hAnsi="Times New Roman" w:cs="Times New Roman"/>
          <w:b/>
          <w:sz w:val="24"/>
          <w:szCs w:val="24"/>
        </w:rPr>
      </w:pPr>
    </w:p>
    <w:p w:rsidR="00E66040" w:rsidRPr="00C604DE" w:rsidRDefault="00E66040" w:rsidP="00E66040">
      <w:pPr>
        <w:spacing w:after="0" w:line="360" w:lineRule="auto"/>
        <w:jc w:val="both"/>
        <w:rPr>
          <w:rFonts w:ascii="Times New Roman" w:eastAsia="Times New Roman" w:hAnsi="Times New Roman" w:cs="Times New Roman"/>
          <w:sz w:val="24"/>
          <w:szCs w:val="24"/>
          <w:lang w:val="es-EC" w:eastAsia="es-EC"/>
        </w:rPr>
      </w:pPr>
      <w:r w:rsidRPr="00381448">
        <w:rPr>
          <w:rFonts w:ascii="Times New Roman" w:hAnsi="Times New Roman" w:cs="Times New Roman"/>
          <w:sz w:val="24"/>
          <w:szCs w:val="24"/>
        </w:rPr>
        <w:t xml:space="preserve">     </w:t>
      </w:r>
      <w:r w:rsidR="00242288">
        <w:rPr>
          <w:rFonts w:ascii="Times New Roman" w:hAnsi="Times New Roman" w:cs="Times New Roman"/>
          <w:sz w:val="24"/>
          <w:szCs w:val="24"/>
        </w:rPr>
        <w:t>La</w:t>
      </w:r>
      <w:r w:rsidR="00242288" w:rsidRPr="002F242C">
        <w:rPr>
          <w:rFonts w:ascii="Times New Roman" w:hAnsi="Times New Roman" w:cs="Times New Roman"/>
          <w:sz w:val="24"/>
          <w:szCs w:val="24"/>
        </w:rPr>
        <w:t xml:space="preserve"> Agencia Güel de la Cooperativa de Ahorro y Crédito “MASCOOP”, se encuentra ubicada </w:t>
      </w:r>
      <w:r w:rsidR="00242288">
        <w:rPr>
          <w:rFonts w:ascii="Times New Roman" w:hAnsi="Times New Roman" w:cs="Times New Roman"/>
          <w:sz w:val="24"/>
          <w:szCs w:val="24"/>
        </w:rPr>
        <w:t>su</w:t>
      </w:r>
      <w:r w:rsidR="00242288" w:rsidRPr="00381448">
        <w:rPr>
          <w:rFonts w:ascii="Times New Roman" w:hAnsi="Times New Roman" w:cs="Times New Roman"/>
          <w:sz w:val="24"/>
          <w:szCs w:val="24"/>
        </w:rPr>
        <w:t xml:space="preserve"> oficina Matriz en la Provincia del </w:t>
      </w:r>
      <w:r w:rsidR="00242288">
        <w:rPr>
          <w:rFonts w:ascii="Times New Roman" w:hAnsi="Times New Roman" w:cs="Times New Roman"/>
          <w:color w:val="000000" w:themeColor="text1"/>
          <w:sz w:val="24"/>
          <w:szCs w:val="24"/>
        </w:rPr>
        <w:t xml:space="preserve">Azuay, cantón Cuenca, </w:t>
      </w:r>
      <w:r w:rsidR="00242288" w:rsidRPr="00381448">
        <w:rPr>
          <w:rFonts w:ascii="Times New Roman" w:hAnsi="Times New Roman" w:cs="Times New Roman"/>
          <w:color w:val="000000" w:themeColor="text1"/>
          <w:sz w:val="24"/>
          <w:szCs w:val="24"/>
        </w:rPr>
        <w:t xml:space="preserve">en las calles  </w:t>
      </w:r>
      <w:r w:rsidR="00242288">
        <w:rPr>
          <w:rFonts w:ascii="Times New Roman" w:hAnsi="Times New Roman" w:cs="Times New Roman"/>
          <w:color w:val="000000" w:themeColor="text1"/>
          <w:sz w:val="24"/>
          <w:szCs w:val="24"/>
        </w:rPr>
        <w:t>M</w:t>
      </w:r>
      <w:r w:rsidR="00242288" w:rsidRPr="00381448">
        <w:rPr>
          <w:rFonts w:ascii="Times New Roman" w:hAnsi="Times New Roman" w:cs="Times New Roman"/>
          <w:color w:val="000000" w:themeColor="text1"/>
          <w:sz w:val="24"/>
          <w:szCs w:val="24"/>
        </w:rPr>
        <w:t xml:space="preserve">ariscal </w:t>
      </w:r>
      <w:r w:rsidR="00242288">
        <w:rPr>
          <w:rFonts w:ascii="Times New Roman" w:hAnsi="Times New Roman" w:cs="Times New Roman"/>
          <w:color w:val="000000" w:themeColor="text1"/>
          <w:sz w:val="24"/>
          <w:szCs w:val="24"/>
        </w:rPr>
        <w:t xml:space="preserve">Lamar 11-67 y Tarqui, y su agencia materia de nuestra auditoría, se encuentra </w:t>
      </w:r>
      <w:r w:rsidR="00242288" w:rsidRPr="00C604DE">
        <w:rPr>
          <w:rFonts w:ascii="Times New Roman" w:eastAsia="Times New Roman" w:hAnsi="Times New Roman" w:cs="Times New Roman"/>
          <w:sz w:val="24"/>
          <w:szCs w:val="24"/>
          <w:lang w:val="es-EC" w:eastAsia="es-EC"/>
        </w:rPr>
        <w:t xml:space="preserve">ubicada al norte del cantón </w:t>
      </w:r>
      <w:r w:rsidR="00A01558" w:rsidRPr="00C604DE">
        <w:rPr>
          <w:rFonts w:ascii="Times New Roman" w:eastAsia="Times New Roman" w:hAnsi="Times New Roman" w:cs="Times New Roman"/>
          <w:sz w:val="24"/>
          <w:szCs w:val="24"/>
          <w:lang w:val="es-EC" w:eastAsia="es-EC"/>
        </w:rPr>
        <w:t>Sigsig</w:t>
      </w:r>
      <w:r w:rsidR="00242288" w:rsidRPr="00C604DE">
        <w:rPr>
          <w:rFonts w:ascii="Times New Roman" w:eastAsia="Times New Roman" w:hAnsi="Times New Roman" w:cs="Times New Roman"/>
          <w:sz w:val="24"/>
          <w:szCs w:val="24"/>
          <w:lang w:val="es-EC" w:eastAsia="es-EC"/>
        </w:rPr>
        <w:t>, limita: al norte, la parroquia San Juan del cantón Gualaceo y la periferia cantonal del cantón Chordeleg; al este, la parroquia Principal del cantón Chordeleg; al sur y oeste, la periferia cantonal del Sigsig.</w:t>
      </w:r>
    </w:p>
    <w:p w:rsidR="00E66040" w:rsidRPr="00C604DE" w:rsidRDefault="00E66040" w:rsidP="00E66040">
      <w:pPr>
        <w:spacing w:after="0" w:line="360" w:lineRule="auto"/>
        <w:jc w:val="both"/>
        <w:rPr>
          <w:rFonts w:ascii="Times New Roman" w:eastAsia="Times New Roman" w:hAnsi="Times New Roman" w:cs="Times New Roman"/>
          <w:sz w:val="24"/>
          <w:szCs w:val="24"/>
          <w:lang w:val="es-EC" w:eastAsia="es-EC"/>
        </w:rPr>
      </w:pPr>
    </w:p>
    <w:p w:rsidR="00E66040" w:rsidRPr="00C604DE" w:rsidRDefault="00E66040" w:rsidP="00E66040">
      <w:pPr>
        <w:spacing w:after="0" w:line="360" w:lineRule="auto"/>
        <w:jc w:val="both"/>
        <w:rPr>
          <w:rFonts w:ascii="Times New Roman" w:hAnsi="Times New Roman" w:cs="Times New Roman"/>
          <w:sz w:val="24"/>
          <w:szCs w:val="24"/>
        </w:rPr>
      </w:pPr>
    </w:p>
    <w:p w:rsidR="00E66040" w:rsidRPr="00C604DE" w:rsidRDefault="00E66040" w:rsidP="00E66040">
      <w:pPr>
        <w:spacing w:after="0" w:line="360" w:lineRule="auto"/>
        <w:jc w:val="both"/>
        <w:rPr>
          <w:rFonts w:ascii="Times New Roman" w:hAnsi="Times New Roman" w:cs="Times New Roman"/>
          <w:sz w:val="24"/>
          <w:szCs w:val="24"/>
          <w:shd w:val="clear" w:color="auto" w:fill="FFFFFF"/>
        </w:rPr>
      </w:pPr>
      <w:r w:rsidRPr="00C604DE">
        <w:rPr>
          <w:rFonts w:ascii="Times New Roman" w:hAnsi="Times New Roman" w:cs="Times New Roman"/>
          <w:sz w:val="24"/>
          <w:szCs w:val="24"/>
        </w:rPr>
        <w:t xml:space="preserve">     La Parroquia </w:t>
      </w:r>
      <w:r w:rsidRPr="00C604DE">
        <w:rPr>
          <w:rFonts w:ascii="Times New Roman" w:eastAsia="Times New Roman" w:hAnsi="Times New Roman" w:cs="Times New Roman"/>
          <w:sz w:val="24"/>
          <w:szCs w:val="24"/>
          <w:lang w:val="es-EC" w:eastAsia="es-EC"/>
        </w:rPr>
        <w:t>Güel, en la cual está ubicada la Coac MASCCOP, es una de las 17 sucursales, que brinda servicio financieros dentro del país</w:t>
      </w:r>
      <w:r w:rsidRPr="00C604DE">
        <w:rPr>
          <w:rFonts w:ascii="Times New Roman" w:hAnsi="Times New Roman" w:cs="Times New Roman"/>
          <w:sz w:val="24"/>
          <w:szCs w:val="24"/>
          <w:shd w:val="clear" w:color="auto" w:fill="FFFFFF"/>
        </w:rPr>
        <w:t>.</w:t>
      </w:r>
    </w:p>
    <w:p w:rsidR="00E66040" w:rsidRPr="00381448" w:rsidRDefault="00E66040" w:rsidP="00E66040">
      <w:pPr>
        <w:spacing w:after="0" w:line="360" w:lineRule="auto"/>
        <w:jc w:val="both"/>
        <w:rPr>
          <w:rFonts w:ascii="Times New Roman" w:hAnsi="Times New Roman" w:cs="Times New Roman"/>
          <w:color w:val="000000" w:themeColor="text1"/>
          <w:sz w:val="24"/>
          <w:szCs w:val="24"/>
        </w:rPr>
      </w:pPr>
    </w:p>
    <w:p w:rsidR="00E66040" w:rsidRDefault="00E66040" w:rsidP="00E66040">
      <w:pPr>
        <w:pStyle w:val="Sinespaciado"/>
        <w:spacing w:line="360" w:lineRule="auto"/>
        <w:ind w:left="357"/>
        <w:rPr>
          <w:rFonts w:ascii="Times New Roman" w:hAnsi="Times New Roman" w:cs="Times New Roman"/>
          <w:sz w:val="24"/>
          <w:szCs w:val="24"/>
        </w:rPr>
      </w:pPr>
    </w:p>
    <w:p w:rsidR="00BE6F37" w:rsidRPr="00381448" w:rsidRDefault="00BE6F37" w:rsidP="00E66040">
      <w:pPr>
        <w:pStyle w:val="Sinespaciado"/>
        <w:spacing w:line="360" w:lineRule="auto"/>
        <w:ind w:left="357"/>
        <w:rPr>
          <w:rFonts w:ascii="Times New Roman" w:hAnsi="Times New Roman" w:cs="Times New Roman"/>
          <w:sz w:val="24"/>
          <w:szCs w:val="24"/>
        </w:rPr>
      </w:pPr>
    </w:p>
    <w:p w:rsidR="00BE6F37" w:rsidRPr="00497A01" w:rsidRDefault="00E66040" w:rsidP="00497A01">
      <w:pPr>
        <w:pStyle w:val="Sinespaciado"/>
        <w:spacing w:line="360" w:lineRule="auto"/>
        <w:rPr>
          <w:rFonts w:ascii="Times New Roman" w:hAnsi="Times New Roman" w:cs="Times New Roman"/>
          <w:sz w:val="24"/>
          <w:szCs w:val="24"/>
        </w:rPr>
      </w:pPr>
      <w:r w:rsidRPr="00381448">
        <w:rPr>
          <w:rFonts w:ascii="Times New Roman" w:hAnsi="Times New Roman" w:cs="Times New Roman"/>
          <w:sz w:val="24"/>
          <w:szCs w:val="24"/>
        </w:rPr>
        <w:lastRenderedPageBreak/>
        <w:t xml:space="preserve">Mapas del Ecuador </w:t>
      </w:r>
    </w:p>
    <w:p w:rsidR="00E66040" w:rsidRDefault="00E66040" w:rsidP="00E66040">
      <w:pPr>
        <w:pStyle w:val="Sinespaciado"/>
        <w:spacing w:line="360" w:lineRule="auto"/>
        <w:jc w:val="both"/>
        <w:rPr>
          <w:rFonts w:ascii="Times New Roman" w:hAnsi="Times New Roman" w:cs="Times New Roman"/>
          <w:sz w:val="24"/>
          <w:szCs w:val="24"/>
        </w:rPr>
      </w:pPr>
      <w:r>
        <w:rPr>
          <w:rFonts w:ascii="Times New Roman" w:hAnsi="Times New Roman" w:cs="Times New Roman"/>
          <w:b/>
          <w:sz w:val="24"/>
          <w:szCs w:val="24"/>
        </w:rPr>
        <w:t>Gráfico</w:t>
      </w:r>
      <w:r w:rsidRPr="00381448">
        <w:rPr>
          <w:rFonts w:ascii="Times New Roman" w:hAnsi="Times New Roman" w:cs="Times New Roman"/>
          <w:sz w:val="24"/>
          <w:szCs w:val="24"/>
        </w:rPr>
        <w:t>: # 1</w:t>
      </w:r>
    </w:p>
    <w:p w:rsidR="00E66040" w:rsidRPr="00381448" w:rsidRDefault="00E66040" w:rsidP="00BE6F37">
      <w:pPr>
        <w:pStyle w:val="Sinespaciado"/>
        <w:spacing w:line="360" w:lineRule="auto"/>
        <w:rPr>
          <w:rFonts w:ascii="Times New Roman" w:hAnsi="Times New Roman" w:cs="Times New Roman"/>
          <w:sz w:val="24"/>
          <w:szCs w:val="24"/>
        </w:rPr>
      </w:pPr>
      <w:r>
        <w:rPr>
          <w:rFonts w:ascii="Times New Roman" w:hAnsi="Times New Roman" w:cs="Times New Roman"/>
          <w:sz w:val="24"/>
          <w:szCs w:val="24"/>
        </w:rPr>
        <w:t>Ecuador-Parroquia Güel</w:t>
      </w:r>
    </w:p>
    <w:p w:rsidR="00E66040" w:rsidRPr="00381448" w:rsidRDefault="00E66040" w:rsidP="00E66040">
      <w:pPr>
        <w:pStyle w:val="Sinespaciado"/>
        <w:spacing w:line="360" w:lineRule="auto"/>
        <w:ind w:left="360"/>
        <w:rPr>
          <w:rFonts w:ascii="Times New Roman" w:hAnsi="Times New Roman" w:cs="Times New Roman"/>
          <w:sz w:val="24"/>
          <w:szCs w:val="24"/>
        </w:rPr>
      </w:pPr>
    </w:p>
    <w:p w:rsidR="00E66040" w:rsidRPr="00381448" w:rsidRDefault="00E66040" w:rsidP="00E66040">
      <w:pPr>
        <w:pStyle w:val="Prrafodelista"/>
        <w:spacing w:after="0" w:line="360" w:lineRule="auto"/>
        <w:ind w:left="360"/>
        <w:jc w:val="both"/>
        <w:rPr>
          <w:rFonts w:ascii="Times New Roman" w:hAnsi="Times New Roman" w:cs="Times New Roman"/>
          <w:color w:val="D60093"/>
          <w:sz w:val="24"/>
          <w:szCs w:val="24"/>
        </w:rPr>
      </w:pPr>
    </w:p>
    <w:p w:rsidR="00E66040" w:rsidRPr="00381448" w:rsidRDefault="00E66040" w:rsidP="00E66040">
      <w:pPr>
        <w:spacing w:after="0" w:line="360" w:lineRule="auto"/>
        <w:jc w:val="center"/>
        <w:rPr>
          <w:rFonts w:ascii="Times New Roman" w:hAnsi="Times New Roman" w:cs="Times New Roman"/>
          <w:sz w:val="24"/>
          <w:szCs w:val="24"/>
        </w:rPr>
        <w:sectPr w:rsidR="00E66040" w:rsidRPr="00381448" w:rsidSect="00E649D7">
          <w:footerReference w:type="default" r:id="rId15"/>
          <w:footerReference w:type="first" r:id="rId16"/>
          <w:pgSz w:w="11906" w:h="16838" w:code="9"/>
          <w:pgMar w:top="1701" w:right="1701" w:bottom="1701" w:left="2268" w:header="709" w:footer="227" w:gutter="0"/>
          <w:pgNumType w:start="1"/>
          <w:cols w:space="708"/>
          <w:titlePg/>
          <w:docGrid w:linePitch="360"/>
        </w:sectPr>
      </w:pPr>
      <w:r w:rsidRPr="00381448">
        <w:rPr>
          <w:rFonts w:ascii="Times New Roman" w:hAnsi="Times New Roman" w:cs="Times New Roman"/>
          <w:noProof/>
          <w:sz w:val="24"/>
          <w:szCs w:val="24"/>
          <w:lang w:val="es-EC" w:eastAsia="es-EC"/>
        </w:rPr>
        <w:drawing>
          <wp:inline distT="0" distB="0" distL="0" distR="0" wp14:anchorId="36D3F3E5" wp14:editId="7C4070C1">
            <wp:extent cx="2143504" cy="979714"/>
            <wp:effectExtent l="0" t="0" r="0" b="0"/>
            <wp:docPr id="559" name="Imagen 559" descr="http://1.bp.blogspot.com/-3SdicNg0a2k/T7ZLVhNfRrI/AAAAAAAABrM/n_Ds70nuDqQ/s1600/mapa_ecuador_actualiz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1.bp.blogspot.com/-3SdicNg0a2k/T7ZLVhNfRrI/AAAAAAAABrM/n_Ds70nuDqQ/s1600/mapa_ecuador_actualizado.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51563" cy="983398"/>
                    </a:xfrm>
                    <a:prstGeom prst="rect">
                      <a:avLst/>
                    </a:prstGeom>
                    <a:noFill/>
                    <a:ln>
                      <a:noFill/>
                    </a:ln>
                  </pic:spPr>
                </pic:pic>
              </a:graphicData>
            </a:graphic>
          </wp:inline>
        </w:drawing>
      </w:r>
      <w:r w:rsidRPr="006E7BDC">
        <w:rPr>
          <w:rFonts w:ascii="Times New Roman" w:hAnsi="Times New Roman" w:cs="Times New Roman"/>
          <w:noProof/>
          <w:sz w:val="24"/>
          <w:szCs w:val="24"/>
          <w:highlight w:val="yellow"/>
          <w:lang w:val="es-EC" w:eastAsia="es-EC"/>
        </w:rPr>
        <w:drawing>
          <wp:inline distT="0" distB="0" distL="0" distR="0" wp14:anchorId="4F3290C7" wp14:editId="61E8F516">
            <wp:extent cx="2249214" cy="1881352"/>
            <wp:effectExtent l="0" t="0" r="0" b="5080"/>
            <wp:docPr id="560" name="Imagen 560" descr="Mapa Sigs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a Sigsig.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249214" cy="1881352"/>
                    </a:xfrm>
                    <a:prstGeom prst="rect">
                      <a:avLst/>
                    </a:prstGeom>
                    <a:noFill/>
                    <a:ln>
                      <a:noFill/>
                    </a:ln>
                  </pic:spPr>
                </pic:pic>
              </a:graphicData>
            </a:graphic>
          </wp:inline>
        </w:drawing>
      </w:r>
    </w:p>
    <w:p w:rsidR="00E66040" w:rsidRPr="00E35F7B" w:rsidRDefault="00E66040" w:rsidP="00E66040">
      <w:pPr>
        <w:pStyle w:val="Prrafodelista"/>
        <w:numPr>
          <w:ilvl w:val="2"/>
          <w:numId w:val="9"/>
        </w:numPr>
        <w:spacing w:after="0" w:line="360" w:lineRule="auto"/>
        <w:ind w:left="1146"/>
        <w:jc w:val="both"/>
        <w:rPr>
          <w:rFonts w:ascii="Times New Roman" w:hAnsi="Times New Roman" w:cs="Times New Roman"/>
          <w:b/>
          <w:sz w:val="24"/>
          <w:szCs w:val="24"/>
        </w:rPr>
      </w:pPr>
      <w:r w:rsidRPr="00E35F7B">
        <w:rPr>
          <w:rFonts w:ascii="Times New Roman" w:hAnsi="Times New Roman" w:cs="Times New Roman"/>
          <w:b/>
          <w:sz w:val="24"/>
          <w:szCs w:val="24"/>
        </w:rPr>
        <w:lastRenderedPageBreak/>
        <w:t>Misión</w:t>
      </w:r>
    </w:p>
    <w:p w:rsidR="00E66040" w:rsidRPr="00381448" w:rsidRDefault="00E66040" w:rsidP="00E66040">
      <w:pPr>
        <w:pStyle w:val="Prrafodelista"/>
        <w:spacing w:after="0" w:line="360" w:lineRule="auto"/>
        <w:ind w:left="357"/>
        <w:jc w:val="both"/>
        <w:rPr>
          <w:rFonts w:ascii="Times New Roman" w:hAnsi="Times New Roman" w:cs="Times New Roman"/>
          <w:b/>
          <w:sz w:val="24"/>
          <w:szCs w:val="24"/>
        </w:rPr>
      </w:pPr>
    </w:p>
    <w:p w:rsidR="00E66040" w:rsidRPr="00381448" w:rsidRDefault="00E66040" w:rsidP="00E66040">
      <w:pPr>
        <w:pStyle w:val="Prrafodelista"/>
        <w:spacing w:after="0" w:line="360" w:lineRule="auto"/>
        <w:ind w:left="357"/>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Cs/>
          <w:sz w:val="24"/>
          <w:szCs w:val="24"/>
        </w:rPr>
      </w:pPr>
      <w:r w:rsidRPr="00381448">
        <w:rPr>
          <w:rFonts w:ascii="Times New Roman" w:hAnsi="Times New Roman" w:cs="Times New Roman"/>
          <w:bCs/>
          <w:sz w:val="24"/>
          <w:szCs w:val="24"/>
        </w:rPr>
        <w:t xml:space="preserve">     La Cooperativa de Ahorro y Crédito </w:t>
      </w:r>
      <w:r>
        <w:rPr>
          <w:rFonts w:ascii="Times New Roman" w:hAnsi="Times New Roman" w:cs="Times New Roman"/>
          <w:bCs/>
          <w:sz w:val="24"/>
          <w:szCs w:val="24"/>
        </w:rPr>
        <w:t xml:space="preserve">en </w:t>
      </w:r>
      <w:r w:rsidRPr="00381448">
        <w:rPr>
          <w:rFonts w:ascii="Times New Roman" w:hAnsi="Times New Roman" w:cs="Times New Roman"/>
          <w:bCs/>
          <w:sz w:val="24"/>
          <w:szCs w:val="24"/>
        </w:rPr>
        <w:t>el</w:t>
      </w:r>
      <w:r>
        <w:rPr>
          <w:rFonts w:ascii="Times New Roman" w:hAnsi="Times New Roman" w:cs="Times New Roman"/>
          <w:bCs/>
          <w:sz w:val="24"/>
          <w:szCs w:val="24"/>
        </w:rPr>
        <w:t xml:space="preserve"> año</w:t>
      </w:r>
      <w:r w:rsidRPr="00381448">
        <w:rPr>
          <w:rFonts w:ascii="Times New Roman" w:hAnsi="Times New Roman" w:cs="Times New Roman"/>
          <w:bCs/>
          <w:sz w:val="24"/>
          <w:szCs w:val="24"/>
        </w:rPr>
        <w:t xml:space="preserve"> 2017, </w:t>
      </w:r>
      <w:r>
        <w:rPr>
          <w:rFonts w:ascii="Times New Roman" w:hAnsi="Times New Roman" w:cs="Times New Roman"/>
          <w:bCs/>
          <w:sz w:val="24"/>
          <w:szCs w:val="24"/>
        </w:rPr>
        <w:t xml:space="preserve">se propuso </w:t>
      </w:r>
      <w:r w:rsidRPr="00381448">
        <w:rPr>
          <w:rFonts w:ascii="Times New Roman" w:hAnsi="Times New Roman" w:cs="Times New Roman"/>
          <w:bCs/>
          <w:sz w:val="24"/>
          <w:szCs w:val="24"/>
        </w:rPr>
        <w:t>ser una cooperativa reconocida y solvente a nivel regional por sus servicios financieros y no financieros eficientes y de calidad y su aporte al desarrollo.</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E35F7B" w:rsidRDefault="00E66040" w:rsidP="00E66040">
      <w:pPr>
        <w:pStyle w:val="Prrafodelista"/>
        <w:numPr>
          <w:ilvl w:val="2"/>
          <w:numId w:val="9"/>
        </w:numPr>
        <w:spacing w:after="0" w:line="360" w:lineRule="auto"/>
        <w:ind w:left="1146"/>
        <w:jc w:val="both"/>
        <w:rPr>
          <w:rFonts w:ascii="Times New Roman" w:hAnsi="Times New Roman" w:cs="Times New Roman"/>
          <w:b/>
          <w:sz w:val="24"/>
          <w:szCs w:val="24"/>
        </w:rPr>
      </w:pPr>
      <w:r w:rsidRPr="00E35F7B">
        <w:rPr>
          <w:rFonts w:ascii="Times New Roman" w:hAnsi="Times New Roman" w:cs="Times New Roman"/>
          <w:b/>
          <w:sz w:val="24"/>
          <w:szCs w:val="24"/>
        </w:rPr>
        <w:t>Visión</w:t>
      </w:r>
    </w:p>
    <w:p w:rsidR="00E66040" w:rsidRPr="00381448" w:rsidRDefault="00E66040" w:rsidP="00E66040">
      <w:pPr>
        <w:pStyle w:val="Prrafodelista"/>
        <w:spacing w:after="0" w:line="360" w:lineRule="auto"/>
        <w:ind w:left="357"/>
        <w:jc w:val="both"/>
        <w:rPr>
          <w:rFonts w:ascii="Times New Roman" w:hAnsi="Times New Roman" w:cs="Times New Roman"/>
          <w:b/>
          <w:sz w:val="24"/>
          <w:szCs w:val="24"/>
        </w:rPr>
      </w:pPr>
    </w:p>
    <w:p w:rsidR="00E66040" w:rsidRPr="00381448" w:rsidRDefault="00E66040" w:rsidP="00E66040">
      <w:pPr>
        <w:pStyle w:val="Prrafodelista"/>
        <w:spacing w:after="0" w:line="360" w:lineRule="auto"/>
        <w:ind w:left="357"/>
        <w:jc w:val="both"/>
        <w:rPr>
          <w:rFonts w:ascii="Times New Roman" w:hAnsi="Times New Roman" w:cs="Times New Roman"/>
          <w:b/>
          <w:sz w:val="24"/>
          <w:szCs w:val="24"/>
        </w:rPr>
      </w:pPr>
    </w:p>
    <w:p w:rsidR="00E66040" w:rsidRPr="00381448" w:rsidRDefault="00E66040" w:rsidP="00E66040">
      <w:pPr>
        <w:spacing w:after="0" w:line="360" w:lineRule="auto"/>
        <w:ind w:firstLine="360"/>
        <w:jc w:val="both"/>
        <w:rPr>
          <w:rFonts w:ascii="Times New Roman" w:hAnsi="Times New Roman" w:cs="Times New Roman"/>
          <w:bCs/>
          <w:sz w:val="24"/>
          <w:szCs w:val="24"/>
        </w:rPr>
      </w:pPr>
      <w:r w:rsidRPr="00381448">
        <w:rPr>
          <w:rFonts w:ascii="Times New Roman" w:hAnsi="Times New Roman" w:cs="Times New Roman"/>
          <w:bCs/>
          <w:sz w:val="24"/>
          <w:szCs w:val="24"/>
        </w:rPr>
        <w:t>MASCOOP, sigue aplicando la visión, que se planteó en los Planes Estratégicos de la Cooper</w:t>
      </w:r>
      <w:r>
        <w:rPr>
          <w:rFonts w:ascii="Times New Roman" w:hAnsi="Times New Roman" w:cs="Times New Roman"/>
          <w:bCs/>
          <w:sz w:val="24"/>
          <w:szCs w:val="24"/>
        </w:rPr>
        <w:t xml:space="preserve">ativa de Ahorro y Crédito </w:t>
      </w:r>
      <w:r w:rsidR="00242288">
        <w:rPr>
          <w:rFonts w:ascii="Times New Roman" w:hAnsi="Times New Roman" w:cs="Times New Roman"/>
          <w:bCs/>
          <w:sz w:val="24"/>
          <w:szCs w:val="24"/>
        </w:rPr>
        <w:t>Güel</w:t>
      </w:r>
      <w:r>
        <w:rPr>
          <w:rFonts w:ascii="Times New Roman" w:hAnsi="Times New Roman" w:cs="Times New Roman"/>
          <w:bCs/>
          <w:sz w:val="24"/>
          <w:szCs w:val="24"/>
        </w:rPr>
        <w:t xml:space="preserve"> </w:t>
      </w:r>
      <w:r w:rsidR="00B86B53">
        <w:rPr>
          <w:rFonts w:ascii="Times New Roman" w:hAnsi="Times New Roman" w:cs="Times New Roman"/>
          <w:bCs/>
          <w:sz w:val="24"/>
          <w:szCs w:val="24"/>
        </w:rPr>
        <w:t>L</w:t>
      </w:r>
      <w:r w:rsidR="00B86B53" w:rsidRPr="00381448">
        <w:rPr>
          <w:rFonts w:ascii="Times New Roman" w:hAnsi="Times New Roman" w:cs="Times New Roman"/>
          <w:bCs/>
          <w:sz w:val="24"/>
          <w:szCs w:val="24"/>
        </w:rPr>
        <w:t>tda.</w:t>
      </w:r>
      <w:r w:rsidRPr="00381448">
        <w:rPr>
          <w:rFonts w:ascii="Times New Roman" w:hAnsi="Times New Roman" w:cs="Times New Roman"/>
          <w:bCs/>
          <w:sz w:val="24"/>
          <w:szCs w:val="24"/>
        </w:rPr>
        <w:t xml:space="preserve"> </w:t>
      </w:r>
      <w:proofErr w:type="gramStart"/>
      <w:r w:rsidRPr="00381448">
        <w:rPr>
          <w:rFonts w:ascii="Times New Roman" w:hAnsi="Times New Roman" w:cs="Times New Roman"/>
          <w:bCs/>
          <w:sz w:val="24"/>
          <w:szCs w:val="24"/>
        </w:rPr>
        <w:t>hoy</w:t>
      </w:r>
      <w:proofErr w:type="gramEnd"/>
      <w:r w:rsidRPr="00381448">
        <w:rPr>
          <w:rFonts w:ascii="Times New Roman" w:hAnsi="Times New Roman" w:cs="Times New Roman"/>
          <w:bCs/>
          <w:sz w:val="24"/>
          <w:szCs w:val="24"/>
        </w:rPr>
        <w:t xml:space="preserve"> fusionada. La que proyecta como visión para los cinco años 2013- 2017, lo siguiente: En el 2017, ser una cooperativa reconocida y solvente a nivel regional por sus servicios financieros y no financieros eficientes y de calidad y su aporte al desarrollo.</w:t>
      </w:r>
    </w:p>
    <w:p w:rsidR="00E66040" w:rsidRDefault="00E66040" w:rsidP="00E66040">
      <w:pPr>
        <w:spacing w:after="0" w:line="360" w:lineRule="auto"/>
        <w:jc w:val="both"/>
        <w:rPr>
          <w:rFonts w:ascii="Times New Roman" w:hAnsi="Times New Roman" w:cs="Times New Roman"/>
          <w:b/>
          <w:bCs/>
          <w:sz w:val="24"/>
          <w:szCs w:val="24"/>
        </w:rPr>
      </w:pPr>
    </w:p>
    <w:p w:rsidR="00E66040" w:rsidRDefault="00E66040" w:rsidP="00E66040">
      <w:pPr>
        <w:spacing w:after="0" w:line="360" w:lineRule="auto"/>
        <w:jc w:val="both"/>
        <w:rPr>
          <w:rFonts w:ascii="Times New Roman" w:hAnsi="Times New Roman" w:cs="Times New Roman"/>
          <w:b/>
          <w:bCs/>
          <w:sz w:val="24"/>
          <w:szCs w:val="24"/>
        </w:rPr>
      </w:pPr>
    </w:p>
    <w:p w:rsidR="00E66040" w:rsidRPr="007745E5" w:rsidRDefault="00E66040" w:rsidP="00E66040">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1.1.6 </w:t>
      </w:r>
      <w:r>
        <w:rPr>
          <w:rFonts w:ascii="Times New Roman" w:hAnsi="Times New Roman" w:cs="Times New Roman"/>
          <w:b/>
          <w:bCs/>
          <w:sz w:val="24"/>
          <w:szCs w:val="24"/>
        </w:rPr>
        <w:tab/>
      </w:r>
      <w:r w:rsidRPr="007745E5">
        <w:rPr>
          <w:rFonts w:ascii="Times New Roman" w:hAnsi="Times New Roman" w:cs="Times New Roman"/>
          <w:b/>
          <w:bCs/>
          <w:sz w:val="24"/>
          <w:szCs w:val="24"/>
        </w:rPr>
        <w:t>Objetivos Institucionales</w:t>
      </w:r>
    </w:p>
    <w:p w:rsidR="00E66040" w:rsidRPr="00381448" w:rsidRDefault="00E66040" w:rsidP="00E66040">
      <w:pPr>
        <w:pStyle w:val="Default"/>
        <w:spacing w:line="360" w:lineRule="auto"/>
        <w:ind w:left="357"/>
        <w:rPr>
          <w:rFonts w:ascii="Times New Roman" w:hAnsi="Times New Roman" w:cs="Times New Roman"/>
        </w:rPr>
      </w:pPr>
    </w:p>
    <w:p w:rsidR="00E66040" w:rsidRPr="00381448" w:rsidRDefault="00E66040" w:rsidP="00E66040">
      <w:pPr>
        <w:pStyle w:val="Default"/>
        <w:spacing w:line="360" w:lineRule="auto"/>
        <w:ind w:left="357"/>
        <w:rPr>
          <w:rFonts w:ascii="Times New Roman" w:hAnsi="Times New Roman" w:cs="Times New Roman"/>
        </w:rPr>
      </w:pPr>
    </w:p>
    <w:p w:rsidR="00E66040" w:rsidRPr="00381448" w:rsidRDefault="00E66040" w:rsidP="00333845">
      <w:pPr>
        <w:pStyle w:val="Default"/>
        <w:numPr>
          <w:ilvl w:val="0"/>
          <w:numId w:val="15"/>
        </w:numPr>
        <w:spacing w:line="360" w:lineRule="auto"/>
        <w:rPr>
          <w:rFonts w:ascii="Times New Roman" w:hAnsi="Times New Roman" w:cs="Times New Roman"/>
        </w:rPr>
      </w:pPr>
      <w:r w:rsidRPr="00381448">
        <w:rPr>
          <w:rFonts w:ascii="Times New Roman" w:hAnsi="Times New Roman" w:cs="Times New Roman"/>
        </w:rPr>
        <w:t xml:space="preserve">Preparar talleres participativos con directivos y personal operativo y visitas de investigación cualitativa y cuantitativa. </w:t>
      </w:r>
    </w:p>
    <w:p w:rsidR="00E66040" w:rsidRPr="00381448" w:rsidRDefault="00E66040" w:rsidP="00E66040">
      <w:pPr>
        <w:pStyle w:val="Default"/>
        <w:spacing w:line="360" w:lineRule="auto"/>
        <w:ind w:left="357"/>
        <w:rPr>
          <w:rFonts w:ascii="Times New Roman" w:hAnsi="Times New Roman" w:cs="Times New Roman"/>
        </w:rPr>
      </w:pPr>
    </w:p>
    <w:p w:rsidR="00E66040" w:rsidRPr="00381448" w:rsidRDefault="00E66040" w:rsidP="00E66040">
      <w:pPr>
        <w:pStyle w:val="Default"/>
        <w:spacing w:line="360" w:lineRule="auto"/>
        <w:ind w:left="357"/>
        <w:rPr>
          <w:rFonts w:ascii="Times New Roman" w:hAnsi="Times New Roman" w:cs="Times New Roman"/>
        </w:rPr>
      </w:pPr>
    </w:p>
    <w:p w:rsidR="00E66040" w:rsidRPr="00381448" w:rsidRDefault="00E66040" w:rsidP="00333845">
      <w:pPr>
        <w:pStyle w:val="Default"/>
        <w:numPr>
          <w:ilvl w:val="0"/>
          <w:numId w:val="15"/>
        </w:numPr>
        <w:spacing w:line="360" w:lineRule="auto"/>
        <w:jc w:val="both"/>
        <w:rPr>
          <w:rFonts w:ascii="Times New Roman" w:hAnsi="Times New Roman" w:cs="Times New Roman"/>
        </w:rPr>
      </w:pPr>
      <w:r w:rsidRPr="00381448">
        <w:rPr>
          <w:rFonts w:ascii="Times New Roman" w:hAnsi="Times New Roman" w:cs="Times New Roman"/>
        </w:rPr>
        <w:t>Establecer proc</w:t>
      </w:r>
      <w:r>
        <w:rPr>
          <w:rFonts w:ascii="Times New Roman" w:hAnsi="Times New Roman" w:cs="Times New Roman"/>
        </w:rPr>
        <w:t>esos de planeación que permita o</w:t>
      </w:r>
      <w:r w:rsidRPr="00381448">
        <w:rPr>
          <w:rFonts w:ascii="Times New Roman" w:hAnsi="Times New Roman" w:cs="Times New Roman"/>
        </w:rPr>
        <w:t xml:space="preserve">rganizar y </w:t>
      </w:r>
      <w:r>
        <w:rPr>
          <w:rFonts w:ascii="Times New Roman" w:hAnsi="Times New Roman" w:cs="Times New Roman"/>
        </w:rPr>
        <w:t>c</w:t>
      </w:r>
      <w:r w:rsidRPr="00381448">
        <w:rPr>
          <w:rFonts w:ascii="Times New Roman" w:hAnsi="Times New Roman" w:cs="Times New Roman"/>
        </w:rPr>
        <w:t xml:space="preserve">rear la sinergia organizacional, a </w:t>
      </w:r>
      <w:r>
        <w:rPr>
          <w:rFonts w:ascii="Times New Roman" w:hAnsi="Times New Roman" w:cs="Times New Roman"/>
        </w:rPr>
        <w:t xml:space="preserve">través de procesos colectivos, </w:t>
      </w:r>
      <w:r w:rsidRPr="00381448">
        <w:rPr>
          <w:rFonts w:ascii="Times New Roman" w:hAnsi="Times New Roman" w:cs="Times New Roman"/>
        </w:rPr>
        <w:t xml:space="preserve">liderazgo compartido, crear condiciones para una exitosa dirección estratégica, y un ambiente positivo. </w:t>
      </w:r>
    </w:p>
    <w:p w:rsidR="00E66040" w:rsidRPr="00381448" w:rsidRDefault="00E66040" w:rsidP="00E66040">
      <w:pPr>
        <w:pStyle w:val="Default"/>
        <w:spacing w:line="360" w:lineRule="auto"/>
        <w:ind w:left="357"/>
        <w:jc w:val="both"/>
        <w:rPr>
          <w:rFonts w:ascii="Times New Roman" w:hAnsi="Times New Roman" w:cs="Times New Roman"/>
        </w:rPr>
      </w:pPr>
    </w:p>
    <w:p w:rsidR="00E66040" w:rsidRPr="00381448" w:rsidRDefault="00E66040" w:rsidP="00E66040">
      <w:pPr>
        <w:pStyle w:val="Default"/>
        <w:spacing w:line="360" w:lineRule="auto"/>
        <w:ind w:left="357"/>
        <w:jc w:val="both"/>
        <w:rPr>
          <w:rFonts w:ascii="Times New Roman" w:hAnsi="Times New Roman" w:cs="Times New Roman"/>
        </w:rPr>
      </w:pPr>
    </w:p>
    <w:p w:rsidR="00E66040" w:rsidRPr="00381448" w:rsidRDefault="00E66040" w:rsidP="00333845">
      <w:pPr>
        <w:pStyle w:val="Default"/>
        <w:numPr>
          <w:ilvl w:val="0"/>
          <w:numId w:val="15"/>
        </w:numPr>
        <w:spacing w:line="360" w:lineRule="auto"/>
        <w:jc w:val="both"/>
        <w:rPr>
          <w:rFonts w:ascii="Times New Roman" w:hAnsi="Times New Roman" w:cs="Times New Roman"/>
        </w:rPr>
      </w:pPr>
      <w:r w:rsidRPr="00381448">
        <w:rPr>
          <w:rFonts w:ascii="Times New Roman" w:hAnsi="Times New Roman" w:cs="Times New Roman"/>
        </w:rPr>
        <w:lastRenderedPageBreak/>
        <w:t xml:space="preserve">Definir y estructurar todos los componentes del plan estratégico, como también el desarrollo de Plan operativo Anual, presupuesto de las líneas de acción y actividades concernientes a cada proyecto de largo plazo. </w:t>
      </w:r>
    </w:p>
    <w:p w:rsidR="00E66040" w:rsidRPr="00381448" w:rsidRDefault="00E66040" w:rsidP="00E66040">
      <w:pPr>
        <w:pStyle w:val="Default"/>
        <w:spacing w:line="360" w:lineRule="auto"/>
        <w:ind w:left="357"/>
        <w:jc w:val="both"/>
        <w:rPr>
          <w:rFonts w:ascii="Times New Roman" w:hAnsi="Times New Roman" w:cs="Times New Roman"/>
        </w:rPr>
      </w:pPr>
    </w:p>
    <w:p w:rsidR="00E66040" w:rsidRPr="00381448" w:rsidRDefault="00E66040" w:rsidP="00E66040">
      <w:pPr>
        <w:pStyle w:val="Default"/>
        <w:spacing w:line="360" w:lineRule="auto"/>
        <w:ind w:left="357"/>
        <w:jc w:val="both"/>
        <w:rPr>
          <w:rFonts w:ascii="Times New Roman" w:hAnsi="Times New Roman" w:cs="Times New Roman"/>
        </w:rPr>
      </w:pPr>
    </w:p>
    <w:p w:rsidR="00E66040" w:rsidRDefault="00E66040" w:rsidP="00333845">
      <w:pPr>
        <w:pStyle w:val="Default"/>
        <w:numPr>
          <w:ilvl w:val="0"/>
          <w:numId w:val="15"/>
        </w:numPr>
        <w:spacing w:line="360" w:lineRule="auto"/>
        <w:jc w:val="both"/>
        <w:rPr>
          <w:rFonts w:ascii="Times New Roman" w:hAnsi="Times New Roman" w:cs="Times New Roman"/>
        </w:rPr>
      </w:pPr>
      <w:r w:rsidRPr="00381448">
        <w:rPr>
          <w:rFonts w:ascii="Times New Roman" w:hAnsi="Times New Roman" w:cs="Times New Roman"/>
        </w:rPr>
        <w:t xml:space="preserve">Desarrollo del plan estratégico bajo la metodología del Balanced Scorecard o Comando de Mando Integral. </w:t>
      </w:r>
    </w:p>
    <w:p w:rsidR="00E66040" w:rsidRDefault="00E66040" w:rsidP="00E66040">
      <w:pPr>
        <w:pStyle w:val="Default"/>
        <w:spacing w:line="360" w:lineRule="auto"/>
        <w:jc w:val="both"/>
        <w:rPr>
          <w:rFonts w:ascii="Times New Roman" w:hAnsi="Times New Roman" w:cs="Times New Roman"/>
        </w:rPr>
      </w:pPr>
    </w:p>
    <w:p w:rsidR="00E66040" w:rsidRPr="00381448" w:rsidRDefault="00E66040" w:rsidP="00E66040">
      <w:pPr>
        <w:pStyle w:val="Default"/>
        <w:spacing w:line="360" w:lineRule="auto"/>
        <w:jc w:val="both"/>
        <w:rPr>
          <w:rFonts w:ascii="Times New Roman" w:hAnsi="Times New Roman" w:cs="Times New Roman"/>
        </w:rPr>
      </w:pPr>
    </w:p>
    <w:p w:rsidR="00E66040" w:rsidRDefault="00E66040" w:rsidP="00333845">
      <w:pPr>
        <w:pStyle w:val="Default"/>
        <w:numPr>
          <w:ilvl w:val="0"/>
          <w:numId w:val="15"/>
        </w:numPr>
        <w:spacing w:line="360" w:lineRule="auto"/>
        <w:jc w:val="both"/>
        <w:rPr>
          <w:rFonts w:ascii="Times New Roman" w:hAnsi="Times New Roman" w:cs="Times New Roman"/>
        </w:rPr>
      </w:pPr>
      <w:r w:rsidRPr="00381448">
        <w:rPr>
          <w:rFonts w:ascii="Times New Roman" w:hAnsi="Times New Roman" w:cs="Times New Roman"/>
        </w:rPr>
        <w:t>Diseño de un sistema de Información Estratégico basado en la Metodología del Balanced Scorecard (archivo Excel).</w:t>
      </w:r>
    </w:p>
    <w:p w:rsidR="00E66040" w:rsidRDefault="00E66040" w:rsidP="00E66040">
      <w:pPr>
        <w:pStyle w:val="Default"/>
        <w:spacing w:line="360" w:lineRule="auto"/>
        <w:ind w:left="720"/>
        <w:jc w:val="both"/>
        <w:rPr>
          <w:rFonts w:ascii="Times New Roman" w:hAnsi="Times New Roman" w:cs="Times New Roman"/>
        </w:rPr>
      </w:pPr>
    </w:p>
    <w:p w:rsidR="00E66040" w:rsidRPr="00381448" w:rsidRDefault="00E66040" w:rsidP="00E66040">
      <w:pPr>
        <w:pStyle w:val="Default"/>
        <w:spacing w:line="360" w:lineRule="auto"/>
        <w:ind w:left="720"/>
        <w:jc w:val="both"/>
        <w:rPr>
          <w:rFonts w:ascii="Times New Roman" w:hAnsi="Times New Roman" w:cs="Times New Roman"/>
        </w:rPr>
      </w:pPr>
    </w:p>
    <w:p w:rsidR="00E66040" w:rsidRPr="00685B89" w:rsidRDefault="00E66040" w:rsidP="00333845">
      <w:pPr>
        <w:pStyle w:val="Prrafodelista"/>
        <w:numPr>
          <w:ilvl w:val="2"/>
          <w:numId w:val="60"/>
        </w:numPr>
        <w:spacing w:after="0" w:line="360" w:lineRule="auto"/>
        <w:jc w:val="both"/>
        <w:rPr>
          <w:rFonts w:ascii="Times New Roman" w:hAnsi="Times New Roman" w:cs="Times New Roman"/>
          <w:b/>
          <w:bCs/>
          <w:sz w:val="24"/>
          <w:szCs w:val="24"/>
        </w:rPr>
      </w:pPr>
      <w:r w:rsidRPr="00685B89">
        <w:rPr>
          <w:rFonts w:ascii="Times New Roman" w:hAnsi="Times New Roman" w:cs="Times New Roman"/>
          <w:b/>
          <w:sz w:val="24"/>
          <w:szCs w:val="24"/>
        </w:rPr>
        <w:t>Principales Políticas contables</w:t>
      </w:r>
    </w:p>
    <w:p w:rsidR="00E66040" w:rsidRDefault="00E66040" w:rsidP="00E66040">
      <w:pPr>
        <w:spacing w:after="0" w:line="360" w:lineRule="auto"/>
        <w:jc w:val="both"/>
        <w:rPr>
          <w:rFonts w:ascii="Times New Roman" w:hAnsi="Times New Roman" w:cs="Times New Roman"/>
          <w:b/>
          <w:sz w:val="24"/>
          <w:szCs w:val="24"/>
        </w:rPr>
      </w:pPr>
      <w:r w:rsidRPr="00381448">
        <w:rPr>
          <w:rFonts w:ascii="Times New Roman" w:hAnsi="Times New Roman" w:cs="Times New Roman"/>
          <w:b/>
          <w:sz w:val="24"/>
          <w:szCs w:val="24"/>
        </w:rPr>
        <w:t xml:space="preserve">   </w:t>
      </w: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Entre las principales políticas para la prestación de los servicios financieros constan:</w:t>
      </w: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b/>
          <w:sz w:val="24"/>
          <w:szCs w:val="24"/>
        </w:rPr>
        <w:t xml:space="preserve">Tasas de interés.- </w:t>
      </w:r>
      <w:r w:rsidRPr="00381448">
        <w:rPr>
          <w:rFonts w:ascii="Times New Roman" w:hAnsi="Times New Roman" w:cs="Times New Roman"/>
          <w:sz w:val="24"/>
          <w:szCs w:val="24"/>
        </w:rPr>
        <w:t>El planteamiento fue la adecuación mensualmente de acuerdo a las disposiciones del Órgano rector</w:t>
      </w:r>
      <w:r>
        <w:rPr>
          <w:rFonts w:ascii="Times New Roman" w:hAnsi="Times New Roman" w:cs="Times New Roman"/>
          <w:sz w:val="24"/>
          <w:szCs w:val="24"/>
        </w:rPr>
        <w:t>, siendo:</w:t>
      </w:r>
    </w:p>
    <w:p w:rsidR="00E66040" w:rsidRDefault="00E66040" w:rsidP="00E66040">
      <w:pPr>
        <w:spacing w:after="0" w:line="360" w:lineRule="auto"/>
        <w:jc w:val="right"/>
        <w:rPr>
          <w:rFonts w:ascii="Times New Roman" w:hAnsi="Times New Roman" w:cs="Times New Roman"/>
          <w:b/>
          <w:sz w:val="24"/>
          <w:szCs w:val="24"/>
        </w:rPr>
      </w:pPr>
    </w:p>
    <w:p w:rsidR="00E66040" w:rsidRDefault="00E66040" w:rsidP="00E66040">
      <w:pPr>
        <w:spacing w:after="0" w:line="360" w:lineRule="auto"/>
        <w:jc w:val="right"/>
        <w:rPr>
          <w:rFonts w:ascii="Times New Roman" w:hAnsi="Times New Roman" w:cs="Times New Roman"/>
          <w:b/>
          <w:sz w:val="24"/>
          <w:szCs w:val="24"/>
        </w:rPr>
      </w:pPr>
    </w:p>
    <w:p w:rsidR="00E66040" w:rsidRDefault="00E66040" w:rsidP="00E66040">
      <w:pPr>
        <w:spacing w:after="0" w:line="360" w:lineRule="auto"/>
        <w:jc w:val="right"/>
        <w:rPr>
          <w:rFonts w:ascii="Times New Roman" w:hAnsi="Times New Roman" w:cs="Times New Roman"/>
          <w:b/>
          <w:sz w:val="24"/>
          <w:szCs w:val="24"/>
        </w:rPr>
      </w:pPr>
    </w:p>
    <w:p w:rsidR="00E66040" w:rsidRDefault="00E66040" w:rsidP="00E66040">
      <w:pPr>
        <w:spacing w:after="0" w:line="360" w:lineRule="auto"/>
        <w:jc w:val="right"/>
        <w:rPr>
          <w:rFonts w:ascii="Times New Roman" w:hAnsi="Times New Roman" w:cs="Times New Roman"/>
          <w:b/>
          <w:sz w:val="24"/>
          <w:szCs w:val="24"/>
        </w:rPr>
      </w:pPr>
    </w:p>
    <w:p w:rsidR="00E66040" w:rsidRDefault="00E66040" w:rsidP="00E66040">
      <w:pPr>
        <w:spacing w:after="0" w:line="360" w:lineRule="auto"/>
        <w:jc w:val="right"/>
        <w:rPr>
          <w:rFonts w:ascii="Times New Roman" w:hAnsi="Times New Roman" w:cs="Times New Roman"/>
          <w:b/>
          <w:sz w:val="24"/>
          <w:szCs w:val="24"/>
        </w:rPr>
      </w:pPr>
    </w:p>
    <w:p w:rsidR="00E66040" w:rsidRDefault="00E66040" w:rsidP="00E66040">
      <w:pPr>
        <w:spacing w:after="0" w:line="360" w:lineRule="auto"/>
        <w:jc w:val="right"/>
        <w:rPr>
          <w:rFonts w:ascii="Times New Roman" w:hAnsi="Times New Roman" w:cs="Times New Roman"/>
          <w:b/>
          <w:sz w:val="24"/>
          <w:szCs w:val="24"/>
        </w:rPr>
      </w:pPr>
    </w:p>
    <w:p w:rsidR="00E66040" w:rsidRDefault="00E66040" w:rsidP="00E66040">
      <w:pPr>
        <w:spacing w:after="0" w:line="360" w:lineRule="auto"/>
        <w:jc w:val="right"/>
        <w:rPr>
          <w:rFonts w:ascii="Times New Roman" w:hAnsi="Times New Roman" w:cs="Times New Roman"/>
          <w:b/>
          <w:sz w:val="24"/>
          <w:szCs w:val="24"/>
        </w:rPr>
      </w:pPr>
    </w:p>
    <w:p w:rsidR="00E66040" w:rsidRDefault="00E66040" w:rsidP="00E66040">
      <w:pPr>
        <w:spacing w:after="0" w:line="360" w:lineRule="auto"/>
        <w:jc w:val="right"/>
        <w:rPr>
          <w:rFonts w:ascii="Times New Roman" w:hAnsi="Times New Roman" w:cs="Times New Roman"/>
          <w:b/>
          <w:sz w:val="24"/>
          <w:szCs w:val="24"/>
        </w:rPr>
      </w:pPr>
    </w:p>
    <w:p w:rsidR="00E66040" w:rsidRDefault="00E66040" w:rsidP="00E66040">
      <w:pPr>
        <w:spacing w:after="0" w:line="360" w:lineRule="auto"/>
        <w:jc w:val="right"/>
        <w:rPr>
          <w:rFonts w:ascii="Times New Roman" w:hAnsi="Times New Roman" w:cs="Times New Roman"/>
          <w:b/>
          <w:sz w:val="24"/>
          <w:szCs w:val="24"/>
        </w:rPr>
      </w:pPr>
    </w:p>
    <w:p w:rsidR="00E66040" w:rsidRDefault="00E66040" w:rsidP="00E66040">
      <w:pPr>
        <w:spacing w:after="0" w:line="360" w:lineRule="auto"/>
        <w:jc w:val="right"/>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r w:rsidRPr="00381448">
        <w:rPr>
          <w:rFonts w:ascii="Times New Roman" w:hAnsi="Times New Roman" w:cs="Times New Roman"/>
          <w:b/>
          <w:sz w:val="24"/>
          <w:szCs w:val="24"/>
        </w:rPr>
        <w:lastRenderedPageBreak/>
        <w:t>PORCENTAJES DE INTERÉS POR CRÉDITO</w:t>
      </w: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tbl>
      <w:tblPr>
        <w:tblStyle w:val="Tablaconcuadrcula"/>
        <w:tblW w:w="0" w:type="auto"/>
        <w:jc w:val="center"/>
        <w:shd w:val="clear" w:color="auto" w:fill="DDD9C3" w:themeFill="background2" w:themeFillShade="E6"/>
        <w:tblLook w:val="04A0" w:firstRow="1" w:lastRow="0" w:firstColumn="1" w:lastColumn="0" w:noHBand="0" w:noVBand="1"/>
      </w:tblPr>
      <w:tblGrid>
        <w:gridCol w:w="3827"/>
        <w:gridCol w:w="3540"/>
      </w:tblGrid>
      <w:tr w:rsidR="00E66040" w:rsidRPr="00C039F9" w:rsidTr="00E66040">
        <w:trPr>
          <w:trHeight w:val="172"/>
          <w:jc w:val="center"/>
        </w:trPr>
        <w:tc>
          <w:tcPr>
            <w:tcW w:w="3827" w:type="dxa"/>
            <w:shd w:val="clear" w:color="auto" w:fill="548DD4" w:themeFill="text2" w:themeFillTint="99"/>
          </w:tcPr>
          <w:p w:rsidR="00E66040" w:rsidRPr="00C039F9" w:rsidRDefault="00E66040" w:rsidP="00E66040">
            <w:pPr>
              <w:spacing w:line="360" w:lineRule="auto"/>
              <w:jc w:val="center"/>
              <w:rPr>
                <w:rFonts w:ascii="Times New Roman" w:hAnsi="Times New Roman" w:cs="Times New Roman"/>
                <w:color w:val="FFFFFF" w:themeColor="background1"/>
                <w:sz w:val="20"/>
                <w:szCs w:val="20"/>
              </w:rPr>
            </w:pPr>
            <w:r w:rsidRPr="00C039F9">
              <w:rPr>
                <w:rFonts w:ascii="Times New Roman" w:hAnsi="Times New Roman" w:cs="Times New Roman"/>
                <w:color w:val="FFFFFF" w:themeColor="background1"/>
                <w:sz w:val="20"/>
                <w:szCs w:val="20"/>
              </w:rPr>
              <w:t>DENOMINACIÓN</w:t>
            </w:r>
          </w:p>
        </w:tc>
        <w:tc>
          <w:tcPr>
            <w:tcW w:w="3540" w:type="dxa"/>
            <w:shd w:val="clear" w:color="auto" w:fill="548DD4" w:themeFill="text2" w:themeFillTint="99"/>
          </w:tcPr>
          <w:p w:rsidR="00E66040" w:rsidRPr="00C039F9" w:rsidRDefault="00E66040" w:rsidP="00E66040">
            <w:pPr>
              <w:spacing w:line="360" w:lineRule="auto"/>
              <w:jc w:val="center"/>
              <w:rPr>
                <w:rFonts w:ascii="Times New Roman" w:hAnsi="Times New Roman" w:cs="Times New Roman"/>
                <w:color w:val="FFFFFF" w:themeColor="background1"/>
                <w:sz w:val="20"/>
                <w:szCs w:val="20"/>
              </w:rPr>
            </w:pPr>
            <w:r w:rsidRPr="00C039F9">
              <w:rPr>
                <w:rFonts w:ascii="Times New Roman" w:hAnsi="Times New Roman" w:cs="Times New Roman"/>
                <w:color w:val="FFFFFF" w:themeColor="background1"/>
                <w:sz w:val="20"/>
                <w:szCs w:val="20"/>
              </w:rPr>
              <w:t>TASA</w:t>
            </w:r>
          </w:p>
        </w:tc>
      </w:tr>
      <w:tr w:rsidR="00E66040" w:rsidRPr="00C039F9" w:rsidTr="00E66040">
        <w:trPr>
          <w:trHeight w:val="172"/>
          <w:jc w:val="center"/>
        </w:trPr>
        <w:tc>
          <w:tcPr>
            <w:tcW w:w="3827" w:type="dxa"/>
            <w:shd w:val="clear" w:color="auto" w:fill="DDD9C3" w:themeFill="background2" w:themeFillShade="E6"/>
          </w:tcPr>
          <w:p w:rsidR="00E66040" w:rsidRPr="00C039F9" w:rsidRDefault="00E66040" w:rsidP="00E66040">
            <w:pPr>
              <w:spacing w:line="360" w:lineRule="auto"/>
              <w:jc w:val="both"/>
              <w:rPr>
                <w:rFonts w:ascii="Times New Roman" w:hAnsi="Times New Roman" w:cs="Times New Roman"/>
                <w:sz w:val="20"/>
                <w:szCs w:val="20"/>
              </w:rPr>
            </w:pPr>
            <w:r w:rsidRPr="00C039F9">
              <w:rPr>
                <w:rFonts w:ascii="Times New Roman" w:hAnsi="Times New Roman" w:cs="Times New Roman"/>
                <w:sz w:val="20"/>
                <w:szCs w:val="20"/>
              </w:rPr>
              <w:t>Consumo  (Ordinario y Prioritario)</w:t>
            </w:r>
          </w:p>
        </w:tc>
        <w:tc>
          <w:tcPr>
            <w:tcW w:w="3540" w:type="dxa"/>
            <w:shd w:val="clear" w:color="auto" w:fill="DDD9C3" w:themeFill="background2" w:themeFillShade="E6"/>
          </w:tcPr>
          <w:p w:rsidR="00E66040" w:rsidRPr="00C039F9" w:rsidRDefault="00E66040" w:rsidP="00E66040">
            <w:pPr>
              <w:spacing w:line="360" w:lineRule="auto"/>
              <w:jc w:val="both"/>
              <w:rPr>
                <w:rFonts w:ascii="Times New Roman" w:hAnsi="Times New Roman" w:cs="Times New Roman"/>
                <w:sz w:val="20"/>
                <w:szCs w:val="20"/>
              </w:rPr>
            </w:pPr>
            <w:r w:rsidRPr="00C039F9">
              <w:rPr>
                <w:rFonts w:ascii="Times New Roman" w:hAnsi="Times New Roman" w:cs="Times New Roman"/>
                <w:sz w:val="20"/>
                <w:szCs w:val="20"/>
              </w:rPr>
              <w:t>Tasa Fija  anual 16 %</w:t>
            </w:r>
          </w:p>
        </w:tc>
      </w:tr>
      <w:tr w:rsidR="00E66040" w:rsidRPr="00C039F9" w:rsidTr="00E66040">
        <w:trPr>
          <w:trHeight w:val="334"/>
          <w:jc w:val="center"/>
        </w:trPr>
        <w:tc>
          <w:tcPr>
            <w:tcW w:w="3827" w:type="dxa"/>
            <w:shd w:val="clear" w:color="auto" w:fill="DDD9C3" w:themeFill="background2" w:themeFillShade="E6"/>
          </w:tcPr>
          <w:p w:rsidR="00E66040" w:rsidRPr="00C039F9" w:rsidRDefault="00E66040" w:rsidP="00E66040">
            <w:pPr>
              <w:spacing w:line="360" w:lineRule="auto"/>
              <w:jc w:val="both"/>
              <w:rPr>
                <w:rFonts w:ascii="Times New Roman" w:hAnsi="Times New Roman" w:cs="Times New Roman"/>
                <w:sz w:val="20"/>
                <w:szCs w:val="20"/>
              </w:rPr>
            </w:pPr>
            <w:r w:rsidRPr="00C039F9">
              <w:rPr>
                <w:rFonts w:ascii="Times New Roman" w:hAnsi="Times New Roman" w:cs="Times New Roman"/>
                <w:sz w:val="20"/>
                <w:szCs w:val="20"/>
              </w:rPr>
              <w:t>Microcrédito (Minoristas de acumulación simple y acumulación ampliada)</w:t>
            </w:r>
          </w:p>
        </w:tc>
        <w:tc>
          <w:tcPr>
            <w:tcW w:w="3540" w:type="dxa"/>
            <w:shd w:val="clear" w:color="auto" w:fill="DDD9C3" w:themeFill="background2" w:themeFillShade="E6"/>
          </w:tcPr>
          <w:p w:rsidR="00E66040" w:rsidRPr="00C039F9" w:rsidRDefault="00E66040" w:rsidP="00E66040">
            <w:pPr>
              <w:spacing w:line="360" w:lineRule="auto"/>
              <w:jc w:val="both"/>
              <w:rPr>
                <w:rFonts w:ascii="Times New Roman" w:hAnsi="Times New Roman" w:cs="Times New Roman"/>
                <w:sz w:val="20"/>
                <w:szCs w:val="20"/>
              </w:rPr>
            </w:pPr>
            <w:r w:rsidRPr="00C039F9">
              <w:rPr>
                <w:rFonts w:ascii="Times New Roman" w:hAnsi="Times New Roman" w:cs="Times New Roman"/>
                <w:sz w:val="20"/>
                <w:szCs w:val="20"/>
              </w:rPr>
              <w:t>Tasa Fija anual 17 %</w:t>
            </w:r>
          </w:p>
        </w:tc>
      </w:tr>
      <w:tr w:rsidR="00E66040" w:rsidRPr="00C039F9" w:rsidTr="00E66040">
        <w:trPr>
          <w:trHeight w:val="163"/>
          <w:jc w:val="center"/>
        </w:trPr>
        <w:tc>
          <w:tcPr>
            <w:tcW w:w="3827" w:type="dxa"/>
            <w:shd w:val="clear" w:color="auto" w:fill="DDD9C3" w:themeFill="background2" w:themeFillShade="E6"/>
          </w:tcPr>
          <w:p w:rsidR="00E66040" w:rsidRPr="00C039F9" w:rsidRDefault="00E66040" w:rsidP="00E66040">
            <w:pPr>
              <w:spacing w:line="360" w:lineRule="auto"/>
              <w:jc w:val="both"/>
              <w:rPr>
                <w:rFonts w:ascii="Times New Roman" w:hAnsi="Times New Roman" w:cs="Times New Roman"/>
                <w:sz w:val="20"/>
                <w:szCs w:val="20"/>
              </w:rPr>
            </w:pPr>
            <w:r w:rsidRPr="00C039F9">
              <w:rPr>
                <w:rFonts w:ascii="Times New Roman" w:hAnsi="Times New Roman" w:cs="Times New Roman"/>
                <w:sz w:val="20"/>
                <w:szCs w:val="20"/>
              </w:rPr>
              <w:t>Microcrédito emergente</w:t>
            </w:r>
          </w:p>
        </w:tc>
        <w:tc>
          <w:tcPr>
            <w:tcW w:w="3540" w:type="dxa"/>
            <w:shd w:val="clear" w:color="auto" w:fill="DDD9C3" w:themeFill="background2" w:themeFillShade="E6"/>
          </w:tcPr>
          <w:p w:rsidR="00E66040" w:rsidRPr="00C039F9" w:rsidRDefault="00E66040" w:rsidP="00E66040">
            <w:pPr>
              <w:spacing w:line="360" w:lineRule="auto"/>
              <w:jc w:val="both"/>
              <w:rPr>
                <w:rFonts w:ascii="Times New Roman" w:hAnsi="Times New Roman" w:cs="Times New Roman"/>
                <w:sz w:val="20"/>
                <w:szCs w:val="20"/>
              </w:rPr>
            </w:pPr>
            <w:r w:rsidRPr="00C039F9">
              <w:rPr>
                <w:rFonts w:ascii="Times New Roman" w:hAnsi="Times New Roman" w:cs="Times New Roman"/>
                <w:sz w:val="20"/>
                <w:szCs w:val="20"/>
              </w:rPr>
              <w:t>22 % anual</w:t>
            </w:r>
          </w:p>
        </w:tc>
      </w:tr>
      <w:tr w:rsidR="00E66040" w:rsidRPr="00C039F9" w:rsidTr="00E66040">
        <w:trPr>
          <w:trHeight w:val="514"/>
          <w:jc w:val="center"/>
        </w:trPr>
        <w:tc>
          <w:tcPr>
            <w:tcW w:w="3827" w:type="dxa"/>
            <w:shd w:val="clear" w:color="auto" w:fill="DDD9C3" w:themeFill="background2" w:themeFillShade="E6"/>
          </w:tcPr>
          <w:p w:rsidR="00E66040" w:rsidRPr="00C039F9" w:rsidRDefault="00E66040" w:rsidP="00E66040">
            <w:pPr>
              <w:spacing w:line="360" w:lineRule="auto"/>
              <w:jc w:val="both"/>
              <w:rPr>
                <w:rFonts w:ascii="Times New Roman" w:hAnsi="Times New Roman" w:cs="Times New Roman"/>
                <w:sz w:val="20"/>
                <w:szCs w:val="20"/>
              </w:rPr>
            </w:pPr>
            <w:r w:rsidRPr="00C039F9">
              <w:rPr>
                <w:rFonts w:ascii="Times New Roman" w:hAnsi="Times New Roman" w:cs="Times New Roman"/>
                <w:sz w:val="20"/>
                <w:szCs w:val="20"/>
              </w:rPr>
              <w:t>Créditos sobre depósito a Plazo Fijo</w:t>
            </w:r>
          </w:p>
        </w:tc>
        <w:tc>
          <w:tcPr>
            <w:tcW w:w="3540" w:type="dxa"/>
            <w:shd w:val="clear" w:color="auto" w:fill="DDD9C3" w:themeFill="background2" w:themeFillShade="E6"/>
          </w:tcPr>
          <w:p w:rsidR="00E66040" w:rsidRPr="00C039F9" w:rsidRDefault="00E66040" w:rsidP="00E66040">
            <w:pPr>
              <w:spacing w:line="360" w:lineRule="auto"/>
              <w:jc w:val="both"/>
              <w:rPr>
                <w:rFonts w:ascii="Times New Roman" w:hAnsi="Times New Roman" w:cs="Times New Roman"/>
                <w:sz w:val="20"/>
                <w:szCs w:val="20"/>
              </w:rPr>
            </w:pPr>
            <w:r w:rsidRPr="00C039F9">
              <w:rPr>
                <w:rFonts w:ascii="Times New Roman" w:hAnsi="Times New Roman" w:cs="Times New Roman"/>
                <w:sz w:val="20"/>
                <w:szCs w:val="20"/>
              </w:rPr>
              <w:t>4 puntos más que la tasa pactada en el mismo ( Ejemplo PDF 8.65%</w:t>
            </w:r>
          </w:p>
        </w:tc>
      </w:tr>
    </w:tbl>
    <w:p w:rsidR="00E66040" w:rsidRPr="00D80B94" w:rsidRDefault="00E66040" w:rsidP="00E66040">
      <w:pPr>
        <w:spacing w:after="0" w:line="240" w:lineRule="auto"/>
        <w:jc w:val="both"/>
        <w:rPr>
          <w:rFonts w:ascii="Times New Roman" w:hAnsi="Times New Roman" w:cs="Times New Roman"/>
          <w:sz w:val="24"/>
          <w:szCs w:val="24"/>
        </w:rPr>
      </w:pPr>
      <w:r w:rsidRPr="00D80B94">
        <w:rPr>
          <w:rFonts w:ascii="Times New Roman" w:hAnsi="Times New Roman" w:cs="Times New Roman"/>
          <w:b/>
          <w:sz w:val="24"/>
          <w:szCs w:val="24"/>
        </w:rPr>
        <w:t>Fuente</w:t>
      </w:r>
      <w:r w:rsidRPr="00D80B94">
        <w:rPr>
          <w:rFonts w:ascii="Times New Roman" w:hAnsi="Times New Roman" w:cs="Times New Roman"/>
          <w:sz w:val="24"/>
          <w:szCs w:val="24"/>
        </w:rPr>
        <w:t>: Manual de crédito</w:t>
      </w:r>
    </w:p>
    <w:p w:rsidR="00E66040" w:rsidRPr="00D80B94" w:rsidRDefault="00E66040" w:rsidP="00E66040">
      <w:pPr>
        <w:spacing w:after="0" w:line="240" w:lineRule="auto"/>
        <w:jc w:val="both"/>
        <w:rPr>
          <w:rFonts w:ascii="Times New Roman" w:hAnsi="Times New Roman" w:cs="Times New Roman"/>
          <w:sz w:val="24"/>
          <w:szCs w:val="24"/>
        </w:rPr>
      </w:pPr>
      <w:r w:rsidRPr="00D80B94">
        <w:rPr>
          <w:rFonts w:ascii="Times New Roman" w:hAnsi="Times New Roman" w:cs="Times New Roman"/>
          <w:b/>
          <w:sz w:val="24"/>
          <w:szCs w:val="24"/>
        </w:rPr>
        <w:t>Elaborado</w:t>
      </w:r>
      <w:r w:rsidRPr="00D80B9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D80B94" w:rsidRDefault="00E66040" w:rsidP="00E66040">
      <w:pPr>
        <w:spacing w:after="0" w:line="240" w:lineRule="auto"/>
        <w:rPr>
          <w:rFonts w:ascii="Times New Roman" w:hAnsi="Times New Roman" w:cs="Times New Roman"/>
          <w:sz w:val="24"/>
          <w:szCs w:val="24"/>
          <w:lang w:val="es-MX"/>
        </w:rPr>
      </w:pPr>
      <w:r w:rsidRPr="00D80B94">
        <w:rPr>
          <w:rFonts w:ascii="Times New Roman" w:hAnsi="Times New Roman" w:cs="Times New Roman"/>
          <w:b/>
          <w:sz w:val="24"/>
          <w:szCs w:val="24"/>
        </w:rPr>
        <w:t>Cuadro</w:t>
      </w:r>
      <w:r w:rsidRPr="00D80B94">
        <w:rPr>
          <w:rFonts w:ascii="Times New Roman" w:hAnsi="Times New Roman" w:cs="Times New Roman"/>
          <w:sz w:val="24"/>
          <w:szCs w:val="24"/>
          <w:lang w:val="es-MX"/>
        </w:rPr>
        <w:t xml:space="preserve"> # </w:t>
      </w:r>
      <w:r>
        <w:rPr>
          <w:rFonts w:ascii="Times New Roman" w:hAnsi="Times New Roman" w:cs="Times New Roman"/>
          <w:sz w:val="24"/>
          <w:szCs w:val="24"/>
          <w:lang w:val="es-MX"/>
        </w:rPr>
        <w:t>1</w:t>
      </w:r>
    </w:p>
    <w:p w:rsidR="00E66040" w:rsidRDefault="00E66040" w:rsidP="00E66040">
      <w:pPr>
        <w:spacing w:after="0" w:line="360" w:lineRule="auto"/>
        <w:jc w:val="both"/>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b/>
          <w:sz w:val="24"/>
          <w:szCs w:val="24"/>
        </w:rPr>
      </w:pPr>
    </w:p>
    <w:p w:rsidR="00E66040" w:rsidRPr="00AB0C7B" w:rsidRDefault="00E66040" w:rsidP="00E6604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1.2</w:t>
      </w:r>
      <w:r w:rsidRPr="00AB0C7B">
        <w:rPr>
          <w:rFonts w:ascii="Times New Roman" w:hAnsi="Times New Roman" w:cs="Times New Roman"/>
          <w:b/>
          <w:sz w:val="24"/>
          <w:szCs w:val="24"/>
        </w:rPr>
        <w:tab/>
        <w:t>Estructura Organizacional</w:t>
      </w:r>
    </w:p>
    <w:p w:rsidR="00E66040" w:rsidRPr="00381448" w:rsidRDefault="00E66040" w:rsidP="00E66040">
      <w:pPr>
        <w:spacing w:after="0" w:line="360" w:lineRule="auto"/>
        <w:ind w:firstLine="357"/>
        <w:jc w:val="both"/>
        <w:rPr>
          <w:rFonts w:ascii="Times New Roman" w:hAnsi="Times New Roman" w:cs="Times New Roman"/>
          <w:sz w:val="24"/>
          <w:szCs w:val="24"/>
        </w:rPr>
      </w:pPr>
    </w:p>
    <w:p w:rsidR="00E66040" w:rsidRPr="00381448" w:rsidRDefault="00E66040" w:rsidP="00E66040">
      <w:pPr>
        <w:spacing w:after="0" w:line="360" w:lineRule="auto"/>
        <w:ind w:firstLine="357"/>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Los miembros del Concejo de Administración, de la Cooperativa de Ahorro y Crédito Más Ahorro Solidario, </w:t>
      </w:r>
      <w:r w:rsidRPr="00381448">
        <w:rPr>
          <w:rFonts w:ascii="Times New Roman" w:hAnsi="Times New Roman" w:cs="Times New Roman"/>
          <w:b/>
          <w:sz w:val="24"/>
          <w:szCs w:val="24"/>
        </w:rPr>
        <w:t>“MASCOOP AGENCIA GÜEL”.,</w:t>
      </w:r>
      <w:r w:rsidRPr="00381448">
        <w:rPr>
          <w:rFonts w:ascii="Times New Roman" w:hAnsi="Times New Roman" w:cs="Times New Roman"/>
          <w:sz w:val="24"/>
          <w:szCs w:val="24"/>
        </w:rPr>
        <w:t xml:space="preserve"> considerando que debe contar con la herramienta que permita, facilite la aplicación de las atribuciones, competencias, deberes y derechos, en el que conste los diferentes niveles, del personal que presta sus servicios dentro de la institución financiera, y en uso de las facultades que se establecen en la Ley Orgánica de Económica Popular y Solidaria</w:t>
      </w:r>
      <w:r>
        <w:rPr>
          <w:rFonts w:ascii="Times New Roman" w:hAnsi="Times New Roman" w:cs="Times New Roman"/>
          <w:sz w:val="24"/>
          <w:szCs w:val="24"/>
        </w:rPr>
        <w:t xml:space="preserve">, y su Reglamento; así como, </w:t>
      </w:r>
      <w:r w:rsidRPr="00381448">
        <w:rPr>
          <w:rFonts w:ascii="Times New Roman" w:hAnsi="Times New Roman" w:cs="Times New Roman"/>
          <w:sz w:val="24"/>
          <w:szCs w:val="24"/>
        </w:rPr>
        <w:t xml:space="preserve">lo establecido en el Código Orgánico, Monetario y Financiero. Resolvió emitir el Reglamento Orgánico Funcional, de la Cooperativa </w:t>
      </w:r>
      <w:r w:rsidRPr="00381448">
        <w:rPr>
          <w:rFonts w:ascii="Times New Roman" w:hAnsi="Times New Roman" w:cs="Times New Roman"/>
          <w:b/>
          <w:sz w:val="24"/>
          <w:szCs w:val="24"/>
        </w:rPr>
        <w:t>“MASCOOP”.</w:t>
      </w: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La Estructura Orgánica Organizacional, está compuesta por los siguientes niveles:</w:t>
      </w:r>
    </w:p>
    <w:p w:rsidR="00E66040" w:rsidRPr="00381448" w:rsidRDefault="00E66040" w:rsidP="00E66040">
      <w:pPr>
        <w:spacing w:after="0" w:line="360" w:lineRule="auto"/>
        <w:jc w:val="both"/>
        <w:rPr>
          <w:rFonts w:ascii="Times New Roman" w:hAnsi="Times New Roman" w:cs="Times New Roman"/>
          <w:b/>
          <w:sz w:val="24"/>
          <w:szCs w:val="24"/>
        </w:rPr>
      </w:pPr>
      <w:r w:rsidRPr="00381448">
        <w:rPr>
          <w:rFonts w:ascii="Times New Roman" w:hAnsi="Times New Roman" w:cs="Times New Roman"/>
          <w:b/>
          <w:sz w:val="24"/>
          <w:szCs w:val="24"/>
        </w:rPr>
        <w:t xml:space="preserve">  </w:t>
      </w:r>
    </w:p>
    <w:p w:rsidR="00E66040" w:rsidRDefault="00E66040" w:rsidP="00E66040">
      <w:pPr>
        <w:spacing w:after="0" w:line="360" w:lineRule="auto"/>
        <w:jc w:val="both"/>
        <w:rPr>
          <w:rFonts w:ascii="Times New Roman" w:hAnsi="Times New Roman" w:cs="Times New Roman"/>
          <w:b/>
          <w:sz w:val="24"/>
          <w:szCs w:val="24"/>
        </w:rPr>
      </w:pPr>
    </w:p>
    <w:p w:rsidR="00BE6F37" w:rsidRPr="00381448" w:rsidRDefault="00BE6F37" w:rsidP="00E66040">
      <w:pPr>
        <w:spacing w:after="0" w:line="360" w:lineRule="auto"/>
        <w:jc w:val="both"/>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b/>
          <w:sz w:val="24"/>
          <w:szCs w:val="24"/>
        </w:rPr>
      </w:pPr>
      <w:r w:rsidRPr="00381448">
        <w:rPr>
          <w:rFonts w:ascii="Times New Roman" w:hAnsi="Times New Roman" w:cs="Times New Roman"/>
          <w:b/>
          <w:sz w:val="24"/>
          <w:szCs w:val="24"/>
        </w:rPr>
        <w:lastRenderedPageBreak/>
        <w:t>Niveles Administrativos</w:t>
      </w:r>
      <w:r w:rsidRPr="00381448">
        <w:rPr>
          <w:rFonts w:ascii="Times New Roman" w:hAnsi="Times New Roman" w:cs="Times New Roman"/>
          <w:b/>
          <w:sz w:val="24"/>
          <w:szCs w:val="24"/>
        </w:rPr>
        <w:tab/>
      </w:r>
    </w:p>
    <w:p w:rsidR="00E66040" w:rsidRDefault="00E66040" w:rsidP="00E66040">
      <w:pPr>
        <w:spacing w:after="0" w:line="360" w:lineRule="auto"/>
        <w:jc w:val="both"/>
        <w:rPr>
          <w:rFonts w:ascii="Times New Roman" w:hAnsi="Times New Roman" w:cs="Times New Roman"/>
          <w:b/>
          <w:sz w:val="24"/>
          <w:szCs w:val="24"/>
        </w:rPr>
      </w:pPr>
    </w:p>
    <w:p w:rsidR="00E66040" w:rsidRPr="00381448" w:rsidRDefault="00E66040" w:rsidP="00333845">
      <w:pPr>
        <w:pStyle w:val="Prrafodelista"/>
        <w:numPr>
          <w:ilvl w:val="0"/>
          <w:numId w:val="40"/>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Directivo</w:t>
      </w:r>
    </w:p>
    <w:p w:rsidR="00E66040" w:rsidRDefault="00E66040" w:rsidP="00E66040">
      <w:pPr>
        <w:pStyle w:val="Prrafodelista"/>
        <w:spacing w:after="0" w:line="360" w:lineRule="auto"/>
        <w:ind w:left="4968"/>
        <w:jc w:val="both"/>
        <w:rPr>
          <w:rFonts w:ascii="Times New Roman" w:hAnsi="Times New Roman" w:cs="Times New Roman"/>
          <w:sz w:val="24"/>
          <w:szCs w:val="24"/>
        </w:rPr>
      </w:pPr>
    </w:p>
    <w:p w:rsidR="00E66040" w:rsidRPr="00381448" w:rsidRDefault="00E66040" w:rsidP="00333845">
      <w:pPr>
        <w:pStyle w:val="Prrafodelista"/>
        <w:numPr>
          <w:ilvl w:val="6"/>
          <w:numId w:val="39"/>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Ejecutivo </w:t>
      </w:r>
    </w:p>
    <w:p w:rsidR="00E66040" w:rsidRDefault="00E66040" w:rsidP="00E66040">
      <w:pPr>
        <w:pStyle w:val="Prrafodelista"/>
        <w:spacing w:after="0" w:line="360" w:lineRule="auto"/>
        <w:ind w:left="5040"/>
        <w:jc w:val="both"/>
        <w:rPr>
          <w:rFonts w:ascii="Times New Roman" w:hAnsi="Times New Roman" w:cs="Times New Roman"/>
          <w:sz w:val="24"/>
          <w:szCs w:val="24"/>
        </w:rPr>
      </w:pPr>
    </w:p>
    <w:p w:rsidR="00E66040" w:rsidRPr="00381448" w:rsidRDefault="00E66040" w:rsidP="00333845">
      <w:pPr>
        <w:pStyle w:val="Prrafodelista"/>
        <w:numPr>
          <w:ilvl w:val="6"/>
          <w:numId w:val="39"/>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Asesor</w:t>
      </w: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333845">
      <w:pPr>
        <w:pStyle w:val="Prrafodelista"/>
        <w:numPr>
          <w:ilvl w:val="6"/>
          <w:numId w:val="39"/>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De control</w:t>
      </w:r>
    </w:p>
    <w:p w:rsidR="00E66040" w:rsidRDefault="00E66040" w:rsidP="00E66040">
      <w:pPr>
        <w:spacing w:after="0" w:line="360" w:lineRule="auto"/>
        <w:ind w:left="3540"/>
        <w:jc w:val="both"/>
        <w:rPr>
          <w:rFonts w:ascii="Times New Roman" w:hAnsi="Times New Roman" w:cs="Times New Roman"/>
          <w:sz w:val="24"/>
          <w:szCs w:val="24"/>
        </w:rPr>
      </w:pPr>
    </w:p>
    <w:p w:rsidR="00E66040" w:rsidRPr="00381448" w:rsidRDefault="00E66040" w:rsidP="00333845">
      <w:pPr>
        <w:pStyle w:val="Prrafodelista"/>
        <w:numPr>
          <w:ilvl w:val="6"/>
          <w:numId w:val="39"/>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De apoyo</w:t>
      </w:r>
    </w:p>
    <w:p w:rsidR="00E66040" w:rsidRDefault="00E66040" w:rsidP="00E66040">
      <w:pPr>
        <w:spacing w:after="0" w:line="360" w:lineRule="auto"/>
        <w:ind w:left="3540"/>
        <w:jc w:val="both"/>
        <w:rPr>
          <w:rFonts w:ascii="Times New Roman" w:hAnsi="Times New Roman" w:cs="Times New Roman"/>
          <w:sz w:val="24"/>
          <w:szCs w:val="24"/>
        </w:rPr>
      </w:pPr>
    </w:p>
    <w:p w:rsidR="00E66040" w:rsidRPr="00381448" w:rsidRDefault="00E66040" w:rsidP="00333845">
      <w:pPr>
        <w:pStyle w:val="Prrafodelista"/>
        <w:numPr>
          <w:ilvl w:val="6"/>
          <w:numId w:val="39"/>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Operativo</w:t>
      </w:r>
    </w:p>
    <w:p w:rsidR="00E66040" w:rsidRDefault="00E66040" w:rsidP="00E66040">
      <w:pPr>
        <w:spacing w:after="0" w:line="360" w:lineRule="auto"/>
        <w:ind w:left="3540"/>
        <w:jc w:val="both"/>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Nivel Directivo</w:t>
      </w:r>
      <w:r w:rsidRPr="00381448">
        <w:rPr>
          <w:rFonts w:ascii="Times New Roman" w:hAnsi="Times New Roman" w:cs="Times New Roman"/>
          <w:b/>
          <w:sz w:val="24"/>
          <w:szCs w:val="24"/>
        </w:rPr>
        <w:tab/>
      </w:r>
      <w:r w:rsidRPr="00381448">
        <w:rPr>
          <w:rFonts w:ascii="Times New Roman" w:hAnsi="Times New Roman" w:cs="Times New Roman"/>
          <w:b/>
          <w:sz w:val="24"/>
          <w:szCs w:val="24"/>
        </w:rPr>
        <w:tab/>
      </w:r>
      <w:r w:rsidRPr="00381448">
        <w:rPr>
          <w:rFonts w:ascii="Times New Roman" w:hAnsi="Times New Roman" w:cs="Times New Roman"/>
          <w:b/>
          <w:sz w:val="24"/>
          <w:szCs w:val="24"/>
        </w:rPr>
        <w:tab/>
      </w:r>
    </w:p>
    <w:p w:rsidR="00E66040" w:rsidRDefault="00E66040" w:rsidP="00333845">
      <w:pPr>
        <w:pStyle w:val="Prrafodelista"/>
        <w:numPr>
          <w:ilvl w:val="6"/>
          <w:numId w:val="41"/>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La Asamblea General</w:t>
      </w:r>
    </w:p>
    <w:p w:rsidR="00E66040" w:rsidRDefault="00E66040" w:rsidP="00E66040">
      <w:pPr>
        <w:spacing w:after="0" w:line="360" w:lineRule="auto"/>
        <w:rPr>
          <w:rFonts w:ascii="Times New Roman" w:hAnsi="Times New Roman" w:cs="Times New Roman"/>
          <w:sz w:val="24"/>
          <w:szCs w:val="24"/>
        </w:rPr>
      </w:pPr>
    </w:p>
    <w:p w:rsidR="00E66040" w:rsidRPr="00381448" w:rsidRDefault="00E66040" w:rsidP="00333845">
      <w:pPr>
        <w:pStyle w:val="Prrafodelista"/>
        <w:numPr>
          <w:ilvl w:val="6"/>
          <w:numId w:val="41"/>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El Concejo de Administración</w:t>
      </w:r>
    </w:p>
    <w:p w:rsidR="00E66040" w:rsidRDefault="00E66040" w:rsidP="00E66040">
      <w:pPr>
        <w:spacing w:after="0" w:line="360" w:lineRule="auto"/>
        <w:rPr>
          <w:rFonts w:ascii="Times New Roman" w:hAnsi="Times New Roman" w:cs="Times New Roman"/>
          <w:b/>
          <w:sz w:val="24"/>
          <w:szCs w:val="24"/>
        </w:rPr>
      </w:pPr>
    </w:p>
    <w:p w:rsidR="00E66040" w:rsidRPr="00381448"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Nivel Ejecutivo</w:t>
      </w:r>
      <w:r w:rsidRPr="00381448">
        <w:rPr>
          <w:rFonts w:ascii="Times New Roman" w:hAnsi="Times New Roman" w:cs="Times New Roman"/>
          <w:b/>
          <w:sz w:val="24"/>
          <w:szCs w:val="24"/>
        </w:rPr>
        <w:tab/>
      </w:r>
      <w:r w:rsidRPr="00381448">
        <w:rPr>
          <w:rFonts w:ascii="Times New Roman" w:hAnsi="Times New Roman" w:cs="Times New Roman"/>
          <w:b/>
          <w:sz w:val="24"/>
          <w:szCs w:val="24"/>
        </w:rPr>
        <w:tab/>
      </w:r>
    </w:p>
    <w:p w:rsidR="00E66040" w:rsidRPr="00381448" w:rsidRDefault="00E66040" w:rsidP="00333845">
      <w:pPr>
        <w:pStyle w:val="Prrafodelista"/>
        <w:numPr>
          <w:ilvl w:val="5"/>
          <w:numId w:val="42"/>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Gerencia General</w:t>
      </w:r>
    </w:p>
    <w:p w:rsidR="00E66040" w:rsidRPr="00381448" w:rsidRDefault="00E66040" w:rsidP="00E66040">
      <w:pPr>
        <w:spacing w:after="0" w:line="360" w:lineRule="auto"/>
        <w:rPr>
          <w:rFonts w:ascii="Times New Roman" w:hAnsi="Times New Roman" w:cs="Times New Roman"/>
          <w:sz w:val="24"/>
          <w:szCs w:val="24"/>
        </w:rPr>
      </w:pPr>
    </w:p>
    <w:p w:rsidR="00E66040" w:rsidRPr="00FF753D" w:rsidRDefault="00E66040" w:rsidP="00333845">
      <w:pPr>
        <w:pStyle w:val="Prrafodelista"/>
        <w:numPr>
          <w:ilvl w:val="5"/>
          <w:numId w:val="46"/>
        </w:numPr>
        <w:spacing w:after="0" w:line="360" w:lineRule="auto"/>
        <w:rPr>
          <w:rFonts w:ascii="Times New Roman" w:hAnsi="Times New Roman" w:cs="Times New Roman"/>
          <w:sz w:val="24"/>
          <w:szCs w:val="24"/>
        </w:rPr>
      </w:pPr>
      <w:r w:rsidRPr="00FF753D">
        <w:rPr>
          <w:rFonts w:ascii="Times New Roman" w:hAnsi="Times New Roman" w:cs="Times New Roman"/>
          <w:sz w:val="24"/>
          <w:szCs w:val="24"/>
        </w:rPr>
        <w:t>Subgerencia</w:t>
      </w:r>
    </w:p>
    <w:p w:rsidR="00E66040" w:rsidRDefault="00E66040" w:rsidP="00E66040">
      <w:pPr>
        <w:spacing w:after="0" w:line="360" w:lineRule="auto"/>
        <w:rPr>
          <w:rFonts w:ascii="Times New Roman" w:hAnsi="Times New Roman" w:cs="Times New Roman"/>
          <w:sz w:val="24"/>
          <w:szCs w:val="24"/>
        </w:rPr>
      </w:pPr>
    </w:p>
    <w:p w:rsidR="00E66040" w:rsidRPr="00FF753D" w:rsidRDefault="00E66040" w:rsidP="00333845">
      <w:pPr>
        <w:pStyle w:val="Prrafodelista"/>
        <w:numPr>
          <w:ilvl w:val="5"/>
          <w:numId w:val="46"/>
        </w:numPr>
        <w:spacing w:after="0" w:line="360" w:lineRule="auto"/>
        <w:rPr>
          <w:rFonts w:ascii="Times New Roman" w:hAnsi="Times New Roman" w:cs="Times New Roman"/>
          <w:sz w:val="24"/>
          <w:szCs w:val="24"/>
        </w:rPr>
      </w:pPr>
      <w:r w:rsidRPr="00FF753D">
        <w:rPr>
          <w:rFonts w:ascii="Times New Roman" w:hAnsi="Times New Roman" w:cs="Times New Roman"/>
          <w:sz w:val="24"/>
          <w:szCs w:val="24"/>
        </w:rPr>
        <w:t>Consejo Gerencial</w:t>
      </w:r>
    </w:p>
    <w:p w:rsidR="00E66040" w:rsidRPr="00381448" w:rsidRDefault="00E66040" w:rsidP="00E66040">
      <w:pPr>
        <w:spacing w:after="0" w:line="360" w:lineRule="auto"/>
        <w:rPr>
          <w:rFonts w:ascii="Times New Roman" w:hAnsi="Times New Roman" w:cs="Times New Roman"/>
          <w:b/>
          <w:sz w:val="24"/>
          <w:szCs w:val="24"/>
        </w:rPr>
      </w:pPr>
    </w:p>
    <w:p w:rsidR="00E66040" w:rsidRPr="00381448"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Nivel Asesor</w:t>
      </w:r>
      <w:r w:rsidRPr="00381448">
        <w:rPr>
          <w:rFonts w:ascii="Times New Roman" w:hAnsi="Times New Roman" w:cs="Times New Roman"/>
          <w:b/>
          <w:sz w:val="24"/>
          <w:szCs w:val="24"/>
        </w:rPr>
        <w:tab/>
      </w:r>
      <w:r w:rsidRPr="00381448">
        <w:rPr>
          <w:rFonts w:ascii="Times New Roman" w:hAnsi="Times New Roman" w:cs="Times New Roman"/>
          <w:b/>
          <w:sz w:val="24"/>
          <w:szCs w:val="24"/>
        </w:rPr>
        <w:tab/>
      </w:r>
      <w:r w:rsidRPr="00381448">
        <w:rPr>
          <w:rFonts w:ascii="Times New Roman" w:hAnsi="Times New Roman" w:cs="Times New Roman"/>
          <w:b/>
          <w:sz w:val="24"/>
          <w:szCs w:val="24"/>
        </w:rPr>
        <w:tab/>
      </w:r>
      <w:r w:rsidRPr="00381448">
        <w:rPr>
          <w:rFonts w:ascii="Times New Roman" w:hAnsi="Times New Roman" w:cs="Times New Roman"/>
          <w:b/>
          <w:sz w:val="24"/>
          <w:szCs w:val="24"/>
        </w:rPr>
        <w:tab/>
        <w:t>Asesoría por Comités</w:t>
      </w:r>
    </w:p>
    <w:p w:rsidR="00E66040" w:rsidRDefault="00E66040" w:rsidP="00E66040">
      <w:pPr>
        <w:spacing w:after="0" w:line="360" w:lineRule="auto"/>
        <w:rPr>
          <w:rFonts w:ascii="Times New Roman" w:hAnsi="Times New Roman" w:cs="Times New Roman"/>
          <w:b/>
          <w:sz w:val="24"/>
          <w:szCs w:val="24"/>
        </w:rPr>
      </w:pPr>
    </w:p>
    <w:p w:rsidR="00E66040" w:rsidRPr="00381448" w:rsidRDefault="00E66040" w:rsidP="00333845">
      <w:pPr>
        <w:pStyle w:val="Prrafodelista"/>
        <w:numPr>
          <w:ilvl w:val="0"/>
          <w:numId w:val="43"/>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Comité de Riesgos Integrales</w:t>
      </w:r>
    </w:p>
    <w:p w:rsidR="00E66040" w:rsidRDefault="00E66040"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43"/>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lastRenderedPageBreak/>
        <w:t>Consejo de Vigilancia</w:t>
      </w:r>
    </w:p>
    <w:p w:rsidR="00E66040" w:rsidRPr="00381448" w:rsidRDefault="00E66040" w:rsidP="00E66040">
      <w:pPr>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43"/>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Comité de Crédito</w:t>
      </w: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 xml:space="preserve">Nivel de Control </w:t>
      </w:r>
      <w:r w:rsidRPr="00381448">
        <w:rPr>
          <w:rFonts w:ascii="Times New Roman" w:hAnsi="Times New Roman" w:cs="Times New Roman"/>
          <w:b/>
          <w:sz w:val="24"/>
          <w:szCs w:val="24"/>
        </w:rPr>
        <w:tab/>
      </w:r>
      <w:r w:rsidRPr="00381448">
        <w:rPr>
          <w:rFonts w:ascii="Times New Roman" w:hAnsi="Times New Roman" w:cs="Times New Roman"/>
          <w:b/>
          <w:sz w:val="24"/>
          <w:szCs w:val="24"/>
        </w:rPr>
        <w:tab/>
      </w:r>
      <w:r w:rsidRPr="00381448">
        <w:rPr>
          <w:rFonts w:ascii="Times New Roman" w:hAnsi="Times New Roman" w:cs="Times New Roman"/>
          <w:b/>
          <w:sz w:val="24"/>
          <w:szCs w:val="24"/>
        </w:rPr>
        <w:tab/>
      </w:r>
    </w:p>
    <w:p w:rsidR="00E66040" w:rsidRPr="00381448" w:rsidRDefault="00E66040" w:rsidP="00E66040">
      <w:pPr>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44"/>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Departamento de riesgos</w:t>
      </w:r>
    </w:p>
    <w:p w:rsidR="00E66040" w:rsidRPr="00381448" w:rsidRDefault="00E66040" w:rsidP="00E66040">
      <w:pPr>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44"/>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Unidad de Auditoría Interna</w:t>
      </w:r>
    </w:p>
    <w:p w:rsidR="00E66040" w:rsidRDefault="00E66040" w:rsidP="00E66040">
      <w:pPr>
        <w:spacing w:after="0" w:line="360" w:lineRule="auto"/>
        <w:ind w:left="2832" w:firstLine="708"/>
        <w:rPr>
          <w:rFonts w:ascii="Times New Roman" w:hAnsi="Times New Roman" w:cs="Times New Roman"/>
          <w:sz w:val="24"/>
          <w:szCs w:val="24"/>
        </w:rPr>
      </w:pPr>
    </w:p>
    <w:p w:rsidR="00E66040" w:rsidRDefault="00E66040" w:rsidP="00333845">
      <w:pPr>
        <w:pStyle w:val="Prrafodelista"/>
        <w:numPr>
          <w:ilvl w:val="0"/>
          <w:numId w:val="44"/>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Unidad de cumplimiento</w:t>
      </w:r>
    </w:p>
    <w:p w:rsidR="00E66040" w:rsidRPr="00C039F9"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r w:rsidRPr="00381448">
        <w:rPr>
          <w:rFonts w:ascii="Times New Roman" w:hAnsi="Times New Roman" w:cs="Times New Roman"/>
          <w:b/>
          <w:sz w:val="24"/>
          <w:szCs w:val="24"/>
        </w:rPr>
        <w:t>Nivel de Apoyo</w:t>
      </w:r>
      <w:r w:rsidRPr="00381448">
        <w:rPr>
          <w:rFonts w:ascii="Times New Roman" w:hAnsi="Times New Roman" w:cs="Times New Roman"/>
          <w:sz w:val="24"/>
          <w:szCs w:val="24"/>
        </w:rPr>
        <w:tab/>
      </w:r>
      <w:r w:rsidRPr="00381448">
        <w:rPr>
          <w:rFonts w:ascii="Times New Roman" w:hAnsi="Times New Roman" w:cs="Times New Roman"/>
          <w:sz w:val="24"/>
          <w:szCs w:val="24"/>
        </w:rPr>
        <w:tab/>
      </w:r>
      <w:r w:rsidRPr="00381448">
        <w:rPr>
          <w:rFonts w:ascii="Times New Roman" w:hAnsi="Times New Roman" w:cs="Times New Roman"/>
          <w:sz w:val="24"/>
          <w:szCs w:val="24"/>
        </w:rPr>
        <w:tab/>
      </w:r>
    </w:p>
    <w:p w:rsidR="00E66040" w:rsidRDefault="00E66040" w:rsidP="00E66040">
      <w:pPr>
        <w:spacing w:after="0" w:line="360" w:lineRule="auto"/>
        <w:rPr>
          <w:rFonts w:ascii="Times New Roman" w:hAnsi="Times New Roman" w:cs="Times New Roman"/>
          <w:sz w:val="24"/>
          <w:szCs w:val="24"/>
        </w:rPr>
      </w:pPr>
    </w:p>
    <w:p w:rsidR="00E66040" w:rsidRDefault="00E66040" w:rsidP="00333845">
      <w:pPr>
        <w:pStyle w:val="Prrafodelista"/>
        <w:numPr>
          <w:ilvl w:val="0"/>
          <w:numId w:val="45"/>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Jefatura de Agencias y Sucursales</w:t>
      </w:r>
    </w:p>
    <w:p w:rsidR="00E66040" w:rsidRPr="00381448" w:rsidRDefault="00E66040" w:rsidP="00333845">
      <w:pPr>
        <w:pStyle w:val="Prrafodelista"/>
        <w:numPr>
          <w:ilvl w:val="0"/>
          <w:numId w:val="45"/>
        </w:numPr>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45"/>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Atención a Socios y Clientes</w:t>
      </w:r>
    </w:p>
    <w:p w:rsidR="00E66040" w:rsidRPr="00381448" w:rsidRDefault="00E66040" w:rsidP="00E66040">
      <w:pPr>
        <w:spacing w:after="0" w:line="360" w:lineRule="auto"/>
        <w:rPr>
          <w:rFonts w:ascii="Times New Roman" w:hAnsi="Times New Roman" w:cs="Times New Roman"/>
          <w:b/>
          <w:sz w:val="24"/>
          <w:szCs w:val="24"/>
        </w:rPr>
      </w:pPr>
    </w:p>
    <w:p w:rsidR="00E66040" w:rsidRPr="009952E7" w:rsidRDefault="00E66040" w:rsidP="00E66040">
      <w:pPr>
        <w:spacing w:after="0" w:line="240" w:lineRule="auto"/>
        <w:rPr>
          <w:rFonts w:ascii="Times New Roman" w:hAnsi="Times New Roman" w:cs="Times New Roman"/>
          <w:sz w:val="24"/>
          <w:szCs w:val="24"/>
        </w:rPr>
      </w:pPr>
      <w:r w:rsidRPr="009952E7">
        <w:rPr>
          <w:rFonts w:ascii="Times New Roman" w:hAnsi="Times New Roman" w:cs="Times New Roman"/>
          <w:sz w:val="24"/>
          <w:szCs w:val="24"/>
        </w:rPr>
        <w:t>Fuente: Plan Estratégico</w:t>
      </w:r>
    </w:p>
    <w:p w:rsidR="00E66040" w:rsidRDefault="00E66040" w:rsidP="00E66040">
      <w:pPr>
        <w:spacing w:after="0" w:line="240" w:lineRule="auto"/>
        <w:rPr>
          <w:rFonts w:ascii="Times New Roman" w:hAnsi="Times New Roman" w:cs="Times New Roman"/>
          <w:b/>
          <w:sz w:val="24"/>
          <w:szCs w:val="24"/>
        </w:rPr>
      </w:pPr>
      <w:r w:rsidRPr="009952E7">
        <w:rPr>
          <w:rFonts w:ascii="Times New Roman" w:hAnsi="Times New Roman" w:cs="Times New Roman"/>
          <w:sz w:val="24"/>
          <w:szCs w:val="24"/>
        </w:rPr>
        <w:t>Elaborado:</w:t>
      </w:r>
      <w:r w:rsidRPr="009952E7">
        <w:rPr>
          <w:rFonts w:ascii="Times New Roman" w:hAnsi="Times New Roman" w:cs="Times New Roman"/>
          <w:sz w:val="24"/>
          <w:szCs w:val="24"/>
        </w:rPr>
        <w:tab/>
      </w:r>
      <w:r>
        <w:rPr>
          <w:rFonts w:ascii="Times New Roman" w:hAnsi="Times New Roman" w:cs="Times New Roman"/>
          <w:sz w:val="24"/>
          <w:szCs w:val="24"/>
        </w:rPr>
        <w:t>Elsa Rivera</w:t>
      </w: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BE6F37" w:rsidRDefault="00BE6F37" w:rsidP="00E66040">
      <w:pPr>
        <w:spacing w:after="0" w:line="360" w:lineRule="auto"/>
        <w:rPr>
          <w:rFonts w:ascii="Times New Roman" w:hAnsi="Times New Roman" w:cs="Times New Roman"/>
          <w:b/>
          <w:sz w:val="24"/>
          <w:szCs w:val="24"/>
        </w:rPr>
      </w:pPr>
    </w:p>
    <w:p w:rsidR="00BE6F37" w:rsidRDefault="00BE6F37" w:rsidP="00E66040">
      <w:pPr>
        <w:spacing w:after="0" w:line="360" w:lineRule="auto"/>
        <w:rPr>
          <w:rFonts w:ascii="Times New Roman" w:hAnsi="Times New Roman" w:cs="Times New Roman"/>
          <w:b/>
          <w:sz w:val="24"/>
          <w:szCs w:val="24"/>
        </w:rPr>
      </w:pPr>
    </w:p>
    <w:p w:rsidR="00BE6F37" w:rsidRDefault="00BE6F37" w:rsidP="00E66040">
      <w:pPr>
        <w:spacing w:after="0" w:line="360" w:lineRule="auto"/>
        <w:rPr>
          <w:rFonts w:ascii="Times New Roman" w:hAnsi="Times New Roman" w:cs="Times New Roman"/>
          <w:b/>
          <w:sz w:val="24"/>
          <w:szCs w:val="24"/>
        </w:rPr>
      </w:pPr>
    </w:p>
    <w:p w:rsidR="00BE6F37" w:rsidRDefault="00BE6F37" w:rsidP="00E66040">
      <w:pPr>
        <w:spacing w:after="0" w:line="360" w:lineRule="auto"/>
        <w:rPr>
          <w:rFonts w:ascii="Times New Roman" w:hAnsi="Times New Roman" w:cs="Times New Roman"/>
          <w:b/>
          <w:sz w:val="24"/>
          <w:szCs w:val="24"/>
        </w:rPr>
      </w:pPr>
    </w:p>
    <w:p w:rsidR="00BE6F37" w:rsidRDefault="00BE6F37" w:rsidP="00E66040">
      <w:pPr>
        <w:spacing w:after="0" w:line="360" w:lineRule="auto"/>
        <w:rPr>
          <w:rFonts w:ascii="Times New Roman" w:hAnsi="Times New Roman" w:cs="Times New Roman"/>
          <w:b/>
          <w:sz w:val="24"/>
          <w:szCs w:val="24"/>
        </w:rPr>
      </w:pPr>
    </w:p>
    <w:p w:rsidR="00BE6F37" w:rsidRDefault="00BE6F37" w:rsidP="00E66040">
      <w:pPr>
        <w:spacing w:after="0" w:line="360" w:lineRule="auto"/>
        <w:rPr>
          <w:rFonts w:ascii="Times New Roman" w:hAnsi="Times New Roman" w:cs="Times New Roman"/>
          <w:b/>
          <w:sz w:val="24"/>
          <w:szCs w:val="24"/>
        </w:rPr>
      </w:pPr>
    </w:p>
    <w:p w:rsidR="00BE6F37" w:rsidRDefault="00BE6F37" w:rsidP="00E66040">
      <w:pPr>
        <w:spacing w:after="0" w:line="360" w:lineRule="auto"/>
        <w:rPr>
          <w:rFonts w:ascii="Times New Roman" w:hAnsi="Times New Roman" w:cs="Times New Roman"/>
          <w:b/>
          <w:sz w:val="24"/>
          <w:szCs w:val="24"/>
        </w:rPr>
      </w:pPr>
    </w:p>
    <w:p w:rsidR="00BE6F37" w:rsidRDefault="00BE6F37" w:rsidP="00E66040">
      <w:pPr>
        <w:spacing w:after="0" w:line="360" w:lineRule="auto"/>
        <w:rPr>
          <w:rFonts w:ascii="Times New Roman" w:hAnsi="Times New Roman" w:cs="Times New Roman"/>
          <w:b/>
          <w:sz w:val="24"/>
          <w:szCs w:val="24"/>
        </w:rPr>
      </w:pPr>
    </w:p>
    <w:p w:rsidR="00BE6F37" w:rsidRDefault="00BE6F37" w:rsidP="00E66040">
      <w:pPr>
        <w:spacing w:after="0" w:line="360" w:lineRule="auto"/>
        <w:rPr>
          <w:rFonts w:ascii="Times New Roman" w:hAnsi="Times New Roman" w:cs="Times New Roman"/>
          <w:b/>
          <w:sz w:val="24"/>
          <w:szCs w:val="24"/>
        </w:rPr>
      </w:pPr>
    </w:p>
    <w:p w:rsidR="00BE6F37" w:rsidRDefault="00BE6F37" w:rsidP="00E66040">
      <w:pPr>
        <w:spacing w:after="0" w:line="360" w:lineRule="auto"/>
        <w:rPr>
          <w:rFonts w:ascii="Times New Roman" w:hAnsi="Times New Roman" w:cs="Times New Roman"/>
          <w:b/>
          <w:sz w:val="24"/>
          <w:szCs w:val="24"/>
        </w:rPr>
      </w:pPr>
    </w:p>
    <w:p w:rsidR="00BE6F37" w:rsidRDefault="00BE6F37" w:rsidP="00E66040">
      <w:pPr>
        <w:spacing w:after="0" w:line="360" w:lineRule="auto"/>
        <w:rPr>
          <w:rFonts w:ascii="Times New Roman" w:hAnsi="Times New Roman" w:cs="Times New Roman"/>
          <w:b/>
          <w:sz w:val="24"/>
          <w:szCs w:val="24"/>
        </w:rPr>
      </w:pPr>
    </w:p>
    <w:p w:rsidR="00E66040" w:rsidRDefault="00E66040" w:rsidP="00E66040">
      <w:pPr>
        <w:pStyle w:val="Prrafodelista"/>
        <w:numPr>
          <w:ilvl w:val="2"/>
          <w:numId w:val="13"/>
        </w:numPr>
        <w:spacing w:after="0" w:line="360" w:lineRule="auto"/>
        <w:rPr>
          <w:rFonts w:ascii="Times New Roman" w:hAnsi="Times New Roman" w:cs="Times New Roman"/>
          <w:b/>
          <w:sz w:val="24"/>
          <w:szCs w:val="24"/>
        </w:rPr>
      </w:pPr>
      <w:r w:rsidRPr="00E60FFD">
        <w:rPr>
          <w:rFonts w:ascii="Times New Roman" w:hAnsi="Times New Roman" w:cs="Times New Roman"/>
          <w:b/>
          <w:sz w:val="24"/>
          <w:szCs w:val="24"/>
        </w:rPr>
        <w:lastRenderedPageBreak/>
        <w:t xml:space="preserve">Orgánico Funcional </w:t>
      </w:r>
    </w:p>
    <w:p w:rsidR="00E66040" w:rsidRDefault="00E66040" w:rsidP="00E66040">
      <w:pPr>
        <w:pStyle w:val="Prrafodelista"/>
        <w:spacing w:after="0" w:line="360" w:lineRule="auto"/>
        <w:rPr>
          <w:rFonts w:ascii="Times New Roman" w:hAnsi="Times New Roman" w:cs="Times New Roman"/>
          <w:b/>
          <w:sz w:val="24"/>
          <w:szCs w:val="24"/>
        </w:rPr>
      </w:pPr>
    </w:p>
    <w:p w:rsidR="00BE6F37" w:rsidRDefault="00BE6F37" w:rsidP="00E66040">
      <w:pPr>
        <w:pStyle w:val="Prrafodelista"/>
        <w:spacing w:after="0" w:line="360" w:lineRule="auto"/>
        <w:ind w:left="360"/>
        <w:jc w:val="center"/>
        <w:rPr>
          <w:rFonts w:ascii="Times New Roman" w:hAnsi="Times New Roman" w:cs="Times New Roman"/>
          <w:b/>
          <w:sz w:val="24"/>
          <w:szCs w:val="24"/>
        </w:rPr>
      </w:pPr>
    </w:p>
    <w:p w:rsidR="00E66040" w:rsidRPr="00381448" w:rsidRDefault="00E66040" w:rsidP="00E66040">
      <w:pPr>
        <w:pStyle w:val="Prrafodelista"/>
        <w:spacing w:after="0" w:line="360" w:lineRule="auto"/>
        <w:ind w:left="360"/>
        <w:jc w:val="center"/>
        <w:rPr>
          <w:rFonts w:ascii="Times New Roman" w:hAnsi="Times New Roman" w:cs="Times New Roman"/>
          <w:b/>
          <w:sz w:val="24"/>
          <w:szCs w:val="24"/>
        </w:rPr>
      </w:pPr>
      <w:r>
        <w:rPr>
          <w:rFonts w:ascii="Times New Roman" w:hAnsi="Times New Roman" w:cs="Times New Roman"/>
          <w:b/>
          <w:sz w:val="24"/>
          <w:szCs w:val="24"/>
        </w:rPr>
        <w:t>Orgánico Funcional</w:t>
      </w:r>
    </w:p>
    <w:p w:rsidR="00E66040" w:rsidRDefault="00E66040" w:rsidP="00E66040">
      <w:pPr>
        <w:spacing w:after="0" w:line="360" w:lineRule="auto"/>
        <w:jc w:val="center"/>
        <w:rPr>
          <w:rFonts w:ascii="Times New Roman" w:hAnsi="Times New Roman" w:cs="Times New Roman"/>
          <w:sz w:val="24"/>
          <w:szCs w:val="24"/>
        </w:rPr>
      </w:pPr>
      <w:r w:rsidRPr="00381448">
        <w:rPr>
          <w:rFonts w:ascii="Times New Roman" w:hAnsi="Times New Roman" w:cs="Times New Roman"/>
          <w:noProof/>
          <w:sz w:val="24"/>
          <w:szCs w:val="24"/>
          <w:lang w:val="es-EC" w:eastAsia="es-EC"/>
        </w:rPr>
        <w:drawing>
          <wp:anchor distT="0" distB="0" distL="114300" distR="114300" simplePos="0" relativeHeight="251672576" behindDoc="0" locked="0" layoutInCell="1" allowOverlap="1" wp14:anchorId="410F422E" wp14:editId="016ABBDA">
            <wp:simplePos x="0" y="0"/>
            <wp:positionH relativeFrom="column">
              <wp:posOffset>-356870</wp:posOffset>
            </wp:positionH>
            <wp:positionV relativeFrom="paragraph">
              <wp:posOffset>312420</wp:posOffset>
            </wp:positionV>
            <wp:extent cx="6096000" cy="4436110"/>
            <wp:effectExtent l="0" t="0" r="0" b="2540"/>
            <wp:wrapSquare wrapText="bothSides"/>
            <wp:docPr id="557" name="Imagen 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extLst>
                        <a:ext uri="{28A0092B-C50C-407E-A947-70E740481C1C}">
                          <a14:useLocalDpi xmlns:a14="http://schemas.microsoft.com/office/drawing/2010/main" val="0"/>
                        </a:ext>
                      </a:extLst>
                    </a:blip>
                    <a:srcRect l="2463" t="12752" r="53382" b="10738"/>
                    <a:stretch/>
                  </pic:blipFill>
                  <pic:spPr bwMode="auto">
                    <a:xfrm>
                      <a:off x="0" y="0"/>
                      <a:ext cx="6096000" cy="44361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66040" w:rsidRPr="008E41E3" w:rsidRDefault="00E66040" w:rsidP="00E66040">
      <w:pPr>
        <w:spacing w:after="0" w:line="240" w:lineRule="auto"/>
        <w:rPr>
          <w:rFonts w:ascii="Times New Roman" w:hAnsi="Times New Roman" w:cs="Times New Roman"/>
          <w:sz w:val="24"/>
          <w:szCs w:val="24"/>
        </w:rPr>
      </w:pPr>
      <w:r w:rsidRPr="00891118">
        <w:rPr>
          <w:rFonts w:ascii="Times New Roman" w:hAnsi="Times New Roman" w:cs="Times New Roman"/>
          <w:b/>
          <w:sz w:val="24"/>
          <w:szCs w:val="24"/>
        </w:rPr>
        <w:t>Fuente:</w:t>
      </w:r>
      <w:r>
        <w:rPr>
          <w:rFonts w:ascii="Times New Roman" w:hAnsi="Times New Roman" w:cs="Times New Roman"/>
          <w:b/>
          <w:sz w:val="24"/>
          <w:szCs w:val="24"/>
        </w:rPr>
        <w:t xml:space="preserve"> </w:t>
      </w:r>
      <w:r w:rsidRPr="008E41E3">
        <w:rPr>
          <w:rFonts w:ascii="Times New Roman" w:hAnsi="Times New Roman" w:cs="Times New Roman"/>
          <w:sz w:val="24"/>
          <w:szCs w:val="24"/>
        </w:rPr>
        <w:t>Orgánico funcional</w:t>
      </w:r>
    </w:p>
    <w:p w:rsidR="00E66040" w:rsidRDefault="00E66040" w:rsidP="00E66040">
      <w:pPr>
        <w:spacing w:after="0" w:line="240" w:lineRule="auto"/>
        <w:rPr>
          <w:rFonts w:ascii="Times New Roman" w:hAnsi="Times New Roman" w:cs="Times New Roman"/>
          <w:sz w:val="24"/>
          <w:szCs w:val="24"/>
        </w:rPr>
      </w:pPr>
      <w:r w:rsidRPr="008E41E3">
        <w:rPr>
          <w:rFonts w:ascii="Times New Roman" w:hAnsi="Times New Roman" w:cs="Times New Roman"/>
          <w:b/>
          <w:sz w:val="24"/>
          <w:szCs w:val="24"/>
        </w:rPr>
        <w:t>Elaborado por</w:t>
      </w:r>
      <w:r>
        <w:rPr>
          <w:rFonts w:ascii="Times New Roman" w:hAnsi="Times New Roman" w:cs="Times New Roman"/>
          <w:sz w:val="24"/>
          <w:szCs w:val="24"/>
        </w:rPr>
        <w:t>: Elsa Rivera</w:t>
      </w:r>
      <w:r w:rsidRPr="00891118">
        <w:rPr>
          <w:rFonts w:ascii="Times New Roman" w:hAnsi="Times New Roman" w:cs="Times New Roman"/>
          <w:sz w:val="24"/>
          <w:szCs w:val="24"/>
        </w:rPr>
        <w:t xml:space="preserve"> </w:t>
      </w:r>
    </w:p>
    <w:p w:rsidR="00E66040" w:rsidRPr="00BC3FA7" w:rsidRDefault="00E66040" w:rsidP="00E66040">
      <w:pPr>
        <w:spacing w:after="0" w:line="240" w:lineRule="auto"/>
        <w:rPr>
          <w:rFonts w:ascii="Times New Roman" w:hAnsi="Times New Roman" w:cs="Times New Roman"/>
          <w:sz w:val="24"/>
          <w:szCs w:val="24"/>
        </w:rPr>
      </w:pPr>
      <w:r w:rsidRPr="00BC3FA7">
        <w:rPr>
          <w:rFonts w:ascii="Times New Roman" w:hAnsi="Times New Roman" w:cs="Times New Roman"/>
          <w:b/>
          <w:sz w:val="24"/>
          <w:szCs w:val="24"/>
        </w:rPr>
        <w:t>Gráfico</w:t>
      </w:r>
      <w:r w:rsidRPr="00BC3FA7">
        <w:rPr>
          <w:rFonts w:ascii="Times New Roman" w:hAnsi="Times New Roman" w:cs="Times New Roman"/>
          <w:sz w:val="24"/>
          <w:szCs w:val="24"/>
        </w:rPr>
        <w:t xml:space="preserve"> # 2.</w:t>
      </w:r>
    </w:p>
    <w:p w:rsidR="00E66040" w:rsidRPr="00BC3FA7" w:rsidRDefault="00E66040" w:rsidP="00E66040">
      <w:pPr>
        <w:pStyle w:val="Prrafodelista"/>
        <w:spacing w:after="0" w:line="360" w:lineRule="auto"/>
        <w:ind w:left="360"/>
        <w:rPr>
          <w:rFonts w:ascii="Times New Roman" w:hAnsi="Times New Roman" w:cs="Times New Roman"/>
          <w:b/>
          <w:sz w:val="24"/>
          <w:szCs w:val="24"/>
        </w:rPr>
        <w:sectPr w:rsidR="00E66040" w:rsidRPr="00BC3FA7" w:rsidSect="00E649D7">
          <w:footerReference w:type="default" r:id="rId20"/>
          <w:type w:val="nextColumn"/>
          <w:pgSz w:w="11906" w:h="16838" w:code="9"/>
          <w:pgMar w:top="1701" w:right="1701" w:bottom="1701" w:left="2268" w:header="624" w:footer="227" w:gutter="0"/>
          <w:cols w:space="708"/>
          <w:docGrid w:linePitch="360"/>
        </w:sectPr>
      </w:pPr>
    </w:p>
    <w:p w:rsidR="00E66040" w:rsidRPr="00381448" w:rsidRDefault="00E66040" w:rsidP="00E66040">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Funciones del Personal de la</w:t>
      </w:r>
      <w:r w:rsidRPr="00381448">
        <w:rPr>
          <w:rFonts w:ascii="Times New Roman" w:hAnsi="Times New Roman" w:cs="Times New Roman"/>
          <w:b/>
          <w:sz w:val="24"/>
          <w:szCs w:val="24"/>
        </w:rPr>
        <w:t xml:space="preserve"> Agencia</w:t>
      </w:r>
      <w:r>
        <w:rPr>
          <w:rFonts w:ascii="Times New Roman" w:hAnsi="Times New Roman" w:cs="Times New Roman"/>
          <w:b/>
          <w:sz w:val="24"/>
          <w:szCs w:val="24"/>
        </w:rPr>
        <w:t xml:space="preserve"> Güel</w:t>
      </w:r>
    </w:p>
    <w:p w:rsidR="00E66040" w:rsidRDefault="00E66040" w:rsidP="00E66040">
      <w:pPr>
        <w:pStyle w:val="Prrafodelista"/>
        <w:spacing w:after="0" w:line="360" w:lineRule="auto"/>
        <w:ind w:left="360"/>
        <w:rPr>
          <w:rFonts w:ascii="Times New Roman" w:hAnsi="Times New Roman" w:cs="Times New Roman"/>
          <w:b/>
          <w:sz w:val="24"/>
          <w:szCs w:val="24"/>
        </w:rPr>
      </w:pPr>
    </w:p>
    <w:p w:rsidR="00E66040" w:rsidRDefault="00E66040" w:rsidP="00E66040">
      <w:pPr>
        <w:pStyle w:val="Prrafodelista"/>
        <w:spacing w:after="0" w:line="360" w:lineRule="auto"/>
        <w:ind w:left="360"/>
        <w:rPr>
          <w:rFonts w:ascii="Times New Roman" w:hAnsi="Times New Roman" w:cs="Times New Roman"/>
          <w:b/>
          <w:sz w:val="24"/>
          <w:szCs w:val="24"/>
        </w:rPr>
      </w:pPr>
    </w:p>
    <w:p w:rsidR="00E66040" w:rsidRPr="00BC3FA7" w:rsidRDefault="00E66040" w:rsidP="00333845">
      <w:pPr>
        <w:pStyle w:val="Prrafodelista"/>
        <w:numPr>
          <w:ilvl w:val="0"/>
          <w:numId w:val="56"/>
        </w:numPr>
        <w:spacing w:after="0" w:line="360" w:lineRule="auto"/>
        <w:rPr>
          <w:rFonts w:ascii="Times New Roman" w:hAnsi="Times New Roman" w:cs="Times New Roman"/>
          <w:b/>
          <w:sz w:val="24"/>
          <w:szCs w:val="24"/>
        </w:rPr>
      </w:pPr>
      <w:r w:rsidRPr="00BC3FA7">
        <w:rPr>
          <w:sz w:val="24"/>
          <w:szCs w:val="24"/>
          <w:lang w:val="es-EC"/>
        </w:rPr>
        <w:t>Jefe de Agencia, gestiona los servicios financieros y sociales que provee la Cooperativa en su área</w:t>
      </w:r>
    </w:p>
    <w:p w:rsidR="00E66040" w:rsidRDefault="00E66040" w:rsidP="00E66040">
      <w:pPr>
        <w:spacing w:after="0" w:line="360" w:lineRule="auto"/>
        <w:jc w:val="both"/>
        <w:rPr>
          <w:rFonts w:ascii="Times New Roman" w:hAnsi="Times New Roman" w:cs="Times New Roman"/>
          <w:b/>
          <w:sz w:val="24"/>
          <w:szCs w:val="24"/>
        </w:rPr>
      </w:pPr>
    </w:p>
    <w:p w:rsidR="00E66040" w:rsidRPr="00BC3FA7" w:rsidRDefault="00E66040" w:rsidP="00E66040">
      <w:pPr>
        <w:spacing w:after="0" w:line="360" w:lineRule="auto"/>
        <w:jc w:val="both"/>
        <w:rPr>
          <w:rFonts w:ascii="Times New Roman" w:hAnsi="Times New Roman" w:cs="Times New Roman"/>
          <w:b/>
          <w:sz w:val="24"/>
          <w:szCs w:val="24"/>
        </w:rPr>
      </w:pPr>
    </w:p>
    <w:p w:rsidR="00E66040" w:rsidRPr="00BC3FA7" w:rsidRDefault="00E66040" w:rsidP="00333845">
      <w:pPr>
        <w:pStyle w:val="Prrafodelista"/>
        <w:numPr>
          <w:ilvl w:val="0"/>
          <w:numId w:val="56"/>
        </w:numPr>
        <w:spacing w:after="0" w:line="360" w:lineRule="auto"/>
        <w:jc w:val="both"/>
        <w:rPr>
          <w:sz w:val="24"/>
          <w:szCs w:val="24"/>
          <w:lang w:val="es-EC"/>
        </w:rPr>
      </w:pPr>
      <w:r w:rsidRPr="00BC3FA7">
        <w:rPr>
          <w:sz w:val="24"/>
          <w:szCs w:val="24"/>
          <w:lang w:val="es-EC"/>
        </w:rPr>
        <w:t>Auxiliar de contabilidad,  recopila, registra, cuadra  y archiva los documentos de respaldo de la gestión económica de la cooperativa</w:t>
      </w:r>
    </w:p>
    <w:p w:rsidR="00E66040" w:rsidRDefault="00E66040" w:rsidP="00E66040">
      <w:pPr>
        <w:spacing w:after="0" w:line="360" w:lineRule="auto"/>
        <w:jc w:val="both"/>
        <w:rPr>
          <w:rFonts w:ascii="Times New Roman" w:hAnsi="Times New Roman" w:cs="Times New Roman"/>
          <w:b/>
          <w:sz w:val="24"/>
          <w:szCs w:val="24"/>
          <w:lang w:val="es-EC"/>
        </w:rPr>
      </w:pPr>
    </w:p>
    <w:p w:rsidR="00E66040" w:rsidRPr="00BC3FA7" w:rsidRDefault="00E66040" w:rsidP="00E66040">
      <w:pPr>
        <w:spacing w:after="0" w:line="360" w:lineRule="auto"/>
        <w:jc w:val="both"/>
        <w:rPr>
          <w:rFonts w:ascii="Times New Roman" w:hAnsi="Times New Roman" w:cs="Times New Roman"/>
          <w:b/>
          <w:sz w:val="24"/>
          <w:szCs w:val="24"/>
          <w:lang w:val="es-EC"/>
        </w:rPr>
      </w:pPr>
    </w:p>
    <w:p w:rsidR="00E66040" w:rsidRPr="00BC3FA7" w:rsidRDefault="00E66040" w:rsidP="00333845">
      <w:pPr>
        <w:pStyle w:val="Prrafodelista"/>
        <w:numPr>
          <w:ilvl w:val="0"/>
          <w:numId w:val="56"/>
        </w:numPr>
        <w:spacing w:after="0" w:line="360" w:lineRule="auto"/>
        <w:jc w:val="both"/>
        <w:rPr>
          <w:sz w:val="24"/>
          <w:szCs w:val="24"/>
          <w:lang w:val="es-EC"/>
        </w:rPr>
      </w:pPr>
      <w:r w:rsidRPr="00BC3FA7">
        <w:rPr>
          <w:sz w:val="24"/>
          <w:szCs w:val="24"/>
          <w:lang w:val="es-EC"/>
        </w:rPr>
        <w:t xml:space="preserve">Inversiones y servicios,  Coordina y realiza acciones técnicas y administrativas para captar el </w:t>
      </w:r>
      <w:r w:rsidRPr="00BC3FA7">
        <w:rPr>
          <w:sz w:val="24"/>
          <w:szCs w:val="24"/>
          <w:shd w:val="clear" w:color="auto" w:fill="FBD4B4" w:themeFill="accent6" w:themeFillTint="66"/>
          <w:lang w:val="es-EC"/>
        </w:rPr>
        <w:t>a</w:t>
      </w:r>
      <w:r w:rsidRPr="00BC3FA7">
        <w:rPr>
          <w:sz w:val="24"/>
          <w:szCs w:val="24"/>
          <w:lang w:val="es-EC"/>
        </w:rPr>
        <w:t>horro de los clientes actuales y potenciales</w:t>
      </w:r>
    </w:p>
    <w:p w:rsidR="00E66040" w:rsidRDefault="00E66040" w:rsidP="00E66040">
      <w:pPr>
        <w:spacing w:after="0" w:line="360" w:lineRule="auto"/>
        <w:jc w:val="both"/>
        <w:rPr>
          <w:sz w:val="24"/>
          <w:szCs w:val="24"/>
          <w:lang w:val="es-EC"/>
        </w:rPr>
      </w:pPr>
    </w:p>
    <w:p w:rsidR="00E66040" w:rsidRPr="00BC3FA7" w:rsidRDefault="00E66040" w:rsidP="00E66040">
      <w:pPr>
        <w:spacing w:after="0" w:line="360" w:lineRule="auto"/>
        <w:jc w:val="both"/>
        <w:rPr>
          <w:sz w:val="24"/>
          <w:szCs w:val="24"/>
          <w:lang w:val="es-EC"/>
        </w:rPr>
      </w:pPr>
    </w:p>
    <w:p w:rsidR="00E66040" w:rsidRPr="00BC3FA7" w:rsidRDefault="00E66040" w:rsidP="00333845">
      <w:pPr>
        <w:pStyle w:val="Prrafodelista"/>
        <w:numPr>
          <w:ilvl w:val="0"/>
          <w:numId w:val="56"/>
        </w:numPr>
        <w:spacing w:after="0" w:line="360" w:lineRule="auto"/>
        <w:jc w:val="both"/>
        <w:rPr>
          <w:sz w:val="24"/>
          <w:szCs w:val="24"/>
          <w:lang w:val="es-EC"/>
        </w:rPr>
      </w:pPr>
      <w:r w:rsidRPr="00BC3FA7">
        <w:rPr>
          <w:sz w:val="24"/>
          <w:szCs w:val="24"/>
          <w:lang w:val="es-EC"/>
        </w:rPr>
        <w:t>Asesor de crédito y cobranza, realiza funciones necesarias para la gestión de crédito, atiende al público y elabora informes, de acuerdo a política de crédito establecido.</w:t>
      </w:r>
    </w:p>
    <w:p w:rsidR="00E66040" w:rsidRDefault="00E66040" w:rsidP="00E66040">
      <w:pPr>
        <w:spacing w:after="0" w:line="360" w:lineRule="auto"/>
        <w:jc w:val="both"/>
        <w:rPr>
          <w:sz w:val="24"/>
          <w:szCs w:val="24"/>
          <w:lang w:val="es-EC"/>
        </w:rPr>
      </w:pPr>
    </w:p>
    <w:p w:rsidR="00E66040" w:rsidRPr="00BC3FA7" w:rsidRDefault="00E66040" w:rsidP="00E66040">
      <w:pPr>
        <w:spacing w:after="0" w:line="360" w:lineRule="auto"/>
        <w:jc w:val="both"/>
        <w:rPr>
          <w:sz w:val="24"/>
          <w:szCs w:val="24"/>
          <w:lang w:val="es-EC"/>
        </w:rPr>
      </w:pPr>
    </w:p>
    <w:p w:rsidR="00E66040" w:rsidRPr="00BC3FA7" w:rsidRDefault="00E66040" w:rsidP="00333845">
      <w:pPr>
        <w:pStyle w:val="Prrafodelista"/>
        <w:numPr>
          <w:ilvl w:val="0"/>
          <w:numId w:val="56"/>
        </w:numPr>
        <w:spacing w:after="0" w:line="360" w:lineRule="auto"/>
        <w:jc w:val="both"/>
        <w:rPr>
          <w:sz w:val="24"/>
          <w:szCs w:val="24"/>
          <w:lang w:val="es-EC"/>
        </w:rPr>
      </w:pPr>
      <w:r w:rsidRPr="00BC3FA7">
        <w:rPr>
          <w:sz w:val="24"/>
          <w:szCs w:val="24"/>
          <w:lang w:val="es-EC"/>
        </w:rPr>
        <w:t>Cajero, manejar los valores que ingresan o egresan, por operaciones de captación  de recursos.</w:t>
      </w:r>
    </w:p>
    <w:p w:rsidR="00E66040" w:rsidRPr="00BC3FA7" w:rsidRDefault="00E66040" w:rsidP="00E66040">
      <w:pPr>
        <w:spacing w:after="0" w:line="360" w:lineRule="auto"/>
        <w:jc w:val="both"/>
        <w:rPr>
          <w:rFonts w:ascii="Times New Roman" w:hAnsi="Times New Roman" w:cs="Times New Roman"/>
          <w:b/>
          <w:sz w:val="24"/>
          <w:szCs w:val="24"/>
          <w:lang w:val="es-EC"/>
        </w:rPr>
      </w:pPr>
    </w:p>
    <w:p w:rsidR="00E66040" w:rsidRPr="00BC3FA7" w:rsidRDefault="00E66040" w:rsidP="00E66040">
      <w:pPr>
        <w:spacing w:after="0" w:line="360" w:lineRule="auto"/>
        <w:jc w:val="both"/>
        <w:rPr>
          <w:rFonts w:ascii="Times New Roman" w:hAnsi="Times New Roman" w:cs="Times New Roman"/>
          <w:b/>
          <w:sz w:val="24"/>
          <w:szCs w:val="24"/>
        </w:rPr>
      </w:pPr>
    </w:p>
    <w:p w:rsidR="00E66040" w:rsidRPr="00BC3FA7" w:rsidRDefault="00E66040" w:rsidP="00333845">
      <w:pPr>
        <w:pStyle w:val="Prrafodelista"/>
        <w:numPr>
          <w:ilvl w:val="0"/>
          <w:numId w:val="56"/>
        </w:numPr>
        <w:spacing w:after="0" w:line="360" w:lineRule="auto"/>
        <w:jc w:val="both"/>
        <w:rPr>
          <w:sz w:val="24"/>
          <w:szCs w:val="24"/>
          <w:lang w:val="es-EC"/>
        </w:rPr>
      </w:pPr>
      <w:r w:rsidRPr="00BC3FA7">
        <w:rPr>
          <w:sz w:val="24"/>
          <w:szCs w:val="24"/>
          <w:lang w:val="es-EC"/>
        </w:rPr>
        <w:t>Servicios generales, encargado de limpieza mensajería y seguridad de la cooperativa.</w:t>
      </w:r>
    </w:p>
    <w:p w:rsidR="00E66040" w:rsidRPr="00BC3FA7" w:rsidRDefault="00E66040" w:rsidP="00E66040">
      <w:pPr>
        <w:spacing w:after="0" w:line="360" w:lineRule="auto"/>
        <w:jc w:val="both"/>
        <w:rPr>
          <w:rFonts w:ascii="Times New Roman" w:hAnsi="Times New Roman" w:cs="Times New Roman"/>
          <w:b/>
          <w:sz w:val="24"/>
          <w:szCs w:val="24"/>
          <w:lang w:val="es-EC"/>
        </w:rPr>
      </w:pPr>
    </w:p>
    <w:p w:rsidR="00E66040" w:rsidRDefault="00E66040" w:rsidP="00E66040">
      <w:pPr>
        <w:pStyle w:val="Prrafodelista"/>
        <w:spacing w:after="0" w:line="240" w:lineRule="auto"/>
        <w:ind w:left="357"/>
        <w:rPr>
          <w:rFonts w:ascii="Times New Roman" w:hAnsi="Times New Roman" w:cs="Times New Roman"/>
          <w:b/>
          <w:sz w:val="24"/>
          <w:szCs w:val="24"/>
        </w:rPr>
      </w:pPr>
    </w:p>
    <w:p w:rsidR="00CB47AA" w:rsidRDefault="00CB47AA" w:rsidP="00E66040">
      <w:pPr>
        <w:pStyle w:val="Prrafodelista"/>
        <w:spacing w:after="0" w:line="240" w:lineRule="auto"/>
        <w:ind w:left="357"/>
        <w:rPr>
          <w:rFonts w:ascii="Times New Roman" w:hAnsi="Times New Roman" w:cs="Times New Roman"/>
          <w:b/>
          <w:sz w:val="24"/>
          <w:szCs w:val="24"/>
        </w:rPr>
      </w:pPr>
    </w:p>
    <w:p w:rsidR="00CB47AA" w:rsidRDefault="00CB47AA" w:rsidP="00E66040">
      <w:pPr>
        <w:pStyle w:val="Prrafodelista"/>
        <w:spacing w:after="0" w:line="240" w:lineRule="auto"/>
        <w:ind w:left="357"/>
        <w:rPr>
          <w:rFonts w:ascii="Times New Roman" w:hAnsi="Times New Roman" w:cs="Times New Roman"/>
          <w:b/>
          <w:sz w:val="24"/>
          <w:szCs w:val="24"/>
        </w:rPr>
      </w:pPr>
    </w:p>
    <w:p w:rsidR="00CB47AA" w:rsidRPr="004D322A" w:rsidRDefault="00CB47AA" w:rsidP="00E66040">
      <w:pPr>
        <w:pStyle w:val="Prrafodelista"/>
        <w:spacing w:after="0" w:line="240" w:lineRule="auto"/>
        <w:ind w:left="357"/>
        <w:rPr>
          <w:rFonts w:ascii="Times New Roman" w:hAnsi="Times New Roman" w:cs="Times New Roman"/>
          <w:b/>
          <w:sz w:val="24"/>
          <w:szCs w:val="24"/>
        </w:rPr>
      </w:pPr>
    </w:p>
    <w:p w:rsidR="00E66040" w:rsidRPr="00E77513" w:rsidRDefault="00E66040" w:rsidP="00E66040">
      <w:pPr>
        <w:pStyle w:val="Prrafodelista"/>
        <w:numPr>
          <w:ilvl w:val="1"/>
          <w:numId w:val="13"/>
        </w:numPr>
        <w:spacing w:after="0" w:line="360" w:lineRule="auto"/>
        <w:jc w:val="both"/>
        <w:rPr>
          <w:rFonts w:ascii="Times New Roman" w:hAnsi="Times New Roman" w:cs="Times New Roman"/>
          <w:b/>
          <w:sz w:val="24"/>
          <w:szCs w:val="24"/>
        </w:rPr>
      </w:pPr>
      <w:r w:rsidRPr="00E77513">
        <w:rPr>
          <w:rFonts w:ascii="Times New Roman" w:hAnsi="Times New Roman" w:cs="Times New Roman"/>
          <w:b/>
          <w:sz w:val="24"/>
          <w:szCs w:val="24"/>
        </w:rPr>
        <w:lastRenderedPageBreak/>
        <w:t>Recursos</w:t>
      </w:r>
    </w:p>
    <w:p w:rsidR="00E66040" w:rsidRDefault="00E66040" w:rsidP="00E66040">
      <w:pPr>
        <w:spacing w:after="0" w:line="360" w:lineRule="auto"/>
        <w:jc w:val="both"/>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b/>
          <w:sz w:val="24"/>
          <w:szCs w:val="24"/>
        </w:rPr>
      </w:pPr>
    </w:p>
    <w:p w:rsidR="00E66040" w:rsidRPr="00BB434E" w:rsidRDefault="00E66040" w:rsidP="00E66040">
      <w:pPr>
        <w:pStyle w:val="Prrafodelista"/>
        <w:numPr>
          <w:ilvl w:val="2"/>
          <w:numId w:val="13"/>
        </w:numPr>
        <w:spacing w:after="0" w:line="360" w:lineRule="auto"/>
        <w:jc w:val="both"/>
        <w:rPr>
          <w:rFonts w:ascii="Times New Roman" w:hAnsi="Times New Roman" w:cs="Times New Roman"/>
          <w:b/>
          <w:sz w:val="24"/>
          <w:szCs w:val="24"/>
        </w:rPr>
      </w:pPr>
      <w:r w:rsidRPr="00BB434E">
        <w:rPr>
          <w:rFonts w:ascii="Times New Roman" w:hAnsi="Times New Roman" w:cs="Times New Roman"/>
          <w:b/>
          <w:sz w:val="24"/>
          <w:szCs w:val="24"/>
        </w:rPr>
        <w:t>Humanos</w:t>
      </w:r>
      <w:r w:rsidRPr="00BB434E">
        <w:rPr>
          <w:rFonts w:ascii="Times New Roman" w:hAnsi="Times New Roman" w:cs="Times New Roman"/>
          <w:b/>
          <w:sz w:val="24"/>
          <w:szCs w:val="24"/>
        </w:rPr>
        <w:tab/>
      </w:r>
      <w:r w:rsidRPr="00BB434E">
        <w:rPr>
          <w:rFonts w:ascii="Times New Roman" w:hAnsi="Times New Roman" w:cs="Times New Roman"/>
          <w:b/>
          <w:sz w:val="24"/>
          <w:szCs w:val="24"/>
        </w:rPr>
        <w:tab/>
      </w:r>
      <w:r w:rsidRPr="00BB434E">
        <w:rPr>
          <w:rFonts w:ascii="Times New Roman" w:hAnsi="Times New Roman" w:cs="Times New Roman"/>
          <w:b/>
          <w:sz w:val="24"/>
          <w:szCs w:val="24"/>
        </w:rPr>
        <w:tab/>
      </w:r>
      <w:r w:rsidRPr="00BB434E">
        <w:rPr>
          <w:rFonts w:ascii="Times New Roman" w:hAnsi="Times New Roman" w:cs="Times New Roman"/>
          <w:b/>
          <w:sz w:val="24"/>
          <w:szCs w:val="24"/>
        </w:rPr>
        <w:tab/>
      </w:r>
    </w:p>
    <w:p w:rsidR="00E66040" w:rsidRDefault="00E66040" w:rsidP="00E66040">
      <w:pPr>
        <w:pStyle w:val="Prrafodelista"/>
        <w:spacing w:after="0" w:line="360" w:lineRule="auto"/>
        <w:ind w:left="360"/>
        <w:rPr>
          <w:rFonts w:ascii="Times New Roman" w:hAnsi="Times New Roman" w:cs="Times New Roman"/>
          <w:b/>
          <w:sz w:val="24"/>
          <w:szCs w:val="24"/>
        </w:rPr>
      </w:pPr>
    </w:p>
    <w:p w:rsidR="00E66040" w:rsidRPr="00BB434E" w:rsidRDefault="00E66040" w:rsidP="00E66040">
      <w:pPr>
        <w:pStyle w:val="Prrafodelista"/>
        <w:spacing w:after="0" w:line="360" w:lineRule="auto"/>
        <w:ind w:left="360"/>
        <w:rPr>
          <w:rFonts w:ascii="Times New Roman" w:hAnsi="Times New Roman" w:cs="Times New Roman"/>
          <w:b/>
          <w:sz w:val="24"/>
          <w:szCs w:val="24"/>
        </w:rPr>
      </w:pPr>
    </w:p>
    <w:p w:rsidR="00E66040" w:rsidRDefault="00E66040" w:rsidP="00E66040">
      <w:pPr>
        <w:pStyle w:val="Prrafodelista"/>
        <w:spacing w:after="0" w:line="360" w:lineRule="auto"/>
        <w:ind w:left="480"/>
        <w:jc w:val="center"/>
        <w:rPr>
          <w:rFonts w:ascii="Times New Roman" w:hAnsi="Times New Roman" w:cs="Times New Roman"/>
          <w:b/>
          <w:sz w:val="24"/>
          <w:szCs w:val="24"/>
        </w:rPr>
      </w:pPr>
      <w:r w:rsidRPr="00BB434E">
        <w:rPr>
          <w:rFonts w:ascii="Times New Roman" w:hAnsi="Times New Roman" w:cs="Times New Roman"/>
          <w:b/>
          <w:sz w:val="24"/>
          <w:szCs w:val="24"/>
        </w:rPr>
        <w:t>Miembros de la Directiva</w:t>
      </w:r>
    </w:p>
    <w:p w:rsidR="00E66040" w:rsidRDefault="00E66040" w:rsidP="00E66040">
      <w:pPr>
        <w:pStyle w:val="Prrafodelista"/>
        <w:spacing w:after="0" w:line="360" w:lineRule="auto"/>
        <w:ind w:left="480"/>
        <w:jc w:val="center"/>
        <w:rPr>
          <w:rFonts w:ascii="Times New Roman" w:hAnsi="Times New Roman" w:cs="Times New Roman"/>
          <w:b/>
          <w:sz w:val="24"/>
          <w:szCs w:val="24"/>
        </w:rPr>
      </w:pPr>
    </w:p>
    <w:p w:rsidR="00E66040" w:rsidRPr="00BB434E" w:rsidRDefault="00E66040" w:rsidP="00E66040">
      <w:pPr>
        <w:pStyle w:val="Prrafodelista"/>
        <w:spacing w:after="0" w:line="360" w:lineRule="auto"/>
        <w:ind w:left="480"/>
        <w:jc w:val="center"/>
        <w:rPr>
          <w:rFonts w:ascii="Times New Roman" w:hAnsi="Times New Roman" w:cs="Times New Roman"/>
          <w:b/>
          <w:sz w:val="24"/>
          <w:szCs w:val="24"/>
        </w:rPr>
      </w:pPr>
    </w:p>
    <w:tbl>
      <w:tblPr>
        <w:tblStyle w:val="Tablaconcuadrcula"/>
        <w:tblW w:w="0" w:type="auto"/>
        <w:jc w:val="center"/>
        <w:tblLook w:val="04A0" w:firstRow="1" w:lastRow="0" w:firstColumn="1" w:lastColumn="0" w:noHBand="0" w:noVBand="1"/>
      </w:tblPr>
      <w:tblGrid>
        <w:gridCol w:w="2252"/>
        <w:gridCol w:w="3952"/>
      </w:tblGrid>
      <w:tr w:rsidR="00E66040" w:rsidRPr="00B50E38" w:rsidTr="00E66040">
        <w:trPr>
          <w:trHeight w:val="79"/>
          <w:jc w:val="center"/>
        </w:trPr>
        <w:tc>
          <w:tcPr>
            <w:tcW w:w="2252" w:type="dxa"/>
            <w:tcBorders>
              <w:right w:val="single" w:sz="4" w:space="0" w:color="auto"/>
            </w:tcBorders>
            <w:shd w:val="clear" w:color="auto" w:fill="4F81BD" w:themeFill="accent1"/>
          </w:tcPr>
          <w:p w:rsidR="00E66040" w:rsidRPr="00B50E38" w:rsidRDefault="00E66040" w:rsidP="00E66040">
            <w:pPr>
              <w:spacing w:line="360" w:lineRule="auto"/>
              <w:jc w:val="center"/>
              <w:rPr>
                <w:rFonts w:ascii="Times New Roman" w:hAnsi="Times New Roman" w:cs="Times New Roman"/>
                <w:b/>
                <w:color w:val="FFFFFF" w:themeColor="background1"/>
                <w:sz w:val="20"/>
                <w:szCs w:val="20"/>
              </w:rPr>
            </w:pPr>
            <w:r w:rsidRPr="00B50E38">
              <w:rPr>
                <w:rFonts w:ascii="Times New Roman" w:hAnsi="Times New Roman" w:cs="Times New Roman"/>
                <w:b/>
                <w:color w:val="FFFFFF" w:themeColor="background1"/>
                <w:sz w:val="20"/>
                <w:szCs w:val="20"/>
              </w:rPr>
              <w:t>DENOMINACIÓN</w:t>
            </w:r>
          </w:p>
        </w:tc>
        <w:tc>
          <w:tcPr>
            <w:tcW w:w="3952" w:type="dxa"/>
            <w:tcBorders>
              <w:left w:val="single" w:sz="4" w:space="0" w:color="auto"/>
            </w:tcBorders>
            <w:shd w:val="clear" w:color="auto" w:fill="4F81BD" w:themeFill="accent1"/>
          </w:tcPr>
          <w:p w:rsidR="00E66040" w:rsidRPr="00B50E38" w:rsidRDefault="00E66040" w:rsidP="00E66040">
            <w:pPr>
              <w:spacing w:line="360" w:lineRule="auto"/>
              <w:jc w:val="center"/>
              <w:rPr>
                <w:rFonts w:ascii="Times New Roman" w:hAnsi="Times New Roman" w:cs="Times New Roman"/>
                <w:b/>
                <w:color w:val="FFFFFF" w:themeColor="background1"/>
                <w:sz w:val="20"/>
                <w:szCs w:val="20"/>
              </w:rPr>
            </w:pPr>
            <w:r w:rsidRPr="00B50E38">
              <w:rPr>
                <w:rFonts w:ascii="Times New Roman" w:hAnsi="Times New Roman" w:cs="Times New Roman"/>
                <w:b/>
                <w:color w:val="FFFFFF" w:themeColor="background1"/>
                <w:sz w:val="20"/>
                <w:szCs w:val="20"/>
              </w:rPr>
              <w:t>NOMBRES Y APELLIDOS</w:t>
            </w:r>
          </w:p>
        </w:tc>
      </w:tr>
      <w:tr w:rsidR="00E66040" w:rsidRPr="00B50E38" w:rsidTr="00E66040">
        <w:trPr>
          <w:trHeight w:val="79"/>
          <w:jc w:val="center"/>
        </w:trPr>
        <w:tc>
          <w:tcPr>
            <w:tcW w:w="2252" w:type="dxa"/>
            <w:tcBorders>
              <w:right w:val="single" w:sz="4" w:space="0" w:color="auto"/>
            </w:tcBorders>
            <w:shd w:val="clear" w:color="auto" w:fill="DDD9C3" w:themeFill="background2" w:themeFillShade="E6"/>
          </w:tcPr>
          <w:p w:rsidR="00E66040" w:rsidRPr="00B50E38" w:rsidRDefault="00E66040" w:rsidP="00E66040">
            <w:pPr>
              <w:spacing w:line="360" w:lineRule="auto"/>
              <w:jc w:val="both"/>
              <w:rPr>
                <w:rFonts w:ascii="Times New Roman" w:hAnsi="Times New Roman" w:cs="Times New Roman"/>
                <w:sz w:val="20"/>
                <w:szCs w:val="20"/>
              </w:rPr>
            </w:pPr>
            <w:r w:rsidRPr="00B50E38">
              <w:rPr>
                <w:rFonts w:ascii="Times New Roman" w:hAnsi="Times New Roman" w:cs="Times New Roman"/>
                <w:sz w:val="20"/>
                <w:szCs w:val="20"/>
              </w:rPr>
              <w:t>PRESIDENTE</w:t>
            </w:r>
          </w:p>
        </w:tc>
        <w:tc>
          <w:tcPr>
            <w:tcW w:w="3952" w:type="dxa"/>
            <w:tcBorders>
              <w:left w:val="single" w:sz="4" w:space="0" w:color="auto"/>
            </w:tcBorders>
            <w:shd w:val="clear" w:color="auto" w:fill="DDD9C3" w:themeFill="background2" w:themeFillShade="E6"/>
          </w:tcPr>
          <w:p w:rsidR="00E66040" w:rsidRPr="00B50E38" w:rsidRDefault="00E66040" w:rsidP="00E66040">
            <w:pPr>
              <w:spacing w:line="360" w:lineRule="auto"/>
              <w:jc w:val="both"/>
              <w:rPr>
                <w:rFonts w:ascii="Times New Roman" w:hAnsi="Times New Roman" w:cs="Times New Roman"/>
                <w:sz w:val="20"/>
                <w:szCs w:val="20"/>
              </w:rPr>
            </w:pPr>
            <w:r w:rsidRPr="00B50E38">
              <w:rPr>
                <w:rFonts w:ascii="Times New Roman" w:hAnsi="Times New Roman" w:cs="Times New Roman"/>
                <w:sz w:val="20"/>
                <w:szCs w:val="20"/>
              </w:rPr>
              <w:t xml:space="preserve">SR. Luis Ernesto Castro Ortega </w:t>
            </w:r>
          </w:p>
        </w:tc>
      </w:tr>
      <w:tr w:rsidR="00E66040" w:rsidRPr="00B50E38" w:rsidTr="00E66040">
        <w:trPr>
          <w:trHeight w:val="351"/>
          <w:jc w:val="center"/>
        </w:trPr>
        <w:tc>
          <w:tcPr>
            <w:tcW w:w="2252" w:type="dxa"/>
            <w:tcBorders>
              <w:right w:val="single" w:sz="4" w:space="0" w:color="auto"/>
            </w:tcBorders>
            <w:shd w:val="clear" w:color="auto" w:fill="DDD9C3" w:themeFill="background2" w:themeFillShade="E6"/>
          </w:tcPr>
          <w:p w:rsidR="00E66040" w:rsidRPr="00B50E38" w:rsidRDefault="00E66040" w:rsidP="00E66040">
            <w:pPr>
              <w:spacing w:line="360" w:lineRule="auto"/>
              <w:jc w:val="both"/>
              <w:rPr>
                <w:rFonts w:ascii="Times New Roman" w:hAnsi="Times New Roman" w:cs="Times New Roman"/>
                <w:sz w:val="20"/>
                <w:szCs w:val="20"/>
              </w:rPr>
            </w:pPr>
            <w:r w:rsidRPr="00B50E38">
              <w:rPr>
                <w:rFonts w:ascii="Times New Roman" w:hAnsi="Times New Roman" w:cs="Times New Roman"/>
                <w:sz w:val="20"/>
                <w:szCs w:val="20"/>
              </w:rPr>
              <w:t>GERENTE</w:t>
            </w:r>
          </w:p>
        </w:tc>
        <w:tc>
          <w:tcPr>
            <w:tcW w:w="3952" w:type="dxa"/>
            <w:tcBorders>
              <w:left w:val="single" w:sz="4" w:space="0" w:color="auto"/>
            </w:tcBorders>
            <w:shd w:val="clear" w:color="auto" w:fill="DDD9C3" w:themeFill="background2" w:themeFillShade="E6"/>
          </w:tcPr>
          <w:p w:rsidR="00E66040" w:rsidRPr="00B50E38" w:rsidRDefault="00E66040" w:rsidP="00E66040">
            <w:pPr>
              <w:spacing w:line="360" w:lineRule="auto"/>
              <w:jc w:val="both"/>
              <w:rPr>
                <w:rFonts w:ascii="Times New Roman" w:hAnsi="Times New Roman" w:cs="Times New Roman"/>
                <w:sz w:val="20"/>
                <w:szCs w:val="20"/>
              </w:rPr>
            </w:pPr>
            <w:r w:rsidRPr="00B50E38">
              <w:rPr>
                <w:rFonts w:ascii="Times New Roman" w:hAnsi="Times New Roman" w:cs="Times New Roman"/>
                <w:sz w:val="20"/>
                <w:szCs w:val="20"/>
              </w:rPr>
              <w:t xml:space="preserve">Srta. Lourdes Guadalupe Ortega </w:t>
            </w:r>
            <w:r w:rsidR="00B86B53" w:rsidRPr="00B50E38">
              <w:rPr>
                <w:rFonts w:ascii="Times New Roman" w:hAnsi="Times New Roman" w:cs="Times New Roman"/>
                <w:sz w:val="20"/>
                <w:szCs w:val="20"/>
              </w:rPr>
              <w:t>Zúñiga</w:t>
            </w:r>
          </w:p>
        </w:tc>
      </w:tr>
      <w:tr w:rsidR="00E66040" w:rsidRPr="00B50E38" w:rsidTr="00E66040">
        <w:trPr>
          <w:trHeight w:val="351"/>
          <w:jc w:val="center"/>
        </w:trPr>
        <w:tc>
          <w:tcPr>
            <w:tcW w:w="2252" w:type="dxa"/>
            <w:tcBorders>
              <w:right w:val="single" w:sz="4" w:space="0" w:color="auto"/>
            </w:tcBorders>
            <w:shd w:val="clear" w:color="auto" w:fill="DDD9C3" w:themeFill="background2" w:themeFillShade="E6"/>
          </w:tcPr>
          <w:p w:rsidR="00E66040" w:rsidRPr="00B50E38" w:rsidRDefault="00E66040" w:rsidP="00E66040">
            <w:pPr>
              <w:spacing w:line="360" w:lineRule="auto"/>
              <w:jc w:val="both"/>
              <w:rPr>
                <w:rFonts w:ascii="Times New Roman" w:hAnsi="Times New Roman" w:cs="Times New Roman"/>
                <w:sz w:val="20"/>
                <w:szCs w:val="20"/>
              </w:rPr>
            </w:pPr>
            <w:r w:rsidRPr="00B50E38">
              <w:rPr>
                <w:rFonts w:ascii="Times New Roman" w:hAnsi="Times New Roman" w:cs="Times New Roman"/>
                <w:sz w:val="20"/>
                <w:szCs w:val="20"/>
              </w:rPr>
              <w:t>SECRETARIO</w:t>
            </w:r>
          </w:p>
        </w:tc>
        <w:tc>
          <w:tcPr>
            <w:tcW w:w="3952" w:type="dxa"/>
            <w:tcBorders>
              <w:left w:val="single" w:sz="4" w:space="0" w:color="auto"/>
            </w:tcBorders>
            <w:shd w:val="clear" w:color="auto" w:fill="DDD9C3" w:themeFill="background2" w:themeFillShade="E6"/>
          </w:tcPr>
          <w:p w:rsidR="00E66040" w:rsidRPr="00B50E38" w:rsidRDefault="00E66040" w:rsidP="00E66040">
            <w:pPr>
              <w:spacing w:line="360" w:lineRule="auto"/>
              <w:jc w:val="both"/>
              <w:rPr>
                <w:rFonts w:ascii="Times New Roman" w:hAnsi="Times New Roman" w:cs="Times New Roman"/>
                <w:sz w:val="20"/>
                <w:szCs w:val="20"/>
              </w:rPr>
            </w:pPr>
            <w:r w:rsidRPr="00B50E38">
              <w:rPr>
                <w:rFonts w:ascii="Times New Roman" w:hAnsi="Times New Roman" w:cs="Times New Roman"/>
                <w:sz w:val="20"/>
                <w:szCs w:val="20"/>
              </w:rPr>
              <w:t>Sr. Daniel Ignacio Portillo Salinas</w:t>
            </w:r>
          </w:p>
        </w:tc>
      </w:tr>
    </w:tbl>
    <w:p w:rsidR="00E66040" w:rsidRPr="004D322A" w:rsidRDefault="00E66040" w:rsidP="00E66040">
      <w:pPr>
        <w:spacing w:after="0" w:line="240" w:lineRule="auto"/>
        <w:jc w:val="both"/>
        <w:rPr>
          <w:rFonts w:ascii="Times New Roman" w:hAnsi="Times New Roman" w:cs="Times New Roman"/>
          <w:sz w:val="24"/>
          <w:szCs w:val="24"/>
        </w:rPr>
      </w:pPr>
      <w:r w:rsidRPr="004D322A">
        <w:rPr>
          <w:rFonts w:ascii="Times New Roman" w:hAnsi="Times New Roman" w:cs="Times New Roman"/>
          <w:b/>
          <w:sz w:val="24"/>
          <w:szCs w:val="24"/>
        </w:rPr>
        <w:t>Fuente</w:t>
      </w:r>
      <w:r w:rsidRPr="004D322A">
        <w:rPr>
          <w:rFonts w:ascii="Times New Roman" w:hAnsi="Times New Roman" w:cs="Times New Roman"/>
          <w:sz w:val="24"/>
          <w:szCs w:val="24"/>
        </w:rPr>
        <w:t>: Superintendencia de Economía Popular y Solidaria,- 107003266-15</w:t>
      </w:r>
    </w:p>
    <w:p w:rsidR="00E66040" w:rsidRPr="004D322A" w:rsidRDefault="00E66040" w:rsidP="00E66040">
      <w:pPr>
        <w:spacing w:after="0" w:line="240" w:lineRule="auto"/>
        <w:jc w:val="both"/>
        <w:rPr>
          <w:rFonts w:ascii="Times New Roman" w:hAnsi="Times New Roman" w:cs="Times New Roman"/>
          <w:sz w:val="24"/>
          <w:szCs w:val="24"/>
        </w:rPr>
      </w:pPr>
      <w:r w:rsidRPr="004D322A">
        <w:rPr>
          <w:rFonts w:ascii="Times New Roman" w:hAnsi="Times New Roman" w:cs="Times New Roman"/>
          <w:b/>
          <w:sz w:val="24"/>
          <w:szCs w:val="24"/>
        </w:rPr>
        <w:t>Elaborado</w:t>
      </w:r>
      <w:r w:rsidRPr="004D322A">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E66040" w:rsidP="00E66040">
      <w:pPr>
        <w:spacing w:after="0" w:line="360" w:lineRule="auto"/>
        <w:rPr>
          <w:rFonts w:ascii="Times New Roman" w:hAnsi="Times New Roman" w:cs="Times New Roman"/>
          <w:sz w:val="24"/>
          <w:szCs w:val="24"/>
          <w:lang w:val="es-MX"/>
        </w:rPr>
      </w:pPr>
      <w:r w:rsidRPr="00D80B94">
        <w:rPr>
          <w:rFonts w:ascii="Times New Roman" w:hAnsi="Times New Roman" w:cs="Times New Roman"/>
          <w:b/>
          <w:sz w:val="24"/>
          <w:szCs w:val="24"/>
        </w:rPr>
        <w:t>Cuadro</w:t>
      </w:r>
      <w:r w:rsidRPr="003359BA">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 </w:t>
      </w:r>
      <w:r w:rsidRPr="003359BA">
        <w:rPr>
          <w:rFonts w:ascii="Times New Roman" w:hAnsi="Times New Roman" w:cs="Times New Roman"/>
          <w:sz w:val="24"/>
          <w:szCs w:val="24"/>
          <w:lang w:val="es-MX"/>
        </w:rPr>
        <w:t>2</w:t>
      </w:r>
    </w:p>
    <w:p w:rsidR="00E66040" w:rsidRDefault="00E66040" w:rsidP="00E66040">
      <w:pPr>
        <w:spacing w:after="0" w:line="360" w:lineRule="auto"/>
        <w:rPr>
          <w:rFonts w:ascii="Times New Roman" w:hAnsi="Times New Roman" w:cs="Times New Roman"/>
          <w:sz w:val="24"/>
          <w:szCs w:val="24"/>
          <w:lang w:val="es-MX"/>
        </w:rPr>
      </w:pPr>
    </w:p>
    <w:p w:rsidR="00E66040" w:rsidRPr="00B50E38" w:rsidRDefault="00E66040" w:rsidP="00E66040">
      <w:pPr>
        <w:spacing w:after="0" w:line="360" w:lineRule="auto"/>
        <w:rPr>
          <w:rFonts w:ascii="Times New Roman" w:hAnsi="Times New Roman" w:cs="Times New Roman"/>
          <w:sz w:val="24"/>
          <w:szCs w:val="24"/>
          <w:lang w:val="es-MX"/>
        </w:rPr>
      </w:pPr>
    </w:p>
    <w:p w:rsidR="00E66040" w:rsidRDefault="00E66040" w:rsidP="00E66040">
      <w:pPr>
        <w:spacing w:after="0" w:line="240" w:lineRule="auto"/>
        <w:jc w:val="center"/>
        <w:rPr>
          <w:rFonts w:ascii="Times New Roman" w:hAnsi="Times New Roman" w:cs="Times New Roman"/>
          <w:b/>
          <w:sz w:val="24"/>
          <w:szCs w:val="24"/>
        </w:rPr>
      </w:pPr>
      <w:r w:rsidRPr="00B50E38">
        <w:rPr>
          <w:rFonts w:ascii="Times New Roman" w:hAnsi="Times New Roman" w:cs="Times New Roman"/>
          <w:b/>
          <w:sz w:val="24"/>
          <w:szCs w:val="24"/>
        </w:rPr>
        <w:t>Vocales del Consejo de Administración</w:t>
      </w:r>
    </w:p>
    <w:p w:rsidR="00497A01" w:rsidRDefault="00497A01" w:rsidP="00E66040">
      <w:pPr>
        <w:spacing w:after="0" w:line="240" w:lineRule="auto"/>
        <w:jc w:val="center"/>
        <w:rPr>
          <w:rFonts w:ascii="Times New Roman" w:hAnsi="Times New Roman" w:cs="Times New Roman"/>
          <w:b/>
          <w:sz w:val="24"/>
          <w:szCs w:val="24"/>
        </w:rPr>
      </w:pPr>
    </w:p>
    <w:p w:rsidR="00E66040" w:rsidRPr="00381448" w:rsidRDefault="00E66040" w:rsidP="0078317E">
      <w:pPr>
        <w:spacing w:after="0" w:line="240" w:lineRule="auto"/>
        <w:rPr>
          <w:rFonts w:ascii="Times New Roman" w:hAnsi="Times New Roman" w:cs="Times New Roman"/>
          <w:i/>
          <w:sz w:val="24"/>
          <w:szCs w:val="24"/>
        </w:rPr>
      </w:pPr>
    </w:p>
    <w:tbl>
      <w:tblPr>
        <w:tblStyle w:val="Tablaconcuadrcula"/>
        <w:tblW w:w="0" w:type="auto"/>
        <w:jc w:val="center"/>
        <w:tblLook w:val="04A0" w:firstRow="1" w:lastRow="0" w:firstColumn="1" w:lastColumn="0" w:noHBand="0" w:noVBand="1"/>
      </w:tblPr>
      <w:tblGrid>
        <w:gridCol w:w="2252"/>
        <w:gridCol w:w="3952"/>
      </w:tblGrid>
      <w:tr w:rsidR="00E66040" w:rsidRPr="00E82623" w:rsidTr="00E66040">
        <w:trPr>
          <w:trHeight w:val="318"/>
          <w:jc w:val="center"/>
        </w:trPr>
        <w:tc>
          <w:tcPr>
            <w:tcW w:w="2252" w:type="dxa"/>
            <w:tcBorders>
              <w:right w:val="single" w:sz="4" w:space="0" w:color="auto"/>
            </w:tcBorders>
            <w:shd w:val="clear" w:color="auto" w:fill="548DD4" w:themeFill="text2" w:themeFillTint="99"/>
          </w:tcPr>
          <w:p w:rsidR="00E66040" w:rsidRPr="00E82623" w:rsidRDefault="00E66040" w:rsidP="00E66040">
            <w:pPr>
              <w:spacing w:line="360" w:lineRule="auto"/>
              <w:jc w:val="center"/>
              <w:rPr>
                <w:rFonts w:ascii="Times New Roman" w:hAnsi="Times New Roman" w:cs="Times New Roman"/>
                <w:b/>
                <w:color w:val="FFFFFF" w:themeColor="background1"/>
                <w:sz w:val="20"/>
                <w:szCs w:val="20"/>
              </w:rPr>
            </w:pPr>
            <w:r w:rsidRPr="00E82623">
              <w:rPr>
                <w:rFonts w:ascii="Times New Roman" w:hAnsi="Times New Roman" w:cs="Times New Roman"/>
                <w:b/>
                <w:color w:val="FFFFFF" w:themeColor="background1"/>
                <w:sz w:val="20"/>
                <w:szCs w:val="20"/>
              </w:rPr>
              <w:t>DENOMINACIÓN</w:t>
            </w:r>
          </w:p>
        </w:tc>
        <w:tc>
          <w:tcPr>
            <w:tcW w:w="3952" w:type="dxa"/>
            <w:tcBorders>
              <w:left w:val="single" w:sz="4" w:space="0" w:color="auto"/>
            </w:tcBorders>
            <w:shd w:val="clear" w:color="auto" w:fill="548DD4" w:themeFill="text2" w:themeFillTint="99"/>
          </w:tcPr>
          <w:p w:rsidR="00E66040" w:rsidRPr="00E82623" w:rsidRDefault="00E66040" w:rsidP="00E66040">
            <w:pPr>
              <w:spacing w:line="360" w:lineRule="auto"/>
              <w:jc w:val="center"/>
              <w:rPr>
                <w:rFonts w:ascii="Times New Roman" w:hAnsi="Times New Roman" w:cs="Times New Roman"/>
                <w:b/>
                <w:color w:val="FFFFFF" w:themeColor="background1"/>
                <w:sz w:val="20"/>
                <w:szCs w:val="20"/>
              </w:rPr>
            </w:pPr>
            <w:r w:rsidRPr="00E82623">
              <w:rPr>
                <w:rFonts w:ascii="Times New Roman" w:hAnsi="Times New Roman" w:cs="Times New Roman"/>
                <w:b/>
                <w:color w:val="FFFFFF" w:themeColor="background1"/>
                <w:sz w:val="20"/>
                <w:szCs w:val="20"/>
              </w:rPr>
              <w:t>NOMBRES Y APELLIDOS</w:t>
            </w:r>
          </w:p>
        </w:tc>
      </w:tr>
      <w:tr w:rsidR="00E66040" w:rsidRPr="00FF753D" w:rsidTr="00E66040">
        <w:trPr>
          <w:trHeight w:val="318"/>
          <w:jc w:val="center"/>
        </w:trPr>
        <w:tc>
          <w:tcPr>
            <w:tcW w:w="2252" w:type="dxa"/>
            <w:tcBorders>
              <w:righ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VOCAL PRINCIPAL 1</w:t>
            </w:r>
          </w:p>
        </w:tc>
        <w:tc>
          <w:tcPr>
            <w:tcW w:w="3952" w:type="dxa"/>
            <w:tcBorders>
              <w:lef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Sr. Luis Ernesto Castro Ortega</w:t>
            </w:r>
          </w:p>
        </w:tc>
      </w:tr>
      <w:tr w:rsidR="00E66040" w:rsidRPr="00FF753D" w:rsidTr="00E66040">
        <w:trPr>
          <w:trHeight w:val="351"/>
          <w:jc w:val="center"/>
        </w:trPr>
        <w:tc>
          <w:tcPr>
            <w:tcW w:w="2252" w:type="dxa"/>
            <w:tcBorders>
              <w:righ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VOCAL SUPLENTE1</w:t>
            </w:r>
          </w:p>
        </w:tc>
        <w:tc>
          <w:tcPr>
            <w:tcW w:w="3952" w:type="dxa"/>
            <w:tcBorders>
              <w:lef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Sr. Luis Fernando Samaniego Castro</w:t>
            </w:r>
          </w:p>
        </w:tc>
      </w:tr>
      <w:tr w:rsidR="00E66040" w:rsidRPr="00FF753D" w:rsidTr="00E66040">
        <w:trPr>
          <w:trHeight w:val="351"/>
          <w:jc w:val="center"/>
        </w:trPr>
        <w:tc>
          <w:tcPr>
            <w:tcW w:w="2252" w:type="dxa"/>
            <w:tcBorders>
              <w:righ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VOCAL PRINCIPAL 2</w:t>
            </w:r>
          </w:p>
        </w:tc>
        <w:tc>
          <w:tcPr>
            <w:tcW w:w="3952" w:type="dxa"/>
            <w:tcBorders>
              <w:lef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Sra. Clara Bernardita Castro Samaniego</w:t>
            </w:r>
          </w:p>
        </w:tc>
      </w:tr>
      <w:tr w:rsidR="00E66040" w:rsidRPr="00FF753D" w:rsidTr="00E66040">
        <w:trPr>
          <w:trHeight w:val="351"/>
          <w:jc w:val="center"/>
        </w:trPr>
        <w:tc>
          <w:tcPr>
            <w:tcW w:w="2252" w:type="dxa"/>
            <w:tcBorders>
              <w:righ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VOCAL SUPLENTE2</w:t>
            </w:r>
          </w:p>
        </w:tc>
        <w:tc>
          <w:tcPr>
            <w:tcW w:w="3952" w:type="dxa"/>
            <w:tcBorders>
              <w:lef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Sra. Carmen Lucila Salinas Rivera</w:t>
            </w:r>
          </w:p>
        </w:tc>
      </w:tr>
      <w:tr w:rsidR="00E66040" w:rsidRPr="00FF753D" w:rsidTr="00E66040">
        <w:trPr>
          <w:trHeight w:val="351"/>
          <w:jc w:val="center"/>
        </w:trPr>
        <w:tc>
          <w:tcPr>
            <w:tcW w:w="2252" w:type="dxa"/>
            <w:tcBorders>
              <w:righ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VOCAL PRINCIPAL 3</w:t>
            </w:r>
          </w:p>
        </w:tc>
        <w:tc>
          <w:tcPr>
            <w:tcW w:w="3952" w:type="dxa"/>
            <w:tcBorders>
              <w:lef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Sra. Julia Carmela Tello Montesdeoca</w:t>
            </w:r>
          </w:p>
        </w:tc>
      </w:tr>
      <w:tr w:rsidR="00E66040" w:rsidRPr="00FF753D" w:rsidTr="00E66040">
        <w:trPr>
          <w:trHeight w:val="351"/>
          <w:jc w:val="center"/>
        </w:trPr>
        <w:tc>
          <w:tcPr>
            <w:tcW w:w="2252" w:type="dxa"/>
            <w:tcBorders>
              <w:righ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VOCAL SUPLENTE 3</w:t>
            </w:r>
          </w:p>
        </w:tc>
        <w:tc>
          <w:tcPr>
            <w:tcW w:w="3952" w:type="dxa"/>
            <w:tcBorders>
              <w:lef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Sr. Sergio Humberto Castro Sánchez</w:t>
            </w:r>
          </w:p>
        </w:tc>
      </w:tr>
      <w:tr w:rsidR="00E66040" w:rsidRPr="00FF753D" w:rsidTr="00E66040">
        <w:trPr>
          <w:trHeight w:val="351"/>
          <w:jc w:val="center"/>
        </w:trPr>
        <w:tc>
          <w:tcPr>
            <w:tcW w:w="2252" w:type="dxa"/>
            <w:tcBorders>
              <w:righ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VOCAL PRINCIPAL 4</w:t>
            </w:r>
          </w:p>
        </w:tc>
        <w:tc>
          <w:tcPr>
            <w:tcW w:w="3952" w:type="dxa"/>
            <w:tcBorders>
              <w:lef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Sra. Inés Magdalena Castro Castros</w:t>
            </w:r>
          </w:p>
        </w:tc>
      </w:tr>
      <w:tr w:rsidR="00E66040" w:rsidRPr="00FF753D" w:rsidTr="00E66040">
        <w:trPr>
          <w:trHeight w:val="351"/>
          <w:jc w:val="center"/>
        </w:trPr>
        <w:tc>
          <w:tcPr>
            <w:tcW w:w="2252" w:type="dxa"/>
            <w:tcBorders>
              <w:righ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VOCAL SUPLENTE 4</w:t>
            </w:r>
          </w:p>
        </w:tc>
        <w:tc>
          <w:tcPr>
            <w:tcW w:w="3952" w:type="dxa"/>
            <w:tcBorders>
              <w:lef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Sra. Bertha de Jesús Litúma Samaniego</w:t>
            </w:r>
          </w:p>
        </w:tc>
      </w:tr>
      <w:tr w:rsidR="00E66040" w:rsidRPr="00FF753D" w:rsidTr="00E66040">
        <w:trPr>
          <w:trHeight w:val="351"/>
          <w:jc w:val="center"/>
        </w:trPr>
        <w:tc>
          <w:tcPr>
            <w:tcW w:w="2252" w:type="dxa"/>
            <w:tcBorders>
              <w:righ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VOCAL PRINCIPAL 5</w:t>
            </w:r>
          </w:p>
        </w:tc>
        <w:tc>
          <w:tcPr>
            <w:tcW w:w="3952" w:type="dxa"/>
            <w:tcBorders>
              <w:lef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Sra. Rosa Guillermina León López</w:t>
            </w:r>
          </w:p>
        </w:tc>
      </w:tr>
      <w:tr w:rsidR="00E66040" w:rsidRPr="00FF753D" w:rsidTr="00E66040">
        <w:trPr>
          <w:trHeight w:val="351"/>
          <w:jc w:val="center"/>
        </w:trPr>
        <w:tc>
          <w:tcPr>
            <w:tcW w:w="2252" w:type="dxa"/>
            <w:tcBorders>
              <w:righ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VOCAL SUPLENTE 5</w:t>
            </w:r>
          </w:p>
        </w:tc>
        <w:tc>
          <w:tcPr>
            <w:tcW w:w="3952" w:type="dxa"/>
            <w:tcBorders>
              <w:left w:val="single" w:sz="4" w:space="0" w:color="auto"/>
            </w:tcBorders>
            <w:shd w:val="clear" w:color="auto" w:fill="DDD9C3" w:themeFill="background2" w:themeFillShade="E6"/>
          </w:tcPr>
          <w:p w:rsidR="00E66040" w:rsidRPr="00FF753D" w:rsidRDefault="00E66040" w:rsidP="00E66040">
            <w:pPr>
              <w:spacing w:line="360" w:lineRule="auto"/>
              <w:jc w:val="both"/>
              <w:rPr>
                <w:rFonts w:ascii="Times New Roman" w:hAnsi="Times New Roman" w:cs="Times New Roman"/>
                <w:sz w:val="20"/>
                <w:szCs w:val="20"/>
              </w:rPr>
            </w:pPr>
            <w:r w:rsidRPr="00FF753D">
              <w:rPr>
                <w:rFonts w:ascii="Times New Roman" w:hAnsi="Times New Roman" w:cs="Times New Roman"/>
                <w:sz w:val="20"/>
                <w:szCs w:val="20"/>
              </w:rPr>
              <w:t>Sra. Zoila Margarita Sarmiento Tello</w:t>
            </w:r>
          </w:p>
        </w:tc>
      </w:tr>
    </w:tbl>
    <w:p w:rsidR="00E66040" w:rsidRPr="007A41D9" w:rsidRDefault="00E66040" w:rsidP="00E66040">
      <w:pPr>
        <w:spacing w:after="0" w:line="240" w:lineRule="auto"/>
        <w:jc w:val="both"/>
        <w:rPr>
          <w:rFonts w:ascii="Times New Roman" w:hAnsi="Times New Roman" w:cs="Times New Roman"/>
          <w:sz w:val="24"/>
          <w:szCs w:val="24"/>
        </w:rPr>
      </w:pPr>
      <w:r w:rsidRPr="007A41D9">
        <w:rPr>
          <w:rFonts w:ascii="Times New Roman" w:hAnsi="Times New Roman" w:cs="Times New Roman"/>
          <w:b/>
          <w:sz w:val="24"/>
          <w:szCs w:val="24"/>
        </w:rPr>
        <w:t>Fuente</w:t>
      </w:r>
      <w:r w:rsidRPr="007A41D9">
        <w:rPr>
          <w:rFonts w:ascii="Times New Roman" w:hAnsi="Times New Roman" w:cs="Times New Roman"/>
          <w:sz w:val="24"/>
          <w:szCs w:val="24"/>
        </w:rPr>
        <w:t>: Superintendencia de Economía Popular y Solidaria,- 107003266-15</w:t>
      </w:r>
    </w:p>
    <w:p w:rsidR="00E66040" w:rsidRDefault="00E66040" w:rsidP="00E66040">
      <w:pPr>
        <w:spacing w:after="0" w:line="240" w:lineRule="auto"/>
        <w:jc w:val="both"/>
        <w:rPr>
          <w:rFonts w:ascii="Times New Roman" w:hAnsi="Times New Roman" w:cs="Times New Roman"/>
          <w:b/>
          <w:sz w:val="24"/>
          <w:szCs w:val="24"/>
        </w:rPr>
      </w:pPr>
      <w:r w:rsidRPr="007A41D9">
        <w:rPr>
          <w:rFonts w:ascii="Times New Roman" w:hAnsi="Times New Roman" w:cs="Times New Roman"/>
          <w:b/>
          <w:sz w:val="24"/>
          <w:szCs w:val="24"/>
        </w:rPr>
        <w:t>Elaborado</w:t>
      </w:r>
      <w:r w:rsidRPr="007A41D9">
        <w:rPr>
          <w:rFonts w:ascii="Times New Roman" w:hAnsi="Times New Roman" w:cs="Times New Roman"/>
          <w:sz w:val="24"/>
          <w:szCs w:val="24"/>
        </w:rPr>
        <w:t xml:space="preserve">: </w:t>
      </w:r>
      <w:r>
        <w:rPr>
          <w:rFonts w:ascii="Times New Roman" w:hAnsi="Times New Roman" w:cs="Times New Roman"/>
          <w:sz w:val="24"/>
          <w:szCs w:val="24"/>
        </w:rPr>
        <w:t>Elsa Rivera</w:t>
      </w:r>
      <w:r w:rsidRPr="00D80B94">
        <w:rPr>
          <w:rFonts w:ascii="Times New Roman" w:hAnsi="Times New Roman" w:cs="Times New Roman"/>
          <w:b/>
          <w:sz w:val="24"/>
          <w:szCs w:val="24"/>
        </w:rPr>
        <w:t xml:space="preserve"> </w:t>
      </w:r>
    </w:p>
    <w:p w:rsidR="00E66040" w:rsidRDefault="00E66040" w:rsidP="00E66040">
      <w:pPr>
        <w:spacing w:after="0" w:line="240" w:lineRule="auto"/>
        <w:jc w:val="both"/>
        <w:rPr>
          <w:rFonts w:ascii="Times New Roman" w:hAnsi="Times New Roman" w:cs="Times New Roman"/>
          <w:sz w:val="24"/>
          <w:szCs w:val="24"/>
          <w:lang w:val="es-MX"/>
        </w:rPr>
      </w:pPr>
      <w:r w:rsidRPr="00D80B94">
        <w:rPr>
          <w:rFonts w:ascii="Times New Roman" w:hAnsi="Times New Roman" w:cs="Times New Roman"/>
          <w:b/>
          <w:sz w:val="24"/>
          <w:szCs w:val="24"/>
        </w:rPr>
        <w:t>Cuadro</w:t>
      </w:r>
      <w:r w:rsidRPr="007A41D9">
        <w:rPr>
          <w:rFonts w:ascii="Times New Roman" w:hAnsi="Times New Roman" w:cs="Times New Roman"/>
          <w:sz w:val="24"/>
          <w:szCs w:val="24"/>
          <w:lang w:val="es-MX"/>
        </w:rPr>
        <w:t xml:space="preserve"> # 3</w:t>
      </w:r>
    </w:p>
    <w:p w:rsidR="00BE6F37" w:rsidRDefault="00BE6F37" w:rsidP="00E66040">
      <w:pPr>
        <w:spacing w:after="0" w:line="240" w:lineRule="auto"/>
        <w:jc w:val="both"/>
        <w:rPr>
          <w:rFonts w:ascii="Times New Roman" w:hAnsi="Times New Roman" w:cs="Times New Roman"/>
          <w:sz w:val="24"/>
          <w:szCs w:val="24"/>
          <w:lang w:val="es-MX"/>
        </w:rPr>
      </w:pPr>
    </w:p>
    <w:p w:rsidR="0078317E" w:rsidRDefault="0078317E" w:rsidP="00E66040">
      <w:pPr>
        <w:spacing w:after="0" w:line="240" w:lineRule="auto"/>
        <w:jc w:val="both"/>
        <w:rPr>
          <w:rFonts w:ascii="Times New Roman" w:hAnsi="Times New Roman" w:cs="Times New Roman"/>
          <w:sz w:val="24"/>
          <w:szCs w:val="24"/>
          <w:lang w:val="es-MX"/>
        </w:rPr>
      </w:pPr>
    </w:p>
    <w:p w:rsidR="00BE6F37" w:rsidRPr="007A41D9" w:rsidRDefault="00BE6F37" w:rsidP="00E66040">
      <w:pPr>
        <w:spacing w:after="0" w:line="240" w:lineRule="auto"/>
        <w:jc w:val="both"/>
        <w:rPr>
          <w:rFonts w:ascii="Times New Roman" w:hAnsi="Times New Roman" w:cs="Times New Roman"/>
          <w:sz w:val="24"/>
          <w:szCs w:val="24"/>
          <w:lang w:val="es-MX"/>
        </w:rPr>
      </w:pPr>
    </w:p>
    <w:p w:rsidR="00E66040" w:rsidRDefault="00E66040" w:rsidP="00E66040">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Vocales del C</w:t>
      </w:r>
      <w:r w:rsidRPr="00B50E38">
        <w:rPr>
          <w:rFonts w:ascii="Times New Roman" w:hAnsi="Times New Roman" w:cs="Times New Roman"/>
          <w:b/>
          <w:sz w:val="24"/>
          <w:szCs w:val="24"/>
        </w:rPr>
        <w:t xml:space="preserve">onsejo de </w:t>
      </w:r>
      <w:r>
        <w:rPr>
          <w:rFonts w:ascii="Times New Roman" w:hAnsi="Times New Roman" w:cs="Times New Roman"/>
          <w:b/>
          <w:sz w:val="24"/>
          <w:szCs w:val="24"/>
        </w:rPr>
        <w:t>V</w:t>
      </w:r>
      <w:r w:rsidRPr="00B50E38">
        <w:rPr>
          <w:rFonts w:ascii="Times New Roman" w:hAnsi="Times New Roman" w:cs="Times New Roman"/>
          <w:b/>
          <w:sz w:val="24"/>
          <w:szCs w:val="24"/>
        </w:rPr>
        <w:t>igilancia</w:t>
      </w:r>
    </w:p>
    <w:p w:rsidR="00E66040" w:rsidRPr="00B50E38" w:rsidRDefault="00E66040" w:rsidP="00E66040">
      <w:pPr>
        <w:spacing w:after="0" w:line="240" w:lineRule="auto"/>
        <w:jc w:val="center"/>
        <w:rPr>
          <w:rFonts w:ascii="Times New Roman" w:hAnsi="Times New Roman" w:cs="Times New Roman"/>
          <w:b/>
          <w:sz w:val="24"/>
          <w:szCs w:val="24"/>
          <w:highlight w:val="yellow"/>
        </w:rPr>
      </w:pPr>
    </w:p>
    <w:p w:rsidR="00E66040" w:rsidRPr="00381448" w:rsidRDefault="00E66040" w:rsidP="00E66040">
      <w:pPr>
        <w:spacing w:after="0" w:line="240" w:lineRule="auto"/>
        <w:jc w:val="center"/>
        <w:rPr>
          <w:rFonts w:ascii="Times New Roman" w:hAnsi="Times New Roman" w:cs="Times New Roman"/>
          <w:b/>
          <w:sz w:val="24"/>
          <w:szCs w:val="24"/>
          <w:highlight w:val="yellow"/>
        </w:rPr>
      </w:pPr>
    </w:p>
    <w:tbl>
      <w:tblPr>
        <w:tblStyle w:val="Tablaconcuadrcula"/>
        <w:tblW w:w="0" w:type="auto"/>
        <w:jc w:val="center"/>
        <w:tblLook w:val="04A0" w:firstRow="1" w:lastRow="0" w:firstColumn="1" w:lastColumn="0" w:noHBand="0" w:noVBand="1"/>
      </w:tblPr>
      <w:tblGrid>
        <w:gridCol w:w="2252"/>
        <w:gridCol w:w="3952"/>
      </w:tblGrid>
      <w:tr w:rsidR="00E66040" w:rsidRPr="0011167E" w:rsidTr="00E66040">
        <w:trPr>
          <w:trHeight w:val="318"/>
          <w:jc w:val="center"/>
        </w:trPr>
        <w:tc>
          <w:tcPr>
            <w:tcW w:w="2252" w:type="dxa"/>
            <w:tcBorders>
              <w:right w:val="single" w:sz="4" w:space="0" w:color="auto"/>
            </w:tcBorders>
            <w:shd w:val="clear" w:color="auto" w:fill="548DD4" w:themeFill="text2" w:themeFillTint="99"/>
          </w:tcPr>
          <w:p w:rsidR="00E66040" w:rsidRPr="00B50E38" w:rsidRDefault="00E66040" w:rsidP="00E66040">
            <w:pPr>
              <w:spacing w:line="360" w:lineRule="auto"/>
              <w:jc w:val="center"/>
              <w:rPr>
                <w:rFonts w:ascii="Times New Roman" w:hAnsi="Times New Roman" w:cs="Times New Roman"/>
                <w:b/>
                <w:color w:val="FFFFFF" w:themeColor="background1"/>
                <w:sz w:val="20"/>
                <w:szCs w:val="20"/>
              </w:rPr>
            </w:pPr>
            <w:r w:rsidRPr="00B50E38">
              <w:rPr>
                <w:rFonts w:ascii="Times New Roman" w:hAnsi="Times New Roman" w:cs="Times New Roman"/>
                <w:b/>
                <w:color w:val="FFFFFF" w:themeColor="background1"/>
                <w:sz w:val="20"/>
                <w:szCs w:val="20"/>
              </w:rPr>
              <w:t>DENOMINACIÓN</w:t>
            </w:r>
          </w:p>
        </w:tc>
        <w:tc>
          <w:tcPr>
            <w:tcW w:w="3952" w:type="dxa"/>
            <w:tcBorders>
              <w:left w:val="single" w:sz="4" w:space="0" w:color="auto"/>
            </w:tcBorders>
            <w:shd w:val="clear" w:color="auto" w:fill="548DD4" w:themeFill="text2" w:themeFillTint="99"/>
          </w:tcPr>
          <w:p w:rsidR="00E66040" w:rsidRPr="00B50E38" w:rsidRDefault="00E66040" w:rsidP="00E66040">
            <w:pPr>
              <w:spacing w:line="360" w:lineRule="auto"/>
              <w:jc w:val="center"/>
              <w:rPr>
                <w:rFonts w:ascii="Times New Roman" w:hAnsi="Times New Roman" w:cs="Times New Roman"/>
                <w:b/>
                <w:color w:val="FFFFFF" w:themeColor="background1"/>
                <w:sz w:val="20"/>
                <w:szCs w:val="20"/>
              </w:rPr>
            </w:pPr>
            <w:r w:rsidRPr="00B50E38">
              <w:rPr>
                <w:rFonts w:ascii="Times New Roman" w:hAnsi="Times New Roman" w:cs="Times New Roman"/>
                <w:b/>
                <w:color w:val="FFFFFF" w:themeColor="background1"/>
                <w:sz w:val="20"/>
                <w:szCs w:val="20"/>
              </w:rPr>
              <w:t>NOMBRES Y APELLIDOS</w:t>
            </w:r>
          </w:p>
        </w:tc>
      </w:tr>
      <w:tr w:rsidR="00E66040" w:rsidRPr="0011167E" w:rsidTr="00E66040">
        <w:trPr>
          <w:trHeight w:val="318"/>
          <w:jc w:val="center"/>
        </w:trPr>
        <w:tc>
          <w:tcPr>
            <w:tcW w:w="2252" w:type="dxa"/>
            <w:tcBorders>
              <w:right w:val="single" w:sz="4" w:space="0" w:color="auto"/>
            </w:tcBorders>
            <w:shd w:val="clear" w:color="auto" w:fill="DDD9C3" w:themeFill="background2" w:themeFillShade="E6"/>
          </w:tcPr>
          <w:p w:rsidR="00E66040" w:rsidRPr="0011167E" w:rsidRDefault="00E66040" w:rsidP="00E66040">
            <w:pPr>
              <w:spacing w:line="360" w:lineRule="auto"/>
              <w:jc w:val="both"/>
              <w:rPr>
                <w:rFonts w:ascii="Times New Roman" w:hAnsi="Times New Roman" w:cs="Times New Roman"/>
                <w:sz w:val="20"/>
                <w:szCs w:val="20"/>
              </w:rPr>
            </w:pPr>
            <w:r w:rsidRPr="0011167E">
              <w:rPr>
                <w:rFonts w:ascii="Times New Roman" w:hAnsi="Times New Roman" w:cs="Times New Roman"/>
                <w:sz w:val="20"/>
                <w:szCs w:val="20"/>
              </w:rPr>
              <w:t>VOCAL PRINCIPAL 1</w:t>
            </w:r>
          </w:p>
        </w:tc>
        <w:tc>
          <w:tcPr>
            <w:tcW w:w="3952" w:type="dxa"/>
            <w:tcBorders>
              <w:left w:val="single" w:sz="4" w:space="0" w:color="auto"/>
            </w:tcBorders>
            <w:shd w:val="clear" w:color="auto" w:fill="DDD9C3" w:themeFill="background2" w:themeFillShade="E6"/>
          </w:tcPr>
          <w:p w:rsidR="00E66040" w:rsidRPr="0011167E" w:rsidRDefault="00E66040" w:rsidP="00E66040">
            <w:pPr>
              <w:spacing w:line="360" w:lineRule="auto"/>
              <w:jc w:val="both"/>
              <w:rPr>
                <w:rFonts w:ascii="Times New Roman" w:hAnsi="Times New Roman" w:cs="Times New Roman"/>
                <w:sz w:val="20"/>
                <w:szCs w:val="20"/>
              </w:rPr>
            </w:pPr>
            <w:r w:rsidRPr="0011167E">
              <w:rPr>
                <w:rFonts w:ascii="Times New Roman" w:hAnsi="Times New Roman" w:cs="Times New Roman"/>
                <w:sz w:val="20"/>
                <w:szCs w:val="20"/>
              </w:rPr>
              <w:t>Sr. José Luis Bueno Morocho</w:t>
            </w:r>
          </w:p>
        </w:tc>
      </w:tr>
      <w:tr w:rsidR="00E66040" w:rsidRPr="0011167E" w:rsidTr="00E66040">
        <w:trPr>
          <w:trHeight w:val="351"/>
          <w:jc w:val="center"/>
        </w:trPr>
        <w:tc>
          <w:tcPr>
            <w:tcW w:w="2252" w:type="dxa"/>
            <w:tcBorders>
              <w:right w:val="single" w:sz="4" w:space="0" w:color="auto"/>
            </w:tcBorders>
            <w:shd w:val="clear" w:color="auto" w:fill="DDD9C3" w:themeFill="background2" w:themeFillShade="E6"/>
          </w:tcPr>
          <w:p w:rsidR="00E66040" w:rsidRPr="0011167E" w:rsidRDefault="00E66040" w:rsidP="00E66040">
            <w:pPr>
              <w:spacing w:line="360" w:lineRule="auto"/>
              <w:jc w:val="both"/>
              <w:rPr>
                <w:rFonts w:ascii="Times New Roman" w:hAnsi="Times New Roman" w:cs="Times New Roman"/>
                <w:sz w:val="20"/>
                <w:szCs w:val="20"/>
              </w:rPr>
            </w:pPr>
            <w:r w:rsidRPr="0011167E">
              <w:rPr>
                <w:rFonts w:ascii="Times New Roman" w:hAnsi="Times New Roman" w:cs="Times New Roman"/>
                <w:sz w:val="20"/>
                <w:szCs w:val="20"/>
              </w:rPr>
              <w:t>VOCAL SUPLENTE1</w:t>
            </w:r>
          </w:p>
        </w:tc>
        <w:tc>
          <w:tcPr>
            <w:tcW w:w="3952" w:type="dxa"/>
            <w:tcBorders>
              <w:left w:val="single" w:sz="4" w:space="0" w:color="auto"/>
            </w:tcBorders>
            <w:shd w:val="clear" w:color="auto" w:fill="DDD9C3" w:themeFill="background2" w:themeFillShade="E6"/>
          </w:tcPr>
          <w:p w:rsidR="00E66040" w:rsidRPr="0011167E" w:rsidRDefault="00E66040" w:rsidP="00E66040">
            <w:pPr>
              <w:spacing w:line="360" w:lineRule="auto"/>
              <w:jc w:val="both"/>
              <w:rPr>
                <w:rFonts w:ascii="Times New Roman" w:hAnsi="Times New Roman" w:cs="Times New Roman"/>
                <w:sz w:val="20"/>
                <w:szCs w:val="20"/>
              </w:rPr>
            </w:pPr>
            <w:r w:rsidRPr="0011167E">
              <w:rPr>
                <w:rFonts w:ascii="Times New Roman" w:hAnsi="Times New Roman" w:cs="Times New Roman"/>
                <w:sz w:val="20"/>
                <w:szCs w:val="20"/>
              </w:rPr>
              <w:t>Sra. Elena Rosana Portillo Salinas</w:t>
            </w:r>
          </w:p>
        </w:tc>
      </w:tr>
      <w:tr w:rsidR="00E66040" w:rsidRPr="0011167E" w:rsidTr="00E66040">
        <w:trPr>
          <w:trHeight w:val="351"/>
          <w:jc w:val="center"/>
        </w:trPr>
        <w:tc>
          <w:tcPr>
            <w:tcW w:w="2252" w:type="dxa"/>
            <w:tcBorders>
              <w:right w:val="single" w:sz="4" w:space="0" w:color="auto"/>
            </w:tcBorders>
            <w:shd w:val="clear" w:color="auto" w:fill="DDD9C3" w:themeFill="background2" w:themeFillShade="E6"/>
          </w:tcPr>
          <w:p w:rsidR="00E66040" w:rsidRPr="0011167E" w:rsidRDefault="00E66040" w:rsidP="00E66040">
            <w:pPr>
              <w:spacing w:line="360" w:lineRule="auto"/>
              <w:jc w:val="both"/>
              <w:rPr>
                <w:rFonts w:ascii="Times New Roman" w:hAnsi="Times New Roman" w:cs="Times New Roman"/>
                <w:sz w:val="20"/>
                <w:szCs w:val="20"/>
              </w:rPr>
            </w:pPr>
            <w:r w:rsidRPr="0011167E">
              <w:rPr>
                <w:rFonts w:ascii="Times New Roman" w:hAnsi="Times New Roman" w:cs="Times New Roman"/>
                <w:sz w:val="20"/>
                <w:szCs w:val="20"/>
              </w:rPr>
              <w:t>VOCAL PRINCIPAL 2</w:t>
            </w:r>
          </w:p>
        </w:tc>
        <w:tc>
          <w:tcPr>
            <w:tcW w:w="3952" w:type="dxa"/>
            <w:tcBorders>
              <w:left w:val="single" w:sz="4" w:space="0" w:color="auto"/>
            </w:tcBorders>
            <w:shd w:val="clear" w:color="auto" w:fill="DDD9C3" w:themeFill="background2" w:themeFillShade="E6"/>
          </w:tcPr>
          <w:p w:rsidR="00E66040" w:rsidRPr="0011167E" w:rsidRDefault="00E66040" w:rsidP="00E66040">
            <w:pPr>
              <w:spacing w:line="360" w:lineRule="auto"/>
              <w:jc w:val="both"/>
              <w:rPr>
                <w:rFonts w:ascii="Times New Roman" w:hAnsi="Times New Roman" w:cs="Times New Roman"/>
                <w:sz w:val="20"/>
                <w:szCs w:val="20"/>
              </w:rPr>
            </w:pPr>
            <w:r w:rsidRPr="0011167E">
              <w:rPr>
                <w:rFonts w:ascii="Times New Roman" w:hAnsi="Times New Roman" w:cs="Times New Roman"/>
                <w:sz w:val="20"/>
                <w:szCs w:val="20"/>
              </w:rPr>
              <w:t>Sra. Zoila Esther Samaniego Lituma</w:t>
            </w:r>
          </w:p>
        </w:tc>
      </w:tr>
      <w:tr w:rsidR="00E66040" w:rsidRPr="0011167E" w:rsidTr="00E66040">
        <w:trPr>
          <w:trHeight w:val="351"/>
          <w:jc w:val="center"/>
        </w:trPr>
        <w:tc>
          <w:tcPr>
            <w:tcW w:w="2252" w:type="dxa"/>
            <w:tcBorders>
              <w:right w:val="single" w:sz="4" w:space="0" w:color="auto"/>
            </w:tcBorders>
            <w:shd w:val="clear" w:color="auto" w:fill="DDD9C3" w:themeFill="background2" w:themeFillShade="E6"/>
          </w:tcPr>
          <w:p w:rsidR="00E66040" w:rsidRPr="0011167E" w:rsidRDefault="00E66040" w:rsidP="00E66040">
            <w:pPr>
              <w:spacing w:line="360" w:lineRule="auto"/>
              <w:jc w:val="both"/>
              <w:rPr>
                <w:rFonts w:ascii="Times New Roman" w:hAnsi="Times New Roman" w:cs="Times New Roman"/>
                <w:sz w:val="20"/>
                <w:szCs w:val="20"/>
              </w:rPr>
            </w:pPr>
            <w:r w:rsidRPr="0011167E">
              <w:rPr>
                <w:rFonts w:ascii="Times New Roman" w:hAnsi="Times New Roman" w:cs="Times New Roman"/>
                <w:sz w:val="20"/>
                <w:szCs w:val="20"/>
              </w:rPr>
              <w:t>VOCAL SUPLENTE2</w:t>
            </w:r>
          </w:p>
        </w:tc>
        <w:tc>
          <w:tcPr>
            <w:tcW w:w="3952" w:type="dxa"/>
            <w:tcBorders>
              <w:left w:val="single" w:sz="4" w:space="0" w:color="auto"/>
            </w:tcBorders>
            <w:shd w:val="clear" w:color="auto" w:fill="DDD9C3" w:themeFill="background2" w:themeFillShade="E6"/>
          </w:tcPr>
          <w:p w:rsidR="00E66040" w:rsidRPr="0011167E" w:rsidRDefault="00E66040" w:rsidP="00E66040">
            <w:pPr>
              <w:spacing w:line="360" w:lineRule="auto"/>
              <w:jc w:val="both"/>
              <w:rPr>
                <w:rFonts w:ascii="Times New Roman" w:hAnsi="Times New Roman" w:cs="Times New Roman"/>
                <w:sz w:val="20"/>
                <w:szCs w:val="20"/>
              </w:rPr>
            </w:pPr>
            <w:r w:rsidRPr="0011167E">
              <w:rPr>
                <w:rFonts w:ascii="Times New Roman" w:hAnsi="Times New Roman" w:cs="Times New Roman"/>
                <w:sz w:val="20"/>
                <w:szCs w:val="20"/>
              </w:rPr>
              <w:t xml:space="preserve">Sra. Blanca María Orfelina León Salinas </w:t>
            </w:r>
          </w:p>
        </w:tc>
      </w:tr>
      <w:tr w:rsidR="00E66040" w:rsidRPr="0011167E" w:rsidTr="00E66040">
        <w:trPr>
          <w:trHeight w:val="351"/>
          <w:jc w:val="center"/>
        </w:trPr>
        <w:tc>
          <w:tcPr>
            <w:tcW w:w="2252" w:type="dxa"/>
            <w:tcBorders>
              <w:right w:val="single" w:sz="4" w:space="0" w:color="auto"/>
            </w:tcBorders>
            <w:shd w:val="clear" w:color="auto" w:fill="DDD9C3" w:themeFill="background2" w:themeFillShade="E6"/>
          </w:tcPr>
          <w:p w:rsidR="00E66040" w:rsidRPr="0011167E" w:rsidRDefault="00E66040" w:rsidP="00E66040">
            <w:pPr>
              <w:spacing w:line="360" w:lineRule="auto"/>
              <w:jc w:val="both"/>
              <w:rPr>
                <w:rFonts w:ascii="Times New Roman" w:hAnsi="Times New Roman" w:cs="Times New Roman"/>
                <w:sz w:val="20"/>
                <w:szCs w:val="20"/>
              </w:rPr>
            </w:pPr>
            <w:r w:rsidRPr="0011167E">
              <w:rPr>
                <w:rFonts w:ascii="Times New Roman" w:hAnsi="Times New Roman" w:cs="Times New Roman"/>
                <w:sz w:val="20"/>
                <w:szCs w:val="20"/>
              </w:rPr>
              <w:t>VOCAL PRINCIPAL 3</w:t>
            </w:r>
          </w:p>
        </w:tc>
        <w:tc>
          <w:tcPr>
            <w:tcW w:w="3952" w:type="dxa"/>
            <w:tcBorders>
              <w:left w:val="single" w:sz="4" w:space="0" w:color="auto"/>
            </w:tcBorders>
            <w:shd w:val="clear" w:color="auto" w:fill="DDD9C3" w:themeFill="background2" w:themeFillShade="E6"/>
          </w:tcPr>
          <w:p w:rsidR="00E66040" w:rsidRPr="0011167E" w:rsidRDefault="00E66040" w:rsidP="00E66040">
            <w:pPr>
              <w:spacing w:line="360" w:lineRule="auto"/>
              <w:jc w:val="both"/>
              <w:rPr>
                <w:rFonts w:ascii="Times New Roman" w:hAnsi="Times New Roman" w:cs="Times New Roman"/>
                <w:sz w:val="20"/>
                <w:szCs w:val="20"/>
              </w:rPr>
            </w:pPr>
            <w:r w:rsidRPr="0011167E">
              <w:rPr>
                <w:rFonts w:ascii="Times New Roman" w:hAnsi="Times New Roman" w:cs="Times New Roman"/>
                <w:sz w:val="20"/>
                <w:szCs w:val="20"/>
              </w:rPr>
              <w:t>Sra. María Susana León Salinas</w:t>
            </w:r>
          </w:p>
        </w:tc>
      </w:tr>
      <w:tr w:rsidR="00E66040" w:rsidRPr="0011167E" w:rsidTr="00E66040">
        <w:trPr>
          <w:trHeight w:val="351"/>
          <w:jc w:val="center"/>
        </w:trPr>
        <w:tc>
          <w:tcPr>
            <w:tcW w:w="2252" w:type="dxa"/>
            <w:tcBorders>
              <w:right w:val="single" w:sz="4" w:space="0" w:color="auto"/>
            </w:tcBorders>
            <w:shd w:val="clear" w:color="auto" w:fill="DDD9C3" w:themeFill="background2" w:themeFillShade="E6"/>
          </w:tcPr>
          <w:p w:rsidR="00E66040" w:rsidRPr="0011167E" w:rsidRDefault="00E66040" w:rsidP="00E66040">
            <w:pPr>
              <w:spacing w:line="360" w:lineRule="auto"/>
              <w:jc w:val="both"/>
              <w:rPr>
                <w:rFonts w:ascii="Times New Roman" w:hAnsi="Times New Roman" w:cs="Times New Roman"/>
                <w:sz w:val="20"/>
                <w:szCs w:val="20"/>
              </w:rPr>
            </w:pPr>
            <w:r w:rsidRPr="0011167E">
              <w:rPr>
                <w:rFonts w:ascii="Times New Roman" w:hAnsi="Times New Roman" w:cs="Times New Roman"/>
                <w:sz w:val="20"/>
                <w:szCs w:val="20"/>
              </w:rPr>
              <w:t>VOCAL SUPLENTE 3</w:t>
            </w:r>
          </w:p>
        </w:tc>
        <w:tc>
          <w:tcPr>
            <w:tcW w:w="3952" w:type="dxa"/>
            <w:tcBorders>
              <w:left w:val="single" w:sz="4" w:space="0" w:color="auto"/>
            </w:tcBorders>
            <w:shd w:val="clear" w:color="auto" w:fill="DDD9C3" w:themeFill="background2" w:themeFillShade="E6"/>
          </w:tcPr>
          <w:p w:rsidR="00E66040" w:rsidRPr="0011167E" w:rsidRDefault="00E66040" w:rsidP="00E66040">
            <w:pPr>
              <w:spacing w:line="360" w:lineRule="auto"/>
              <w:jc w:val="both"/>
              <w:rPr>
                <w:rFonts w:ascii="Times New Roman" w:hAnsi="Times New Roman" w:cs="Times New Roman"/>
                <w:sz w:val="20"/>
                <w:szCs w:val="20"/>
              </w:rPr>
            </w:pPr>
            <w:r w:rsidRPr="0011167E">
              <w:rPr>
                <w:rFonts w:ascii="Times New Roman" w:hAnsi="Times New Roman" w:cs="Times New Roman"/>
                <w:sz w:val="20"/>
                <w:szCs w:val="20"/>
              </w:rPr>
              <w:t>Sra. Melida Amelia Astudillo Mendoza</w:t>
            </w:r>
          </w:p>
        </w:tc>
      </w:tr>
    </w:tbl>
    <w:p w:rsidR="00E66040" w:rsidRPr="007A41D9" w:rsidRDefault="00E66040" w:rsidP="00E66040">
      <w:pPr>
        <w:spacing w:after="0" w:line="240" w:lineRule="auto"/>
        <w:jc w:val="both"/>
        <w:rPr>
          <w:rFonts w:ascii="Times New Roman" w:hAnsi="Times New Roman" w:cs="Times New Roman"/>
          <w:sz w:val="24"/>
          <w:szCs w:val="24"/>
        </w:rPr>
      </w:pPr>
      <w:r w:rsidRPr="007A41D9">
        <w:rPr>
          <w:rFonts w:ascii="Times New Roman" w:hAnsi="Times New Roman" w:cs="Times New Roman"/>
          <w:b/>
          <w:sz w:val="24"/>
          <w:szCs w:val="24"/>
        </w:rPr>
        <w:t>Fuente</w:t>
      </w:r>
      <w:r w:rsidRPr="007A41D9">
        <w:rPr>
          <w:rFonts w:ascii="Times New Roman" w:hAnsi="Times New Roman" w:cs="Times New Roman"/>
          <w:sz w:val="24"/>
          <w:szCs w:val="24"/>
        </w:rPr>
        <w:t>: Superintendencia de Economía Popular y Solidaria,- 107003266-15</w:t>
      </w:r>
    </w:p>
    <w:p w:rsidR="00E66040" w:rsidRPr="007A41D9" w:rsidRDefault="00E66040" w:rsidP="00E66040">
      <w:pPr>
        <w:spacing w:after="0" w:line="240" w:lineRule="auto"/>
        <w:jc w:val="both"/>
        <w:rPr>
          <w:rFonts w:ascii="Times New Roman" w:hAnsi="Times New Roman" w:cs="Times New Roman"/>
          <w:sz w:val="24"/>
          <w:szCs w:val="24"/>
        </w:rPr>
      </w:pPr>
      <w:r w:rsidRPr="007A41D9">
        <w:rPr>
          <w:rFonts w:ascii="Times New Roman" w:hAnsi="Times New Roman" w:cs="Times New Roman"/>
          <w:b/>
          <w:sz w:val="24"/>
          <w:szCs w:val="24"/>
        </w:rPr>
        <w:t>Elaborado</w:t>
      </w:r>
      <w:r w:rsidRPr="007A41D9">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7A41D9" w:rsidRDefault="00E66040" w:rsidP="00E66040">
      <w:pPr>
        <w:spacing w:after="0" w:line="360" w:lineRule="auto"/>
        <w:rPr>
          <w:rFonts w:ascii="Times New Roman" w:hAnsi="Times New Roman" w:cs="Times New Roman"/>
          <w:sz w:val="24"/>
          <w:szCs w:val="24"/>
          <w:lang w:val="es-MX"/>
        </w:rPr>
      </w:pPr>
      <w:r w:rsidRPr="00D80B94">
        <w:rPr>
          <w:rFonts w:ascii="Times New Roman" w:hAnsi="Times New Roman" w:cs="Times New Roman"/>
          <w:b/>
          <w:sz w:val="24"/>
          <w:szCs w:val="24"/>
        </w:rPr>
        <w:t>Cuadro</w:t>
      </w:r>
      <w:r w:rsidRPr="007A41D9">
        <w:rPr>
          <w:rFonts w:ascii="Times New Roman" w:hAnsi="Times New Roman" w:cs="Times New Roman"/>
          <w:sz w:val="24"/>
          <w:szCs w:val="24"/>
          <w:lang w:val="es-MX"/>
        </w:rPr>
        <w:t xml:space="preserve"> # </w:t>
      </w:r>
      <w:r>
        <w:rPr>
          <w:rFonts w:ascii="Times New Roman" w:hAnsi="Times New Roman" w:cs="Times New Roman"/>
          <w:sz w:val="24"/>
          <w:szCs w:val="24"/>
          <w:lang w:val="es-MX"/>
        </w:rPr>
        <w:t>4</w:t>
      </w:r>
    </w:p>
    <w:p w:rsidR="00E66040" w:rsidRDefault="00E66040" w:rsidP="00E66040">
      <w:pPr>
        <w:spacing w:after="0" w:line="240" w:lineRule="auto"/>
        <w:jc w:val="both"/>
        <w:rPr>
          <w:rFonts w:ascii="Times New Roman" w:hAnsi="Times New Roman" w:cs="Times New Roman"/>
          <w:b/>
          <w:sz w:val="24"/>
          <w:szCs w:val="24"/>
        </w:rPr>
      </w:pPr>
    </w:p>
    <w:p w:rsidR="00E66040" w:rsidRDefault="00E66040" w:rsidP="00E66040">
      <w:pPr>
        <w:spacing w:after="0" w:line="240" w:lineRule="auto"/>
        <w:jc w:val="both"/>
        <w:rPr>
          <w:rFonts w:ascii="Times New Roman" w:hAnsi="Times New Roman" w:cs="Times New Roman"/>
          <w:b/>
          <w:sz w:val="24"/>
          <w:szCs w:val="24"/>
        </w:rPr>
      </w:pPr>
    </w:p>
    <w:p w:rsidR="00E66040" w:rsidRDefault="00E66040" w:rsidP="00E66040">
      <w:pPr>
        <w:spacing w:after="0" w:line="240" w:lineRule="auto"/>
        <w:jc w:val="both"/>
        <w:rPr>
          <w:rFonts w:ascii="Times New Roman" w:hAnsi="Times New Roman" w:cs="Times New Roman"/>
          <w:b/>
          <w:sz w:val="24"/>
          <w:szCs w:val="24"/>
        </w:rPr>
      </w:pPr>
      <w:r w:rsidRPr="00D01E94">
        <w:rPr>
          <w:rFonts w:ascii="Times New Roman" w:hAnsi="Times New Roman" w:cs="Times New Roman"/>
          <w:b/>
          <w:sz w:val="24"/>
          <w:szCs w:val="24"/>
        </w:rPr>
        <w:t>1.</w:t>
      </w:r>
      <w:r>
        <w:rPr>
          <w:rFonts w:ascii="Times New Roman" w:hAnsi="Times New Roman" w:cs="Times New Roman"/>
          <w:b/>
          <w:sz w:val="24"/>
          <w:szCs w:val="24"/>
        </w:rPr>
        <w:t>3.2</w:t>
      </w:r>
      <w:r>
        <w:rPr>
          <w:rFonts w:ascii="Times New Roman" w:hAnsi="Times New Roman" w:cs="Times New Roman"/>
          <w:b/>
          <w:sz w:val="24"/>
          <w:szCs w:val="24"/>
        </w:rPr>
        <w:tab/>
      </w:r>
      <w:r w:rsidRPr="00D01E94">
        <w:rPr>
          <w:rFonts w:ascii="Times New Roman" w:hAnsi="Times New Roman" w:cs="Times New Roman"/>
          <w:b/>
          <w:sz w:val="24"/>
          <w:szCs w:val="24"/>
        </w:rPr>
        <w:t>Recursos materiales</w:t>
      </w:r>
    </w:p>
    <w:p w:rsidR="00E66040" w:rsidRPr="00D01E94" w:rsidRDefault="00E66040" w:rsidP="00E66040">
      <w:pPr>
        <w:spacing w:after="0" w:line="240" w:lineRule="auto"/>
        <w:jc w:val="both"/>
        <w:rPr>
          <w:rFonts w:ascii="Times New Roman" w:hAnsi="Times New Roman" w:cs="Times New Roman"/>
          <w:b/>
          <w:sz w:val="24"/>
          <w:szCs w:val="24"/>
        </w:rPr>
      </w:pPr>
    </w:p>
    <w:p w:rsidR="00E66040" w:rsidRDefault="00E66040" w:rsidP="00E66040">
      <w:pPr>
        <w:spacing w:after="0" w:line="240" w:lineRule="auto"/>
        <w:jc w:val="both"/>
        <w:rPr>
          <w:rFonts w:ascii="Times New Roman" w:hAnsi="Times New Roman" w:cs="Times New Roman"/>
          <w:sz w:val="24"/>
          <w:szCs w:val="24"/>
        </w:rPr>
      </w:pPr>
    </w:p>
    <w:p w:rsidR="00E66040" w:rsidRDefault="00E66040" w:rsidP="0078317E">
      <w:pPr>
        <w:spacing w:after="0" w:line="360" w:lineRule="auto"/>
        <w:jc w:val="center"/>
        <w:rPr>
          <w:rFonts w:ascii="Times New Roman" w:hAnsi="Times New Roman" w:cs="Times New Roman"/>
          <w:b/>
          <w:color w:val="222222"/>
          <w:sz w:val="24"/>
          <w:szCs w:val="24"/>
          <w:shd w:val="clear" w:color="auto" w:fill="FFFFFF"/>
        </w:rPr>
      </w:pPr>
      <w:r>
        <w:rPr>
          <w:rFonts w:ascii="Times New Roman" w:hAnsi="Times New Roman" w:cs="Times New Roman"/>
          <w:b/>
          <w:color w:val="222222"/>
          <w:sz w:val="24"/>
          <w:szCs w:val="24"/>
          <w:shd w:val="clear" w:color="auto" w:fill="FFFFFF"/>
        </w:rPr>
        <w:t>R</w:t>
      </w:r>
      <w:r w:rsidRPr="00381448">
        <w:rPr>
          <w:rFonts w:ascii="Times New Roman" w:hAnsi="Times New Roman" w:cs="Times New Roman"/>
          <w:b/>
          <w:color w:val="222222"/>
          <w:sz w:val="24"/>
          <w:szCs w:val="24"/>
          <w:shd w:val="clear" w:color="auto" w:fill="FFFFFF"/>
        </w:rPr>
        <w:t>ecursos a utilizarse en el desarrollo de la auditoría</w:t>
      </w:r>
    </w:p>
    <w:p w:rsidR="0078317E" w:rsidRDefault="0078317E" w:rsidP="0078317E">
      <w:pPr>
        <w:spacing w:after="0" w:line="360" w:lineRule="auto"/>
        <w:jc w:val="center"/>
        <w:rPr>
          <w:rFonts w:ascii="Times New Roman" w:hAnsi="Times New Roman" w:cs="Times New Roman"/>
          <w:b/>
          <w:color w:val="222222"/>
          <w:sz w:val="24"/>
          <w:szCs w:val="24"/>
          <w:shd w:val="clear" w:color="auto" w:fill="FFFFFF"/>
        </w:rPr>
      </w:pPr>
    </w:p>
    <w:p w:rsidR="00E66040" w:rsidRDefault="00E66040" w:rsidP="00E66040">
      <w:pPr>
        <w:spacing w:after="0" w:line="360" w:lineRule="auto"/>
        <w:jc w:val="center"/>
        <w:rPr>
          <w:rFonts w:ascii="Times New Roman" w:hAnsi="Times New Roman" w:cs="Times New Roman"/>
          <w:b/>
          <w:color w:val="222222"/>
          <w:sz w:val="24"/>
          <w:szCs w:val="24"/>
          <w:shd w:val="clear" w:color="auto" w:fill="FFFFFF"/>
        </w:rPr>
      </w:pPr>
    </w:p>
    <w:tbl>
      <w:tblPr>
        <w:tblW w:w="3056" w:type="dxa"/>
        <w:jc w:val="center"/>
        <w:shd w:val="clear" w:color="auto" w:fill="C4BC96" w:themeFill="background2" w:themeFillShade="BF"/>
        <w:tblCellMar>
          <w:left w:w="70" w:type="dxa"/>
          <w:right w:w="70" w:type="dxa"/>
        </w:tblCellMar>
        <w:tblLook w:val="04A0" w:firstRow="1" w:lastRow="0" w:firstColumn="1" w:lastColumn="0" w:noHBand="0" w:noVBand="1"/>
      </w:tblPr>
      <w:tblGrid>
        <w:gridCol w:w="2193"/>
        <w:gridCol w:w="863"/>
      </w:tblGrid>
      <w:tr w:rsidR="00E66040" w:rsidRPr="00FE3679" w:rsidTr="00E66040">
        <w:trPr>
          <w:trHeight w:val="210"/>
          <w:jc w:val="center"/>
        </w:trPr>
        <w:tc>
          <w:tcPr>
            <w:tcW w:w="2193" w:type="dxa"/>
            <w:tcBorders>
              <w:top w:val="single" w:sz="8" w:space="0" w:color="000000"/>
              <w:left w:val="single" w:sz="8" w:space="0" w:color="000000"/>
              <w:bottom w:val="single" w:sz="8" w:space="0" w:color="000000"/>
              <w:right w:val="single" w:sz="8" w:space="0" w:color="auto"/>
            </w:tcBorders>
            <w:shd w:val="clear" w:color="auto" w:fill="548DD4" w:themeFill="text2" w:themeFillTint="99"/>
            <w:vAlign w:val="center"/>
            <w:hideMark/>
          </w:tcPr>
          <w:p w:rsidR="00E66040" w:rsidRPr="00FE3679" w:rsidRDefault="00E66040" w:rsidP="00E66040">
            <w:pPr>
              <w:spacing w:after="0" w:line="240" w:lineRule="auto"/>
              <w:jc w:val="center"/>
              <w:rPr>
                <w:rFonts w:ascii="Times New Roman" w:eastAsia="Times New Roman" w:hAnsi="Times New Roman" w:cs="Times New Roman"/>
                <w:color w:val="FFFFFF" w:themeColor="background1"/>
                <w:sz w:val="20"/>
                <w:szCs w:val="20"/>
                <w:lang w:val="es-EC" w:eastAsia="es-EC"/>
              </w:rPr>
            </w:pPr>
            <w:r w:rsidRPr="00FE3679">
              <w:rPr>
                <w:rFonts w:ascii="Times New Roman" w:eastAsia="Times New Roman" w:hAnsi="Times New Roman" w:cs="Times New Roman"/>
                <w:color w:val="FFFFFF" w:themeColor="background1"/>
                <w:sz w:val="20"/>
                <w:szCs w:val="20"/>
                <w:lang w:eastAsia="es-EC"/>
              </w:rPr>
              <w:t>Descripción</w:t>
            </w:r>
          </w:p>
        </w:tc>
        <w:tc>
          <w:tcPr>
            <w:tcW w:w="863" w:type="dxa"/>
            <w:tcBorders>
              <w:top w:val="single" w:sz="8" w:space="0" w:color="000000"/>
              <w:left w:val="nil"/>
              <w:bottom w:val="single" w:sz="8" w:space="0" w:color="000000"/>
              <w:right w:val="single" w:sz="8" w:space="0" w:color="000000"/>
            </w:tcBorders>
            <w:shd w:val="clear" w:color="auto" w:fill="548DD4" w:themeFill="text2" w:themeFillTint="99"/>
            <w:vAlign w:val="center"/>
            <w:hideMark/>
          </w:tcPr>
          <w:p w:rsidR="00E66040" w:rsidRPr="00FE3679" w:rsidRDefault="00E66040" w:rsidP="00E66040">
            <w:pPr>
              <w:spacing w:after="0" w:line="240" w:lineRule="auto"/>
              <w:jc w:val="center"/>
              <w:rPr>
                <w:rFonts w:ascii="Times New Roman" w:eastAsia="Times New Roman" w:hAnsi="Times New Roman" w:cs="Times New Roman"/>
                <w:color w:val="FFFFFF" w:themeColor="background1"/>
                <w:sz w:val="20"/>
                <w:szCs w:val="20"/>
                <w:lang w:val="es-EC" w:eastAsia="es-EC"/>
              </w:rPr>
            </w:pPr>
            <w:r w:rsidRPr="00FE3679">
              <w:rPr>
                <w:rFonts w:ascii="Times New Roman" w:eastAsia="Times New Roman" w:hAnsi="Times New Roman" w:cs="Times New Roman"/>
                <w:color w:val="FFFFFF" w:themeColor="background1"/>
                <w:sz w:val="20"/>
                <w:szCs w:val="20"/>
                <w:lang w:eastAsia="es-EC"/>
              </w:rPr>
              <w:t>Cantidad</w:t>
            </w:r>
          </w:p>
        </w:tc>
      </w:tr>
      <w:tr w:rsidR="00E66040" w:rsidRPr="00FE3679" w:rsidTr="00E66040">
        <w:trPr>
          <w:trHeight w:val="210"/>
          <w:jc w:val="center"/>
        </w:trPr>
        <w:tc>
          <w:tcPr>
            <w:tcW w:w="2193" w:type="dxa"/>
            <w:tcBorders>
              <w:top w:val="nil"/>
              <w:left w:val="single" w:sz="8" w:space="0" w:color="000000"/>
              <w:bottom w:val="single" w:sz="8" w:space="0" w:color="000000"/>
              <w:right w:val="single" w:sz="8" w:space="0" w:color="auto"/>
            </w:tcBorders>
            <w:shd w:val="clear" w:color="auto" w:fill="C4BC96" w:themeFill="background2" w:themeFillShade="BF"/>
            <w:vAlign w:val="center"/>
            <w:hideMark/>
          </w:tcPr>
          <w:p w:rsidR="00E66040" w:rsidRPr="00FE3679"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Auditora Externa</w:t>
            </w:r>
          </w:p>
        </w:tc>
        <w:tc>
          <w:tcPr>
            <w:tcW w:w="863" w:type="dxa"/>
            <w:tcBorders>
              <w:top w:val="nil"/>
              <w:left w:val="nil"/>
              <w:bottom w:val="single" w:sz="8" w:space="0" w:color="000000"/>
              <w:right w:val="single" w:sz="8" w:space="0" w:color="000000"/>
            </w:tcBorders>
            <w:shd w:val="clear" w:color="auto" w:fill="C4BC96" w:themeFill="background2" w:themeFillShade="BF"/>
            <w:vAlign w:val="center"/>
            <w:hideMark/>
          </w:tcPr>
          <w:p w:rsidR="00E66040" w:rsidRPr="00FE3679"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1</w:t>
            </w:r>
          </w:p>
        </w:tc>
      </w:tr>
      <w:tr w:rsidR="00E66040" w:rsidRPr="00FE3679" w:rsidTr="00E66040">
        <w:trPr>
          <w:trHeight w:val="210"/>
          <w:jc w:val="center"/>
        </w:trPr>
        <w:tc>
          <w:tcPr>
            <w:tcW w:w="2193" w:type="dxa"/>
            <w:tcBorders>
              <w:top w:val="nil"/>
              <w:left w:val="single" w:sz="8" w:space="0" w:color="000000"/>
              <w:bottom w:val="single" w:sz="4" w:space="0" w:color="auto"/>
              <w:right w:val="single" w:sz="8" w:space="0" w:color="auto"/>
            </w:tcBorders>
            <w:shd w:val="clear" w:color="auto" w:fill="C4BC96" w:themeFill="background2" w:themeFillShade="BF"/>
            <w:vAlign w:val="center"/>
            <w:hideMark/>
          </w:tcPr>
          <w:p w:rsidR="00E66040" w:rsidRPr="00FE3679"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Computador laptop</w:t>
            </w:r>
          </w:p>
        </w:tc>
        <w:tc>
          <w:tcPr>
            <w:tcW w:w="863" w:type="dxa"/>
            <w:tcBorders>
              <w:top w:val="nil"/>
              <w:left w:val="nil"/>
              <w:bottom w:val="single" w:sz="4" w:space="0" w:color="auto"/>
              <w:right w:val="single" w:sz="8" w:space="0" w:color="000000"/>
            </w:tcBorders>
            <w:shd w:val="clear" w:color="auto" w:fill="C4BC96" w:themeFill="background2" w:themeFillShade="BF"/>
            <w:vAlign w:val="center"/>
            <w:hideMark/>
          </w:tcPr>
          <w:p w:rsidR="00E66040" w:rsidRPr="00FE3679"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1</w:t>
            </w:r>
          </w:p>
        </w:tc>
      </w:tr>
      <w:tr w:rsidR="00E66040" w:rsidRPr="00FE3679" w:rsidTr="00E66040">
        <w:trPr>
          <w:trHeight w:val="412"/>
          <w:jc w:val="center"/>
        </w:trPr>
        <w:tc>
          <w:tcPr>
            <w:tcW w:w="2193" w:type="dxa"/>
            <w:tcBorders>
              <w:top w:val="single" w:sz="4" w:space="0" w:color="auto"/>
              <w:left w:val="single" w:sz="4" w:space="0" w:color="auto"/>
              <w:bottom w:val="single" w:sz="4" w:space="0" w:color="auto"/>
              <w:right w:val="single" w:sz="4" w:space="0" w:color="auto"/>
            </w:tcBorders>
            <w:shd w:val="clear" w:color="auto" w:fill="C4BC96" w:themeFill="background2" w:themeFillShade="BF"/>
            <w:vAlign w:val="center"/>
            <w:hideMark/>
          </w:tcPr>
          <w:p w:rsidR="00E66040" w:rsidRPr="00FE3679"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 xml:space="preserve">Mapa de la Parroquia </w:t>
            </w:r>
            <w:r>
              <w:rPr>
                <w:rFonts w:ascii="Times New Roman" w:eastAsia="Times New Roman" w:hAnsi="Times New Roman" w:cs="Times New Roman"/>
                <w:color w:val="000000"/>
                <w:sz w:val="20"/>
                <w:szCs w:val="20"/>
                <w:lang w:eastAsia="es-EC"/>
              </w:rPr>
              <w:t>Güel</w:t>
            </w:r>
          </w:p>
        </w:tc>
        <w:tc>
          <w:tcPr>
            <w:tcW w:w="863" w:type="dxa"/>
            <w:tcBorders>
              <w:top w:val="single" w:sz="4" w:space="0" w:color="auto"/>
              <w:left w:val="single" w:sz="4" w:space="0" w:color="auto"/>
              <w:bottom w:val="single" w:sz="4" w:space="0" w:color="auto"/>
              <w:right w:val="single" w:sz="4" w:space="0" w:color="auto"/>
            </w:tcBorders>
            <w:shd w:val="clear" w:color="auto" w:fill="C4BC96" w:themeFill="background2" w:themeFillShade="BF"/>
            <w:vAlign w:val="center"/>
            <w:hideMark/>
          </w:tcPr>
          <w:p w:rsidR="00E66040" w:rsidRPr="00FE3679"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1</w:t>
            </w:r>
          </w:p>
        </w:tc>
      </w:tr>
      <w:tr w:rsidR="00E66040" w:rsidRPr="00FE3679" w:rsidTr="00E66040">
        <w:trPr>
          <w:trHeight w:val="210"/>
          <w:jc w:val="center"/>
        </w:trPr>
        <w:tc>
          <w:tcPr>
            <w:tcW w:w="2193" w:type="dxa"/>
            <w:tcBorders>
              <w:top w:val="single" w:sz="4" w:space="0" w:color="auto"/>
              <w:left w:val="single" w:sz="8" w:space="0" w:color="000000"/>
              <w:bottom w:val="single" w:sz="8" w:space="0" w:color="000000"/>
              <w:right w:val="single" w:sz="8" w:space="0" w:color="auto"/>
            </w:tcBorders>
            <w:shd w:val="clear" w:color="auto" w:fill="C4BC96" w:themeFill="background2" w:themeFillShade="BF"/>
            <w:vAlign w:val="center"/>
            <w:hideMark/>
          </w:tcPr>
          <w:p w:rsidR="00E66040" w:rsidRPr="00FE3679"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 xml:space="preserve">Acceso a </w:t>
            </w:r>
            <w:r w:rsidR="00B86B53" w:rsidRPr="00FE3679">
              <w:rPr>
                <w:rFonts w:ascii="Times New Roman" w:eastAsia="Times New Roman" w:hAnsi="Times New Roman" w:cs="Times New Roman"/>
                <w:color w:val="000000"/>
                <w:sz w:val="20"/>
                <w:szCs w:val="20"/>
                <w:lang w:eastAsia="es-EC"/>
              </w:rPr>
              <w:t>Internet</w:t>
            </w:r>
          </w:p>
        </w:tc>
        <w:tc>
          <w:tcPr>
            <w:tcW w:w="863" w:type="dxa"/>
            <w:tcBorders>
              <w:top w:val="single" w:sz="4" w:space="0" w:color="auto"/>
              <w:left w:val="nil"/>
              <w:bottom w:val="single" w:sz="8" w:space="0" w:color="000000"/>
              <w:right w:val="single" w:sz="8" w:space="0" w:color="000000"/>
            </w:tcBorders>
            <w:shd w:val="clear" w:color="auto" w:fill="C4BC96" w:themeFill="background2" w:themeFillShade="BF"/>
            <w:vAlign w:val="center"/>
            <w:hideMark/>
          </w:tcPr>
          <w:p w:rsidR="00E66040" w:rsidRPr="00FE3679"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1</w:t>
            </w:r>
          </w:p>
        </w:tc>
      </w:tr>
      <w:tr w:rsidR="00E66040" w:rsidRPr="00FE3679" w:rsidTr="00E66040">
        <w:trPr>
          <w:trHeight w:val="412"/>
          <w:jc w:val="center"/>
        </w:trPr>
        <w:tc>
          <w:tcPr>
            <w:tcW w:w="2193" w:type="dxa"/>
            <w:tcBorders>
              <w:top w:val="nil"/>
              <w:left w:val="single" w:sz="8" w:space="0" w:color="000000"/>
              <w:bottom w:val="single" w:sz="8" w:space="0" w:color="000000"/>
              <w:right w:val="single" w:sz="8" w:space="0" w:color="auto"/>
            </w:tcBorders>
            <w:shd w:val="clear" w:color="auto" w:fill="C4BC96" w:themeFill="background2" w:themeFillShade="BF"/>
            <w:vAlign w:val="center"/>
            <w:hideMark/>
          </w:tcPr>
          <w:p w:rsidR="00E66040" w:rsidRPr="00FE3679"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Libros de Auditoria de Gestión</w:t>
            </w:r>
          </w:p>
        </w:tc>
        <w:tc>
          <w:tcPr>
            <w:tcW w:w="863" w:type="dxa"/>
            <w:tcBorders>
              <w:top w:val="nil"/>
              <w:left w:val="nil"/>
              <w:bottom w:val="single" w:sz="8" w:space="0" w:color="000000"/>
              <w:right w:val="single" w:sz="8" w:space="0" w:color="000000"/>
            </w:tcBorders>
            <w:shd w:val="clear" w:color="auto" w:fill="C4BC96" w:themeFill="background2" w:themeFillShade="BF"/>
            <w:vAlign w:val="center"/>
            <w:hideMark/>
          </w:tcPr>
          <w:p w:rsidR="00E66040" w:rsidRPr="00FE3679"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3</w:t>
            </w:r>
          </w:p>
        </w:tc>
      </w:tr>
      <w:tr w:rsidR="00E66040" w:rsidRPr="00FE3679" w:rsidTr="00E66040">
        <w:trPr>
          <w:trHeight w:val="412"/>
          <w:jc w:val="center"/>
        </w:trPr>
        <w:tc>
          <w:tcPr>
            <w:tcW w:w="2193" w:type="dxa"/>
            <w:tcBorders>
              <w:top w:val="nil"/>
              <w:left w:val="single" w:sz="8" w:space="0" w:color="000000"/>
              <w:bottom w:val="single" w:sz="8" w:space="0" w:color="000000"/>
              <w:right w:val="single" w:sz="8" w:space="0" w:color="auto"/>
            </w:tcBorders>
            <w:shd w:val="clear" w:color="auto" w:fill="C4BC96" w:themeFill="background2" w:themeFillShade="BF"/>
            <w:vAlign w:val="center"/>
            <w:hideMark/>
          </w:tcPr>
          <w:p w:rsidR="00E66040" w:rsidRPr="00FE3679"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Libro indicadores de gestión</w:t>
            </w:r>
          </w:p>
        </w:tc>
        <w:tc>
          <w:tcPr>
            <w:tcW w:w="863" w:type="dxa"/>
            <w:tcBorders>
              <w:top w:val="nil"/>
              <w:left w:val="nil"/>
              <w:bottom w:val="single" w:sz="8" w:space="0" w:color="000000"/>
              <w:right w:val="single" w:sz="8" w:space="0" w:color="000000"/>
            </w:tcBorders>
            <w:shd w:val="clear" w:color="auto" w:fill="C4BC96" w:themeFill="background2" w:themeFillShade="BF"/>
            <w:vAlign w:val="center"/>
            <w:hideMark/>
          </w:tcPr>
          <w:p w:rsidR="00E66040" w:rsidRPr="00FE3679"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1</w:t>
            </w:r>
          </w:p>
        </w:tc>
      </w:tr>
      <w:tr w:rsidR="00E66040" w:rsidRPr="00FE3679" w:rsidTr="00E66040">
        <w:trPr>
          <w:trHeight w:val="210"/>
          <w:jc w:val="center"/>
        </w:trPr>
        <w:tc>
          <w:tcPr>
            <w:tcW w:w="2193" w:type="dxa"/>
            <w:tcBorders>
              <w:top w:val="nil"/>
              <w:left w:val="single" w:sz="8" w:space="0" w:color="000000"/>
              <w:bottom w:val="single" w:sz="8" w:space="0" w:color="000000"/>
              <w:right w:val="single" w:sz="8" w:space="0" w:color="auto"/>
            </w:tcBorders>
            <w:shd w:val="clear" w:color="auto" w:fill="C4BC96" w:themeFill="background2" w:themeFillShade="BF"/>
            <w:vAlign w:val="center"/>
            <w:hideMark/>
          </w:tcPr>
          <w:p w:rsidR="00E66040" w:rsidRPr="00FE3679"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Papel Bond (resmas)</w:t>
            </w:r>
          </w:p>
        </w:tc>
        <w:tc>
          <w:tcPr>
            <w:tcW w:w="863" w:type="dxa"/>
            <w:tcBorders>
              <w:top w:val="nil"/>
              <w:left w:val="nil"/>
              <w:bottom w:val="single" w:sz="8" w:space="0" w:color="000000"/>
              <w:right w:val="single" w:sz="8" w:space="0" w:color="000000"/>
            </w:tcBorders>
            <w:shd w:val="clear" w:color="auto" w:fill="C4BC96" w:themeFill="background2" w:themeFillShade="BF"/>
            <w:vAlign w:val="center"/>
            <w:hideMark/>
          </w:tcPr>
          <w:p w:rsidR="00E66040" w:rsidRPr="00FE3679"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3</w:t>
            </w:r>
          </w:p>
        </w:tc>
      </w:tr>
      <w:tr w:rsidR="00E66040" w:rsidRPr="00FE3679" w:rsidTr="00E66040">
        <w:trPr>
          <w:trHeight w:val="210"/>
          <w:jc w:val="center"/>
        </w:trPr>
        <w:tc>
          <w:tcPr>
            <w:tcW w:w="2193" w:type="dxa"/>
            <w:tcBorders>
              <w:top w:val="nil"/>
              <w:left w:val="single" w:sz="8" w:space="0" w:color="000000"/>
              <w:bottom w:val="single" w:sz="8" w:space="0" w:color="000000"/>
              <w:right w:val="single" w:sz="8" w:space="0" w:color="auto"/>
            </w:tcBorders>
            <w:shd w:val="clear" w:color="auto" w:fill="C4BC96" w:themeFill="background2" w:themeFillShade="BF"/>
            <w:vAlign w:val="center"/>
            <w:hideMark/>
          </w:tcPr>
          <w:p w:rsidR="00E66040" w:rsidRPr="00FE3679"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Movilización</w:t>
            </w:r>
          </w:p>
        </w:tc>
        <w:tc>
          <w:tcPr>
            <w:tcW w:w="863" w:type="dxa"/>
            <w:tcBorders>
              <w:top w:val="nil"/>
              <w:left w:val="nil"/>
              <w:bottom w:val="single" w:sz="8" w:space="0" w:color="000000"/>
              <w:right w:val="single" w:sz="8" w:space="0" w:color="000000"/>
            </w:tcBorders>
            <w:shd w:val="clear" w:color="auto" w:fill="C4BC96" w:themeFill="background2" w:themeFillShade="BF"/>
            <w:vAlign w:val="center"/>
            <w:hideMark/>
          </w:tcPr>
          <w:p w:rsidR="00E66040" w:rsidRPr="00FE3679"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 </w:t>
            </w:r>
          </w:p>
        </w:tc>
      </w:tr>
      <w:tr w:rsidR="00E66040" w:rsidRPr="00FE3679" w:rsidTr="00E66040">
        <w:trPr>
          <w:trHeight w:val="210"/>
          <w:jc w:val="center"/>
        </w:trPr>
        <w:tc>
          <w:tcPr>
            <w:tcW w:w="2193" w:type="dxa"/>
            <w:tcBorders>
              <w:top w:val="nil"/>
              <w:left w:val="single" w:sz="8" w:space="0" w:color="000000"/>
              <w:bottom w:val="single" w:sz="8" w:space="0" w:color="000000"/>
              <w:right w:val="single" w:sz="8" w:space="0" w:color="auto"/>
            </w:tcBorders>
            <w:shd w:val="clear" w:color="auto" w:fill="C4BC96" w:themeFill="background2" w:themeFillShade="BF"/>
            <w:vAlign w:val="center"/>
            <w:hideMark/>
          </w:tcPr>
          <w:p w:rsidR="00E66040" w:rsidRPr="00FE3679"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Grabadora (Entrevistas)</w:t>
            </w:r>
          </w:p>
        </w:tc>
        <w:tc>
          <w:tcPr>
            <w:tcW w:w="863" w:type="dxa"/>
            <w:tcBorders>
              <w:top w:val="nil"/>
              <w:left w:val="nil"/>
              <w:bottom w:val="single" w:sz="8" w:space="0" w:color="000000"/>
              <w:right w:val="single" w:sz="8" w:space="0" w:color="000000"/>
            </w:tcBorders>
            <w:shd w:val="clear" w:color="auto" w:fill="C4BC96" w:themeFill="background2" w:themeFillShade="BF"/>
            <w:vAlign w:val="center"/>
            <w:hideMark/>
          </w:tcPr>
          <w:p w:rsidR="00E66040" w:rsidRPr="00FE3679"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3679">
              <w:rPr>
                <w:rFonts w:ascii="Times New Roman" w:eastAsia="Times New Roman" w:hAnsi="Times New Roman" w:cs="Times New Roman"/>
                <w:color w:val="000000"/>
                <w:sz w:val="20"/>
                <w:szCs w:val="20"/>
                <w:lang w:eastAsia="es-EC"/>
              </w:rPr>
              <w:t>1</w:t>
            </w:r>
          </w:p>
        </w:tc>
      </w:tr>
    </w:tbl>
    <w:p w:rsidR="00E66040" w:rsidRPr="00D61025" w:rsidRDefault="00E66040" w:rsidP="00E66040">
      <w:pPr>
        <w:spacing w:after="0" w:line="240" w:lineRule="auto"/>
        <w:jc w:val="both"/>
        <w:rPr>
          <w:rFonts w:ascii="Times New Roman" w:hAnsi="Times New Roman" w:cs="Times New Roman"/>
          <w:sz w:val="24"/>
          <w:szCs w:val="24"/>
        </w:rPr>
      </w:pPr>
      <w:r w:rsidRPr="00D61025">
        <w:rPr>
          <w:rFonts w:ascii="Times New Roman" w:hAnsi="Times New Roman" w:cs="Times New Roman"/>
          <w:b/>
          <w:sz w:val="24"/>
          <w:szCs w:val="24"/>
        </w:rPr>
        <w:t>Elaborado</w:t>
      </w:r>
      <w:r w:rsidRPr="00D61025">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D61025" w:rsidRDefault="00E66040" w:rsidP="00E66040">
      <w:pPr>
        <w:spacing w:after="0" w:line="240" w:lineRule="auto"/>
        <w:rPr>
          <w:rFonts w:ascii="Times New Roman" w:hAnsi="Times New Roman" w:cs="Times New Roman"/>
          <w:color w:val="222222"/>
          <w:sz w:val="24"/>
          <w:szCs w:val="24"/>
          <w:shd w:val="clear" w:color="auto" w:fill="FFFFFF"/>
        </w:rPr>
      </w:pPr>
      <w:r w:rsidRPr="00D61025">
        <w:rPr>
          <w:rFonts w:ascii="Times New Roman" w:hAnsi="Times New Roman" w:cs="Times New Roman"/>
          <w:b/>
          <w:color w:val="222222"/>
          <w:sz w:val="24"/>
          <w:szCs w:val="24"/>
          <w:shd w:val="clear" w:color="auto" w:fill="FFFFFF"/>
        </w:rPr>
        <w:t>Cuadro</w:t>
      </w:r>
      <w:r>
        <w:rPr>
          <w:rFonts w:ascii="Times New Roman" w:hAnsi="Times New Roman" w:cs="Times New Roman"/>
          <w:color w:val="222222"/>
          <w:sz w:val="24"/>
          <w:szCs w:val="24"/>
          <w:shd w:val="clear" w:color="auto" w:fill="FFFFFF"/>
        </w:rPr>
        <w:t xml:space="preserve"> # 5</w:t>
      </w:r>
    </w:p>
    <w:p w:rsidR="00E66040" w:rsidRDefault="00E66040" w:rsidP="00E66040">
      <w:pPr>
        <w:spacing w:after="0" w:line="360" w:lineRule="auto"/>
        <w:jc w:val="both"/>
        <w:rPr>
          <w:rFonts w:ascii="Times New Roman" w:hAnsi="Times New Roman" w:cs="Times New Roman"/>
          <w:i/>
          <w:sz w:val="24"/>
          <w:szCs w:val="24"/>
        </w:rPr>
      </w:pPr>
    </w:p>
    <w:p w:rsidR="00E66040" w:rsidRDefault="00E66040" w:rsidP="00E66040">
      <w:pPr>
        <w:spacing w:after="0" w:line="360" w:lineRule="auto"/>
        <w:jc w:val="both"/>
        <w:rPr>
          <w:rFonts w:ascii="Times New Roman" w:hAnsi="Times New Roman" w:cs="Times New Roman"/>
          <w:i/>
          <w:sz w:val="24"/>
          <w:szCs w:val="24"/>
        </w:rPr>
      </w:pPr>
    </w:p>
    <w:p w:rsidR="00724E54" w:rsidRDefault="00724E54" w:rsidP="00E66040">
      <w:pPr>
        <w:spacing w:after="0" w:line="360" w:lineRule="auto"/>
        <w:jc w:val="both"/>
        <w:rPr>
          <w:rFonts w:ascii="Times New Roman" w:hAnsi="Times New Roman" w:cs="Times New Roman"/>
          <w:i/>
          <w:sz w:val="24"/>
          <w:szCs w:val="24"/>
        </w:rPr>
      </w:pPr>
    </w:p>
    <w:p w:rsidR="00724E54" w:rsidRDefault="00724E54" w:rsidP="00E66040">
      <w:pPr>
        <w:spacing w:after="0" w:line="360" w:lineRule="auto"/>
        <w:jc w:val="both"/>
        <w:rPr>
          <w:rFonts w:ascii="Times New Roman" w:hAnsi="Times New Roman" w:cs="Times New Roman"/>
          <w:i/>
          <w:sz w:val="24"/>
          <w:szCs w:val="24"/>
        </w:rPr>
      </w:pPr>
    </w:p>
    <w:p w:rsidR="00724E54" w:rsidRDefault="00724E54" w:rsidP="00E66040">
      <w:pPr>
        <w:spacing w:after="0" w:line="360" w:lineRule="auto"/>
        <w:jc w:val="both"/>
        <w:rPr>
          <w:rFonts w:ascii="Times New Roman" w:hAnsi="Times New Roman" w:cs="Times New Roman"/>
          <w:i/>
          <w:sz w:val="24"/>
          <w:szCs w:val="24"/>
        </w:rPr>
      </w:pPr>
    </w:p>
    <w:p w:rsidR="00724E54" w:rsidRDefault="00724E54" w:rsidP="00E66040">
      <w:pPr>
        <w:spacing w:after="0" w:line="360" w:lineRule="auto"/>
        <w:jc w:val="both"/>
        <w:rPr>
          <w:rFonts w:ascii="Times New Roman" w:hAnsi="Times New Roman" w:cs="Times New Roman"/>
          <w:i/>
          <w:sz w:val="24"/>
          <w:szCs w:val="24"/>
        </w:rPr>
      </w:pPr>
    </w:p>
    <w:p w:rsidR="00E66040" w:rsidRPr="007A71A6" w:rsidRDefault="00E66040" w:rsidP="00E66040">
      <w:pPr>
        <w:spacing w:after="0" w:line="360" w:lineRule="auto"/>
        <w:jc w:val="both"/>
        <w:rPr>
          <w:rFonts w:ascii="Times New Roman" w:hAnsi="Times New Roman" w:cs="Times New Roman"/>
          <w:b/>
          <w:sz w:val="24"/>
          <w:szCs w:val="24"/>
        </w:rPr>
      </w:pPr>
      <w:r w:rsidRPr="007A71A6">
        <w:rPr>
          <w:rFonts w:ascii="Times New Roman" w:hAnsi="Times New Roman" w:cs="Times New Roman"/>
          <w:b/>
          <w:sz w:val="24"/>
          <w:szCs w:val="24"/>
        </w:rPr>
        <w:lastRenderedPageBreak/>
        <w:t>1.3.3</w:t>
      </w:r>
      <w:r w:rsidRPr="007A71A6">
        <w:rPr>
          <w:rFonts w:ascii="Times New Roman" w:hAnsi="Times New Roman" w:cs="Times New Roman"/>
          <w:b/>
          <w:sz w:val="24"/>
          <w:szCs w:val="24"/>
        </w:rPr>
        <w:tab/>
        <w:t>Financieros</w:t>
      </w:r>
    </w:p>
    <w:p w:rsidR="00E66040" w:rsidRDefault="00E66040" w:rsidP="00E66040">
      <w:pPr>
        <w:spacing w:after="0" w:line="360" w:lineRule="auto"/>
        <w:jc w:val="both"/>
        <w:rPr>
          <w:rFonts w:ascii="Times New Roman" w:hAnsi="Times New Roman" w:cs="Times New Roman"/>
          <w:b/>
          <w:sz w:val="24"/>
          <w:szCs w:val="24"/>
        </w:rPr>
      </w:pPr>
    </w:p>
    <w:p w:rsidR="00E66040" w:rsidRPr="007A71A6" w:rsidRDefault="00E66040" w:rsidP="00E66040">
      <w:pPr>
        <w:spacing w:after="0" w:line="360" w:lineRule="auto"/>
        <w:jc w:val="both"/>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sz w:val="24"/>
          <w:szCs w:val="24"/>
        </w:rPr>
      </w:pPr>
      <w:r w:rsidRPr="007A71A6">
        <w:rPr>
          <w:rFonts w:ascii="Times New Roman" w:hAnsi="Times New Roman" w:cs="Times New Roman"/>
          <w:sz w:val="24"/>
          <w:szCs w:val="24"/>
        </w:rPr>
        <w:t>La Cooperativa de ahorro y Crédito MASCOOP, para el desarrollo de sus actividades empleo los siguientes recursos:</w:t>
      </w:r>
    </w:p>
    <w:p w:rsidR="00E66040"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center"/>
        <w:rPr>
          <w:rFonts w:ascii="Times New Roman" w:hAnsi="Times New Roman" w:cs="Times New Roman"/>
          <w:b/>
          <w:sz w:val="24"/>
          <w:szCs w:val="24"/>
        </w:rPr>
      </w:pPr>
      <w:r w:rsidRPr="00600CD9">
        <w:rPr>
          <w:rFonts w:ascii="Times New Roman" w:hAnsi="Times New Roman" w:cs="Times New Roman"/>
          <w:b/>
          <w:sz w:val="24"/>
          <w:szCs w:val="24"/>
        </w:rPr>
        <w:t>Recursos Financieros</w:t>
      </w: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tbl>
      <w:tblPr>
        <w:tblW w:w="6872" w:type="dxa"/>
        <w:jc w:val="center"/>
        <w:shd w:val="clear" w:color="auto" w:fill="C4BC96" w:themeFill="background2" w:themeFillShade="BF"/>
        <w:tblCellMar>
          <w:left w:w="70" w:type="dxa"/>
          <w:right w:w="70" w:type="dxa"/>
        </w:tblCellMar>
        <w:tblLook w:val="04A0" w:firstRow="1" w:lastRow="0" w:firstColumn="1" w:lastColumn="0" w:noHBand="0" w:noVBand="1"/>
      </w:tblPr>
      <w:tblGrid>
        <w:gridCol w:w="1220"/>
        <w:gridCol w:w="4077"/>
        <w:gridCol w:w="1575"/>
      </w:tblGrid>
      <w:tr w:rsidR="00E66040" w:rsidRPr="00B627CA"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943634" w:themeFill="accent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
                <w:bCs/>
                <w:color w:val="FFFFFF" w:themeColor="background1"/>
                <w:sz w:val="20"/>
                <w:szCs w:val="20"/>
                <w:lang w:eastAsia="es-EC"/>
              </w:rPr>
            </w:pPr>
            <w:r w:rsidRPr="00B627CA">
              <w:rPr>
                <w:rFonts w:ascii="Times New Roman" w:eastAsia="Times New Roman" w:hAnsi="Times New Roman" w:cs="Times New Roman"/>
                <w:b/>
                <w:bCs/>
                <w:color w:val="FFFFFF" w:themeColor="background1"/>
                <w:sz w:val="20"/>
                <w:szCs w:val="20"/>
                <w:lang w:eastAsia="es-EC"/>
              </w:rPr>
              <w:t>CÓDIGO</w:t>
            </w:r>
          </w:p>
        </w:tc>
        <w:tc>
          <w:tcPr>
            <w:tcW w:w="5652" w:type="dxa"/>
            <w:gridSpan w:val="2"/>
            <w:tcBorders>
              <w:top w:val="single" w:sz="4" w:space="0" w:color="auto"/>
              <w:left w:val="single" w:sz="4" w:space="0" w:color="auto"/>
              <w:bottom w:val="single" w:sz="4" w:space="0" w:color="auto"/>
              <w:right w:val="single" w:sz="4" w:space="0" w:color="auto"/>
            </w:tcBorders>
            <w:shd w:val="clear" w:color="auto" w:fill="943634" w:themeFill="accent2" w:themeFillShade="BF"/>
            <w:noWrap/>
            <w:vAlign w:val="center"/>
            <w:hideMark/>
          </w:tcPr>
          <w:p w:rsidR="00E66040" w:rsidRPr="00B627CA" w:rsidRDefault="00E66040" w:rsidP="00E66040">
            <w:pPr>
              <w:spacing w:after="0" w:line="360" w:lineRule="auto"/>
              <w:jc w:val="center"/>
              <w:rPr>
                <w:rFonts w:ascii="Times New Roman" w:eastAsia="Times New Roman" w:hAnsi="Times New Roman" w:cs="Times New Roman"/>
                <w:b/>
                <w:bCs/>
                <w:color w:val="FFFFFF" w:themeColor="background1"/>
                <w:sz w:val="20"/>
                <w:szCs w:val="20"/>
                <w:lang w:eastAsia="es-EC"/>
              </w:rPr>
            </w:pPr>
            <w:r w:rsidRPr="00B627CA">
              <w:rPr>
                <w:rFonts w:ascii="Times New Roman" w:eastAsia="Times New Roman" w:hAnsi="Times New Roman" w:cs="Times New Roman"/>
                <w:b/>
                <w:bCs/>
                <w:color w:val="FFFFFF" w:themeColor="background1"/>
                <w:sz w:val="20"/>
                <w:szCs w:val="20"/>
                <w:lang w:eastAsia="es-EC"/>
              </w:rPr>
              <w:t xml:space="preserve">DESCRIPCIÓN                                                          VALOR USD                                                  </w:t>
            </w:r>
          </w:p>
        </w:tc>
      </w:tr>
      <w:tr w:rsidR="00E66040" w:rsidRPr="00B627CA" w:rsidTr="00E66040">
        <w:trPr>
          <w:trHeight w:val="162"/>
          <w:jc w:val="center"/>
        </w:trPr>
        <w:tc>
          <w:tcPr>
            <w:tcW w:w="1220" w:type="dxa"/>
            <w:tcBorders>
              <w:top w:val="single" w:sz="4" w:space="0" w:color="auto"/>
              <w:left w:val="single" w:sz="8" w:space="0" w:color="auto"/>
              <w:bottom w:val="single" w:sz="8" w:space="0" w:color="auto"/>
              <w:right w:val="single" w:sz="8" w:space="0" w:color="auto"/>
            </w:tcBorders>
            <w:shd w:val="clear" w:color="auto" w:fill="943634" w:themeFill="accent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FFFFFF" w:themeColor="background1"/>
                <w:sz w:val="20"/>
                <w:szCs w:val="20"/>
                <w:lang w:eastAsia="es-EC"/>
              </w:rPr>
            </w:pPr>
            <w:r w:rsidRPr="00B627CA">
              <w:rPr>
                <w:rFonts w:ascii="Times New Roman" w:eastAsia="Times New Roman" w:hAnsi="Times New Roman" w:cs="Times New Roman"/>
                <w:b/>
                <w:bCs/>
                <w:color w:val="FFFFFF" w:themeColor="background1"/>
                <w:sz w:val="20"/>
                <w:szCs w:val="20"/>
                <w:lang w:eastAsia="es-EC"/>
              </w:rPr>
              <w:t>ACTIVO</w:t>
            </w:r>
          </w:p>
        </w:tc>
        <w:tc>
          <w:tcPr>
            <w:tcW w:w="4077" w:type="dxa"/>
            <w:tcBorders>
              <w:top w:val="single" w:sz="4" w:space="0" w:color="auto"/>
              <w:left w:val="nil"/>
              <w:bottom w:val="single" w:sz="8" w:space="0" w:color="auto"/>
              <w:right w:val="nil"/>
            </w:tcBorders>
            <w:shd w:val="clear" w:color="auto" w:fill="943634" w:themeFill="accent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
                <w:bCs/>
                <w:color w:val="FFFFFF" w:themeColor="background1"/>
                <w:sz w:val="20"/>
                <w:szCs w:val="20"/>
                <w:lang w:eastAsia="es-EC"/>
              </w:rPr>
            </w:pPr>
          </w:p>
        </w:tc>
        <w:tc>
          <w:tcPr>
            <w:tcW w:w="1575" w:type="dxa"/>
            <w:tcBorders>
              <w:top w:val="single" w:sz="4" w:space="0" w:color="auto"/>
              <w:left w:val="nil"/>
              <w:bottom w:val="single" w:sz="8" w:space="0" w:color="auto"/>
              <w:right w:val="single" w:sz="8" w:space="0" w:color="auto"/>
            </w:tcBorders>
            <w:shd w:val="clear" w:color="auto" w:fill="943634" w:themeFill="accent2" w:themeFillShade="BF"/>
            <w:noWrap/>
            <w:vAlign w:val="center"/>
            <w:hideMark/>
          </w:tcPr>
          <w:p w:rsidR="00E66040" w:rsidRPr="00B627CA" w:rsidRDefault="00E66040" w:rsidP="00E66040">
            <w:pPr>
              <w:spacing w:after="0" w:line="360" w:lineRule="auto"/>
              <w:jc w:val="right"/>
              <w:rPr>
                <w:rFonts w:ascii="Times New Roman" w:eastAsia="Times New Roman" w:hAnsi="Times New Roman" w:cs="Times New Roman"/>
                <w:bCs/>
                <w:color w:val="FFFFFF" w:themeColor="background1"/>
                <w:sz w:val="20"/>
                <w:szCs w:val="20"/>
                <w:lang w:eastAsia="es-EC"/>
              </w:rPr>
            </w:pPr>
            <w:r w:rsidRPr="00B627CA">
              <w:rPr>
                <w:rFonts w:ascii="Times New Roman" w:eastAsia="Times New Roman" w:hAnsi="Times New Roman" w:cs="Times New Roman"/>
                <w:bCs/>
                <w:color w:val="FFFFFF" w:themeColor="background1"/>
                <w:sz w:val="20"/>
                <w:szCs w:val="20"/>
                <w:lang w:eastAsia="es-EC"/>
              </w:rPr>
              <w:t>2.057.025,12</w:t>
            </w:r>
          </w:p>
        </w:tc>
      </w:tr>
      <w:tr w:rsidR="00E66040" w:rsidRPr="00B627CA" w:rsidTr="00E66040">
        <w:trPr>
          <w:trHeight w:val="162"/>
          <w:jc w:val="center"/>
        </w:trPr>
        <w:tc>
          <w:tcPr>
            <w:tcW w:w="1220" w:type="dxa"/>
            <w:tcBorders>
              <w:top w:val="nil"/>
              <w:left w:val="single" w:sz="8" w:space="0" w:color="auto"/>
              <w:bottom w:val="single" w:sz="8" w:space="0" w:color="auto"/>
              <w:right w:val="single" w:sz="8"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11</w:t>
            </w:r>
          </w:p>
        </w:tc>
        <w:tc>
          <w:tcPr>
            <w:tcW w:w="4077" w:type="dxa"/>
            <w:tcBorders>
              <w:top w:val="nil"/>
              <w:left w:val="nil"/>
              <w:bottom w:val="single" w:sz="8" w:space="0" w:color="auto"/>
              <w:right w:val="single" w:sz="8"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Fondos disponibles</w:t>
            </w:r>
          </w:p>
        </w:tc>
        <w:tc>
          <w:tcPr>
            <w:tcW w:w="1575" w:type="dxa"/>
            <w:tcBorders>
              <w:top w:val="nil"/>
              <w:left w:val="nil"/>
              <w:bottom w:val="single" w:sz="8" w:space="0" w:color="auto"/>
              <w:right w:val="single" w:sz="8" w:space="0" w:color="auto"/>
            </w:tcBorders>
            <w:shd w:val="clear" w:color="auto" w:fill="C4BC96" w:themeFill="background2" w:themeFillShade="BF"/>
            <w:noWrap/>
            <w:vAlign w:val="center"/>
            <w:hideMark/>
          </w:tcPr>
          <w:p w:rsidR="00E66040" w:rsidRPr="00B627CA"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B627CA">
              <w:rPr>
                <w:rFonts w:ascii="Times New Roman" w:eastAsia="Times New Roman" w:hAnsi="Times New Roman" w:cs="Times New Roman"/>
                <w:color w:val="000000"/>
                <w:sz w:val="20"/>
                <w:szCs w:val="20"/>
                <w:lang w:eastAsia="es-EC"/>
              </w:rPr>
              <w:t>212.955,13</w:t>
            </w:r>
          </w:p>
        </w:tc>
      </w:tr>
      <w:tr w:rsidR="00E66040" w:rsidRPr="00B627CA" w:rsidTr="00E66040">
        <w:trPr>
          <w:trHeight w:val="162"/>
          <w:jc w:val="center"/>
        </w:trPr>
        <w:tc>
          <w:tcPr>
            <w:tcW w:w="1220" w:type="dxa"/>
            <w:tcBorders>
              <w:top w:val="nil"/>
              <w:left w:val="single" w:sz="8" w:space="0" w:color="auto"/>
              <w:bottom w:val="single" w:sz="8" w:space="0" w:color="auto"/>
              <w:right w:val="single" w:sz="8"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13</w:t>
            </w:r>
          </w:p>
        </w:tc>
        <w:tc>
          <w:tcPr>
            <w:tcW w:w="4077" w:type="dxa"/>
            <w:tcBorders>
              <w:top w:val="nil"/>
              <w:left w:val="nil"/>
              <w:bottom w:val="single" w:sz="8" w:space="0" w:color="auto"/>
              <w:right w:val="single" w:sz="8"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Inversiones</w:t>
            </w:r>
          </w:p>
        </w:tc>
        <w:tc>
          <w:tcPr>
            <w:tcW w:w="1575" w:type="dxa"/>
            <w:tcBorders>
              <w:top w:val="nil"/>
              <w:left w:val="nil"/>
              <w:bottom w:val="single" w:sz="8" w:space="0" w:color="auto"/>
              <w:right w:val="single" w:sz="8" w:space="0" w:color="auto"/>
            </w:tcBorders>
            <w:shd w:val="clear" w:color="auto" w:fill="C4BC96" w:themeFill="background2" w:themeFillShade="BF"/>
            <w:noWrap/>
            <w:vAlign w:val="center"/>
            <w:hideMark/>
          </w:tcPr>
          <w:p w:rsidR="00E66040" w:rsidRPr="00B627CA"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B627CA">
              <w:rPr>
                <w:rFonts w:ascii="Times New Roman" w:eastAsia="Times New Roman" w:hAnsi="Times New Roman" w:cs="Times New Roman"/>
                <w:color w:val="000000"/>
                <w:sz w:val="20"/>
                <w:szCs w:val="20"/>
                <w:lang w:eastAsia="es-EC"/>
              </w:rPr>
              <w:t>35.000,00</w:t>
            </w:r>
          </w:p>
        </w:tc>
      </w:tr>
      <w:tr w:rsidR="00E66040" w:rsidRPr="00B627CA" w:rsidTr="00E66040">
        <w:trPr>
          <w:trHeight w:val="122"/>
          <w:jc w:val="center"/>
        </w:trPr>
        <w:tc>
          <w:tcPr>
            <w:tcW w:w="1220" w:type="dxa"/>
            <w:tcBorders>
              <w:top w:val="nil"/>
              <w:left w:val="single" w:sz="8" w:space="0" w:color="auto"/>
              <w:bottom w:val="single" w:sz="4" w:space="0" w:color="auto"/>
              <w:right w:val="single" w:sz="8"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14</w:t>
            </w:r>
          </w:p>
        </w:tc>
        <w:tc>
          <w:tcPr>
            <w:tcW w:w="4077" w:type="dxa"/>
            <w:tcBorders>
              <w:top w:val="nil"/>
              <w:left w:val="nil"/>
              <w:bottom w:val="single" w:sz="4" w:space="0" w:color="auto"/>
              <w:right w:val="single" w:sz="8"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Cartera de créditos</w:t>
            </w:r>
          </w:p>
        </w:tc>
        <w:tc>
          <w:tcPr>
            <w:tcW w:w="1575" w:type="dxa"/>
            <w:tcBorders>
              <w:top w:val="nil"/>
              <w:left w:val="nil"/>
              <w:bottom w:val="single" w:sz="4" w:space="0" w:color="auto"/>
              <w:right w:val="single" w:sz="8" w:space="0" w:color="auto"/>
            </w:tcBorders>
            <w:shd w:val="clear" w:color="auto" w:fill="C4BC96" w:themeFill="background2" w:themeFillShade="BF"/>
            <w:noWrap/>
            <w:vAlign w:val="center"/>
            <w:hideMark/>
          </w:tcPr>
          <w:p w:rsidR="00E66040" w:rsidRPr="00B627CA"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B627CA">
              <w:rPr>
                <w:rFonts w:ascii="Times New Roman" w:eastAsia="Times New Roman" w:hAnsi="Times New Roman" w:cs="Times New Roman"/>
                <w:color w:val="000000"/>
                <w:sz w:val="20"/>
                <w:szCs w:val="20"/>
                <w:lang w:eastAsia="es-EC"/>
              </w:rPr>
              <w:t>1.591.580,39</w:t>
            </w:r>
          </w:p>
        </w:tc>
      </w:tr>
      <w:tr w:rsidR="00E66040" w:rsidRPr="00B627CA"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16</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Cuentas por cobrar</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B627CA">
              <w:rPr>
                <w:rFonts w:ascii="Times New Roman" w:eastAsia="Times New Roman" w:hAnsi="Times New Roman" w:cs="Times New Roman"/>
                <w:color w:val="000000"/>
                <w:sz w:val="20"/>
                <w:szCs w:val="20"/>
                <w:lang w:eastAsia="es-EC"/>
              </w:rPr>
              <w:t>37.873,98</w:t>
            </w:r>
          </w:p>
        </w:tc>
      </w:tr>
      <w:tr w:rsidR="00E66040" w:rsidRPr="00B627CA"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18</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Propiedades y equipo</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B627CA">
              <w:rPr>
                <w:rFonts w:ascii="Times New Roman" w:eastAsia="Times New Roman" w:hAnsi="Times New Roman" w:cs="Times New Roman"/>
                <w:color w:val="000000"/>
                <w:sz w:val="20"/>
                <w:szCs w:val="20"/>
                <w:lang w:eastAsia="es-EC"/>
              </w:rPr>
              <w:t>132.940,25</w:t>
            </w:r>
          </w:p>
        </w:tc>
      </w:tr>
      <w:tr w:rsidR="00E66040" w:rsidRPr="00B627CA"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19</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Otros activos</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B627CA">
              <w:rPr>
                <w:rFonts w:ascii="Times New Roman" w:eastAsia="Times New Roman" w:hAnsi="Times New Roman" w:cs="Times New Roman"/>
                <w:color w:val="000000"/>
                <w:sz w:val="20"/>
                <w:szCs w:val="20"/>
                <w:lang w:eastAsia="es-EC"/>
              </w:rPr>
              <w:t>46.675,37</w:t>
            </w:r>
          </w:p>
        </w:tc>
      </w:tr>
      <w:tr w:rsidR="00E66040" w:rsidRPr="00B627CA" w:rsidTr="00E66040">
        <w:trPr>
          <w:trHeight w:val="162"/>
          <w:jc w:val="center"/>
        </w:trPr>
        <w:tc>
          <w:tcPr>
            <w:tcW w:w="5297" w:type="dxa"/>
            <w:gridSpan w:val="2"/>
            <w:tcBorders>
              <w:top w:val="single" w:sz="4" w:space="0" w:color="auto"/>
              <w:left w:val="single" w:sz="4" w:space="0" w:color="auto"/>
              <w:bottom w:val="single" w:sz="4" w:space="0" w:color="auto"/>
              <w:right w:val="single" w:sz="4" w:space="0" w:color="auto"/>
            </w:tcBorders>
            <w:shd w:val="clear" w:color="auto" w:fill="943634" w:themeFill="accent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
                <w:bCs/>
                <w:color w:val="FFFFFF" w:themeColor="background1"/>
                <w:sz w:val="20"/>
                <w:szCs w:val="20"/>
                <w:lang w:eastAsia="es-EC"/>
              </w:rPr>
            </w:pPr>
            <w:r w:rsidRPr="00B627CA">
              <w:rPr>
                <w:rFonts w:ascii="Times New Roman" w:eastAsia="Times New Roman" w:hAnsi="Times New Roman" w:cs="Times New Roman"/>
                <w:b/>
                <w:bCs/>
                <w:color w:val="FFFFFF" w:themeColor="background1"/>
                <w:sz w:val="20"/>
                <w:szCs w:val="20"/>
                <w:lang w:eastAsia="es-EC"/>
              </w:rPr>
              <w:t xml:space="preserve">TOTAL ACTIVOS: </w:t>
            </w:r>
          </w:p>
        </w:tc>
        <w:tc>
          <w:tcPr>
            <w:tcW w:w="1575" w:type="dxa"/>
            <w:tcBorders>
              <w:top w:val="single" w:sz="4" w:space="0" w:color="auto"/>
              <w:left w:val="single" w:sz="4" w:space="0" w:color="auto"/>
              <w:bottom w:val="single" w:sz="4" w:space="0" w:color="auto"/>
              <w:right w:val="single" w:sz="4" w:space="0" w:color="auto"/>
            </w:tcBorders>
            <w:shd w:val="clear" w:color="auto" w:fill="943634" w:themeFill="accent2" w:themeFillShade="BF"/>
            <w:noWrap/>
            <w:vAlign w:val="center"/>
            <w:hideMark/>
          </w:tcPr>
          <w:p w:rsidR="00E66040" w:rsidRPr="00B627CA" w:rsidRDefault="00E66040" w:rsidP="00E66040">
            <w:pPr>
              <w:spacing w:after="0" w:line="360" w:lineRule="auto"/>
              <w:jc w:val="right"/>
              <w:rPr>
                <w:rFonts w:ascii="Times New Roman" w:eastAsia="Times New Roman" w:hAnsi="Times New Roman" w:cs="Times New Roman"/>
                <w:bCs/>
                <w:color w:val="FFFFFF" w:themeColor="background1"/>
                <w:sz w:val="20"/>
                <w:szCs w:val="20"/>
                <w:lang w:eastAsia="es-EC"/>
              </w:rPr>
            </w:pPr>
            <w:r w:rsidRPr="00B627CA">
              <w:rPr>
                <w:rFonts w:ascii="Times New Roman" w:eastAsia="Times New Roman" w:hAnsi="Times New Roman" w:cs="Times New Roman"/>
                <w:bCs/>
                <w:color w:val="FFFFFF" w:themeColor="background1"/>
                <w:sz w:val="20"/>
                <w:szCs w:val="20"/>
                <w:lang w:eastAsia="es-EC"/>
              </w:rPr>
              <w:t>2.057.025,12</w:t>
            </w:r>
          </w:p>
        </w:tc>
      </w:tr>
      <w:tr w:rsidR="00E66040" w:rsidRPr="00B627CA"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2</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Pasivos</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B627CA">
              <w:rPr>
                <w:rFonts w:ascii="Times New Roman" w:eastAsia="Times New Roman" w:hAnsi="Times New Roman" w:cs="Times New Roman"/>
                <w:color w:val="000000"/>
                <w:sz w:val="20"/>
                <w:szCs w:val="20"/>
                <w:lang w:eastAsia="es-EC"/>
              </w:rPr>
              <w:t>1.980.365,22</w:t>
            </w:r>
          </w:p>
        </w:tc>
      </w:tr>
      <w:tr w:rsidR="00E66040" w:rsidRPr="00B627CA"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21</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Obligaciones con el publico</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B627CA">
              <w:rPr>
                <w:rFonts w:ascii="Times New Roman" w:eastAsia="Times New Roman" w:hAnsi="Times New Roman" w:cs="Times New Roman"/>
                <w:color w:val="000000"/>
                <w:sz w:val="20"/>
                <w:szCs w:val="20"/>
                <w:lang w:eastAsia="es-EC"/>
              </w:rPr>
              <w:t>1.918.777,65</w:t>
            </w:r>
          </w:p>
        </w:tc>
      </w:tr>
      <w:tr w:rsidR="00E66040" w:rsidRPr="00B627CA"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25</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Cuentas por pagar</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B627CA">
              <w:rPr>
                <w:rFonts w:ascii="Times New Roman" w:eastAsia="Times New Roman" w:hAnsi="Times New Roman" w:cs="Times New Roman"/>
                <w:color w:val="000000"/>
                <w:sz w:val="20"/>
                <w:szCs w:val="20"/>
                <w:lang w:eastAsia="es-EC"/>
              </w:rPr>
              <w:t>45.541,59</w:t>
            </w:r>
          </w:p>
        </w:tc>
      </w:tr>
      <w:tr w:rsidR="00E66040" w:rsidRPr="00B627CA"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26</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Obligaciones financieras</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B627CA">
              <w:rPr>
                <w:rFonts w:ascii="Times New Roman" w:eastAsia="Times New Roman" w:hAnsi="Times New Roman" w:cs="Times New Roman"/>
                <w:color w:val="000000"/>
                <w:sz w:val="20"/>
                <w:szCs w:val="20"/>
                <w:lang w:eastAsia="es-EC"/>
              </w:rPr>
              <w:t>16.045,98</w:t>
            </w:r>
          </w:p>
        </w:tc>
      </w:tr>
      <w:tr w:rsidR="00E66040" w:rsidRPr="00B627CA" w:rsidTr="00E66040">
        <w:trPr>
          <w:trHeight w:val="162"/>
          <w:jc w:val="center"/>
        </w:trPr>
        <w:tc>
          <w:tcPr>
            <w:tcW w:w="5297" w:type="dxa"/>
            <w:gridSpan w:val="2"/>
            <w:tcBorders>
              <w:top w:val="single" w:sz="4" w:space="0" w:color="auto"/>
              <w:left w:val="single" w:sz="4" w:space="0" w:color="auto"/>
              <w:bottom w:val="single" w:sz="4" w:space="0" w:color="auto"/>
              <w:right w:val="single" w:sz="4" w:space="0" w:color="auto"/>
            </w:tcBorders>
            <w:shd w:val="clear" w:color="auto" w:fill="943634" w:themeFill="accent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
                <w:bCs/>
                <w:color w:val="FFFFFF" w:themeColor="background1"/>
                <w:sz w:val="20"/>
                <w:szCs w:val="20"/>
                <w:lang w:eastAsia="es-EC"/>
              </w:rPr>
            </w:pPr>
            <w:r w:rsidRPr="00B627CA">
              <w:rPr>
                <w:rFonts w:ascii="Times New Roman" w:eastAsia="Times New Roman" w:hAnsi="Times New Roman" w:cs="Times New Roman"/>
                <w:b/>
                <w:bCs/>
                <w:color w:val="FFFFFF" w:themeColor="background1"/>
                <w:sz w:val="20"/>
                <w:szCs w:val="20"/>
                <w:lang w:eastAsia="es-EC"/>
              </w:rPr>
              <w:t xml:space="preserve">TOTAL PASIVOS: </w:t>
            </w:r>
          </w:p>
        </w:tc>
        <w:tc>
          <w:tcPr>
            <w:tcW w:w="1575" w:type="dxa"/>
            <w:tcBorders>
              <w:top w:val="single" w:sz="4" w:space="0" w:color="auto"/>
              <w:left w:val="single" w:sz="4" w:space="0" w:color="auto"/>
              <w:bottom w:val="single" w:sz="4" w:space="0" w:color="auto"/>
              <w:right w:val="single" w:sz="4" w:space="0" w:color="auto"/>
            </w:tcBorders>
            <w:shd w:val="clear" w:color="auto" w:fill="943634" w:themeFill="accent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color w:val="FFFFFF" w:themeColor="background1"/>
                <w:sz w:val="20"/>
                <w:szCs w:val="20"/>
                <w:lang w:eastAsia="es-EC"/>
              </w:rPr>
            </w:pPr>
            <w:r w:rsidRPr="00B627CA">
              <w:rPr>
                <w:rFonts w:ascii="Times New Roman" w:eastAsia="Times New Roman" w:hAnsi="Times New Roman" w:cs="Times New Roman"/>
                <w:color w:val="FFFFFF" w:themeColor="background1"/>
                <w:sz w:val="20"/>
                <w:szCs w:val="20"/>
                <w:lang w:eastAsia="es-EC"/>
              </w:rPr>
              <w:t> </w:t>
            </w:r>
          </w:p>
        </w:tc>
      </w:tr>
      <w:tr w:rsidR="00E66040" w:rsidRPr="00B627CA"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3</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Patrimonio</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color w:val="000000"/>
                <w:sz w:val="20"/>
                <w:szCs w:val="20"/>
                <w:lang w:eastAsia="es-EC"/>
              </w:rPr>
            </w:pPr>
            <w:r w:rsidRPr="00B627CA">
              <w:rPr>
                <w:rFonts w:ascii="Times New Roman" w:eastAsia="Times New Roman" w:hAnsi="Times New Roman" w:cs="Times New Roman"/>
                <w:color w:val="000000"/>
                <w:sz w:val="20"/>
                <w:szCs w:val="20"/>
                <w:lang w:eastAsia="es-EC"/>
              </w:rPr>
              <w:t> </w:t>
            </w:r>
          </w:p>
        </w:tc>
      </w:tr>
      <w:tr w:rsidR="00E66040" w:rsidRPr="00B627CA"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31</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Capital social</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B627CA">
              <w:rPr>
                <w:rFonts w:ascii="Times New Roman" w:eastAsia="Times New Roman" w:hAnsi="Times New Roman" w:cs="Times New Roman"/>
                <w:color w:val="000000"/>
                <w:sz w:val="20"/>
                <w:szCs w:val="20"/>
                <w:lang w:eastAsia="es-EC"/>
              </w:rPr>
              <w:t>53.449,98</w:t>
            </w:r>
          </w:p>
        </w:tc>
      </w:tr>
      <w:tr w:rsidR="00E66040" w:rsidRPr="00B627CA"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33</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Reservas</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B627CA">
              <w:rPr>
                <w:rFonts w:ascii="Times New Roman" w:eastAsia="Times New Roman" w:hAnsi="Times New Roman" w:cs="Times New Roman"/>
                <w:color w:val="000000"/>
                <w:sz w:val="20"/>
                <w:szCs w:val="20"/>
                <w:lang w:eastAsia="es-EC"/>
              </w:rPr>
              <w:t>4.504,60</w:t>
            </w:r>
          </w:p>
        </w:tc>
      </w:tr>
      <w:tr w:rsidR="00E66040" w:rsidRPr="00B627CA"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34</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rPr>
                <w:rFonts w:ascii="Times New Roman" w:eastAsia="Times New Roman" w:hAnsi="Times New Roman" w:cs="Times New Roman"/>
                <w:bCs/>
                <w:color w:val="000000"/>
                <w:sz w:val="20"/>
                <w:szCs w:val="20"/>
                <w:lang w:eastAsia="es-EC"/>
              </w:rPr>
            </w:pPr>
            <w:r w:rsidRPr="00B627CA">
              <w:rPr>
                <w:rFonts w:ascii="Times New Roman" w:eastAsia="Times New Roman" w:hAnsi="Times New Roman" w:cs="Times New Roman"/>
                <w:bCs/>
                <w:color w:val="000000"/>
                <w:sz w:val="20"/>
                <w:szCs w:val="20"/>
                <w:lang w:eastAsia="es-EC"/>
              </w:rPr>
              <w:t>Otros aportes patrimoniales</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B627CA"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B627CA">
              <w:rPr>
                <w:rFonts w:ascii="Times New Roman" w:eastAsia="Times New Roman" w:hAnsi="Times New Roman" w:cs="Times New Roman"/>
                <w:color w:val="000000"/>
                <w:sz w:val="20"/>
                <w:szCs w:val="20"/>
                <w:lang w:eastAsia="es-EC"/>
              </w:rPr>
              <w:t>27.687,67</w:t>
            </w:r>
          </w:p>
        </w:tc>
      </w:tr>
    </w:tbl>
    <w:p w:rsidR="00E66040" w:rsidRPr="00D80B94" w:rsidRDefault="00E66040" w:rsidP="00E66040">
      <w:pPr>
        <w:spacing w:after="0" w:line="240" w:lineRule="auto"/>
        <w:jc w:val="both"/>
        <w:rPr>
          <w:rFonts w:ascii="Times New Roman" w:hAnsi="Times New Roman" w:cs="Times New Roman"/>
          <w:sz w:val="24"/>
          <w:szCs w:val="24"/>
        </w:rPr>
      </w:pPr>
      <w:r w:rsidRPr="00D80B94">
        <w:rPr>
          <w:rFonts w:ascii="Times New Roman" w:hAnsi="Times New Roman" w:cs="Times New Roman"/>
          <w:b/>
          <w:sz w:val="24"/>
          <w:szCs w:val="24"/>
        </w:rPr>
        <w:t>Fuente</w:t>
      </w:r>
      <w:r w:rsidRPr="00D80B94">
        <w:rPr>
          <w:rFonts w:ascii="Times New Roman" w:hAnsi="Times New Roman" w:cs="Times New Roman"/>
          <w:sz w:val="24"/>
          <w:szCs w:val="24"/>
        </w:rPr>
        <w:t>: Balance General del año 2015</w:t>
      </w:r>
    </w:p>
    <w:p w:rsidR="00E66040" w:rsidRDefault="00E66040" w:rsidP="00E66040">
      <w:pPr>
        <w:spacing w:after="0" w:line="240" w:lineRule="auto"/>
        <w:jc w:val="both"/>
        <w:rPr>
          <w:rFonts w:ascii="Times New Roman" w:hAnsi="Times New Roman" w:cs="Times New Roman"/>
          <w:b/>
          <w:sz w:val="24"/>
          <w:szCs w:val="24"/>
        </w:rPr>
      </w:pPr>
      <w:r w:rsidRPr="00D80B94">
        <w:rPr>
          <w:rFonts w:ascii="Times New Roman" w:hAnsi="Times New Roman" w:cs="Times New Roman"/>
          <w:b/>
          <w:sz w:val="24"/>
          <w:szCs w:val="24"/>
        </w:rPr>
        <w:t>Elaborado</w:t>
      </w:r>
      <w:r w:rsidRPr="00D80B94">
        <w:rPr>
          <w:rFonts w:ascii="Times New Roman" w:hAnsi="Times New Roman" w:cs="Times New Roman"/>
          <w:sz w:val="24"/>
          <w:szCs w:val="24"/>
        </w:rPr>
        <w:t xml:space="preserve">: </w:t>
      </w:r>
      <w:r>
        <w:rPr>
          <w:rFonts w:ascii="Times New Roman" w:hAnsi="Times New Roman" w:cs="Times New Roman"/>
          <w:sz w:val="24"/>
          <w:szCs w:val="24"/>
        </w:rPr>
        <w:t>Elsa Rivera</w:t>
      </w:r>
      <w:r w:rsidRPr="00D80B94">
        <w:rPr>
          <w:rFonts w:ascii="Times New Roman" w:hAnsi="Times New Roman" w:cs="Times New Roman"/>
          <w:b/>
          <w:sz w:val="24"/>
          <w:szCs w:val="24"/>
        </w:rPr>
        <w:t xml:space="preserve"> </w:t>
      </w:r>
    </w:p>
    <w:p w:rsidR="00E66040" w:rsidRDefault="00E66040" w:rsidP="00E66040">
      <w:pPr>
        <w:spacing w:after="0" w:line="240" w:lineRule="auto"/>
        <w:jc w:val="both"/>
        <w:rPr>
          <w:rFonts w:ascii="Times New Roman" w:hAnsi="Times New Roman" w:cs="Times New Roman"/>
          <w:b/>
          <w:sz w:val="24"/>
          <w:szCs w:val="24"/>
          <w:lang w:val="es-MX"/>
        </w:rPr>
      </w:pPr>
      <w:r w:rsidRPr="00D80B94">
        <w:rPr>
          <w:rFonts w:ascii="Times New Roman" w:hAnsi="Times New Roman" w:cs="Times New Roman"/>
          <w:b/>
          <w:sz w:val="24"/>
          <w:szCs w:val="24"/>
        </w:rPr>
        <w:t>Cuadro</w:t>
      </w:r>
      <w:r w:rsidRPr="00D80B94">
        <w:rPr>
          <w:rFonts w:ascii="Times New Roman" w:hAnsi="Times New Roman" w:cs="Times New Roman"/>
          <w:sz w:val="24"/>
          <w:szCs w:val="24"/>
          <w:lang w:val="es-MX"/>
        </w:rPr>
        <w:t xml:space="preserve"> # </w:t>
      </w:r>
      <w:r>
        <w:rPr>
          <w:rFonts w:ascii="Times New Roman" w:hAnsi="Times New Roman" w:cs="Times New Roman"/>
          <w:sz w:val="24"/>
          <w:szCs w:val="24"/>
          <w:lang w:val="es-MX"/>
        </w:rPr>
        <w:t>6</w:t>
      </w:r>
    </w:p>
    <w:p w:rsidR="00E66040" w:rsidRDefault="00E66040" w:rsidP="00E66040">
      <w:pPr>
        <w:spacing w:after="0" w:line="360" w:lineRule="auto"/>
        <w:jc w:val="center"/>
        <w:rPr>
          <w:rFonts w:ascii="Times New Roman" w:hAnsi="Times New Roman" w:cs="Times New Roman"/>
          <w:b/>
          <w:sz w:val="24"/>
          <w:szCs w:val="24"/>
          <w:lang w:val="es-MX"/>
        </w:rPr>
      </w:pPr>
    </w:p>
    <w:p w:rsidR="00E66040" w:rsidRDefault="00E66040" w:rsidP="00E66040">
      <w:pPr>
        <w:spacing w:after="0" w:line="360" w:lineRule="auto"/>
        <w:jc w:val="center"/>
        <w:rPr>
          <w:rFonts w:ascii="Times New Roman" w:hAnsi="Times New Roman" w:cs="Times New Roman"/>
          <w:b/>
          <w:sz w:val="24"/>
          <w:szCs w:val="24"/>
          <w:lang w:val="es-MX"/>
        </w:rPr>
      </w:pPr>
    </w:p>
    <w:p w:rsidR="00E66040" w:rsidRDefault="00E66040" w:rsidP="00976C81">
      <w:pPr>
        <w:spacing w:after="0" w:line="360" w:lineRule="auto"/>
        <w:rPr>
          <w:rFonts w:ascii="Times New Roman" w:hAnsi="Times New Roman" w:cs="Times New Roman"/>
          <w:b/>
          <w:sz w:val="24"/>
          <w:szCs w:val="24"/>
          <w:lang w:val="es-MX"/>
        </w:rPr>
      </w:pPr>
    </w:p>
    <w:p w:rsidR="00BE6F37" w:rsidRDefault="00BE6F37" w:rsidP="00976C81">
      <w:pPr>
        <w:spacing w:after="0" w:line="360" w:lineRule="auto"/>
        <w:rPr>
          <w:rFonts w:ascii="Times New Roman" w:hAnsi="Times New Roman" w:cs="Times New Roman"/>
          <w:b/>
          <w:sz w:val="24"/>
          <w:szCs w:val="24"/>
          <w:lang w:val="es-MX"/>
        </w:rPr>
      </w:pPr>
    </w:p>
    <w:p w:rsidR="00BE6F37" w:rsidRPr="00381448" w:rsidRDefault="00BE6F37" w:rsidP="00976C81">
      <w:pPr>
        <w:spacing w:after="0" w:line="360" w:lineRule="auto"/>
        <w:rPr>
          <w:rFonts w:ascii="Times New Roman" w:hAnsi="Times New Roman" w:cs="Times New Roman"/>
          <w:b/>
          <w:sz w:val="24"/>
          <w:szCs w:val="24"/>
          <w:lang w:val="es-MX"/>
        </w:rPr>
      </w:pPr>
    </w:p>
    <w:p w:rsidR="00E66040" w:rsidRPr="00052F99" w:rsidRDefault="00E66040" w:rsidP="00E66040">
      <w:pPr>
        <w:pStyle w:val="Prrafodelista"/>
        <w:numPr>
          <w:ilvl w:val="1"/>
          <w:numId w:val="14"/>
        </w:numPr>
        <w:spacing w:after="0" w:line="360" w:lineRule="auto"/>
        <w:rPr>
          <w:rFonts w:ascii="Times New Roman" w:hAnsi="Times New Roman" w:cs="Times New Roman"/>
          <w:b/>
          <w:sz w:val="24"/>
          <w:szCs w:val="24"/>
          <w:lang w:val="es-MX"/>
        </w:rPr>
      </w:pPr>
      <w:r>
        <w:rPr>
          <w:rFonts w:ascii="Times New Roman" w:hAnsi="Times New Roman" w:cs="Times New Roman"/>
          <w:b/>
          <w:sz w:val="24"/>
          <w:szCs w:val="24"/>
          <w:lang w:val="es-MX"/>
        </w:rPr>
        <w:lastRenderedPageBreak/>
        <w:t xml:space="preserve">   </w:t>
      </w:r>
      <w:r w:rsidRPr="00052F99">
        <w:rPr>
          <w:rFonts w:ascii="Times New Roman" w:hAnsi="Times New Roman" w:cs="Times New Roman"/>
          <w:b/>
          <w:sz w:val="24"/>
          <w:szCs w:val="24"/>
          <w:lang w:val="es-MX"/>
        </w:rPr>
        <w:t>Sistema de Información</w:t>
      </w:r>
    </w:p>
    <w:p w:rsidR="00E66040" w:rsidRDefault="00E66040" w:rsidP="00E66040">
      <w:pPr>
        <w:pStyle w:val="Prrafodelista"/>
        <w:spacing w:after="0" w:line="360" w:lineRule="auto"/>
        <w:ind w:left="357"/>
        <w:rPr>
          <w:rFonts w:ascii="Times New Roman" w:hAnsi="Times New Roman" w:cs="Times New Roman"/>
          <w:b/>
          <w:sz w:val="24"/>
          <w:szCs w:val="24"/>
          <w:lang w:val="es-MX"/>
        </w:rPr>
      </w:pPr>
    </w:p>
    <w:p w:rsidR="00E66040" w:rsidRDefault="00E66040" w:rsidP="00E66040">
      <w:pPr>
        <w:pStyle w:val="Prrafodelista"/>
        <w:spacing w:after="0" w:line="360" w:lineRule="auto"/>
        <w:ind w:left="357"/>
        <w:rPr>
          <w:rFonts w:ascii="Times New Roman" w:hAnsi="Times New Roman" w:cs="Times New Roman"/>
          <w:b/>
          <w:sz w:val="24"/>
          <w:szCs w:val="24"/>
          <w:lang w:val="es-MX"/>
        </w:rPr>
      </w:pPr>
    </w:p>
    <w:p w:rsidR="00E66040" w:rsidRPr="00381448" w:rsidRDefault="00E66040" w:rsidP="00E66040">
      <w:pPr>
        <w:spacing w:after="0" w:line="360" w:lineRule="auto"/>
        <w:jc w:val="both"/>
        <w:rPr>
          <w:rFonts w:ascii="Times New Roman" w:hAnsi="Times New Roman" w:cs="Times New Roman"/>
          <w:color w:val="222222"/>
          <w:sz w:val="24"/>
          <w:szCs w:val="24"/>
          <w:shd w:val="clear" w:color="auto" w:fill="FFFFFF"/>
        </w:rPr>
      </w:pPr>
      <w:r>
        <w:rPr>
          <w:rFonts w:ascii="Times New Roman" w:hAnsi="Times New Roman" w:cs="Times New Roman"/>
          <w:sz w:val="24"/>
          <w:szCs w:val="24"/>
          <w:lang w:val="es-MX"/>
        </w:rPr>
        <w:t>La COAC, MASCOOP, utiliza</w:t>
      </w:r>
      <w:r w:rsidRPr="00381448">
        <w:rPr>
          <w:rFonts w:ascii="Times New Roman" w:hAnsi="Times New Roman" w:cs="Times New Roman"/>
          <w:sz w:val="24"/>
          <w:szCs w:val="24"/>
          <w:lang w:val="es-MX"/>
        </w:rPr>
        <w:t xml:space="preserve"> el sistema “Oracle” </w:t>
      </w:r>
      <w:r>
        <w:rPr>
          <w:rFonts w:ascii="Times New Roman" w:hAnsi="Times New Roman" w:cs="Times New Roman"/>
          <w:color w:val="222222"/>
          <w:sz w:val="24"/>
          <w:szCs w:val="24"/>
          <w:shd w:val="clear" w:color="auto" w:fill="FFFFFF"/>
        </w:rPr>
        <w:t xml:space="preserve"> este sistema es </w:t>
      </w:r>
      <w:r w:rsidRPr="00381448">
        <w:rPr>
          <w:rFonts w:ascii="Times New Roman" w:hAnsi="Times New Roman" w:cs="Times New Roman"/>
          <w:color w:val="222222"/>
          <w:sz w:val="24"/>
          <w:szCs w:val="24"/>
          <w:shd w:val="clear" w:color="auto" w:fill="FFFFFF"/>
        </w:rPr>
        <w:t>básicamente una herramienta</w:t>
      </w:r>
      <w:r>
        <w:rPr>
          <w:rFonts w:ascii="Times New Roman" w:hAnsi="Times New Roman" w:cs="Times New Roman"/>
          <w:color w:val="222222"/>
          <w:sz w:val="24"/>
          <w:szCs w:val="24"/>
          <w:shd w:val="clear" w:color="auto" w:fill="FFFFFF"/>
        </w:rPr>
        <w:t xml:space="preserve"> que ayuda a mantener la información de cliente/servidor para la gestión y mantiene la</w:t>
      </w:r>
      <w:r w:rsidRPr="00381448">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b</w:t>
      </w:r>
      <w:r w:rsidRPr="00381448">
        <w:rPr>
          <w:rFonts w:ascii="Times New Roman" w:hAnsi="Times New Roman" w:cs="Times New Roman"/>
          <w:color w:val="222222"/>
          <w:sz w:val="24"/>
          <w:szCs w:val="24"/>
          <w:shd w:val="clear" w:color="auto" w:fill="FFFFFF"/>
        </w:rPr>
        <w:t xml:space="preserve">ases de </w:t>
      </w:r>
      <w:r>
        <w:rPr>
          <w:rFonts w:ascii="Times New Roman" w:hAnsi="Times New Roman" w:cs="Times New Roman"/>
          <w:color w:val="222222"/>
          <w:sz w:val="24"/>
          <w:szCs w:val="24"/>
          <w:shd w:val="clear" w:color="auto" w:fill="FFFFFF"/>
        </w:rPr>
        <w:t>d</w:t>
      </w:r>
      <w:r w:rsidRPr="00381448">
        <w:rPr>
          <w:rFonts w:ascii="Times New Roman" w:hAnsi="Times New Roman" w:cs="Times New Roman"/>
          <w:color w:val="222222"/>
          <w:sz w:val="24"/>
          <w:szCs w:val="24"/>
          <w:shd w:val="clear" w:color="auto" w:fill="FFFFFF"/>
        </w:rPr>
        <w:t xml:space="preserve">atos. </w:t>
      </w:r>
    </w:p>
    <w:p w:rsidR="00E66040" w:rsidRDefault="00E66040" w:rsidP="00E66040">
      <w:pPr>
        <w:spacing w:after="0" w:line="360" w:lineRule="auto"/>
        <w:rPr>
          <w:rFonts w:ascii="Times New Roman" w:hAnsi="Times New Roman" w:cs="Times New Roman"/>
          <w:color w:val="222222"/>
          <w:sz w:val="24"/>
          <w:szCs w:val="24"/>
          <w:shd w:val="clear" w:color="auto" w:fill="FFFFFF"/>
        </w:rPr>
      </w:pPr>
    </w:p>
    <w:p w:rsidR="00E66040" w:rsidRDefault="00E66040" w:rsidP="00E66040">
      <w:pPr>
        <w:spacing w:after="0" w:line="360" w:lineRule="auto"/>
        <w:rPr>
          <w:rFonts w:ascii="Times New Roman" w:hAnsi="Times New Roman" w:cs="Times New Roman"/>
          <w:color w:val="222222"/>
          <w:sz w:val="24"/>
          <w:szCs w:val="24"/>
          <w:shd w:val="clear" w:color="auto" w:fill="FFFFFF"/>
        </w:rPr>
      </w:pPr>
    </w:p>
    <w:p w:rsidR="00E66040" w:rsidRPr="0008585C" w:rsidRDefault="00E66040" w:rsidP="00E66040">
      <w:pPr>
        <w:pStyle w:val="Prrafodelista"/>
        <w:numPr>
          <w:ilvl w:val="2"/>
          <w:numId w:val="10"/>
        </w:numPr>
        <w:spacing w:after="0" w:line="360" w:lineRule="auto"/>
        <w:rPr>
          <w:rFonts w:ascii="Times New Roman" w:hAnsi="Times New Roman" w:cs="Times New Roman"/>
          <w:color w:val="222222"/>
          <w:sz w:val="24"/>
          <w:szCs w:val="24"/>
          <w:shd w:val="clear" w:color="auto" w:fill="FFFFFF"/>
        </w:rPr>
      </w:pPr>
      <w:r w:rsidRPr="0008585C">
        <w:rPr>
          <w:rFonts w:ascii="Times New Roman" w:hAnsi="Times New Roman" w:cs="Times New Roman"/>
          <w:color w:val="222222"/>
          <w:sz w:val="24"/>
          <w:szCs w:val="24"/>
          <w:shd w:val="clear" w:color="auto" w:fill="FFFFFF"/>
        </w:rPr>
        <w:t>Sistema de comunicación interno y externo, utili</w:t>
      </w:r>
      <w:r>
        <w:rPr>
          <w:rFonts w:ascii="Times New Roman" w:hAnsi="Times New Roman" w:cs="Times New Roman"/>
          <w:color w:val="222222"/>
          <w:sz w:val="24"/>
          <w:szCs w:val="24"/>
          <w:shd w:val="clear" w:color="auto" w:fill="FFFFFF"/>
        </w:rPr>
        <w:t>zan correo electrónico y eskype y memos informativos.</w:t>
      </w:r>
    </w:p>
    <w:p w:rsidR="00E66040" w:rsidRPr="002372E4" w:rsidRDefault="00E66040" w:rsidP="00E66040">
      <w:pPr>
        <w:pStyle w:val="Prrafodelista"/>
        <w:rPr>
          <w:rFonts w:ascii="Times New Roman" w:hAnsi="Times New Roman" w:cs="Times New Roman"/>
          <w:color w:val="222222"/>
          <w:sz w:val="24"/>
          <w:szCs w:val="24"/>
          <w:shd w:val="clear" w:color="auto" w:fill="FFFFFF"/>
        </w:rPr>
      </w:pPr>
    </w:p>
    <w:p w:rsidR="00E66040" w:rsidRPr="00EC7D16" w:rsidRDefault="00E66040" w:rsidP="00E66040">
      <w:pPr>
        <w:pStyle w:val="Prrafodelista"/>
        <w:spacing w:after="0" w:line="360" w:lineRule="auto"/>
        <w:rPr>
          <w:rFonts w:ascii="Times New Roman" w:hAnsi="Times New Roman" w:cs="Times New Roman"/>
          <w:color w:val="222222"/>
          <w:sz w:val="24"/>
          <w:szCs w:val="24"/>
          <w:shd w:val="clear" w:color="auto" w:fill="FFFFFF"/>
        </w:rPr>
      </w:pPr>
    </w:p>
    <w:p w:rsidR="00E66040" w:rsidRPr="00606348" w:rsidRDefault="00E66040" w:rsidP="00E66040">
      <w:pPr>
        <w:pStyle w:val="Prrafodelista"/>
        <w:numPr>
          <w:ilvl w:val="2"/>
          <w:numId w:val="10"/>
        </w:numPr>
        <w:spacing w:after="0" w:line="360" w:lineRule="auto"/>
        <w:rPr>
          <w:rFonts w:ascii="Times New Roman" w:hAnsi="Times New Roman" w:cs="Times New Roman"/>
          <w:b/>
          <w:color w:val="222222"/>
          <w:sz w:val="24"/>
          <w:szCs w:val="24"/>
          <w:shd w:val="clear" w:color="auto" w:fill="FFFFFF"/>
        </w:rPr>
      </w:pPr>
      <w:r w:rsidRPr="00606348">
        <w:rPr>
          <w:rFonts w:ascii="Times New Roman" w:hAnsi="Times New Roman" w:cs="Times New Roman"/>
          <w:b/>
          <w:color w:val="222222"/>
          <w:sz w:val="24"/>
          <w:szCs w:val="24"/>
          <w:shd w:val="clear" w:color="auto" w:fill="FFFFFF"/>
        </w:rPr>
        <w:t>Contable</w:t>
      </w:r>
    </w:p>
    <w:p w:rsidR="00E66040" w:rsidRDefault="00E66040" w:rsidP="00E66040">
      <w:pPr>
        <w:pStyle w:val="Prrafodelista"/>
        <w:spacing w:after="0" w:line="360" w:lineRule="auto"/>
        <w:rPr>
          <w:rFonts w:ascii="Times New Roman" w:hAnsi="Times New Roman" w:cs="Times New Roman"/>
          <w:color w:val="222222"/>
          <w:sz w:val="24"/>
          <w:szCs w:val="24"/>
          <w:shd w:val="clear" w:color="auto" w:fill="FFFFFF"/>
        </w:rPr>
      </w:pPr>
    </w:p>
    <w:p w:rsidR="00E66040" w:rsidRDefault="00E66040" w:rsidP="00E66040">
      <w:pPr>
        <w:pStyle w:val="Prrafodelista"/>
        <w:spacing w:after="0" w:line="360" w:lineRule="auto"/>
        <w:rPr>
          <w:rFonts w:ascii="Times New Roman" w:hAnsi="Times New Roman" w:cs="Times New Roman"/>
          <w:color w:val="222222"/>
          <w:sz w:val="24"/>
          <w:szCs w:val="24"/>
          <w:shd w:val="clear" w:color="auto" w:fill="FFFFFF"/>
        </w:rPr>
      </w:pPr>
    </w:p>
    <w:p w:rsidR="00E66040" w:rsidRPr="006407F2" w:rsidRDefault="00E66040" w:rsidP="00E66040">
      <w:pPr>
        <w:spacing w:after="0" w:line="360" w:lineRule="auto"/>
        <w:jc w:val="both"/>
        <w:rPr>
          <w:rFonts w:ascii="Times New Roman" w:hAnsi="Times New Roman" w:cs="Times New Roman"/>
          <w:color w:val="222222"/>
          <w:sz w:val="24"/>
          <w:szCs w:val="24"/>
          <w:shd w:val="clear" w:color="auto" w:fill="FFFFFF"/>
        </w:rPr>
      </w:pPr>
      <w:r w:rsidRPr="006407F2">
        <w:rPr>
          <w:rFonts w:ascii="Times New Roman" w:hAnsi="Times New Roman" w:cs="Times New Roman"/>
          <w:color w:val="222222"/>
          <w:sz w:val="24"/>
          <w:szCs w:val="24"/>
          <w:shd w:val="clear" w:color="auto" w:fill="FFFFFF"/>
        </w:rPr>
        <w:t>El sistema contable utilizado en el período de análisis  fue ORACLE,  el mismo registra los movimientos contables, módul</w:t>
      </w:r>
      <w:r>
        <w:rPr>
          <w:rFonts w:ascii="Times New Roman" w:hAnsi="Times New Roman" w:cs="Times New Roman"/>
          <w:color w:val="222222"/>
          <w:sz w:val="24"/>
          <w:szCs w:val="24"/>
          <w:shd w:val="clear" w:color="auto" w:fill="FFFFFF"/>
        </w:rPr>
        <w:t xml:space="preserve">o financiero, cajas, </w:t>
      </w:r>
      <w:r w:rsidRPr="006407F2">
        <w:rPr>
          <w:rFonts w:ascii="Times New Roman" w:hAnsi="Times New Roman" w:cs="Times New Roman"/>
          <w:color w:val="222222"/>
          <w:sz w:val="24"/>
          <w:szCs w:val="24"/>
          <w:shd w:val="clear" w:color="auto" w:fill="FFFFFF"/>
        </w:rPr>
        <w:t xml:space="preserve"> cr</w:t>
      </w:r>
      <w:r>
        <w:rPr>
          <w:rFonts w:ascii="Times New Roman" w:hAnsi="Times New Roman" w:cs="Times New Roman"/>
          <w:color w:val="222222"/>
          <w:sz w:val="24"/>
          <w:szCs w:val="24"/>
          <w:shd w:val="clear" w:color="auto" w:fill="FFFFFF"/>
        </w:rPr>
        <w:t xml:space="preserve">éditos y </w:t>
      </w:r>
      <w:r w:rsidR="00E13A3C" w:rsidRPr="00E13A3C">
        <w:rPr>
          <w:rFonts w:ascii="Times New Roman" w:hAnsi="Times New Roman" w:cs="Times New Roman"/>
          <w:color w:val="000000" w:themeColor="text1"/>
          <w:sz w:val="24"/>
          <w:szCs w:val="24"/>
          <w:shd w:val="clear" w:color="auto" w:fill="FFFFFF"/>
        </w:rPr>
        <w:t>reporteador</w:t>
      </w:r>
      <w:r>
        <w:rPr>
          <w:rFonts w:ascii="Times New Roman" w:hAnsi="Times New Roman" w:cs="Times New Roman"/>
          <w:color w:val="222222"/>
          <w:sz w:val="24"/>
          <w:szCs w:val="24"/>
          <w:shd w:val="clear" w:color="auto" w:fill="FFFFFF"/>
        </w:rPr>
        <w:t xml:space="preserve"> de información.</w:t>
      </w:r>
    </w:p>
    <w:p w:rsidR="00E66040" w:rsidRDefault="00E66040" w:rsidP="00E66040">
      <w:pPr>
        <w:spacing w:after="0" w:line="360" w:lineRule="auto"/>
        <w:rPr>
          <w:rFonts w:ascii="Times New Roman" w:hAnsi="Times New Roman" w:cs="Times New Roman"/>
          <w:color w:val="222222"/>
          <w:sz w:val="24"/>
          <w:szCs w:val="24"/>
          <w:shd w:val="clear" w:color="auto" w:fill="FFFFFF"/>
        </w:rPr>
      </w:pPr>
    </w:p>
    <w:p w:rsidR="00E66040" w:rsidRPr="000D3239" w:rsidRDefault="00E66040" w:rsidP="00E66040">
      <w:pPr>
        <w:spacing w:after="0" w:line="360" w:lineRule="auto"/>
        <w:rPr>
          <w:rFonts w:ascii="Times New Roman" w:hAnsi="Times New Roman" w:cs="Times New Roman"/>
          <w:color w:val="222222"/>
          <w:sz w:val="24"/>
          <w:szCs w:val="24"/>
          <w:shd w:val="clear" w:color="auto" w:fill="FFFFFF"/>
        </w:rPr>
      </w:pPr>
    </w:p>
    <w:p w:rsidR="00E66040" w:rsidRPr="002D7702" w:rsidRDefault="00E66040" w:rsidP="00E66040">
      <w:pPr>
        <w:pStyle w:val="Prrafodelista"/>
        <w:numPr>
          <w:ilvl w:val="1"/>
          <w:numId w:val="10"/>
        </w:numPr>
        <w:spacing w:after="0" w:line="360" w:lineRule="auto"/>
        <w:rPr>
          <w:rFonts w:ascii="Times New Roman" w:hAnsi="Times New Roman" w:cs="Times New Roman"/>
          <w:b/>
          <w:sz w:val="24"/>
          <w:szCs w:val="24"/>
          <w:shd w:val="clear" w:color="auto" w:fill="FFFFFF"/>
        </w:rPr>
      </w:pPr>
      <w:r w:rsidRPr="002D7702">
        <w:rPr>
          <w:rFonts w:ascii="Times New Roman" w:hAnsi="Times New Roman" w:cs="Times New Roman"/>
          <w:b/>
          <w:sz w:val="24"/>
          <w:szCs w:val="24"/>
          <w:shd w:val="clear" w:color="auto" w:fill="FFFFFF"/>
        </w:rPr>
        <w:t>Clientes</w:t>
      </w:r>
    </w:p>
    <w:p w:rsidR="00E66040" w:rsidRDefault="00E66040" w:rsidP="00E66040">
      <w:pPr>
        <w:pStyle w:val="Prrafodelista"/>
        <w:spacing w:after="0" w:line="360" w:lineRule="auto"/>
        <w:ind w:left="360"/>
        <w:rPr>
          <w:rFonts w:ascii="Times New Roman" w:hAnsi="Times New Roman" w:cs="Times New Roman"/>
          <w:b/>
          <w:color w:val="222222"/>
          <w:sz w:val="24"/>
          <w:szCs w:val="24"/>
          <w:shd w:val="clear" w:color="auto" w:fill="FFFFFF"/>
        </w:rPr>
      </w:pPr>
    </w:p>
    <w:p w:rsidR="00E66040" w:rsidRPr="0011167E" w:rsidRDefault="00E66040" w:rsidP="00E66040">
      <w:pPr>
        <w:pStyle w:val="Prrafodelista"/>
        <w:spacing w:after="0" w:line="360" w:lineRule="auto"/>
        <w:ind w:left="360"/>
        <w:rPr>
          <w:rFonts w:ascii="Times New Roman" w:hAnsi="Times New Roman" w:cs="Times New Roman"/>
          <w:b/>
          <w:color w:val="222222"/>
          <w:sz w:val="24"/>
          <w:szCs w:val="24"/>
          <w:shd w:val="clear" w:color="auto" w:fill="FFFFFF"/>
        </w:rPr>
      </w:pPr>
    </w:p>
    <w:p w:rsidR="00E66040" w:rsidRDefault="00E66040" w:rsidP="00E66040">
      <w:pPr>
        <w:spacing w:after="0" w:line="360" w:lineRule="auto"/>
        <w:jc w:val="both"/>
        <w:rPr>
          <w:rFonts w:ascii="Times New Roman" w:hAnsi="Times New Roman" w:cs="Times New Roman"/>
          <w:color w:val="222222"/>
          <w:sz w:val="24"/>
          <w:szCs w:val="24"/>
          <w:shd w:val="clear" w:color="auto" w:fill="FFFFFF"/>
        </w:rPr>
      </w:pPr>
      <w:r w:rsidRPr="00381448">
        <w:rPr>
          <w:rFonts w:ascii="Times New Roman" w:hAnsi="Times New Roman" w:cs="Times New Roman"/>
          <w:color w:val="222222"/>
          <w:sz w:val="24"/>
          <w:szCs w:val="24"/>
          <w:shd w:val="clear" w:color="auto" w:fill="FFFFFF"/>
        </w:rPr>
        <w:t xml:space="preserve">     Al ser la única Cooperativa de Ahorro y Crédito MASCCOP, Agencia </w:t>
      </w:r>
      <w:r w:rsidR="00B86B53" w:rsidRPr="00381448">
        <w:rPr>
          <w:rFonts w:ascii="Times New Roman" w:hAnsi="Times New Roman" w:cs="Times New Roman"/>
          <w:color w:val="222222"/>
          <w:sz w:val="24"/>
          <w:szCs w:val="24"/>
          <w:shd w:val="clear" w:color="auto" w:fill="FFFFFF"/>
        </w:rPr>
        <w:t>Güel</w:t>
      </w:r>
      <w:r w:rsidRPr="00381448">
        <w:rPr>
          <w:rFonts w:ascii="Times New Roman" w:hAnsi="Times New Roman" w:cs="Times New Roman"/>
          <w:color w:val="222222"/>
          <w:sz w:val="24"/>
          <w:szCs w:val="24"/>
          <w:shd w:val="clear" w:color="auto" w:fill="FFFFFF"/>
        </w:rPr>
        <w:t xml:space="preserve">,  en la Parroquia, es considerada como un referente económico de las otras Parroquias, </w:t>
      </w:r>
      <w:r>
        <w:rPr>
          <w:rFonts w:ascii="Times New Roman" w:hAnsi="Times New Roman" w:cs="Times New Roman"/>
          <w:color w:val="222222"/>
          <w:sz w:val="24"/>
          <w:szCs w:val="24"/>
          <w:shd w:val="clear" w:color="auto" w:fill="FFFFFF"/>
        </w:rPr>
        <w:t xml:space="preserve">ya que de las siete Parroquias del cantón </w:t>
      </w:r>
      <w:r w:rsidR="00B86B53">
        <w:rPr>
          <w:rFonts w:ascii="Times New Roman" w:hAnsi="Times New Roman" w:cs="Times New Roman"/>
          <w:color w:val="222222"/>
          <w:sz w:val="24"/>
          <w:szCs w:val="24"/>
          <w:shd w:val="clear" w:color="auto" w:fill="FFFFFF"/>
        </w:rPr>
        <w:t>Sigsig</w:t>
      </w:r>
      <w:r>
        <w:rPr>
          <w:rFonts w:ascii="Times New Roman" w:hAnsi="Times New Roman" w:cs="Times New Roman"/>
          <w:color w:val="222222"/>
          <w:sz w:val="24"/>
          <w:szCs w:val="24"/>
          <w:shd w:val="clear" w:color="auto" w:fill="FFFFFF"/>
        </w:rPr>
        <w:t>, únicamente Güel cuenta con una agencia financiera.</w:t>
      </w:r>
    </w:p>
    <w:p w:rsidR="00E66040" w:rsidRDefault="00E66040" w:rsidP="00E66040">
      <w:pPr>
        <w:spacing w:after="0" w:line="360" w:lineRule="auto"/>
        <w:jc w:val="both"/>
        <w:rPr>
          <w:rFonts w:ascii="Times New Roman" w:hAnsi="Times New Roman" w:cs="Times New Roman"/>
          <w:color w:val="222222"/>
          <w:sz w:val="24"/>
          <w:szCs w:val="24"/>
          <w:shd w:val="clear" w:color="auto" w:fill="FFFFFF"/>
        </w:rPr>
      </w:pPr>
    </w:p>
    <w:p w:rsidR="00E66040" w:rsidRDefault="00E66040" w:rsidP="00E66040">
      <w:pPr>
        <w:tabs>
          <w:tab w:val="left" w:pos="2297"/>
          <w:tab w:val="center" w:pos="4252"/>
        </w:tabs>
        <w:spacing w:after="0" w:line="360" w:lineRule="auto"/>
        <w:jc w:val="center"/>
        <w:rPr>
          <w:rFonts w:ascii="Times New Roman" w:hAnsi="Times New Roman" w:cs="Times New Roman"/>
          <w:b/>
          <w:sz w:val="24"/>
          <w:szCs w:val="24"/>
        </w:rPr>
      </w:pPr>
    </w:p>
    <w:p w:rsidR="00E66040" w:rsidRDefault="00E66040" w:rsidP="00E66040">
      <w:pPr>
        <w:tabs>
          <w:tab w:val="left" w:pos="2297"/>
          <w:tab w:val="center" w:pos="4252"/>
        </w:tabs>
        <w:spacing w:after="0" w:line="360" w:lineRule="auto"/>
        <w:jc w:val="center"/>
        <w:rPr>
          <w:rFonts w:ascii="Times New Roman" w:hAnsi="Times New Roman" w:cs="Times New Roman"/>
          <w:b/>
          <w:sz w:val="24"/>
          <w:szCs w:val="24"/>
        </w:rPr>
      </w:pPr>
    </w:p>
    <w:p w:rsidR="00E66040" w:rsidRDefault="00E66040" w:rsidP="00E66040">
      <w:pPr>
        <w:tabs>
          <w:tab w:val="left" w:pos="2297"/>
          <w:tab w:val="center" w:pos="4252"/>
        </w:tabs>
        <w:spacing w:after="0" w:line="360" w:lineRule="auto"/>
        <w:jc w:val="center"/>
        <w:rPr>
          <w:rFonts w:ascii="Times New Roman" w:hAnsi="Times New Roman" w:cs="Times New Roman"/>
          <w:b/>
          <w:sz w:val="24"/>
          <w:szCs w:val="24"/>
        </w:rPr>
      </w:pPr>
    </w:p>
    <w:p w:rsidR="00E66040" w:rsidRDefault="00E66040" w:rsidP="00E66040">
      <w:pPr>
        <w:tabs>
          <w:tab w:val="left" w:pos="2297"/>
          <w:tab w:val="center" w:pos="4252"/>
        </w:tabs>
        <w:spacing w:after="0" w:line="360" w:lineRule="auto"/>
        <w:jc w:val="center"/>
        <w:rPr>
          <w:rFonts w:ascii="Times New Roman" w:hAnsi="Times New Roman" w:cs="Times New Roman"/>
          <w:b/>
          <w:sz w:val="24"/>
          <w:szCs w:val="24"/>
        </w:rPr>
      </w:pPr>
    </w:p>
    <w:p w:rsidR="00E66040" w:rsidRDefault="00E66040" w:rsidP="00E66040">
      <w:pPr>
        <w:tabs>
          <w:tab w:val="left" w:pos="2297"/>
          <w:tab w:val="center" w:pos="4252"/>
        </w:tabs>
        <w:spacing w:after="0" w:line="360" w:lineRule="auto"/>
        <w:jc w:val="center"/>
        <w:rPr>
          <w:rFonts w:ascii="Times New Roman" w:hAnsi="Times New Roman" w:cs="Times New Roman"/>
          <w:b/>
          <w:sz w:val="24"/>
          <w:szCs w:val="24"/>
        </w:rPr>
      </w:pPr>
    </w:p>
    <w:p w:rsidR="00E66040" w:rsidRDefault="00E66040" w:rsidP="00E66040">
      <w:pPr>
        <w:tabs>
          <w:tab w:val="left" w:pos="2297"/>
          <w:tab w:val="center" w:pos="4252"/>
        </w:tabs>
        <w:spacing w:after="0" w:line="360" w:lineRule="auto"/>
        <w:jc w:val="center"/>
        <w:rPr>
          <w:rFonts w:ascii="Times New Roman" w:hAnsi="Times New Roman" w:cs="Times New Roman"/>
          <w:b/>
          <w:sz w:val="24"/>
          <w:szCs w:val="24"/>
        </w:rPr>
      </w:pPr>
    </w:p>
    <w:p w:rsidR="00E66040" w:rsidRDefault="00E66040" w:rsidP="00E66040">
      <w:pPr>
        <w:tabs>
          <w:tab w:val="left" w:pos="2297"/>
          <w:tab w:val="center" w:pos="4252"/>
        </w:tabs>
        <w:spacing w:after="0" w:line="360" w:lineRule="auto"/>
        <w:jc w:val="center"/>
        <w:rPr>
          <w:rFonts w:ascii="Times New Roman" w:hAnsi="Times New Roman" w:cs="Times New Roman"/>
          <w:b/>
          <w:sz w:val="24"/>
          <w:szCs w:val="24"/>
        </w:rPr>
      </w:pPr>
    </w:p>
    <w:p w:rsidR="00E66040" w:rsidRDefault="00E66040" w:rsidP="00E66040">
      <w:pPr>
        <w:tabs>
          <w:tab w:val="left" w:pos="2297"/>
          <w:tab w:val="center" w:pos="4252"/>
        </w:tabs>
        <w:spacing w:after="0" w:line="360" w:lineRule="auto"/>
        <w:jc w:val="center"/>
        <w:rPr>
          <w:rFonts w:ascii="Times New Roman" w:hAnsi="Times New Roman" w:cs="Times New Roman"/>
          <w:b/>
          <w:sz w:val="24"/>
          <w:szCs w:val="24"/>
        </w:rPr>
      </w:pPr>
    </w:p>
    <w:p w:rsidR="00E66040" w:rsidRDefault="00E66040" w:rsidP="00E66040">
      <w:pPr>
        <w:tabs>
          <w:tab w:val="left" w:pos="2297"/>
          <w:tab w:val="center" w:pos="4252"/>
        </w:tabs>
        <w:spacing w:after="0" w:line="360" w:lineRule="auto"/>
        <w:jc w:val="center"/>
        <w:rPr>
          <w:rFonts w:ascii="Times New Roman" w:hAnsi="Times New Roman" w:cs="Times New Roman"/>
          <w:b/>
          <w:sz w:val="24"/>
          <w:szCs w:val="24"/>
        </w:rPr>
      </w:pPr>
    </w:p>
    <w:p w:rsidR="00E66040" w:rsidRDefault="00E66040" w:rsidP="00E66040">
      <w:pPr>
        <w:tabs>
          <w:tab w:val="left" w:pos="2297"/>
          <w:tab w:val="center" w:pos="4252"/>
        </w:tabs>
        <w:spacing w:after="0" w:line="360" w:lineRule="auto"/>
        <w:jc w:val="center"/>
        <w:rPr>
          <w:rFonts w:ascii="Times New Roman" w:hAnsi="Times New Roman" w:cs="Times New Roman"/>
          <w:b/>
          <w:sz w:val="24"/>
          <w:szCs w:val="24"/>
        </w:rPr>
      </w:pPr>
    </w:p>
    <w:p w:rsidR="00E66040" w:rsidRDefault="00E66040" w:rsidP="00E66040">
      <w:pPr>
        <w:tabs>
          <w:tab w:val="left" w:pos="2297"/>
          <w:tab w:val="center" w:pos="4252"/>
        </w:tabs>
        <w:spacing w:after="0" w:line="360" w:lineRule="auto"/>
        <w:jc w:val="center"/>
        <w:rPr>
          <w:rFonts w:ascii="Times New Roman" w:hAnsi="Times New Roman" w:cs="Times New Roman"/>
          <w:b/>
          <w:sz w:val="24"/>
          <w:szCs w:val="24"/>
        </w:rPr>
      </w:pPr>
    </w:p>
    <w:p w:rsidR="00E66040" w:rsidRDefault="00E66040" w:rsidP="00E66040">
      <w:pPr>
        <w:tabs>
          <w:tab w:val="left" w:pos="2297"/>
          <w:tab w:val="center" w:pos="4252"/>
        </w:tabs>
        <w:spacing w:after="0" w:line="360" w:lineRule="auto"/>
        <w:jc w:val="center"/>
        <w:rPr>
          <w:rFonts w:ascii="Times New Roman" w:hAnsi="Times New Roman" w:cs="Times New Roman"/>
          <w:b/>
          <w:sz w:val="24"/>
          <w:szCs w:val="24"/>
        </w:rPr>
      </w:pPr>
    </w:p>
    <w:p w:rsidR="00E66040" w:rsidRDefault="00E66040" w:rsidP="00E66040">
      <w:pPr>
        <w:tabs>
          <w:tab w:val="left" w:pos="2297"/>
          <w:tab w:val="center" w:pos="4252"/>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CAPÍTULO II</w:t>
      </w:r>
    </w:p>
    <w:p w:rsidR="00E66040" w:rsidRDefault="00E66040" w:rsidP="00E66040">
      <w:pPr>
        <w:tabs>
          <w:tab w:val="left" w:pos="2297"/>
          <w:tab w:val="center" w:pos="4252"/>
        </w:tabs>
        <w:spacing w:after="0" w:line="360" w:lineRule="auto"/>
        <w:rPr>
          <w:rFonts w:ascii="Times New Roman" w:hAnsi="Times New Roman" w:cs="Times New Roman"/>
          <w:b/>
          <w:sz w:val="24"/>
          <w:szCs w:val="24"/>
        </w:rPr>
      </w:pPr>
    </w:p>
    <w:p w:rsidR="00E66040" w:rsidRDefault="00E66040" w:rsidP="00E66040">
      <w:pPr>
        <w:tabs>
          <w:tab w:val="left" w:pos="2297"/>
          <w:tab w:val="center" w:pos="4252"/>
        </w:tabs>
        <w:spacing w:after="0" w:line="360" w:lineRule="auto"/>
        <w:rPr>
          <w:rFonts w:ascii="Times New Roman" w:hAnsi="Times New Roman" w:cs="Times New Roman"/>
          <w:b/>
          <w:sz w:val="24"/>
          <w:szCs w:val="24"/>
        </w:rPr>
      </w:pPr>
    </w:p>
    <w:p w:rsidR="00E66040" w:rsidRPr="00520712" w:rsidRDefault="00E66040" w:rsidP="00E66040">
      <w:pPr>
        <w:pStyle w:val="Prrafodelista"/>
        <w:numPr>
          <w:ilvl w:val="0"/>
          <w:numId w:val="10"/>
        </w:numPr>
        <w:tabs>
          <w:tab w:val="left" w:pos="2297"/>
          <w:tab w:val="center" w:pos="4252"/>
        </w:tabs>
        <w:spacing w:after="0" w:line="360" w:lineRule="auto"/>
        <w:rPr>
          <w:rFonts w:ascii="Times New Roman" w:hAnsi="Times New Roman" w:cs="Times New Roman"/>
          <w:b/>
          <w:sz w:val="24"/>
          <w:szCs w:val="24"/>
        </w:rPr>
      </w:pPr>
      <w:r w:rsidRPr="00520712">
        <w:rPr>
          <w:rFonts w:ascii="Times New Roman" w:hAnsi="Times New Roman" w:cs="Times New Roman"/>
          <w:b/>
          <w:sz w:val="24"/>
          <w:szCs w:val="24"/>
        </w:rPr>
        <w:t>Proyecto de Auditoria</w:t>
      </w:r>
    </w:p>
    <w:p w:rsidR="00E66040" w:rsidRDefault="00E66040" w:rsidP="00E66040">
      <w:pPr>
        <w:tabs>
          <w:tab w:val="left" w:pos="2297"/>
          <w:tab w:val="center" w:pos="4252"/>
        </w:tabs>
        <w:spacing w:after="0" w:line="360" w:lineRule="auto"/>
        <w:rPr>
          <w:rFonts w:ascii="Times New Roman" w:hAnsi="Times New Roman" w:cs="Times New Roman"/>
          <w:b/>
          <w:sz w:val="24"/>
          <w:szCs w:val="24"/>
        </w:rPr>
      </w:pPr>
    </w:p>
    <w:p w:rsidR="00E66040" w:rsidRDefault="00E66040" w:rsidP="00E66040">
      <w:pPr>
        <w:tabs>
          <w:tab w:val="left" w:pos="2297"/>
          <w:tab w:val="center" w:pos="4252"/>
        </w:tabs>
        <w:spacing w:after="0" w:line="360" w:lineRule="auto"/>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sz w:val="24"/>
          <w:szCs w:val="24"/>
        </w:rPr>
      </w:pPr>
      <w:r w:rsidRPr="00515941">
        <w:rPr>
          <w:rFonts w:ascii="Times New Roman" w:hAnsi="Times New Roman" w:cs="Times New Roman"/>
          <w:sz w:val="24"/>
          <w:szCs w:val="24"/>
        </w:rPr>
        <w:t>Diseño de Proyecto de Tesis previo a la o</w:t>
      </w:r>
      <w:r>
        <w:rPr>
          <w:rFonts w:ascii="Times New Roman" w:hAnsi="Times New Roman" w:cs="Times New Roman"/>
          <w:sz w:val="24"/>
          <w:szCs w:val="24"/>
        </w:rPr>
        <w:t>btención del título en Ingeniería</w:t>
      </w:r>
      <w:r w:rsidRPr="00515941">
        <w:rPr>
          <w:rFonts w:ascii="Times New Roman" w:hAnsi="Times New Roman" w:cs="Times New Roman"/>
          <w:sz w:val="24"/>
          <w:szCs w:val="24"/>
        </w:rPr>
        <w:t xml:space="preserve"> en Contabilidad y Auditoría</w:t>
      </w:r>
    </w:p>
    <w:p w:rsidR="000844DA" w:rsidRPr="00515941" w:rsidRDefault="000844DA"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b/>
          <w:sz w:val="24"/>
          <w:szCs w:val="24"/>
        </w:rPr>
      </w:pPr>
    </w:p>
    <w:p w:rsidR="00E66040" w:rsidRPr="00040779" w:rsidRDefault="00E66040" w:rsidP="00E66040">
      <w:pPr>
        <w:spacing w:after="0" w:line="360" w:lineRule="auto"/>
        <w:rPr>
          <w:rFonts w:ascii="Times New Roman" w:hAnsi="Times New Roman" w:cs="Times New Roman"/>
          <w:sz w:val="24"/>
          <w:szCs w:val="24"/>
        </w:rPr>
      </w:pPr>
      <w:r w:rsidRPr="00040779">
        <w:rPr>
          <w:rFonts w:ascii="Times New Roman" w:hAnsi="Times New Roman" w:cs="Times New Roman"/>
          <w:sz w:val="24"/>
          <w:szCs w:val="24"/>
        </w:rPr>
        <w:t xml:space="preserve"> Identificación del proyecto</w:t>
      </w:r>
    </w:p>
    <w:p w:rsidR="00E66040" w:rsidRDefault="00E66040" w:rsidP="00E66040">
      <w:pPr>
        <w:spacing w:after="0" w:line="360" w:lineRule="auto"/>
        <w:rPr>
          <w:rFonts w:ascii="Times New Roman" w:hAnsi="Times New Roman" w:cs="Times New Roman"/>
          <w:b/>
          <w:sz w:val="24"/>
          <w:szCs w:val="24"/>
        </w:rPr>
      </w:pPr>
    </w:p>
    <w:p w:rsidR="00E66040" w:rsidRPr="00381448" w:rsidRDefault="00E66040" w:rsidP="00E66040">
      <w:pPr>
        <w:spacing w:after="0" w:line="360" w:lineRule="auto"/>
        <w:ind w:left="357"/>
        <w:rPr>
          <w:rFonts w:ascii="Times New Roman" w:hAnsi="Times New Roman" w:cs="Times New Roman"/>
          <w:b/>
          <w:sz w:val="24"/>
          <w:szCs w:val="24"/>
        </w:rPr>
      </w:pPr>
    </w:p>
    <w:p w:rsidR="00E66040" w:rsidRPr="00381448" w:rsidRDefault="000844DA" w:rsidP="00E66040">
      <w:pPr>
        <w:spacing w:after="0" w:line="360" w:lineRule="auto"/>
        <w:jc w:val="both"/>
        <w:rPr>
          <w:rFonts w:ascii="Times New Roman" w:hAnsi="Times New Roman" w:cs="Times New Roman"/>
          <w:sz w:val="24"/>
          <w:szCs w:val="24"/>
          <w:lang w:val="es-EC"/>
        </w:rPr>
      </w:pPr>
      <w:r w:rsidRPr="00515941">
        <w:rPr>
          <w:rFonts w:ascii="Times New Roman" w:hAnsi="Times New Roman" w:cs="Times New Roman"/>
          <w:sz w:val="24"/>
          <w:szCs w:val="24"/>
        </w:rPr>
        <w:t>Auditoría</w:t>
      </w:r>
      <w:r w:rsidR="00E66040" w:rsidRPr="00381448">
        <w:rPr>
          <w:rFonts w:ascii="Times New Roman" w:hAnsi="Times New Roman" w:cs="Times New Roman"/>
          <w:sz w:val="24"/>
          <w:szCs w:val="24"/>
          <w:lang w:val="es-EC"/>
        </w:rPr>
        <w:t xml:space="preserve"> de Gestión a la evaluación del proceso estratégico y a la</w:t>
      </w:r>
      <w:r w:rsidR="00E66040">
        <w:rPr>
          <w:rFonts w:ascii="Times New Roman" w:hAnsi="Times New Roman" w:cs="Times New Roman"/>
          <w:sz w:val="24"/>
          <w:szCs w:val="24"/>
          <w:lang w:val="es-EC"/>
        </w:rPr>
        <w:t xml:space="preserve"> gestión del sistema financiero, en la cooperativa de ahorro y crédito Güel Ltda. Actualmente fusionada como Cooperativa de ahorro y crédito Mas Ahorro Solidario MASCOOP, Agencia Güel.</w:t>
      </w:r>
    </w:p>
    <w:p w:rsidR="00E66040" w:rsidRPr="00381448" w:rsidRDefault="00E66040" w:rsidP="00E66040">
      <w:pPr>
        <w:spacing w:after="0" w:line="360" w:lineRule="auto"/>
        <w:ind w:left="357"/>
        <w:rPr>
          <w:rFonts w:ascii="Times New Roman" w:hAnsi="Times New Roman" w:cs="Times New Roman"/>
          <w:b/>
          <w:sz w:val="24"/>
          <w:szCs w:val="24"/>
          <w:lang w:val="es-EC"/>
        </w:rPr>
      </w:pPr>
    </w:p>
    <w:p w:rsidR="00E66040" w:rsidRPr="00381448" w:rsidRDefault="00E66040" w:rsidP="00E66040">
      <w:pPr>
        <w:spacing w:after="0" w:line="360" w:lineRule="auto"/>
        <w:ind w:left="357"/>
        <w:rPr>
          <w:rFonts w:ascii="Times New Roman" w:hAnsi="Times New Roman" w:cs="Times New Roman"/>
          <w:b/>
          <w:sz w:val="24"/>
          <w:szCs w:val="24"/>
          <w:lang w:val="es-EC"/>
        </w:rPr>
      </w:pPr>
    </w:p>
    <w:p w:rsidR="00E66040" w:rsidRPr="00606348" w:rsidRDefault="00E66040" w:rsidP="00E66040">
      <w:pPr>
        <w:spacing w:after="0" w:line="360" w:lineRule="auto"/>
        <w:rPr>
          <w:rFonts w:ascii="Times New Roman" w:hAnsi="Times New Roman" w:cs="Times New Roman"/>
          <w:b/>
          <w:i/>
          <w:sz w:val="24"/>
          <w:szCs w:val="24"/>
        </w:rPr>
      </w:pPr>
      <w:r w:rsidRPr="00606348">
        <w:rPr>
          <w:rFonts w:ascii="Times New Roman" w:hAnsi="Times New Roman" w:cs="Times New Roman"/>
          <w:b/>
          <w:sz w:val="24"/>
          <w:szCs w:val="24"/>
        </w:rPr>
        <w:t>2</w:t>
      </w:r>
      <w:r w:rsidRPr="00606348">
        <w:rPr>
          <w:rFonts w:ascii="Times New Roman" w:hAnsi="Times New Roman" w:cs="Times New Roman"/>
          <w:b/>
          <w:i/>
          <w:sz w:val="24"/>
          <w:szCs w:val="24"/>
        </w:rPr>
        <w:t>.1 Propuesta técnica</w:t>
      </w:r>
    </w:p>
    <w:p w:rsidR="00E66040" w:rsidRPr="00381448" w:rsidRDefault="00E66040" w:rsidP="00E66040">
      <w:pPr>
        <w:spacing w:after="0" w:line="360" w:lineRule="auto"/>
        <w:rPr>
          <w:rFonts w:ascii="Times New Roman" w:hAnsi="Times New Roman" w:cs="Times New Roman"/>
          <w:b/>
          <w:sz w:val="24"/>
          <w:szCs w:val="24"/>
        </w:rPr>
      </w:pPr>
    </w:p>
    <w:p w:rsidR="00E66040" w:rsidRPr="00381448"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es-EC"/>
        </w:rPr>
        <w:t xml:space="preserve">     </w:t>
      </w:r>
      <w:r w:rsidRPr="00381448">
        <w:rPr>
          <w:rFonts w:ascii="Times New Roman" w:hAnsi="Times New Roman" w:cs="Times New Roman"/>
          <w:sz w:val="24"/>
          <w:szCs w:val="24"/>
          <w:lang w:val="es-EC"/>
        </w:rPr>
        <w:t xml:space="preserve">La </w:t>
      </w:r>
      <w:r w:rsidR="000844DA" w:rsidRPr="00515941">
        <w:rPr>
          <w:rFonts w:ascii="Times New Roman" w:hAnsi="Times New Roman" w:cs="Times New Roman"/>
          <w:sz w:val="24"/>
          <w:szCs w:val="24"/>
        </w:rPr>
        <w:t>Auditoría</w:t>
      </w:r>
      <w:r w:rsidRPr="00381448">
        <w:rPr>
          <w:rFonts w:ascii="Times New Roman" w:hAnsi="Times New Roman" w:cs="Times New Roman"/>
          <w:sz w:val="24"/>
          <w:szCs w:val="24"/>
          <w:lang w:val="es-EC"/>
        </w:rPr>
        <w:t xml:space="preserve"> de Gestión a la evaluación del proceso estratégico y a la gestión del sistema financiero</w:t>
      </w:r>
      <w:r w:rsidRPr="00381448">
        <w:rPr>
          <w:rFonts w:ascii="Times New Roman" w:hAnsi="Times New Roman" w:cs="Times New Roman"/>
          <w:b/>
          <w:sz w:val="24"/>
          <w:szCs w:val="24"/>
          <w:lang w:val="es-EC"/>
        </w:rPr>
        <w:t xml:space="preserve"> </w:t>
      </w:r>
      <w:r w:rsidRPr="00381448">
        <w:rPr>
          <w:rFonts w:ascii="Times New Roman" w:hAnsi="Times New Roman" w:cs="Times New Roman"/>
          <w:sz w:val="24"/>
          <w:szCs w:val="24"/>
        </w:rPr>
        <w:t xml:space="preserve">a la Cooperativa de Ahorro y Crédito MASCCOP, agencia </w:t>
      </w:r>
      <w:r>
        <w:rPr>
          <w:rFonts w:ascii="Times New Roman" w:hAnsi="Times New Roman" w:cs="Times New Roman"/>
          <w:sz w:val="24"/>
          <w:szCs w:val="24"/>
        </w:rPr>
        <w:t>Güel</w:t>
      </w:r>
      <w:r w:rsidRPr="00381448">
        <w:rPr>
          <w:rFonts w:ascii="Times New Roman" w:hAnsi="Times New Roman" w:cs="Times New Roman"/>
          <w:sz w:val="24"/>
          <w:szCs w:val="24"/>
        </w:rPr>
        <w:t xml:space="preserve">, alineada a las nuevas disposiciones emitidas en la Constitución de la </w:t>
      </w:r>
      <w:r w:rsidRPr="00381448">
        <w:rPr>
          <w:rFonts w:ascii="Times New Roman" w:hAnsi="Times New Roman" w:cs="Times New Roman"/>
          <w:sz w:val="24"/>
          <w:szCs w:val="24"/>
        </w:rPr>
        <w:lastRenderedPageBreak/>
        <w:t xml:space="preserve">República del Ecuador artículo </w:t>
      </w:r>
      <w:r w:rsidRPr="0086144A">
        <w:rPr>
          <w:rFonts w:ascii="Times New Roman" w:hAnsi="Times New Roman" w:cs="Times New Roman"/>
          <w:sz w:val="24"/>
          <w:szCs w:val="24"/>
        </w:rPr>
        <w:t>213 “Las superintendencias son organismos técnicos de vigilancia, auditoría, intervención y control de las actividades económicas, sociales y ambientales y de los servicios que prestan los entidades públicas y privada, con el propósito de que estas actividades y servicios</w:t>
      </w:r>
      <w:r w:rsidRPr="00381448">
        <w:rPr>
          <w:rFonts w:ascii="Times New Roman" w:hAnsi="Times New Roman" w:cs="Times New Roman"/>
          <w:sz w:val="24"/>
          <w:szCs w:val="24"/>
        </w:rPr>
        <w:t xml:space="preserve"> se sujeten al ordenamiento jurídico y atendiendo al interés general. Las Superintendencias  actuarán de oficio o por requerimiento ciudadano. Las facultades específicas de las superintendencias y las áreas que requieren el control, auditoría y vigilancia de cada una de ellas se determinará de acuerdo con la ley.</w:t>
      </w:r>
    </w:p>
    <w:p w:rsidR="00E66040"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b/>
          <w:color w:val="0F243E" w:themeColor="text2" w:themeShade="80"/>
          <w:sz w:val="24"/>
          <w:szCs w:val="24"/>
        </w:rPr>
      </w:pPr>
      <w:r>
        <w:rPr>
          <w:rFonts w:ascii="Times New Roman" w:hAnsi="Times New Roman" w:cs="Times New Roman"/>
          <w:b/>
          <w:color w:val="0F243E" w:themeColor="text2" w:themeShade="80"/>
          <w:sz w:val="24"/>
          <w:szCs w:val="24"/>
        </w:rPr>
        <w:t xml:space="preserve">     </w:t>
      </w:r>
    </w:p>
    <w:p w:rsidR="00E66040" w:rsidRPr="00381448" w:rsidRDefault="00E66040" w:rsidP="00E66040">
      <w:pPr>
        <w:spacing w:after="0" w:line="360" w:lineRule="auto"/>
        <w:jc w:val="both"/>
        <w:rPr>
          <w:rFonts w:ascii="Times New Roman" w:hAnsi="Times New Roman" w:cs="Times New Roman"/>
          <w:sz w:val="24"/>
          <w:szCs w:val="24"/>
        </w:rPr>
      </w:pPr>
      <w:r>
        <w:rPr>
          <w:rFonts w:ascii="Times New Roman" w:hAnsi="Times New Roman" w:cs="Times New Roman"/>
          <w:b/>
          <w:color w:val="0F243E" w:themeColor="text2" w:themeShade="80"/>
          <w:sz w:val="24"/>
          <w:szCs w:val="24"/>
        </w:rPr>
        <w:t xml:space="preserve">     </w:t>
      </w:r>
      <w:r w:rsidRPr="00381448">
        <w:rPr>
          <w:rFonts w:ascii="Times New Roman" w:hAnsi="Times New Roman" w:cs="Times New Roman"/>
          <w:sz w:val="24"/>
          <w:szCs w:val="24"/>
        </w:rPr>
        <w:t>La Constitución de la República del Ecuador, en su artículo 283 El sistema económico es social y solidario, reconoce al ser humano como sujeto y fin; propende a una relación dinámica y equilibrada entre sociedad, Estado y mercado, en armonía con la naturaleza; y tiene por objeto garantizar la producción y reproducción de las condiciones materiales que posibilitan el buen vivir. (…) 309 El sistema financiero nacional se componen de los sectores público, privado, y del popular solidario, que intermedia recursos del público, cada uno de estos sectores contará normas y entidades de control específicas y diferenciadas, que se encargarán de preservar su seguridad, estabilidad, transparencia y solidez (…) Los Directivos de las entidades de control serán responsables administrativa, civil y penalmente por sus decisiones…”</w:t>
      </w:r>
      <w:r>
        <w:rPr>
          <w:rFonts w:ascii="Times New Roman" w:hAnsi="Times New Roman" w:cs="Times New Roman"/>
          <w:sz w:val="24"/>
          <w:szCs w:val="24"/>
        </w:rPr>
        <w:t>.</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ind w:firstLine="360"/>
        <w:jc w:val="both"/>
        <w:rPr>
          <w:rFonts w:ascii="Times New Roman" w:hAnsi="Times New Roman" w:cs="Times New Roman"/>
          <w:sz w:val="24"/>
          <w:szCs w:val="24"/>
        </w:rPr>
      </w:pPr>
      <w:r w:rsidRPr="00381448">
        <w:rPr>
          <w:rFonts w:ascii="Times New Roman" w:hAnsi="Times New Roman" w:cs="Times New Roman"/>
          <w:sz w:val="24"/>
          <w:szCs w:val="24"/>
        </w:rPr>
        <w:t>El artículo 311 establece “El sector financiero popular y solidario se compondrá de cooperativas de ahorro y crédito, entidades asociadas o solidarias, cajas y bancos comunales, cajas de ahorro. Las iniciativas de servicios del sector financiero popular y solidario, y de las micro y pequeñas unidades productivas, recibirán un tratamiento diferenciado y preferencial del Estado, en la medida en que impulsen el desarrollo de la economía popular y solidaria (…) 319 Se reconoce diversas formas de organización de la producción en la economía, entre otras las comunitarias, cooperativas, empresariales públicas o privadas, asociativas., familiares, domésticas, autónomas y mixtas”.</w:t>
      </w:r>
    </w:p>
    <w:p w:rsidR="00E66040" w:rsidRDefault="00E66040" w:rsidP="00E66040">
      <w:pPr>
        <w:spacing w:after="0" w:line="360" w:lineRule="auto"/>
        <w:ind w:firstLine="360"/>
        <w:jc w:val="both"/>
        <w:rPr>
          <w:rFonts w:ascii="Times New Roman" w:hAnsi="Times New Roman" w:cs="Times New Roman"/>
          <w:sz w:val="24"/>
          <w:szCs w:val="24"/>
        </w:rPr>
      </w:pPr>
      <w:r w:rsidRPr="00381448">
        <w:rPr>
          <w:rFonts w:ascii="Times New Roman" w:hAnsi="Times New Roman" w:cs="Times New Roman"/>
          <w:sz w:val="24"/>
          <w:szCs w:val="24"/>
        </w:rPr>
        <w:lastRenderedPageBreak/>
        <w:t>En el tema de regulación, control y auditoria, del sector privado financiero,  cuenta con la Ley Orgánica de Economía Popular y Solidaría, la Ley Orgánica de Economía Popular y Solidaría, vigente desde el 28 de abril de 2011, el Reglamento a la Ley Orgánica de Economía Popular y Solidaria, vigente desde el 16 de febrero de 2012; y, el Código Orgánico Monetario y Financiero.</w:t>
      </w:r>
    </w:p>
    <w:p w:rsidR="00E66040" w:rsidRDefault="00E66040" w:rsidP="00E66040">
      <w:pPr>
        <w:spacing w:after="0" w:line="360" w:lineRule="auto"/>
        <w:ind w:firstLine="360"/>
        <w:jc w:val="both"/>
        <w:rPr>
          <w:rFonts w:ascii="Times New Roman" w:hAnsi="Times New Roman" w:cs="Times New Roman"/>
          <w:sz w:val="24"/>
          <w:szCs w:val="24"/>
        </w:rPr>
      </w:pPr>
    </w:p>
    <w:p w:rsidR="00E66040" w:rsidRPr="00381448" w:rsidRDefault="00E66040" w:rsidP="00E66040">
      <w:pPr>
        <w:spacing w:after="0" w:line="360" w:lineRule="auto"/>
        <w:ind w:firstLine="360"/>
        <w:jc w:val="both"/>
        <w:rPr>
          <w:rFonts w:ascii="Times New Roman" w:hAnsi="Times New Roman" w:cs="Times New Roman"/>
          <w:sz w:val="24"/>
          <w:szCs w:val="24"/>
        </w:rPr>
      </w:pPr>
    </w:p>
    <w:p w:rsidR="00E66040" w:rsidRPr="00381448" w:rsidRDefault="00E66040" w:rsidP="00E66040">
      <w:pPr>
        <w:spacing w:after="0" w:line="360" w:lineRule="auto"/>
        <w:ind w:firstLine="360"/>
        <w:jc w:val="both"/>
        <w:rPr>
          <w:rFonts w:ascii="Times New Roman" w:hAnsi="Times New Roman" w:cs="Times New Roman"/>
          <w:b/>
          <w:sz w:val="24"/>
          <w:szCs w:val="24"/>
        </w:rPr>
      </w:pPr>
      <w:r w:rsidRPr="00381448">
        <w:rPr>
          <w:rFonts w:ascii="Times New Roman" w:hAnsi="Times New Roman" w:cs="Times New Roman"/>
          <w:sz w:val="24"/>
          <w:szCs w:val="24"/>
        </w:rPr>
        <w:t xml:space="preserve">Para efectos de la aplicación del marco jurídico regulador, al servicio que brinda la Agencia </w:t>
      </w:r>
      <w:r>
        <w:rPr>
          <w:rFonts w:ascii="Times New Roman" w:hAnsi="Times New Roman" w:cs="Times New Roman"/>
          <w:sz w:val="24"/>
          <w:szCs w:val="24"/>
        </w:rPr>
        <w:t>Güel</w:t>
      </w:r>
      <w:r w:rsidRPr="00381448">
        <w:rPr>
          <w:rFonts w:ascii="Times New Roman" w:hAnsi="Times New Roman" w:cs="Times New Roman"/>
          <w:sz w:val="24"/>
          <w:szCs w:val="24"/>
        </w:rPr>
        <w:t>, entendiéndose por economía popular y Solidaria, la organización como está formada la que está integrada por varios socios para desarrollar un procesos de, financiamiento para consumo de bienes y servicios, que permitan satisfacer necesidades y generar ingresos, que le permitan el desarrollo basados en el principio de la solidaridad, cooperación y reciprocidad, con lo cual se aporta al sumak kausay, mandato constitucional.</w:t>
      </w:r>
    </w:p>
    <w:p w:rsidR="00E66040" w:rsidRDefault="00E66040" w:rsidP="00E66040">
      <w:pPr>
        <w:spacing w:after="0" w:line="360" w:lineRule="auto"/>
        <w:jc w:val="both"/>
        <w:rPr>
          <w:rFonts w:ascii="Times New Roman" w:hAnsi="Times New Roman" w:cs="Times New Roman"/>
          <w:b/>
          <w:bCs/>
          <w:sz w:val="24"/>
          <w:szCs w:val="24"/>
        </w:rPr>
      </w:pPr>
    </w:p>
    <w:p w:rsidR="00E66040" w:rsidRDefault="00E66040" w:rsidP="00E66040">
      <w:pPr>
        <w:spacing w:after="0" w:line="360" w:lineRule="auto"/>
        <w:jc w:val="both"/>
        <w:rPr>
          <w:rFonts w:ascii="Times New Roman" w:hAnsi="Times New Roman" w:cs="Times New Roman"/>
          <w:b/>
          <w:bCs/>
          <w:sz w:val="24"/>
          <w:szCs w:val="24"/>
        </w:rPr>
      </w:pPr>
    </w:p>
    <w:p w:rsidR="00E66040" w:rsidRPr="00381448" w:rsidRDefault="00E66040" w:rsidP="00E66040">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2.1.1</w:t>
      </w:r>
      <w:r>
        <w:rPr>
          <w:rFonts w:ascii="Times New Roman" w:hAnsi="Times New Roman" w:cs="Times New Roman"/>
          <w:b/>
          <w:bCs/>
          <w:sz w:val="24"/>
          <w:szCs w:val="24"/>
        </w:rPr>
        <w:tab/>
        <w:t>Ubicación G</w:t>
      </w:r>
      <w:r w:rsidRPr="00381448">
        <w:rPr>
          <w:rFonts w:ascii="Times New Roman" w:hAnsi="Times New Roman" w:cs="Times New Roman"/>
          <w:b/>
          <w:bCs/>
          <w:sz w:val="24"/>
          <w:szCs w:val="24"/>
        </w:rPr>
        <w:t xml:space="preserve">eográfica </w:t>
      </w:r>
    </w:p>
    <w:p w:rsidR="00E66040" w:rsidRDefault="00E66040" w:rsidP="00E66040">
      <w:pPr>
        <w:spacing w:after="0" w:line="360" w:lineRule="auto"/>
        <w:jc w:val="both"/>
        <w:rPr>
          <w:rFonts w:ascii="Times New Roman" w:hAnsi="Times New Roman" w:cs="Times New Roman"/>
          <w:b/>
          <w:bCs/>
          <w:sz w:val="24"/>
          <w:szCs w:val="24"/>
        </w:rPr>
      </w:pPr>
      <w:r w:rsidRPr="00381448">
        <w:rPr>
          <w:rFonts w:ascii="Times New Roman" w:hAnsi="Times New Roman" w:cs="Times New Roman"/>
          <w:b/>
          <w:bCs/>
          <w:sz w:val="24"/>
          <w:szCs w:val="24"/>
        </w:rPr>
        <w:t xml:space="preserve"> </w:t>
      </w:r>
    </w:p>
    <w:p w:rsidR="00E66040" w:rsidRPr="00381448" w:rsidRDefault="00E66040" w:rsidP="00E66040">
      <w:pPr>
        <w:spacing w:after="0" w:line="360" w:lineRule="auto"/>
        <w:jc w:val="both"/>
        <w:rPr>
          <w:rFonts w:ascii="Times New Roman" w:hAnsi="Times New Roman" w:cs="Times New Roman"/>
          <w:b/>
          <w:bCs/>
          <w:sz w:val="24"/>
          <w:szCs w:val="24"/>
        </w:rPr>
      </w:pPr>
    </w:p>
    <w:p w:rsidR="00E66040" w:rsidRPr="00BE6F37" w:rsidRDefault="00E66040" w:rsidP="00E66040">
      <w:pPr>
        <w:spacing w:after="0" w:line="360" w:lineRule="auto"/>
        <w:jc w:val="both"/>
        <w:rPr>
          <w:rFonts w:ascii="Times New Roman" w:eastAsia="Times New Roman" w:hAnsi="Times New Roman" w:cs="Times New Roman"/>
          <w:color w:val="000000" w:themeColor="text1"/>
          <w:sz w:val="24"/>
          <w:szCs w:val="24"/>
          <w:lang w:val="es-EC" w:eastAsia="es-EC"/>
        </w:rPr>
      </w:pPr>
      <w:r w:rsidRPr="00381448">
        <w:rPr>
          <w:rFonts w:ascii="Times New Roman" w:hAnsi="Times New Roman" w:cs="Times New Roman"/>
          <w:sz w:val="24"/>
          <w:szCs w:val="24"/>
        </w:rPr>
        <w:t xml:space="preserve">          </w:t>
      </w:r>
      <w:r w:rsidRPr="00BE6F37">
        <w:rPr>
          <w:rFonts w:ascii="Times New Roman" w:hAnsi="Times New Roman" w:cs="Times New Roman"/>
          <w:color w:val="000000" w:themeColor="text1"/>
          <w:sz w:val="24"/>
          <w:szCs w:val="24"/>
        </w:rPr>
        <w:t xml:space="preserve">La Agencia Güel de la Cooperativa de Ahorro y Crédito “MASCOOP”, se encuentra ubicada su oficina Matriz en la Provincia del Azuay, cantón Cuenca, en las calles  Mariscal Lamar 11-67 y Tarqui, y su agencia materia de nuestra auditoría, se encuentra </w:t>
      </w:r>
      <w:r w:rsidRPr="00BE6F37">
        <w:rPr>
          <w:rFonts w:ascii="Times New Roman" w:eastAsia="Times New Roman" w:hAnsi="Times New Roman" w:cs="Times New Roman"/>
          <w:color w:val="000000" w:themeColor="text1"/>
          <w:sz w:val="24"/>
          <w:szCs w:val="24"/>
          <w:lang w:val="es-EC" w:eastAsia="es-EC"/>
        </w:rPr>
        <w:t>ubicada al norte del cantón Sigsig, limita: al norte, la parroquia San Juan del cantón Gualaceo y la periferia cantonal del cantón Chordeleg; al este, la parroquia Principal del cantón Chordeleg; al sur y oeste, la periferia cantonal del Sigsig.</w:t>
      </w:r>
    </w:p>
    <w:p w:rsidR="00E66040" w:rsidRPr="00BE6F37" w:rsidRDefault="00E66040" w:rsidP="00E66040">
      <w:pPr>
        <w:spacing w:after="0" w:line="360" w:lineRule="auto"/>
        <w:jc w:val="both"/>
        <w:rPr>
          <w:rFonts w:ascii="Times New Roman" w:eastAsia="Times New Roman" w:hAnsi="Times New Roman" w:cs="Times New Roman"/>
          <w:color w:val="000000" w:themeColor="text1"/>
          <w:sz w:val="24"/>
          <w:szCs w:val="24"/>
          <w:lang w:val="es-EC" w:eastAsia="es-EC"/>
        </w:rPr>
      </w:pPr>
    </w:p>
    <w:p w:rsidR="00B53DB3" w:rsidRDefault="00B53DB3" w:rsidP="00E66040">
      <w:pPr>
        <w:pStyle w:val="Sinespaciado"/>
        <w:spacing w:line="360" w:lineRule="auto"/>
        <w:rPr>
          <w:rFonts w:ascii="Times New Roman" w:eastAsiaTheme="minorEastAsia" w:hAnsi="Times New Roman" w:cs="Times New Roman"/>
          <w:sz w:val="24"/>
          <w:szCs w:val="24"/>
          <w:lang w:val="es-EC" w:eastAsia="es-ES"/>
        </w:rPr>
      </w:pPr>
    </w:p>
    <w:p w:rsidR="00724E54" w:rsidRDefault="00724E54" w:rsidP="00E66040">
      <w:pPr>
        <w:pStyle w:val="Sinespaciado"/>
        <w:spacing w:line="360" w:lineRule="auto"/>
        <w:rPr>
          <w:rFonts w:ascii="Times New Roman" w:eastAsiaTheme="minorEastAsia" w:hAnsi="Times New Roman" w:cs="Times New Roman"/>
          <w:sz w:val="24"/>
          <w:szCs w:val="24"/>
          <w:lang w:val="es-EC" w:eastAsia="es-ES"/>
        </w:rPr>
      </w:pPr>
    </w:p>
    <w:p w:rsidR="00724E54" w:rsidRDefault="00724E54" w:rsidP="00E66040">
      <w:pPr>
        <w:pStyle w:val="Sinespaciado"/>
        <w:spacing w:line="360" w:lineRule="auto"/>
        <w:rPr>
          <w:rFonts w:ascii="Times New Roman" w:eastAsiaTheme="minorEastAsia" w:hAnsi="Times New Roman" w:cs="Times New Roman"/>
          <w:sz w:val="24"/>
          <w:szCs w:val="24"/>
          <w:lang w:val="es-EC" w:eastAsia="es-ES"/>
        </w:rPr>
      </w:pPr>
    </w:p>
    <w:p w:rsidR="00724E54" w:rsidRDefault="00724E54" w:rsidP="00E66040">
      <w:pPr>
        <w:pStyle w:val="Sinespaciado"/>
        <w:spacing w:line="360" w:lineRule="auto"/>
        <w:rPr>
          <w:rFonts w:ascii="Times New Roman" w:eastAsiaTheme="minorEastAsia" w:hAnsi="Times New Roman" w:cs="Times New Roman"/>
          <w:sz w:val="24"/>
          <w:szCs w:val="24"/>
          <w:lang w:val="es-EC" w:eastAsia="es-ES"/>
        </w:rPr>
      </w:pPr>
    </w:p>
    <w:p w:rsidR="00724E54" w:rsidRDefault="00724E54" w:rsidP="00E66040">
      <w:pPr>
        <w:pStyle w:val="Sinespaciado"/>
        <w:spacing w:line="360" w:lineRule="auto"/>
        <w:rPr>
          <w:rFonts w:ascii="Times New Roman" w:hAnsi="Times New Roman" w:cs="Times New Roman"/>
          <w:b/>
          <w:sz w:val="24"/>
          <w:szCs w:val="24"/>
        </w:rPr>
      </w:pPr>
    </w:p>
    <w:p w:rsidR="00E66040" w:rsidRPr="003A388E" w:rsidRDefault="00E66040" w:rsidP="00E66040">
      <w:pPr>
        <w:pStyle w:val="Sinespaciado"/>
        <w:spacing w:line="360" w:lineRule="auto"/>
        <w:rPr>
          <w:rFonts w:ascii="Times New Roman" w:hAnsi="Times New Roman" w:cs="Times New Roman"/>
          <w:b/>
          <w:sz w:val="24"/>
          <w:szCs w:val="24"/>
        </w:rPr>
      </w:pPr>
      <w:r>
        <w:rPr>
          <w:rStyle w:val="Refdenotaalpie"/>
          <w:rFonts w:ascii="Times New Roman" w:hAnsi="Times New Roman" w:cs="Times New Roman"/>
          <w:b/>
          <w:sz w:val="24"/>
          <w:szCs w:val="24"/>
        </w:rPr>
        <w:lastRenderedPageBreak/>
        <w:t xml:space="preserve"> </w:t>
      </w:r>
      <w:r>
        <w:rPr>
          <w:rFonts w:ascii="Times New Roman" w:hAnsi="Times New Roman" w:cs="Times New Roman"/>
          <w:b/>
          <w:sz w:val="24"/>
          <w:szCs w:val="24"/>
        </w:rPr>
        <w:t>U</w:t>
      </w:r>
      <w:r w:rsidRPr="003A388E">
        <w:rPr>
          <w:rFonts w:ascii="Times New Roman" w:hAnsi="Times New Roman" w:cs="Times New Roman"/>
          <w:b/>
          <w:sz w:val="24"/>
          <w:szCs w:val="24"/>
        </w:rPr>
        <w:t xml:space="preserve">bicación de </w:t>
      </w:r>
      <w:r>
        <w:rPr>
          <w:rFonts w:ascii="Times New Roman" w:hAnsi="Times New Roman" w:cs="Times New Roman"/>
          <w:b/>
          <w:sz w:val="24"/>
          <w:szCs w:val="24"/>
        </w:rPr>
        <w:t>Güel en el mapa</w:t>
      </w:r>
    </w:p>
    <w:p w:rsidR="00E66040" w:rsidRPr="00381448" w:rsidRDefault="00E66040" w:rsidP="00E66040">
      <w:pPr>
        <w:pStyle w:val="Sinespaciado"/>
        <w:spacing w:line="360" w:lineRule="auto"/>
        <w:jc w:val="both"/>
        <w:rPr>
          <w:rFonts w:ascii="Times New Roman" w:hAnsi="Times New Roman" w:cs="Times New Roman"/>
          <w:sz w:val="24"/>
          <w:szCs w:val="24"/>
        </w:rPr>
      </w:pPr>
      <w:r w:rsidRPr="00381448">
        <w:rPr>
          <w:rFonts w:ascii="Times New Roman" w:hAnsi="Times New Roman" w:cs="Times New Roman"/>
          <w:b/>
          <w:sz w:val="24"/>
          <w:szCs w:val="24"/>
        </w:rPr>
        <w:t>Gráfico</w:t>
      </w:r>
      <w:r w:rsidR="00CB47AA">
        <w:rPr>
          <w:rFonts w:ascii="Times New Roman" w:hAnsi="Times New Roman" w:cs="Times New Roman"/>
          <w:sz w:val="24"/>
          <w:szCs w:val="24"/>
        </w:rPr>
        <w:t>: # 3</w:t>
      </w:r>
    </w:p>
    <w:p w:rsidR="00E66040" w:rsidRPr="00381448" w:rsidRDefault="00E66040" w:rsidP="00E66040">
      <w:pPr>
        <w:pStyle w:val="Sinespaciado"/>
        <w:spacing w:line="360" w:lineRule="auto"/>
        <w:rPr>
          <w:rFonts w:ascii="Times New Roman" w:hAnsi="Times New Roman" w:cs="Times New Roman"/>
          <w:sz w:val="24"/>
          <w:szCs w:val="24"/>
        </w:rPr>
      </w:pPr>
    </w:p>
    <w:p w:rsidR="00E66040" w:rsidRDefault="00E66040" w:rsidP="00E66040">
      <w:pPr>
        <w:spacing w:after="0" w:line="360" w:lineRule="auto"/>
        <w:jc w:val="center"/>
        <w:rPr>
          <w:rFonts w:ascii="Times New Roman" w:hAnsi="Times New Roman" w:cs="Times New Roman"/>
          <w:sz w:val="24"/>
          <w:szCs w:val="24"/>
        </w:rPr>
      </w:pPr>
      <w:r w:rsidRPr="00381448">
        <w:rPr>
          <w:rFonts w:ascii="Times New Roman" w:hAnsi="Times New Roman" w:cs="Times New Roman"/>
          <w:noProof/>
          <w:sz w:val="24"/>
          <w:szCs w:val="24"/>
          <w:lang w:val="es-EC" w:eastAsia="es-EC"/>
        </w:rPr>
        <w:drawing>
          <wp:inline distT="0" distB="0" distL="0" distR="0" wp14:anchorId="53CDC790" wp14:editId="186DC0A6">
            <wp:extent cx="2139351" cy="2009955"/>
            <wp:effectExtent l="0" t="0" r="0" b="9525"/>
            <wp:docPr id="478" name="Imagen 478" descr="http://1.bp.blogspot.com/-3SdicNg0a2k/T7ZLVhNfRrI/AAAAAAAABrM/n_Ds70nuDqQ/s1600/mapa_ecuador_actualiz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1.bp.blogspot.com/-3SdicNg0a2k/T7ZLVhNfRrI/AAAAAAAABrM/n_Ds70nuDqQ/s1600/mapa_ecuador_actualizado.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151563" cy="2021429"/>
                    </a:xfrm>
                    <a:prstGeom prst="rect">
                      <a:avLst/>
                    </a:prstGeom>
                    <a:noFill/>
                    <a:ln>
                      <a:noFill/>
                    </a:ln>
                  </pic:spPr>
                </pic:pic>
              </a:graphicData>
            </a:graphic>
          </wp:inline>
        </w:drawing>
      </w:r>
      <w:r w:rsidRPr="00381448">
        <w:rPr>
          <w:rFonts w:ascii="Times New Roman" w:hAnsi="Times New Roman" w:cs="Times New Roman"/>
          <w:noProof/>
          <w:sz w:val="24"/>
          <w:szCs w:val="24"/>
          <w:lang w:val="es-EC" w:eastAsia="es-EC"/>
        </w:rPr>
        <w:drawing>
          <wp:inline distT="0" distB="0" distL="0" distR="0" wp14:anchorId="107FC3AC" wp14:editId="10825DED">
            <wp:extent cx="2260121" cy="1915064"/>
            <wp:effectExtent l="0" t="0" r="6985" b="9525"/>
            <wp:docPr id="512" name="Imagen 512" descr="Mapa Sigs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a Sigsig.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260321" cy="1915233"/>
                    </a:xfrm>
                    <a:prstGeom prst="rect">
                      <a:avLst/>
                    </a:prstGeom>
                    <a:noFill/>
                    <a:ln>
                      <a:noFill/>
                    </a:ln>
                  </pic:spPr>
                </pic:pic>
              </a:graphicData>
            </a:graphic>
          </wp:inline>
        </w:drawing>
      </w:r>
    </w:p>
    <w:p w:rsidR="00E66040" w:rsidRDefault="00E66040" w:rsidP="00E66040">
      <w:pPr>
        <w:spacing w:after="0" w:line="360" w:lineRule="auto"/>
        <w:jc w:val="center"/>
        <w:rPr>
          <w:rFonts w:ascii="Times New Roman" w:hAnsi="Times New Roman" w:cs="Times New Roman"/>
          <w:sz w:val="24"/>
          <w:szCs w:val="24"/>
        </w:rPr>
      </w:pPr>
    </w:p>
    <w:p w:rsidR="00E66040" w:rsidRDefault="00E66040" w:rsidP="00E66040">
      <w:pPr>
        <w:spacing w:after="0" w:line="360" w:lineRule="auto"/>
        <w:jc w:val="center"/>
        <w:rPr>
          <w:rFonts w:ascii="Times New Roman" w:hAnsi="Times New Roman" w:cs="Times New Roman"/>
          <w:sz w:val="24"/>
          <w:szCs w:val="24"/>
        </w:rPr>
      </w:pPr>
    </w:p>
    <w:p w:rsidR="00E66040" w:rsidRDefault="00E66040" w:rsidP="00E66040">
      <w:pPr>
        <w:spacing w:after="0" w:line="360" w:lineRule="auto"/>
        <w:jc w:val="center"/>
        <w:rPr>
          <w:rFonts w:ascii="Times New Roman" w:hAnsi="Times New Roman" w:cs="Times New Roman"/>
          <w:sz w:val="24"/>
          <w:szCs w:val="24"/>
        </w:rPr>
      </w:pPr>
    </w:p>
    <w:p w:rsidR="00E66040" w:rsidRPr="00606348" w:rsidRDefault="00E66040" w:rsidP="00E66040">
      <w:pPr>
        <w:spacing w:after="0" w:line="360" w:lineRule="auto"/>
        <w:jc w:val="both"/>
        <w:rPr>
          <w:rFonts w:ascii="Times New Roman" w:hAnsi="Times New Roman" w:cs="Times New Roman"/>
          <w:b/>
          <w:sz w:val="24"/>
          <w:szCs w:val="24"/>
        </w:rPr>
      </w:pPr>
      <w:r w:rsidRPr="00606348">
        <w:rPr>
          <w:rFonts w:ascii="Times New Roman" w:hAnsi="Times New Roman" w:cs="Times New Roman"/>
          <w:b/>
          <w:sz w:val="24"/>
          <w:szCs w:val="24"/>
        </w:rPr>
        <w:t>2.1.2</w:t>
      </w:r>
      <w:r w:rsidRPr="00606348">
        <w:rPr>
          <w:rFonts w:ascii="Times New Roman" w:hAnsi="Times New Roman" w:cs="Times New Roman"/>
          <w:b/>
          <w:sz w:val="24"/>
          <w:szCs w:val="24"/>
        </w:rPr>
        <w:tab/>
        <w:t>Alcance</w:t>
      </w:r>
    </w:p>
    <w:p w:rsidR="00E66040" w:rsidRDefault="00E66040" w:rsidP="00E66040">
      <w:pPr>
        <w:spacing w:after="0" w:line="360" w:lineRule="auto"/>
        <w:ind w:left="567"/>
        <w:jc w:val="both"/>
        <w:rPr>
          <w:rFonts w:ascii="Times New Roman" w:hAnsi="Times New Roman" w:cs="Times New Roman"/>
          <w:b/>
          <w:sz w:val="24"/>
          <w:szCs w:val="24"/>
          <w:lang w:val="es-MX"/>
        </w:rPr>
      </w:pPr>
    </w:p>
    <w:p w:rsidR="00E66040" w:rsidRPr="00381448" w:rsidRDefault="00E66040" w:rsidP="00E66040">
      <w:pPr>
        <w:spacing w:after="0" w:line="360" w:lineRule="auto"/>
        <w:ind w:left="567"/>
        <w:jc w:val="both"/>
        <w:rPr>
          <w:rFonts w:ascii="Times New Roman" w:hAnsi="Times New Roman" w:cs="Times New Roman"/>
          <w:b/>
          <w:sz w:val="24"/>
          <w:szCs w:val="24"/>
          <w:lang w:val="es-MX"/>
        </w:rPr>
      </w:pPr>
    </w:p>
    <w:p w:rsidR="00E66040" w:rsidRPr="00381448" w:rsidRDefault="00E66040" w:rsidP="00E66040">
      <w:pPr>
        <w:pStyle w:val="Encabezado"/>
        <w:spacing w:line="360" w:lineRule="auto"/>
        <w:jc w:val="both"/>
      </w:pPr>
      <w:r w:rsidRPr="00381448">
        <w:rPr>
          <w:bCs/>
          <w:lang w:val="es-MX"/>
        </w:rPr>
        <w:tab/>
        <w:t xml:space="preserve">     La Auditoría de Gestión</w:t>
      </w:r>
      <w:r w:rsidRPr="00381448">
        <w:t>, cubrió el período comprendido entre el 1 de enero de 201</w:t>
      </w:r>
      <w:r>
        <w:t>5 y el 31 de diciembre de 2015.</w:t>
      </w:r>
    </w:p>
    <w:p w:rsidR="00E66040" w:rsidRPr="00381448" w:rsidRDefault="00E66040" w:rsidP="00E66040">
      <w:pPr>
        <w:spacing w:after="0" w:line="360" w:lineRule="auto"/>
        <w:jc w:val="center"/>
        <w:rPr>
          <w:rFonts w:ascii="Times New Roman" w:hAnsi="Times New Roman" w:cs="Times New Roman"/>
          <w:sz w:val="24"/>
          <w:szCs w:val="24"/>
        </w:rPr>
        <w:sectPr w:rsidR="00E66040" w:rsidRPr="00381448" w:rsidSect="00E649D7">
          <w:footerReference w:type="default" r:id="rId22"/>
          <w:type w:val="nextColumn"/>
          <w:pgSz w:w="11906" w:h="16838" w:code="9"/>
          <w:pgMar w:top="1701" w:right="1701" w:bottom="1701" w:left="2268" w:header="709" w:footer="227" w:gutter="0"/>
          <w:cols w:space="708"/>
          <w:docGrid w:linePitch="360"/>
        </w:sectPr>
      </w:pPr>
    </w:p>
    <w:p w:rsidR="00E66040" w:rsidRPr="00CE3FF7" w:rsidRDefault="00E66040" w:rsidP="00E66040">
      <w:pPr>
        <w:tabs>
          <w:tab w:val="left" w:pos="2297"/>
          <w:tab w:val="center" w:pos="4252"/>
        </w:tabs>
        <w:spacing w:after="0" w:line="360" w:lineRule="auto"/>
        <w:rPr>
          <w:rFonts w:ascii="Times New Roman" w:hAnsi="Times New Roman" w:cs="Times New Roman"/>
          <w:b/>
          <w:sz w:val="24"/>
          <w:szCs w:val="24"/>
        </w:rPr>
      </w:pPr>
      <w:r w:rsidRPr="00CE3FF7">
        <w:rPr>
          <w:rFonts w:ascii="Times New Roman" w:hAnsi="Times New Roman" w:cs="Times New Roman"/>
          <w:b/>
          <w:sz w:val="24"/>
          <w:szCs w:val="24"/>
        </w:rPr>
        <w:lastRenderedPageBreak/>
        <w:t>2.1.3     Antecedentes</w:t>
      </w:r>
    </w:p>
    <w:p w:rsidR="00E66040" w:rsidRPr="00381448" w:rsidRDefault="00E66040" w:rsidP="00E66040">
      <w:pPr>
        <w:pStyle w:val="Prrafodelista"/>
        <w:spacing w:after="0" w:line="360" w:lineRule="auto"/>
        <w:ind w:left="360"/>
        <w:jc w:val="both"/>
        <w:rPr>
          <w:rFonts w:ascii="Times New Roman" w:hAnsi="Times New Roman" w:cs="Times New Roman"/>
          <w:b/>
          <w:sz w:val="24"/>
          <w:szCs w:val="24"/>
        </w:rPr>
      </w:pPr>
    </w:p>
    <w:p w:rsidR="00E66040" w:rsidRPr="00381448" w:rsidRDefault="00E66040" w:rsidP="00E66040">
      <w:pPr>
        <w:pStyle w:val="Encabezado"/>
        <w:spacing w:line="360" w:lineRule="auto"/>
        <w:jc w:val="both"/>
        <w:rPr>
          <w:bCs/>
          <w:lang w:val="es-EC"/>
        </w:rPr>
      </w:pPr>
    </w:p>
    <w:p w:rsidR="00E66040" w:rsidRPr="00381448" w:rsidRDefault="00E66040" w:rsidP="00E66040">
      <w:pPr>
        <w:shd w:val="clear" w:color="auto" w:fill="FFFFFF" w:themeFill="background1"/>
        <w:spacing w:after="0" w:line="360" w:lineRule="auto"/>
        <w:jc w:val="both"/>
        <w:rPr>
          <w:rFonts w:ascii="Times New Roman" w:hAnsi="Times New Roman" w:cs="Times New Roman"/>
          <w:color w:val="0F243E" w:themeColor="text2" w:themeShade="80"/>
          <w:sz w:val="24"/>
          <w:szCs w:val="24"/>
          <w:lang w:val="es-EC"/>
        </w:rPr>
      </w:pPr>
      <w:r w:rsidRPr="00381448">
        <w:rPr>
          <w:rFonts w:ascii="Times New Roman" w:hAnsi="Times New Roman" w:cs="Times New Roman"/>
          <w:bCs/>
          <w:sz w:val="24"/>
          <w:szCs w:val="24"/>
        </w:rPr>
        <w:t xml:space="preserve">     La </w:t>
      </w:r>
      <w:r w:rsidRPr="00B53DB3">
        <w:rPr>
          <w:rFonts w:ascii="Times New Roman" w:hAnsi="Times New Roman" w:cs="Times New Roman"/>
          <w:sz w:val="24"/>
          <w:szCs w:val="24"/>
          <w:lang w:val="es-EC"/>
        </w:rPr>
        <w:t xml:space="preserve">Auditoria de Gestión a la evaluación del proceso estratégico y a la gestión del sistema financiero </w:t>
      </w:r>
      <w:r w:rsidRPr="00B53DB3">
        <w:rPr>
          <w:rFonts w:ascii="Times New Roman" w:hAnsi="Times New Roman" w:cs="Times New Roman"/>
          <w:bCs/>
          <w:sz w:val="24"/>
          <w:szCs w:val="24"/>
        </w:rPr>
        <w:t>de la COAC, Güel, ahora MASCCOP, Agencia Güel, c</w:t>
      </w:r>
      <w:r w:rsidRPr="00B53DB3">
        <w:rPr>
          <w:rFonts w:ascii="Times New Roman" w:hAnsi="Times New Roman" w:cs="Times New Roman"/>
          <w:sz w:val="24"/>
          <w:szCs w:val="24"/>
        </w:rPr>
        <w:t xml:space="preserve">omprendido el análisis del desempeño y cumplimiento de las actividades realizadas desde el 1 de enero de 2015 y el 31 de diciembre </w:t>
      </w:r>
      <w:r w:rsidRPr="00381448">
        <w:rPr>
          <w:rFonts w:ascii="Times New Roman" w:hAnsi="Times New Roman" w:cs="Times New Roman"/>
          <w:sz w:val="24"/>
          <w:szCs w:val="24"/>
        </w:rPr>
        <w:t>de 2015.</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rPr>
      </w:pPr>
      <w:r>
        <w:rPr>
          <w:rFonts w:ascii="Times New Roman" w:hAnsi="Times New Roman" w:cs="Times New Roman"/>
          <w:sz w:val="24"/>
          <w:szCs w:val="24"/>
          <w:lang w:val="es-EC"/>
        </w:rPr>
        <w:t xml:space="preserve">     </w:t>
      </w:r>
      <w:r w:rsidRPr="00381448">
        <w:rPr>
          <w:rFonts w:ascii="Times New Roman" w:hAnsi="Times New Roman" w:cs="Times New Roman"/>
          <w:sz w:val="24"/>
          <w:szCs w:val="24"/>
        </w:rPr>
        <w:t>La Cooperativa de Ahorro y Crédito está emplazada, en la cabecera la Parroquia Güel, perteneciente al cantón Sigsig, de la Provincia del Azuay.  En el año 2001,  nace la idea de organizarse y crear una Estructura Finan</w:t>
      </w:r>
      <w:r>
        <w:rPr>
          <w:rFonts w:ascii="Times New Roman" w:hAnsi="Times New Roman" w:cs="Times New Roman"/>
          <w:sz w:val="24"/>
          <w:szCs w:val="24"/>
        </w:rPr>
        <w:t>ciera Local, en donde la</w:t>
      </w:r>
      <w:r w:rsidRPr="00381448">
        <w:rPr>
          <w:rFonts w:ascii="Times New Roman" w:hAnsi="Times New Roman" w:cs="Times New Roman"/>
          <w:sz w:val="24"/>
          <w:szCs w:val="24"/>
        </w:rPr>
        <w:t xml:space="preserve"> organización, es creada como Caja de Ahorro y Crédito “Sembrando Esperanza.” el 28 de Abril de ese mismo año, en la que forman parte 33 personas dispuestas a trabajar en una organización financiera que dinamice y aporte al desarrollo local para el aprovechamiento de los recursos generados en la comunidad  y provenientes del externos, producto de la migración.</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Inicialmente </w:t>
      </w:r>
      <w:r w:rsidRPr="00381448">
        <w:rPr>
          <w:rFonts w:ascii="Times New Roman" w:hAnsi="Times New Roman" w:cs="Times New Roman"/>
          <w:sz w:val="24"/>
          <w:szCs w:val="24"/>
        </w:rPr>
        <w:t>ofrecieron los servicios financieros para la producción  agropecuaria, y para el pago de las deudas de los migrantes a sus acreedores, siendo estos</w:t>
      </w:r>
      <w:r>
        <w:rPr>
          <w:rFonts w:ascii="Times New Roman" w:hAnsi="Times New Roman" w:cs="Times New Roman"/>
          <w:sz w:val="24"/>
          <w:szCs w:val="24"/>
        </w:rPr>
        <w:t xml:space="preserve"> los denominados</w:t>
      </w:r>
      <w:r w:rsidRPr="00381448">
        <w:rPr>
          <w:rFonts w:ascii="Times New Roman" w:hAnsi="Times New Roman" w:cs="Times New Roman"/>
          <w:sz w:val="24"/>
          <w:szCs w:val="24"/>
        </w:rPr>
        <w:t xml:space="preserve"> “chulqueros”, uno de los principales problemas que afectó a la economía de los moradores.</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81448">
        <w:rPr>
          <w:rFonts w:ascii="Times New Roman" w:hAnsi="Times New Roman" w:cs="Times New Roman"/>
          <w:sz w:val="24"/>
          <w:szCs w:val="24"/>
        </w:rPr>
        <w:t>Como producto de este fenómeno migratorio, la mayoría de los bienes de las familias se encontraron y se encuentran hipotecados; razones por las cuales desde su inicio surge como aliado estratégico el Fondo Ecuatoriano Populurum Progressio (FEPP) quien les brindo capacitación, asesoramiento técnico y capital de crédito. El directorio que actuó en el período iniciación.</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381448">
        <w:rPr>
          <w:rFonts w:ascii="Times New Roman" w:hAnsi="Times New Roman" w:cs="Times New Roman"/>
          <w:sz w:val="24"/>
          <w:szCs w:val="24"/>
        </w:rPr>
        <w:t xml:space="preserve">Preocupados por responder a la confianza de los socios trabajaron los organizadores, por conseguir la Personería Jurídica de la organización. Resultado  del cual con fecha 26 de Octubre de 2002 adquirieron el reconocimiento  jurídico  como </w:t>
      </w:r>
      <w:r w:rsidRPr="00381448">
        <w:rPr>
          <w:rFonts w:ascii="Times New Roman" w:hAnsi="Times New Roman" w:cs="Times New Roman"/>
          <w:b/>
          <w:i/>
          <w:sz w:val="24"/>
          <w:szCs w:val="24"/>
        </w:rPr>
        <w:t>COOPERATIVA DE  AHORRO Y CREDITO “GÜEL LTDA</w:t>
      </w:r>
      <w:r>
        <w:rPr>
          <w:rFonts w:ascii="Times New Roman" w:hAnsi="Times New Roman" w:cs="Times New Roman"/>
          <w:sz w:val="24"/>
          <w:szCs w:val="24"/>
        </w:rPr>
        <w:t>.”.</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81448">
        <w:rPr>
          <w:rFonts w:ascii="Times New Roman" w:hAnsi="Times New Roman" w:cs="Times New Roman"/>
          <w:sz w:val="24"/>
          <w:szCs w:val="24"/>
        </w:rPr>
        <w:t xml:space="preserve">Desde su creación la  Cooperativa ha recibido el apoyo y confianza de un buen número de habitantes de la parroquia, fruto del  cual el número de socios ha crecido de </w:t>
      </w:r>
      <w:r w:rsidRPr="00381448">
        <w:rPr>
          <w:rFonts w:ascii="Times New Roman" w:hAnsi="Times New Roman" w:cs="Times New Roman"/>
          <w:b/>
          <w:i/>
          <w:sz w:val="24"/>
          <w:szCs w:val="24"/>
        </w:rPr>
        <w:t>33</w:t>
      </w:r>
      <w:r w:rsidRPr="00381448">
        <w:rPr>
          <w:rFonts w:ascii="Times New Roman" w:hAnsi="Times New Roman" w:cs="Times New Roman"/>
          <w:sz w:val="24"/>
          <w:szCs w:val="24"/>
        </w:rPr>
        <w:t xml:space="preserve">  a  </w:t>
      </w:r>
      <w:r w:rsidRPr="00381448">
        <w:rPr>
          <w:rFonts w:ascii="Times New Roman" w:hAnsi="Times New Roman" w:cs="Times New Roman"/>
          <w:b/>
          <w:i/>
          <w:sz w:val="24"/>
          <w:szCs w:val="24"/>
        </w:rPr>
        <w:t xml:space="preserve">600  </w:t>
      </w:r>
      <w:r w:rsidRPr="00381448">
        <w:rPr>
          <w:rFonts w:ascii="Times New Roman" w:hAnsi="Times New Roman" w:cs="Times New Roman"/>
          <w:sz w:val="24"/>
          <w:szCs w:val="24"/>
        </w:rPr>
        <w:t>socios y socias.</w:t>
      </w:r>
    </w:p>
    <w:p w:rsidR="00E66040" w:rsidRPr="00381448" w:rsidRDefault="00E66040" w:rsidP="00E66040">
      <w:pPr>
        <w:spacing w:after="0" w:line="360" w:lineRule="auto"/>
        <w:ind w:firstLine="539"/>
        <w:contextualSpacing/>
        <w:jc w:val="both"/>
        <w:rPr>
          <w:rFonts w:ascii="Times New Roman" w:hAnsi="Times New Roman" w:cs="Times New Roman"/>
          <w:sz w:val="24"/>
          <w:szCs w:val="24"/>
        </w:rPr>
      </w:pPr>
    </w:p>
    <w:p w:rsidR="00E66040" w:rsidRPr="00381448" w:rsidRDefault="00E66040" w:rsidP="00E66040">
      <w:pPr>
        <w:spacing w:after="0" w:line="360" w:lineRule="auto"/>
        <w:ind w:firstLine="539"/>
        <w:contextualSpacing/>
        <w:jc w:val="both"/>
        <w:rPr>
          <w:rFonts w:ascii="Times New Roman" w:hAnsi="Times New Roman" w:cs="Times New Roman"/>
          <w:sz w:val="24"/>
          <w:szCs w:val="24"/>
        </w:rPr>
      </w:pPr>
    </w:p>
    <w:p w:rsidR="00E66040" w:rsidRPr="00381448" w:rsidRDefault="00E66040" w:rsidP="00E66040">
      <w:pPr>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 xml:space="preserve">     </w:t>
      </w:r>
      <w:r w:rsidRPr="00381448">
        <w:rPr>
          <w:rFonts w:ascii="Times New Roman" w:hAnsi="Times New Roman" w:cs="Times New Roman"/>
          <w:sz w:val="24"/>
          <w:szCs w:val="24"/>
        </w:rPr>
        <w:t>En el año 2015 se fusiona con el afán de fortalecer y consolidar un desarrollo económico, en base al cooperativismo, la unión pretende consolidará su existencia en el sector financiero popular y solidario y su proyección en la región, cumpliendo con la normativa vigente, brindando seguridad y confianza a los socios.</w:t>
      </w:r>
    </w:p>
    <w:p w:rsidR="00E66040" w:rsidRPr="00381448" w:rsidRDefault="00E66040" w:rsidP="00E66040">
      <w:pPr>
        <w:spacing w:after="0" w:line="360" w:lineRule="auto"/>
        <w:contextualSpacing/>
        <w:jc w:val="both"/>
        <w:rPr>
          <w:rFonts w:ascii="Times New Roman" w:hAnsi="Times New Roman" w:cs="Times New Roman"/>
          <w:sz w:val="24"/>
          <w:szCs w:val="24"/>
        </w:rPr>
      </w:pPr>
    </w:p>
    <w:p w:rsidR="00E66040" w:rsidRPr="00381448" w:rsidRDefault="00E66040" w:rsidP="00E66040">
      <w:pPr>
        <w:spacing w:after="0" w:line="360" w:lineRule="auto"/>
        <w:contextualSpacing/>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81448">
        <w:rPr>
          <w:rFonts w:ascii="Times New Roman" w:hAnsi="Times New Roman" w:cs="Times New Roman"/>
          <w:sz w:val="24"/>
          <w:szCs w:val="24"/>
        </w:rPr>
        <w:t xml:space="preserve">Fusión que se resolvió aprobar mediante oficio CIRCULAR No. SEPS-ISA-DNRR-2015- 197, L5 de l3 de octubre de 2015, por creación de la Cooperativa de Ahorro y Crédito Más Ahorro Solidario </w:t>
      </w:r>
      <w:r w:rsidRPr="00381448">
        <w:rPr>
          <w:rFonts w:ascii="Times New Roman" w:hAnsi="Times New Roman" w:cs="Times New Roman"/>
          <w:b/>
          <w:sz w:val="24"/>
          <w:szCs w:val="24"/>
        </w:rPr>
        <w:t>"MASCOOP"</w:t>
      </w:r>
      <w:r w:rsidRPr="00381448">
        <w:rPr>
          <w:rFonts w:ascii="Times New Roman" w:hAnsi="Times New Roman" w:cs="Times New Roman"/>
          <w:sz w:val="24"/>
          <w:szCs w:val="24"/>
        </w:rPr>
        <w:t xml:space="preserve"> y se dispuso la extinción de la personalidad jurídica de la Cooperativa de Ahorro y Crédito Sol de Los Andes, Cooperativa de Ahorro y Crédito Güel Ltda., Cooperativa de Ahorro y Crédito Huinara </w:t>
      </w:r>
      <w:r w:rsidR="00B86B53" w:rsidRPr="00381448">
        <w:rPr>
          <w:rFonts w:ascii="Times New Roman" w:hAnsi="Times New Roman" w:cs="Times New Roman"/>
          <w:sz w:val="24"/>
          <w:szCs w:val="24"/>
        </w:rPr>
        <w:t>Ltda.</w:t>
      </w:r>
      <w:r w:rsidRPr="00381448">
        <w:rPr>
          <w:rFonts w:ascii="Times New Roman" w:hAnsi="Times New Roman" w:cs="Times New Roman"/>
          <w:sz w:val="24"/>
          <w:szCs w:val="24"/>
        </w:rPr>
        <w:t>,, Cooperativa de Ahorro y Crédito Integral, Cooperativa de A</w:t>
      </w:r>
      <w:r>
        <w:rPr>
          <w:rFonts w:ascii="Times New Roman" w:hAnsi="Times New Roman" w:cs="Times New Roman"/>
          <w:sz w:val="24"/>
          <w:szCs w:val="24"/>
        </w:rPr>
        <w:t>horro y Crédito Solidaria Ltda.,</w:t>
      </w:r>
      <w:r w:rsidRPr="00381448">
        <w:rPr>
          <w:rFonts w:ascii="Times New Roman" w:hAnsi="Times New Roman" w:cs="Times New Roman"/>
          <w:sz w:val="24"/>
          <w:szCs w:val="24"/>
        </w:rPr>
        <w:t xml:space="preserve"> Gualaquiza, Cooperativa de Ahorro y Crédito La Florida, Cooperativa de Ahorro y Crédito Familia Austral Ltda.; y, Cooperativa de Ahorro y Crédito Guachapala.</w:t>
      </w: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81448">
        <w:rPr>
          <w:rFonts w:ascii="Times New Roman" w:hAnsi="Times New Roman" w:cs="Times New Roman"/>
          <w:sz w:val="24"/>
          <w:szCs w:val="24"/>
        </w:rPr>
        <w:t>Con la finalidad de consolidar el sector cooperativo, cumplir con la normativa establecida por la Superintendencia de Economía Popular y Solidaria, brindar mayor seguridad financiera y confianza a los socios y clientes.</w:t>
      </w:r>
    </w:p>
    <w:p w:rsidR="00E66040" w:rsidRPr="00381448" w:rsidRDefault="00E66040" w:rsidP="00E660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381448">
        <w:rPr>
          <w:rFonts w:ascii="Times New Roman" w:hAnsi="Times New Roman" w:cs="Times New Roman"/>
          <w:sz w:val="24"/>
          <w:szCs w:val="24"/>
        </w:rPr>
        <w:t>A partir de la fusión hoy son 20 agencias en las provincias de Azuay, Cañar y Morona Santiago desde donde los socios pueden realizar transacciones y acceder a créditos y otros servicios</w:t>
      </w:r>
    </w:p>
    <w:p w:rsidR="00E66040" w:rsidRDefault="00E66040" w:rsidP="00E66040">
      <w:pPr>
        <w:spacing w:after="0" w:line="360" w:lineRule="auto"/>
        <w:jc w:val="both"/>
        <w:rPr>
          <w:rFonts w:ascii="Times New Roman" w:hAnsi="Times New Roman" w:cs="Times New Roman"/>
          <w:sz w:val="24"/>
          <w:szCs w:val="24"/>
        </w:rPr>
      </w:pPr>
    </w:p>
    <w:p w:rsidR="00E66040" w:rsidRPr="009870DA" w:rsidRDefault="00E66040" w:rsidP="00E66040">
      <w:pPr>
        <w:spacing w:after="0" w:line="360" w:lineRule="auto"/>
        <w:jc w:val="both"/>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2.1.4</w:t>
      </w:r>
      <w:r>
        <w:rPr>
          <w:rFonts w:ascii="Times New Roman" w:hAnsi="Times New Roman" w:cs="Times New Roman"/>
          <w:b/>
          <w:sz w:val="24"/>
          <w:szCs w:val="24"/>
          <w:lang w:val="es-MX"/>
        </w:rPr>
        <w:tab/>
        <w:t>PLAN DE LA AUDITORÍA</w:t>
      </w:r>
    </w:p>
    <w:p w:rsidR="00E66040" w:rsidRDefault="00E66040" w:rsidP="00E66040">
      <w:pPr>
        <w:spacing w:after="0" w:line="360" w:lineRule="auto"/>
        <w:jc w:val="both"/>
        <w:rPr>
          <w:rFonts w:ascii="Times New Roman" w:hAnsi="Times New Roman" w:cs="Times New Roman"/>
          <w:b/>
          <w:sz w:val="24"/>
          <w:szCs w:val="24"/>
          <w:lang w:val="es-MX"/>
        </w:rPr>
      </w:pPr>
    </w:p>
    <w:p w:rsidR="00E66040" w:rsidRPr="001C68A2" w:rsidRDefault="00E66040" w:rsidP="00E66040">
      <w:pPr>
        <w:spacing w:after="0" w:line="360" w:lineRule="auto"/>
        <w:jc w:val="both"/>
        <w:rPr>
          <w:rFonts w:ascii="Times New Roman" w:hAnsi="Times New Roman" w:cs="Times New Roman"/>
          <w:b/>
          <w:i/>
          <w:sz w:val="24"/>
          <w:szCs w:val="24"/>
          <w:lang w:val="es-MX"/>
        </w:rPr>
      </w:pPr>
    </w:p>
    <w:p w:rsidR="00E66040" w:rsidRPr="001C68A2" w:rsidRDefault="00E66040" w:rsidP="00E66040">
      <w:pPr>
        <w:spacing w:after="0" w:line="360" w:lineRule="auto"/>
        <w:jc w:val="both"/>
        <w:rPr>
          <w:rFonts w:ascii="Times New Roman" w:hAnsi="Times New Roman" w:cs="Times New Roman"/>
          <w:b/>
          <w:i/>
          <w:sz w:val="24"/>
          <w:szCs w:val="24"/>
          <w:lang w:val="es-MX"/>
        </w:rPr>
      </w:pPr>
      <w:r w:rsidRPr="001C68A2">
        <w:rPr>
          <w:rFonts w:ascii="Times New Roman" w:hAnsi="Times New Roman" w:cs="Times New Roman"/>
          <w:b/>
          <w:i/>
          <w:sz w:val="24"/>
          <w:szCs w:val="24"/>
          <w:lang w:val="es-MX"/>
        </w:rPr>
        <w:t xml:space="preserve">2.1.4.1 Motivo de la auditoría </w:t>
      </w:r>
    </w:p>
    <w:p w:rsidR="00E66040" w:rsidRPr="00381448" w:rsidRDefault="00E66040" w:rsidP="00E66040">
      <w:pPr>
        <w:spacing w:after="0" w:line="360" w:lineRule="auto"/>
        <w:ind w:left="567"/>
        <w:jc w:val="both"/>
        <w:rPr>
          <w:rFonts w:ascii="Times New Roman" w:hAnsi="Times New Roman" w:cs="Times New Roman"/>
          <w:b/>
          <w:sz w:val="24"/>
          <w:szCs w:val="24"/>
          <w:lang w:val="es-MX"/>
        </w:rPr>
      </w:pPr>
    </w:p>
    <w:p w:rsidR="00E66040" w:rsidRPr="00381448" w:rsidRDefault="00E66040" w:rsidP="00E66040">
      <w:pPr>
        <w:spacing w:after="0" w:line="360" w:lineRule="auto"/>
        <w:ind w:left="567"/>
        <w:jc w:val="both"/>
        <w:rPr>
          <w:rFonts w:ascii="Times New Roman" w:hAnsi="Times New Roman" w:cs="Times New Roman"/>
          <w:b/>
          <w:sz w:val="24"/>
          <w:szCs w:val="24"/>
          <w:lang w:val="es-MX"/>
        </w:rPr>
      </w:pPr>
    </w:p>
    <w:p w:rsidR="00E66040" w:rsidRPr="00381448" w:rsidRDefault="00E66040" w:rsidP="00E66040">
      <w:pPr>
        <w:pStyle w:val="Encabezado"/>
        <w:spacing w:line="360" w:lineRule="auto"/>
        <w:jc w:val="both"/>
        <w:rPr>
          <w:snapToGrid w:val="0"/>
        </w:rPr>
      </w:pPr>
      <w:r w:rsidRPr="00381448">
        <w:rPr>
          <w:bCs/>
          <w:lang w:val="es-MX"/>
        </w:rPr>
        <w:t xml:space="preserve">     La auditoría de gestión </w:t>
      </w:r>
      <w:r>
        <w:rPr>
          <w:bCs/>
          <w:lang w:val="es-MX"/>
        </w:rPr>
        <w:t>nace como una iniciativa de la E</w:t>
      </w:r>
      <w:r w:rsidRPr="00381448">
        <w:rPr>
          <w:bCs/>
          <w:lang w:val="es-MX"/>
        </w:rPr>
        <w:t>gresada Elsa Azucena Rivera León, con la finalidad de cooperar con el mejoramiento</w:t>
      </w:r>
      <w:r w:rsidRPr="00381448">
        <w:rPr>
          <w:snapToGrid w:val="0"/>
        </w:rPr>
        <w:t>, crecimiento de la Cooperativa, y además cumplir con un requisito previo a la obtención del título de Ingeniera en Contabilidad y Auditoría de la Universidad Indoamericana.</w:t>
      </w:r>
    </w:p>
    <w:p w:rsidR="00E66040" w:rsidRDefault="00E66040" w:rsidP="00E66040">
      <w:pPr>
        <w:spacing w:after="0" w:line="360" w:lineRule="auto"/>
        <w:jc w:val="both"/>
        <w:rPr>
          <w:rFonts w:ascii="Times New Roman" w:hAnsi="Times New Roman" w:cs="Times New Roman"/>
          <w:b/>
          <w:sz w:val="24"/>
          <w:szCs w:val="24"/>
          <w:lang w:val="es-CO"/>
        </w:rPr>
      </w:pPr>
    </w:p>
    <w:p w:rsidR="00E66040" w:rsidRDefault="00E66040" w:rsidP="00E66040">
      <w:pPr>
        <w:spacing w:after="0" w:line="360" w:lineRule="auto"/>
        <w:jc w:val="both"/>
        <w:rPr>
          <w:rFonts w:ascii="Times New Roman" w:hAnsi="Times New Roman" w:cs="Times New Roman"/>
          <w:b/>
          <w:sz w:val="24"/>
          <w:szCs w:val="24"/>
          <w:lang w:val="es-CO"/>
        </w:rPr>
      </w:pPr>
    </w:p>
    <w:p w:rsidR="00E66040" w:rsidRPr="00381448" w:rsidRDefault="00E66040" w:rsidP="00E66040">
      <w:pPr>
        <w:spacing w:after="0" w:line="360" w:lineRule="auto"/>
        <w:jc w:val="both"/>
        <w:rPr>
          <w:rFonts w:ascii="Times New Roman" w:hAnsi="Times New Roman" w:cs="Times New Roman"/>
          <w:b/>
          <w:sz w:val="24"/>
          <w:szCs w:val="24"/>
          <w:lang w:val="es-CO"/>
        </w:rPr>
      </w:pPr>
      <w:r>
        <w:rPr>
          <w:rFonts w:ascii="Times New Roman" w:hAnsi="Times New Roman" w:cs="Times New Roman"/>
          <w:b/>
          <w:sz w:val="24"/>
          <w:szCs w:val="24"/>
          <w:lang w:val="es-CO"/>
        </w:rPr>
        <w:t>2.1.5</w:t>
      </w:r>
      <w:r>
        <w:rPr>
          <w:rFonts w:ascii="Times New Roman" w:hAnsi="Times New Roman" w:cs="Times New Roman"/>
          <w:b/>
          <w:sz w:val="24"/>
          <w:szCs w:val="24"/>
          <w:lang w:val="es-CO"/>
        </w:rPr>
        <w:tab/>
      </w:r>
      <w:r w:rsidRPr="00381448">
        <w:rPr>
          <w:rFonts w:ascii="Times New Roman" w:hAnsi="Times New Roman" w:cs="Times New Roman"/>
          <w:b/>
          <w:sz w:val="24"/>
          <w:szCs w:val="24"/>
          <w:lang w:val="es-CO"/>
        </w:rPr>
        <w:t xml:space="preserve">Objetivos </w:t>
      </w:r>
      <w:r>
        <w:rPr>
          <w:rFonts w:ascii="Times New Roman" w:hAnsi="Times New Roman" w:cs="Times New Roman"/>
          <w:b/>
          <w:sz w:val="24"/>
          <w:szCs w:val="24"/>
          <w:lang w:val="es-CO"/>
        </w:rPr>
        <w:t>generales</w:t>
      </w:r>
    </w:p>
    <w:p w:rsidR="00AB45FC" w:rsidRDefault="00AB45FC" w:rsidP="00AB45FC">
      <w:pPr>
        <w:spacing w:after="0" w:line="360" w:lineRule="auto"/>
        <w:jc w:val="both"/>
        <w:rPr>
          <w:rFonts w:ascii="Times New Roman" w:hAnsi="Times New Roman" w:cs="Times New Roman"/>
          <w:b/>
          <w:sz w:val="24"/>
          <w:szCs w:val="24"/>
          <w:lang w:val="es-CO"/>
        </w:rPr>
      </w:pPr>
    </w:p>
    <w:p w:rsidR="00AB45FC" w:rsidRPr="00AB45FC" w:rsidRDefault="00AB45FC" w:rsidP="00AB45FC">
      <w:pPr>
        <w:spacing w:after="0" w:line="360" w:lineRule="auto"/>
        <w:jc w:val="both"/>
        <w:rPr>
          <w:rFonts w:ascii="Times New Roman" w:hAnsi="Times New Roman" w:cs="Times New Roman"/>
          <w:sz w:val="24"/>
          <w:szCs w:val="24"/>
          <w:lang w:val="es-CO"/>
        </w:rPr>
      </w:pPr>
    </w:p>
    <w:p w:rsidR="00E66040" w:rsidRDefault="00AB45FC" w:rsidP="00E66040">
      <w:pPr>
        <w:pStyle w:val="Prrafodelista"/>
        <w:numPr>
          <w:ilvl w:val="0"/>
          <w:numId w:val="7"/>
        </w:numPr>
        <w:spacing w:after="0"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 xml:space="preserve">Evaluar el grado de eficacia y eficiencia </w:t>
      </w:r>
      <w:r w:rsidRPr="001D333F">
        <w:rPr>
          <w:rFonts w:ascii="Times New Roman" w:hAnsi="Times New Roman" w:cs="Times New Roman"/>
          <w:sz w:val="24"/>
          <w:szCs w:val="24"/>
          <w:lang w:val="es-CO"/>
        </w:rPr>
        <w:t>en el cumplimiento de la</w:t>
      </w:r>
      <w:r>
        <w:rPr>
          <w:rFonts w:ascii="Times New Roman" w:hAnsi="Times New Roman" w:cs="Times New Roman"/>
          <w:sz w:val="24"/>
          <w:szCs w:val="24"/>
          <w:lang w:val="es-CO"/>
        </w:rPr>
        <w:t xml:space="preserve">s metas y objetivos programados, </w:t>
      </w:r>
      <w:r w:rsidRPr="001D333F">
        <w:rPr>
          <w:rFonts w:ascii="Times New Roman" w:hAnsi="Times New Roman" w:cs="Times New Roman"/>
          <w:sz w:val="24"/>
          <w:szCs w:val="24"/>
          <w:lang w:val="es-CO"/>
        </w:rPr>
        <w:t>la ejecución de las actividades establecidas dentro del Plan Estratégico</w:t>
      </w:r>
      <w:r>
        <w:rPr>
          <w:rFonts w:ascii="Times New Roman" w:hAnsi="Times New Roman" w:cs="Times New Roman"/>
          <w:sz w:val="24"/>
          <w:szCs w:val="24"/>
          <w:lang w:val="es-CO"/>
        </w:rPr>
        <w:t>, la implementación y</w:t>
      </w:r>
      <w:r w:rsidRPr="00381448">
        <w:rPr>
          <w:rFonts w:ascii="Times New Roman" w:hAnsi="Times New Roman" w:cs="Times New Roman"/>
          <w:sz w:val="24"/>
          <w:szCs w:val="24"/>
          <w:lang w:val="es-CO"/>
        </w:rPr>
        <w:t xml:space="preserve"> aplica</w:t>
      </w:r>
      <w:r>
        <w:rPr>
          <w:rFonts w:ascii="Times New Roman" w:hAnsi="Times New Roman" w:cs="Times New Roman"/>
          <w:sz w:val="24"/>
          <w:szCs w:val="24"/>
          <w:lang w:val="es-CO"/>
        </w:rPr>
        <w:t>ción de</w:t>
      </w:r>
      <w:r w:rsidRPr="00381448">
        <w:rPr>
          <w:rFonts w:ascii="Times New Roman" w:hAnsi="Times New Roman" w:cs="Times New Roman"/>
          <w:sz w:val="24"/>
          <w:szCs w:val="24"/>
          <w:lang w:val="es-CO"/>
        </w:rPr>
        <w:t xml:space="preserve"> indicadores de gestión</w:t>
      </w:r>
      <w:r>
        <w:rPr>
          <w:rFonts w:ascii="Times New Roman" w:hAnsi="Times New Roman" w:cs="Times New Roman"/>
          <w:sz w:val="24"/>
          <w:szCs w:val="24"/>
          <w:lang w:val="es-CO"/>
        </w:rPr>
        <w:t>;</w:t>
      </w:r>
      <w:r w:rsidRPr="00381448">
        <w:rPr>
          <w:rFonts w:ascii="Times New Roman" w:hAnsi="Times New Roman" w:cs="Times New Roman"/>
          <w:sz w:val="24"/>
          <w:szCs w:val="24"/>
          <w:lang w:val="es-CO"/>
        </w:rPr>
        <w:t xml:space="preserve"> </w:t>
      </w:r>
      <w:r>
        <w:rPr>
          <w:rFonts w:ascii="Times New Roman" w:hAnsi="Times New Roman" w:cs="Times New Roman"/>
          <w:sz w:val="24"/>
          <w:szCs w:val="24"/>
          <w:lang w:val="es-CO"/>
        </w:rPr>
        <w:t xml:space="preserve">y, el </w:t>
      </w:r>
      <w:r w:rsidRPr="001D333F">
        <w:rPr>
          <w:rFonts w:ascii="Times New Roman" w:hAnsi="Times New Roman" w:cs="Times New Roman"/>
          <w:sz w:val="24"/>
          <w:szCs w:val="24"/>
          <w:lang w:val="es-CO"/>
        </w:rPr>
        <w:t>cumplimien</w:t>
      </w:r>
      <w:r>
        <w:rPr>
          <w:rFonts w:ascii="Times New Roman" w:hAnsi="Times New Roman" w:cs="Times New Roman"/>
          <w:sz w:val="24"/>
          <w:szCs w:val="24"/>
          <w:lang w:val="es-CO"/>
        </w:rPr>
        <w:t>to de las disposiciones legales; así como la existencia de controles existentes</w:t>
      </w:r>
      <w:r w:rsidR="00E66040" w:rsidRPr="00381448">
        <w:rPr>
          <w:rFonts w:ascii="Times New Roman" w:hAnsi="Times New Roman" w:cs="Times New Roman"/>
          <w:sz w:val="24"/>
          <w:szCs w:val="24"/>
          <w:lang w:val="es-CO"/>
        </w:rPr>
        <w:t>.</w:t>
      </w:r>
    </w:p>
    <w:p w:rsidR="00E66040" w:rsidRDefault="00E66040" w:rsidP="00E66040">
      <w:pPr>
        <w:spacing w:after="0" w:line="360" w:lineRule="auto"/>
        <w:jc w:val="both"/>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b/>
          <w:sz w:val="24"/>
          <w:szCs w:val="24"/>
        </w:rPr>
      </w:pPr>
    </w:p>
    <w:p w:rsidR="00E66040" w:rsidRPr="00A20186" w:rsidRDefault="00E66040" w:rsidP="00E6604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lang w:val="es-CO"/>
        </w:rPr>
        <w:t>2.1.6</w:t>
      </w:r>
      <w:r>
        <w:rPr>
          <w:rFonts w:ascii="Times New Roman" w:hAnsi="Times New Roman" w:cs="Times New Roman"/>
          <w:b/>
          <w:sz w:val="24"/>
          <w:szCs w:val="24"/>
          <w:lang w:val="es-CO"/>
        </w:rPr>
        <w:tab/>
      </w:r>
      <w:r w:rsidRPr="00A20186">
        <w:rPr>
          <w:rFonts w:ascii="Times New Roman" w:hAnsi="Times New Roman" w:cs="Times New Roman"/>
          <w:b/>
          <w:sz w:val="24"/>
          <w:szCs w:val="24"/>
        </w:rPr>
        <w:t xml:space="preserve">Objetivos específicos  </w:t>
      </w:r>
    </w:p>
    <w:p w:rsidR="00E66040" w:rsidRPr="00381448" w:rsidRDefault="00E66040" w:rsidP="00E66040">
      <w:pPr>
        <w:spacing w:after="0" w:line="240" w:lineRule="auto"/>
        <w:jc w:val="both"/>
        <w:rPr>
          <w:rFonts w:ascii="Times New Roman" w:hAnsi="Times New Roman" w:cs="Times New Roman"/>
          <w:b/>
          <w:sz w:val="24"/>
          <w:szCs w:val="24"/>
        </w:rPr>
      </w:pPr>
    </w:p>
    <w:p w:rsidR="00E66040" w:rsidRPr="00381448" w:rsidRDefault="00E66040" w:rsidP="00E66040">
      <w:pPr>
        <w:spacing w:after="0" w:line="240" w:lineRule="auto"/>
        <w:jc w:val="both"/>
        <w:rPr>
          <w:rFonts w:ascii="Times New Roman" w:hAnsi="Times New Roman" w:cs="Times New Roman"/>
          <w:b/>
          <w:sz w:val="24"/>
          <w:szCs w:val="24"/>
        </w:rPr>
      </w:pPr>
    </w:p>
    <w:p w:rsidR="00BE6F37" w:rsidRDefault="00BE6F37" w:rsidP="00BE6F37">
      <w:pPr>
        <w:pStyle w:val="Prrafode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Comproba</w:t>
      </w:r>
      <w:r w:rsidRPr="00381448">
        <w:rPr>
          <w:rFonts w:ascii="Times New Roman" w:hAnsi="Times New Roman" w:cs="Times New Roman"/>
          <w:sz w:val="24"/>
          <w:szCs w:val="24"/>
        </w:rPr>
        <w:t>r si la enti</w:t>
      </w:r>
      <w:r>
        <w:rPr>
          <w:rFonts w:ascii="Times New Roman" w:hAnsi="Times New Roman" w:cs="Times New Roman"/>
          <w:sz w:val="24"/>
          <w:szCs w:val="24"/>
        </w:rPr>
        <w:t>dad ha conseguido sus metas y objetivos programados.</w:t>
      </w:r>
    </w:p>
    <w:p w:rsidR="00BE6F37" w:rsidRDefault="00BE6F37" w:rsidP="00BE6F37">
      <w:pPr>
        <w:pStyle w:val="Prrafodelista"/>
        <w:spacing w:after="0" w:line="360" w:lineRule="auto"/>
        <w:jc w:val="both"/>
        <w:rPr>
          <w:rFonts w:ascii="Times New Roman" w:hAnsi="Times New Roman" w:cs="Times New Roman"/>
          <w:sz w:val="24"/>
          <w:szCs w:val="24"/>
        </w:rPr>
      </w:pPr>
    </w:p>
    <w:p w:rsidR="00BE6F37" w:rsidRPr="00381448" w:rsidRDefault="00BE6F37" w:rsidP="00BE6F37">
      <w:pPr>
        <w:pStyle w:val="Prrafodelista"/>
        <w:numPr>
          <w:ilvl w:val="0"/>
          <w:numId w:val="1"/>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lastRenderedPageBreak/>
        <w:t>Verificar</w:t>
      </w:r>
      <w:r>
        <w:rPr>
          <w:rFonts w:ascii="Times New Roman" w:hAnsi="Times New Roman" w:cs="Times New Roman"/>
          <w:sz w:val="24"/>
          <w:szCs w:val="24"/>
        </w:rPr>
        <w:t xml:space="preserve"> que los</w:t>
      </w:r>
      <w:r w:rsidRPr="00381448">
        <w:rPr>
          <w:rFonts w:ascii="Times New Roman" w:hAnsi="Times New Roman" w:cs="Times New Roman"/>
          <w:sz w:val="24"/>
          <w:szCs w:val="24"/>
        </w:rPr>
        <w:t xml:space="preserve"> objetivos y </w:t>
      </w:r>
      <w:r>
        <w:rPr>
          <w:rFonts w:ascii="Times New Roman" w:hAnsi="Times New Roman" w:cs="Times New Roman"/>
          <w:sz w:val="24"/>
          <w:szCs w:val="24"/>
        </w:rPr>
        <w:t>programas sean acordes y</w:t>
      </w:r>
      <w:r w:rsidRPr="00381448">
        <w:rPr>
          <w:rFonts w:ascii="Times New Roman" w:hAnsi="Times New Roman" w:cs="Times New Roman"/>
          <w:sz w:val="24"/>
          <w:szCs w:val="24"/>
        </w:rPr>
        <w:t xml:space="preserve"> aplicables a la realidad.</w:t>
      </w:r>
    </w:p>
    <w:p w:rsidR="00BE6F37" w:rsidRDefault="00BE6F37" w:rsidP="00BE6F37">
      <w:pPr>
        <w:spacing w:after="0" w:line="360" w:lineRule="auto"/>
        <w:jc w:val="both"/>
        <w:rPr>
          <w:rFonts w:ascii="Times New Roman" w:hAnsi="Times New Roman" w:cs="Times New Roman"/>
          <w:sz w:val="24"/>
          <w:szCs w:val="24"/>
        </w:rPr>
      </w:pPr>
    </w:p>
    <w:p w:rsidR="00BE6F37" w:rsidRDefault="00BE6F37" w:rsidP="00BE6F37">
      <w:pPr>
        <w:pStyle w:val="Prrafodelista"/>
        <w:numPr>
          <w:ilvl w:val="0"/>
          <w:numId w:val="1"/>
        </w:numPr>
        <w:rPr>
          <w:rFonts w:ascii="Times New Roman" w:hAnsi="Times New Roman" w:cs="Times New Roman"/>
          <w:sz w:val="24"/>
          <w:szCs w:val="24"/>
        </w:rPr>
      </w:pPr>
      <w:r>
        <w:rPr>
          <w:rFonts w:ascii="Times New Roman" w:hAnsi="Times New Roman" w:cs="Times New Roman"/>
          <w:sz w:val="24"/>
          <w:szCs w:val="24"/>
        </w:rPr>
        <w:t>Verificar que se haya desarrollado las actividades establecidas dentro del Plan estratégico.</w:t>
      </w:r>
    </w:p>
    <w:p w:rsidR="00BE6F37" w:rsidRPr="00BE6F37" w:rsidRDefault="00BE6F37" w:rsidP="00BE6F37">
      <w:pPr>
        <w:rPr>
          <w:rFonts w:ascii="Times New Roman" w:hAnsi="Times New Roman" w:cs="Times New Roman"/>
          <w:sz w:val="24"/>
          <w:szCs w:val="24"/>
        </w:rPr>
      </w:pPr>
    </w:p>
    <w:p w:rsidR="00BE6F37" w:rsidRDefault="00BE6F37" w:rsidP="00BE6F37">
      <w:pPr>
        <w:pStyle w:val="Prrafodelista"/>
        <w:numPr>
          <w:ilvl w:val="0"/>
          <w:numId w:val="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Verificar que se hayan implementado y cumplan con los indicadores para medir su eficacia en el servicio de colocación y captación de recursos. </w:t>
      </w:r>
    </w:p>
    <w:p w:rsidR="00BE6F37" w:rsidRDefault="00BE6F37" w:rsidP="00BE6F37">
      <w:pPr>
        <w:pStyle w:val="Prrafodelista"/>
        <w:spacing w:after="0" w:line="360" w:lineRule="auto"/>
        <w:jc w:val="both"/>
        <w:rPr>
          <w:rFonts w:ascii="Times New Roman" w:hAnsi="Times New Roman" w:cs="Times New Roman"/>
          <w:sz w:val="24"/>
          <w:szCs w:val="24"/>
        </w:rPr>
      </w:pPr>
    </w:p>
    <w:p w:rsidR="00BE6F37" w:rsidRDefault="00BE6F37" w:rsidP="00BE6F37">
      <w:pPr>
        <w:pStyle w:val="Prrafodelista"/>
        <w:numPr>
          <w:ilvl w:val="0"/>
          <w:numId w:val="1"/>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Determinar </w:t>
      </w:r>
      <w:r>
        <w:rPr>
          <w:rFonts w:ascii="Times New Roman" w:hAnsi="Times New Roman" w:cs="Times New Roman"/>
          <w:sz w:val="24"/>
          <w:szCs w:val="24"/>
        </w:rPr>
        <w:t>el grado de confiabilidad de</w:t>
      </w:r>
      <w:r w:rsidRPr="00381448">
        <w:rPr>
          <w:rFonts w:ascii="Times New Roman" w:hAnsi="Times New Roman" w:cs="Times New Roman"/>
          <w:sz w:val="24"/>
          <w:szCs w:val="24"/>
        </w:rPr>
        <w:t xml:space="preserve"> la</w:t>
      </w:r>
      <w:r>
        <w:rPr>
          <w:rFonts w:ascii="Times New Roman" w:hAnsi="Times New Roman" w:cs="Times New Roman"/>
          <w:sz w:val="24"/>
          <w:szCs w:val="24"/>
        </w:rPr>
        <w:t xml:space="preserve"> estructura </w:t>
      </w:r>
      <w:r w:rsidRPr="00381448">
        <w:rPr>
          <w:rFonts w:ascii="Times New Roman" w:hAnsi="Times New Roman" w:cs="Times New Roman"/>
          <w:sz w:val="24"/>
          <w:szCs w:val="24"/>
        </w:rPr>
        <w:t>organiza</w:t>
      </w:r>
      <w:r>
        <w:rPr>
          <w:rFonts w:ascii="Times New Roman" w:hAnsi="Times New Roman" w:cs="Times New Roman"/>
          <w:sz w:val="24"/>
          <w:szCs w:val="24"/>
        </w:rPr>
        <w:t>tiva</w:t>
      </w:r>
      <w:r w:rsidRPr="00381448">
        <w:rPr>
          <w:rFonts w:ascii="Times New Roman" w:hAnsi="Times New Roman" w:cs="Times New Roman"/>
          <w:sz w:val="24"/>
          <w:szCs w:val="24"/>
        </w:rPr>
        <w:t xml:space="preserve"> de la COAC, MASCCOP, sucursal </w:t>
      </w:r>
      <w:r>
        <w:rPr>
          <w:rFonts w:ascii="Times New Roman" w:hAnsi="Times New Roman" w:cs="Times New Roman"/>
          <w:sz w:val="24"/>
          <w:szCs w:val="24"/>
        </w:rPr>
        <w:t>Güel</w:t>
      </w:r>
      <w:r w:rsidRPr="00381448">
        <w:rPr>
          <w:rFonts w:ascii="Times New Roman" w:hAnsi="Times New Roman" w:cs="Times New Roman"/>
          <w:sz w:val="24"/>
          <w:szCs w:val="24"/>
        </w:rPr>
        <w:t>.</w:t>
      </w:r>
    </w:p>
    <w:p w:rsidR="00BE6F37" w:rsidRPr="004F5A1F" w:rsidRDefault="00BE6F37" w:rsidP="00BE6F37">
      <w:pPr>
        <w:spacing w:after="0" w:line="360" w:lineRule="auto"/>
        <w:jc w:val="both"/>
        <w:rPr>
          <w:rFonts w:ascii="Times New Roman" w:hAnsi="Times New Roman" w:cs="Times New Roman"/>
          <w:sz w:val="24"/>
          <w:szCs w:val="24"/>
        </w:rPr>
      </w:pPr>
    </w:p>
    <w:p w:rsidR="00BE6F37" w:rsidRDefault="00BE6F37" w:rsidP="00BE6F37">
      <w:pPr>
        <w:pStyle w:val="Prrafodelista"/>
        <w:numPr>
          <w:ilvl w:val="0"/>
          <w:numId w:val="1"/>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Verificar la existencia de políticas adecuadas y el cumplimiento de las mismas.</w:t>
      </w:r>
    </w:p>
    <w:p w:rsidR="00BE6F37" w:rsidRPr="004F5A1F" w:rsidRDefault="00BE6F37" w:rsidP="00BE6F37">
      <w:pPr>
        <w:spacing w:after="0" w:line="360" w:lineRule="auto"/>
        <w:jc w:val="both"/>
        <w:rPr>
          <w:rFonts w:ascii="Times New Roman" w:hAnsi="Times New Roman" w:cs="Times New Roman"/>
          <w:sz w:val="24"/>
          <w:szCs w:val="24"/>
        </w:rPr>
      </w:pPr>
    </w:p>
    <w:p w:rsidR="00BE6F37" w:rsidRDefault="00BE6F37" w:rsidP="00BE6F37">
      <w:pPr>
        <w:pStyle w:val="Prrafodelista"/>
        <w:numPr>
          <w:ilvl w:val="0"/>
          <w:numId w:val="1"/>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Comprobar la existencia y confiabilidad de los controles existentes.</w:t>
      </w:r>
    </w:p>
    <w:p w:rsidR="00BE6F37" w:rsidRPr="00270D74" w:rsidRDefault="00BE6F37" w:rsidP="00BE6F37">
      <w:pPr>
        <w:pStyle w:val="Prrafodelista"/>
        <w:spacing w:after="0" w:line="360" w:lineRule="auto"/>
        <w:jc w:val="both"/>
        <w:rPr>
          <w:rFonts w:ascii="Times New Roman" w:hAnsi="Times New Roman" w:cs="Times New Roman"/>
          <w:sz w:val="24"/>
          <w:szCs w:val="24"/>
        </w:rPr>
      </w:pPr>
    </w:p>
    <w:p w:rsidR="00AB45FC" w:rsidRPr="00BE6F37" w:rsidRDefault="00E66040" w:rsidP="00BE6F37">
      <w:pPr>
        <w:pStyle w:val="Prrafodelista"/>
        <w:numPr>
          <w:ilvl w:val="0"/>
          <w:numId w:val="1"/>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w:t>
      </w:r>
    </w:p>
    <w:p w:rsidR="00E66040" w:rsidRPr="00381448" w:rsidRDefault="00A01558" w:rsidP="00A01558">
      <w:pPr>
        <w:spacing w:after="0" w:line="360" w:lineRule="auto"/>
        <w:ind w:left="720"/>
        <w:jc w:val="both"/>
        <w:rPr>
          <w:rFonts w:ascii="Times New Roman" w:hAnsi="Times New Roman" w:cs="Times New Roman"/>
          <w:b/>
          <w:sz w:val="24"/>
          <w:szCs w:val="24"/>
          <w:lang w:val="es-MX"/>
        </w:rPr>
      </w:pPr>
      <w:r w:rsidRPr="00A01558">
        <w:rPr>
          <w:rFonts w:ascii="Times New Roman" w:hAnsi="Times New Roman" w:cs="Times New Roman"/>
          <w:b/>
          <w:i/>
          <w:sz w:val="24"/>
          <w:szCs w:val="24"/>
          <w:lang w:val="es-MX"/>
        </w:rPr>
        <w:t xml:space="preserve">2.1.6.1 </w:t>
      </w:r>
      <w:r w:rsidR="00E66040" w:rsidRPr="00A01558">
        <w:rPr>
          <w:rFonts w:ascii="Times New Roman" w:hAnsi="Times New Roman" w:cs="Times New Roman"/>
          <w:b/>
          <w:i/>
          <w:sz w:val="24"/>
          <w:szCs w:val="24"/>
          <w:lang w:val="es-MX"/>
        </w:rPr>
        <w:t>Alcance de la Auditoría de Gestión</w:t>
      </w:r>
    </w:p>
    <w:p w:rsidR="00E66040" w:rsidRPr="00381448" w:rsidRDefault="00E66040" w:rsidP="00E66040">
      <w:pPr>
        <w:spacing w:after="0" w:line="360" w:lineRule="auto"/>
        <w:ind w:left="567"/>
        <w:jc w:val="both"/>
        <w:rPr>
          <w:rFonts w:ascii="Times New Roman" w:hAnsi="Times New Roman" w:cs="Times New Roman"/>
          <w:b/>
          <w:sz w:val="24"/>
          <w:szCs w:val="24"/>
          <w:lang w:val="es-MX"/>
        </w:rPr>
      </w:pPr>
    </w:p>
    <w:p w:rsidR="00E66040" w:rsidRPr="00381448" w:rsidRDefault="00E66040" w:rsidP="00E66040">
      <w:pPr>
        <w:spacing w:after="0" w:line="360" w:lineRule="auto"/>
        <w:ind w:left="567"/>
        <w:jc w:val="both"/>
        <w:rPr>
          <w:rFonts w:ascii="Times New Roman" w:hAnsi="Times New Roman" w:cs="Times New Roman"/>
          <w:b/>
          <w:sz w:val="24"/>
          <w:szCs w:val="24"/>
          <w:lang w:val="es-MX"/>
        </w:rPr>
      </w:pPr>
    </w:p>
    <w:p w:rsidR="00E66040" w:rsidRPr="00381448" w:rsidRDefault="00E66040" w:rsidP="00E66040">
      <w:pPr>
        <w:pStyle w:val="Encabezado"/>
        <w:spacing w:line="360" w:lineRule="auto"/>
        <w:jc w:val="both"/>
      </w:pPr>
      <w:r w:rsidRPr="00381448">
        <w:rPr>
          <w:bCs/>
          <w:lang w:val="es-MX"/>
        </w:rPr>
        <w:tab/>
        <w:t xml:space="preserve">     La Auditoría de Gestión</w:t>
      </w:r>
      <w:r w:rsidRPr="00381448">
        <w:t>, cubrió el período comprendido entre el 1 de enero de 2015 y el 31 de dic</w:t>
      </w:r>
      <w:r>
        <w:t>iembre de 2015, en la Agencia Gü</w:t>
      </w:r>
      <w:r w:rsidRPr="00381448">
        <w:t xml:space="preserve">el de la Cooperativa MASCOOP. </w:t>
      </w:r>
    </w:p>
    <w:p w:rsidR="00E66040" w:rsidRDefault="00E66040" w:rsidP="00E66040">
      <w:pPr>
        <w:spacing w:after="0" w:line="360" w:lineRule="auto"/>
        <w:jc w:val="both"/>
        <w:rPr>
          <w:rFonts w:ascii="Times New Roman" w:hAnsi="Times New Roman" w:cs="Times New Roman"/>
          <w:b/>
          <w:sz w:val="24"/>
          <w:szCs w:val="24"/>
        </w:rPr>
      </w:pPr>
    </w:p>
    <w:p w:rsidR="00E66040" w:rsidRPr="00552901" w:rsidRDefault="00E66040" w:rsidP="00E66040">
      <w:pPr>
        <w:spacing w:after="0" w:line="360" w:lineRule="auto"/>
        <w:jc w:val="both"/>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2.1.7</w:t>
      </w:r>
      <w:r>
        <w:rPr>
          <w:rFonts w:ascii="Times New Roman" w:hAnsi="Times New Roman" w:cs="Times New Roman"/>
          <w:b/>
          <w:sz w:val="24"/>
          <w:szCs w:val="24"/>
          <w:lang w:val="es-MX"/>
        </w:rPr>
        <w:tab/>
        <w:t xml:space="preserve">Estrategias </w:t>
      </w: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color w:val="222222"/>
          <w:sz w:val="24"/>
          <w:szCs w:val="24"/>
          <w:shd w:val="clear" w:color="auto" w:fill="FFFFFF"/>
        </w:rPr>
      </w:pPr>
      <w:r w:rsidRPr="00381448">
        <w:rPr>
          <w:rFonts w:ascii="Times New Roman" w:hAnsi="Times New Roman" w:cs="Times New Roman"/>
          <w:color w:val="222222"/>
          <w:sz w:val="24"/>
          <w:szCs w:val="24"/>
          <w:shd w:val="clear" w:color="auto" w:fill="FFFFFF"/>
        </w:rPr>
        <w:t xml:space="preserve">     Considerando las estrategias que</w:t>
      </w:r>
      <w:r>
        <w:rPr>
          <w:rFonts w:ascii="Times New Roman" w:hAnsi="Times New Roman" w:cs="Times New Roman"/>
          <w:color w:val="222222"/>
          <w:sz w:val="24"/>
          <w:szCs w:val="24"/>
          <w:shd w:val="clear" w:color="auto" w:fill="FFFFFF"/>
        </w:rPr>
        <w:t xml:space="preserve"> se</w:t>
      </w:r>
      <w:r w:rsidRPr="00381448">
        <w:rPr>
          <w:rFonts w:ascii="Times New Roman" w:hAnsi="Times New Roman" w:cs="Times New Roman"/>
          <w:color w:val="222222"/>
          <w:sz w:val="24"/>
          <w:szCs w:val="24"/>
          <w:shd w:val="clear" w:color="auto" w:fill="FFFFFF"/>
        </w:rPr>
        <w:t xml:space="preserve"> utilizar</w:t>
      </w:r>
      <w:r>
        <w:rPr>
          <w:rFonts w:ascii="Times New Roman" w:hAnsi="Times New Roman" w:cs="Times New Roman"/>
          <w:color w:val="222222"/>
          <w:sz w:val="24"/>
          <w:szCs w:val="24"/>
          <w:shd w:val="clear" w:color="auto" w:fill="FFFFFF"/>
        </w:rPr>
        <w:t>a</w:t>
      </w:r>
      <w:r w:rsidRPr="00381448">
        <w:rPr>
          <w:rFonts w:ascii="Times New Roman" w:hAnsi="Times New Roman" w:cs="Times New Roman"/>
          <w:color w:val="222222"/>
          <w:sz w:val="24"/>
          <w:szCs w:val="24"/>
          <w:shd w:val="clear" w:color="auto" w:fill="FFFFFF"/>
        </w:rPr>
        <w:t xml:space="preserve">, serán el conjunto de acciones que llevará a cabo para el desarrollo de la </w:t>
      </w:r>
      <w:r>
        <w:rPr>
          <w:rFonts w:ascii="Times New Roman" w:hAnsi="Times New Roman" w:cs="Times New Roman"/>
          <w:color w:val="222222"/>
          <w:sz w:val="24"/>
          <w:szCs w:val="24"/>
          <w:shd w:val="clear" w:color="auto" w:fill="FFFFFF"/>
        </w:rPr>
        <w:t>Auditoria Gestión, para lo cual</w:t>
      </w:r>
      <w:r w:rsidRPr="00381448">
        <w:rPr>
          <w:rFonts w:ascii="Times New Roman" w:hAnsi="Times New Roman" w:cs="Times New Roman"/>
          <w:color w:val="222222"/>
          <w:sz w:val="24"/>
          <w:szCs w:val="24"/>
          <w:shd w:val="clear" w:color="auto" w:fill="FFFFFF"/>
        </w:rPr>
        <w:t>:</w:t>
      </w:r>
    </w:p>
    <w:p w:rsidR="00E66040" w:rsidRPr="00381448" w:rsidRDefault="00E66040" w:rsidP="00E66040">
      <w:pPr>
        <w:spacing w:after="0" w:line="360" w:lineRule="auto"/>
        <w:jc w:val="both"/>
        <w:rPr>
          <w:rFonts w:ascii="Times New Roman" w:hAnsi="Times New Roman" w:cs="Times New Roman"/>
          <w:color w:val="222222"/>
          <w:sz w:val="24"/>
          <w:szCs w:val="24"/>
          <w:shd w:val="clear" w:color="auto" w:fill="FFFFFF"/>
        </w:rPr>
      </w:pPr>
    </w:p>
    <w:p w:rsidR="00E66040" w:rsidRPr="00381448" w:rsidRDefault="00E66040" w:rsidP="00E66040">
      <w:pPr>
        <w:spacing w:after="0" w:line="360" w:lineRule="auto"/>
        <w:jc w:val="both"/>
        <w:rPr>
          <w:rFonts w:ascii="Times New Roman" w:hAnsi="Times New Roman" w:cs="Times New Roman"/>
          <w:color w:val="222222"/>
          <w:sz w:val="24"/>
          <w:szCs w:val="24"/>
          <w:shd w:val="clear" w:color="auto" w:fill="FFFFFF"/>
        </w:rPr>
      </w:pPr>
    </w:p>
    <w:p w:rsidR="00E66040" w:rsidRPr="00D72102" w:rsidRDefault="00E66040" w:rsidP="00E66040">
      <w:pPr>
        <w:pStyle w:val="Prrafodelista"/>
        <w:numPr>
          <w:ilvl w:val="0"/>
          <w:numId w:val="4"/>
        </w:numPr>
        <w:spacing w:after="0" w:line="360" w:lineRule="auto"/>
        <w:jc w:val="both"/>
        <w:rPr>
          <w:rFonts w:ascii="Times New Roman" w:hAnsi="Times New Roman" w:cs="Times New Roman"/>
          <w:color w:val="222222"/>
          <w:sz w:val="24"/>
          <w:szCs w:val="24"/>
          <w:shd w:val="clear" w:color="auto" w:fill="FFFFFF"/>
        </w:rPr>
      </w:pPr>
      <w:r w:rsidRPr="00D72102">
        <w:rPr>
          <w:rFonts w:ascii="Times New Roman" w:hAnsi="Times New Roman" w:cs="Times New Roman"/>
          <w:color w:val="222222"/>
          <w:sz w:val="24"/>
          <w:szCs w:val="24"/>
          <w:shd w:val="clear" w:color="auto" w:fill="FFFFFF"/>
        </w:rPr>
        <w:t>Visita preliminar</w:t>
      </w:r>
    </w:p>
    <w:p w:rsidR="00E66040" w:rsidRPr="00D72102" w:rsidRDefault="00E66040" w:rsidP="00E66040">
      <w:pPr>
        <w:pStyle w:val="Prrafodelista"/>
        <w:spacing w:after="0" w:line="360" w:lineRule="auto"/>
        <w:jc w:val="both"/>
        <w:rPr>
          <w:rFonts w:ascii="Times New Roman" w:hAnsi="Times New Roman" w:cs="Times New Roman"/>
          <w:color w:val="222222"/>
          <w:sz w:val="24"/>
          <w:szCs w:val="24"/>
          <w:shd w:val="clear" w:color="auto" w:fill="FFFFFF"/>
        </w:rPr>
      </w:pPr>
    </w:p>
    <w:p w:rsidR="00E66040" w:rsidRPr="00D72102" w:rsidRDefault="00E66040" w:rsidP="00E66040">
      <w:pPr>
        <w:pStyle w:val="Prrafodelista"/>
        <w:numPr>
          <w:ilvl w:val="0"/>
          <w:numId w:val="4"/>
        </w:numPr>
        <w:spacing w:after="0" w:line="360" w:lineRule="auto"/>
        <w:jc w:val="both"/>
        <w:rPr>
          <w:rFonts w:ascii="Times New Roman" w:hAnsi="Times New Roman" w:cs="Times New Roman"/>
          <w:color w:val="222222"/>
          <w:sz w:val="24"/>
          <w:szCs w:val="24"/>
          <w:shd w:val="clear" w:color="auto" w:fill="FFFFFF"/>
        </w:rPr>
      </w:pPr>
      <w:r w:rsidRPr="00D72102">
        <w:rPr>
          <w:rFonts w:ascii="Times New Roman" w:hAnsi="Times New Roman" w:cs="Times New Roman"/>
          <w:color w:val="222222"/>
          <w:sz w:val="24"/>
          <w:szCs w:val="24"/>
          <w:shd w:val="clear" w:color="auto" w:fill="FFFFFF"/>
        </w:rPr>
        <w:t>Comparar la información con la competencia</w:t>
      </w:r>
    </w:p>
    <w:p w:rsidR="00E66040" w:rsidRPr="00D72102" w:rsidRDefault="00E66040" w:rsidP="00E66040">
      <w:pPr>
        <w:pStyle w:val="Prrafodelista"/>
        <w:spacing w:after="0" w:line="360" w:lineRule="auto"/>
        <w:jc w:val="both"/>
        <w:rPr>
          <w:rFonts w:ascii="Times New Roman" w:hAnsi="Times New Roman" w:cs="Times New Roman"/>
          <w:color w:val="222222"/>
          <w:sz w:val="24"/>
          <w:szCs w:val="24"/>
          <w:shd w:val="clear" w:color="auto" w:fill="FFFFFF"/>
        </w:rPr>
      </w:pPr>
    </w:p>
    <w:p w:rsidR="00E66040" w:rsidRPr="00D72102" w:rsidRDefault="00E66040" w:rsidP="00E66040">
      <w:pPr>
        <w:pStyle w:val="Prrafodelista"/>
        <w:numPr>
          <w:ilvl w:val="0"/>
          <w:numId w:val="4"/>
        </w:numPr>
        <w:spacing w:after="0" w:line="360" w:lineRule="auto"/>
        <w:jc w:val="both"/>
        <w:rPr>
          <w:rFonts w:ascii="Times New Roman" w:hAnsi="Times New Roman" w:cs="Times New Roman"/>
          <w:b/>
          <w:sz w:val="24"/>
          <w:szCs w:val="24"/>
          <w:lang w:val="es-MX"/>
        </w:rPr>
      </w:pPr>
      <w:r w:rsidRPr="00D72102">
        <w:rPr>
          <w:rFonts w:ascii="Times New Roman" w:hAnsi="Times New Roman" w:cs="Times New Roman"/>
          <w:color w:val="222222"/>
          <w:sz w:val="24"/>
          <w:szCs w:val="24"/>
          <w:shd w:val="clear" w:color="auto" w:fill="FFFFFF"/>
        </w:rPr>
        <w:t>Utilizar herramientas informáticas</w:t>
      </w:r>
    </w:p>
    <w:p w:rsidR="00E66040" w:rsidRPr="001E7A24" w:rsidRDefault="00E66040" w:rsidP="00E66040">
      <w:pPr>
        <w:pStyle w:val="Prrafodelista"/>
        <w:spacing w:after="0" w:line="360" w:lineRule="auto"/>
        <w:rPr>
          <w:rFonts w:ascii="Times New Roman" w:hAnsi="Times New Roman" w:cs="Times New Roman"/>
          <w:b/>
          <w:sz w:val="24"/>
          <w:szCs w:val="24"/>
          <w:lang w:val="es-MX"/>
        </w:rPr>
      </w:pPr>
    </w:p>
    <w:p w:rsidR="00E66040" w:rsidRDefault="00E66040" w:rsidP="00E66040">
      <w:pPr>
        <w:spacing w:after="0" w:line="360" w:lineRule="auto"/>
        <w:jc w:val="both"/>
        <w:rPr>
          <w:rFonts w:ascii="Times New Roman" w:hAnsi="Times New Roman" w:cs="Times New Roman"/>
          <w:b/>
          <w:sz w:val="24"/>
          <w:szCs w:val="24"/>
          <w:lang w:val="es-MX"/>
        </w:rPr>
      </w:pPr>
    </w:p>
    <w:p w:rsidR="00E66040" w:rsidRPr="00381448" w:rsidRDefault="00E66040" w:rsidP="00E66040">
      <w:pPr>
        <w:spacing w:after="0"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2.1.7.1</w:t>
      </w:r>
      <w:r>
        <w:rPr>
          <w:rFonts w:ascii="Times New Roman" w:hAnsi="Times New Roman" w:cs="Times New Roman"/>
          <w:b/>
          <w:sz w:val="24"/>
          <w:szCs w:val="24"/>
          <w:lang w:val="es-MX"/>
        </w:rPr>
        <w:tab/>
      </w:r>
      <w:r>
        <w:rPr>
          <w:rFonts w:ascii="Times New Roman" w:hAnsi="Times New Roman" w:cs="Times New Roman"/>
          <w:b/>
          <w:sz w:val="24"/>
          <w:szCs w:val="24"/>
          <w:lang w:val="es-MX"/>
        </w:rPr>
        <w:tab/>
      </w:r>
      <w:r w:rsidRPr="00381448">
        <w:rPr>
          <w:rFonts w:ascii="Times New Roman" w:hAnsi="Times New Roman" w:cs="Times New Roman"/>
          <w:b/>
          <w:sz w:val="24"/>
          <w:szCs w:val="24"/>
          <w:lang w:val="es-MX"/>
        </w:rPr>
        <w:t>Metodología</w:t>
      </w:r>
    </w:p>
    <w:p w:rsidR="00E66040" w:rsidRDefault="00E66040" w:rsidP="00E66040">
      <w:pPr>
        <w:spacing w:after="0" w:line="360" w:lineRule="auto"/>
        <w:ind w:left="567"/>
        <w:jc w:val="both"/>
        <w:rPr>
          <w:rFonts w:ascii="Times New Roman" w:hAnsi="Times New Roman" w:cs="Times New Roman"/>
          <w:sz w:val="24"/>
          <w:szCs w:val="24"/>
          <w:lang w:val="es-MX"/>
        </w:rPr>
      </w:pPr>
    </w:p>
    <w:p w:rsidR="00E66040" w:rsidRPr="00381448" w:rsidRDefault="00E66040" w:rsidP="00E66040">
      <w:pPr>
        <w:spacing w:after="0" w:line="360" w:lineRule="auto"/>
        <w:ind w:left="567"/>
        <w:jc w:val="both"/>
        <w:rPr>
          <w:rFonts w:ascii="Times New Roman" w:hAnsi="Times New Roman" w:cs="Times New Roman"/>
          <w:sz w:val="24"/>
          <w:szCs w:val="24"/>
          <w:lang w:val="es-MX"/>
        </w:rPr>
      </w:pPr>
    </w:p>
    <w:p w:rsidR="00E66040" w:rsidRPr="00381448" w:rsidRDefault="00E66040" w:rsidP="00E66040">
      <w:pPr>
        <w:spacing w:after="0" w:line="360" w:lineRule="auto"/>
        <w:ind w:left="567"/>
        <w:jc w:val="both"/>
        <w:rPr>
          <w:rFonts w:ascii="Times New Roman" w:hAnsi="Times New Roman" w:cs="Times New Roman"/>
          <w:sz w:val="24"/>
          <w:szCs w:val="24"/>
          <w:lang w:val="es-MX"/>
        </w:rPr>
      </w:pPr>
      <w:r w:rsidRPr="00381448">
        <w:rPr>
          <w:rFonts w:ascii="Times New Roman" w:hAnsi="Times New Roman" w:cs="Times New Roman"/>
          <w:sz w:val="24"/>
          <w:szCs w:val="24"/>
          <w:lang w:val="es-MX"/>
        </w:rPr>
        <w:t>La metodología a utilizar en la Auditoría de  Gestión, es la siguiente:</w:t>
      </w:r>
    </w:p>
    <w:p w:rsidR="00E66040" w:rsidRDefault="00E66040" w:rsidP="00E66040">
      <w:pPr>
        <w:pStyle w:val="NormalWeb"/>
        <w:spacing w:before="0" w:beforeAutospacing="0" w:after="0" w:afterAutospacing="0" w:line="360" w:lineRule="auto"/>
        <w:jc w:val="both"/>
        <w:rPr>
          <w:b/>
          <w:bCs/>
          <w:color w:val="000000"/>
        </w:rPr>
      </w:pPr>
    </w:p>
    <w:p w:rsidR="00E66040" w:rsidRDefault="00E66040" w:rsidP="00E66040">
      <w:pPr>
        <w:pStyle w:val="NormalWeb"/>
        <w:spacing w:before="0" w:beforeAutospacing="0" w:after="0" w:afterAutospacing="0" w:line="360" w:lineRule="auto"/>
        <w:jc w:val="both"/>
        <w:rPr>
          <w:b/>
          <w:bCs/>
          <w:color w:val="000000"/>
        </w:rPr>
      </w:pPr>
    </w:p>
    <w:p w:rsidR="00E66040" w:rsidRPr="00381448" w:rsidRDefault="00E66040" w:rsidP="00E66040">
      <w:pPr>
        <w:pStyle w:val="NormalWeb"/>
        <w:spacing w:before="0" w:beforeAutospacing="0" w:after="0" w:afterAutospacing="0" w:line="360" w:lineRule="auto"/>
        <w:jc w:val="both"/>
        <w:rPr>
          <w:bCs/>
          <w:color w:val="000000"/>
        </w:rPr>
      </w:pPr>
      <w:r>
        <w:rPr>
          <w:bCs/>
          <w:color w:val="000000"/>
        </w:rPr>
        <w:t xml:space="preserve">     Método inductivo, síntesis.-</w:t>
      </w:r>
      <w:r w:rsidRPr="00381448">
        <w:rPr>
          <w:bCs/>
          <w:color w:val="000000"/>
        </w:rPr>
        <w:t xml:space="preserve"> El razonamiento que analiza una porción de un todo; parte</w:t>
      </w:r>
      <w:r>
        <w:rPr>
          <w:bCs/>
          <w:color w:val="000000"/>
        </w:rPr>
        <w:t xml:space="preserve"> de lo particular a lo general, v</w:t>
      </w:r>
      <w:r w:rsidRPr="00381448">
        <w:rPr>
          <w:bCs/>
          <w:color w:val="000000"/>
        </w:rPr>
        <w:t>a de lo individual a lo universal. El modo de razonar que consiste en sacar de los hechos particulares una conclusión general.</w:t>
      </w:r>
    </w:p>
    <w:p w:rsidR="00E66040" w:rsidRPr="00381448" w:rsidRDefault="00E66040" w:rsidP="00E66040">
      <w:pPr>
        <w:spacing w:after="0" w:line="360" w:lineRule="auto"/>
        <w:jc w:val="both"/>
        <w:rPr>
          <w:rFonts w:ascii="Times New Roman" w:hAnsi="Times New Roman" w:cs="Times New Roman"/>
          <w:color w:val="000000"/>
          <w:sz w:val="24"/>
          <w:szCs w:val="24"/>
          <w:shd w:val="clear" w:color="auto" w:fill="FFFFFF"/>
        </w:rPr>
      </w:pPr>
      <w:r w:rsidRPr="00381448">
        <w:rPr>
          <w:rFonts w:ascii="Times New Roman" w:hAnsi="Times New Roman" w:cs="Times New Roman"/>
          <w:bCs/>
          <w:color w:val="000000"/>
          <w:sz w:val="24"/>
          <w:szCs w:val="24"/>
        </w:rPr>
        <w:t xml:space="preserve">    El objetivo de los argumentos inductivos es llegar a conclusiones cuyo contenido es más amplio que el de las deducciones</w:t>
      </w:r>
      <w:r>
        <w:rPr>
          <w:rFonts w:ascii="Times New Roman" w:hAnsi="Times New Roman" w:cs="Times New Roman"/>
          <w:bCs/>
          <w:color w:val="000000"/>
          <w:sz w:val="24"/>
          <w:szCs w:val="24"/>
        </w:rPr>
        <w:t>; a</w:t>
      </w:r>
      <w:r w:rsidRPr="00381448">
        <w:rPr>
          <w:rFonts w:ascii="Times New Roman" w:hAnsi="Times New Roman" w:cs="Times New Roman"/>
          <w:bCs/>
          <w:color w:val="000000"/>
          <w:sz w:val="24"/>
          <w:szCs w:val="24"/>
        </w:rPr>
        <w:t xml:space="preserve"> partir de verdades particulares, se concluye en verdades generales.</w:t>
      </w:r>
      <w:r w:rsidRPr="00381448">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 xml:space="preserve"> </w:t>
      </w:r>
    </w:p>
    <w:p w:rsidR="00E66040" w:rsidRPr="00381448" w:rsidRDefault="00E66040" w:rsidP="00E66040">
      <w:pPr>
        <w:spacing w:after="0" w:line="360" w:lineRule="auto"/>
        <w:jc w:val="both"/>
        <w:rPr>
          <w:rFonts w:ascii="Times New Roman" w:hAnsi="Times New Roman" w:cs="Times New Roman"/>
          <w:bCs/>
          <w:color w:val="000000"/>
          <w:sz w:val="24"/>
          <w:szCs w:val="24"/>
        </w:rPr>
      </w:pPr>
      <w:r w:rsidRPr="00381448">
        <w:rPr>
          <w:rFonts w:ascii="Times New Roman" w:hAnsi="Times New Roman" w:cs="Times New Roman"/>
          <w:color w:val="000000"/>
          <w:sz w:val="24"/>
          <w:szCs w:val="24"/>
          <w:shd w:val="clear" w:color="auto" w:fill="FFFFFF"/>
        </w:rPr>
        <w:t xml:space="preserve">     Por otra parte el método de análisis</w:t>
      </w:r>
      <w:r w:rsidRPr="00381448">
        <w:rPr>
          <w:rStyle w:val="apple-converted-space"/>
          <w:rFonts w:ascii="Times New Roman" w:hAnsi="Times New Roman" w:cs="Times New Roman"/>
          <w:color w:val="000000"/>
          <w:sz w:val="24"/>
          <w:szCs w:val="24"/>
          <w:shd w:val="clear" w:color="auto" w:fill="FFFFFF"/>
        </w:rPr>
        <w:t> </w:t>
      </w:r>
      <w:r w:rsidRPr="00381448">
        <w:rPr>
          <w:rFonts w:ascii="Times New Roman" w:hAnsi="Times New Roman" w:cs="Times New Roman"/>
          <w:bCs/>
          <w:color w:val="000000"/>
          <w:sz w:val="24"/>
          <w:szCs w:val="24"/>
        </w:rPr>
        <w:t>consiste en la descomposición de un todo en sus elementos</w:t>
      </w:r>
      <w:r>
        <w:rPr>
          <w:rFonts w:ascii="Times New Roman" w:hAnsi="Times New Roman" w:cs="Times New Roman"/>
          <w:bCs/>
          <w:color w:val="000000"/>
          <w:sz w:val="24"/>
          <w:szCs w:val="24"/>
        </w:rPr>
        <w:t>.</w:t>
      </w:r>
    </w:p>
    <w:p w:rsidR="00E66040" w:rsidRPr="00381448" w:rsidRDefault="00E66040" w:rsidP="00E66040">
      <w:pPr>
        <w:spacing w:after="0" w:line="360" w:lineRule="auto"/>
        <w:ind w:firstLine="709"/>
        <w:jc w:val="both"/>
        <w:rPr>
          <w:rFonts w:ascii="Times New Roman" w:hAnsi="Times New Roman" w:cs="Times New Roman"/>
          <w:bCs/>
          <w:color w:val="000000"/>
          <w:sz w:val="24"/>
          <w:szCs w:val="24"/>
        </w:rPr>
      </w:pPr>
    </w:p>
    <w:p w:rsidR="00E66040" w:rsidRPr="00381448" w:rsidRDefault="00E66040" w:rsidP="00E66040">
      <w:pPr>
        <w:spacing w:after="0" w:line="360" w:lineRule="auto"/>
        <w:ind w:firstLine="709"/>
        <w:jc w:val="both"/>
        <w:rPr>
          <w:rFonts w:ascii="Times New Roman" w:hAnsi="Times New Roman" w:cs="Times New Roman"/>
          <w:bCs/>
          <w:color w:val="000000"/>
          <w:sz w:val="24"/>
          <w:szCs w:val="24"/>
        </w:rPr>
      </w:pPr>
    </w:p>
    <w:p w:rsidR="00E66040" w:rsidRDefault="00E66040" w:rsidP="00E66040">
      <w:pPr>
        <w:spacing w:after="0" w:line="360" w:lineRule="auto"/>
        <w:ind w:firstLine="360"/>
        <w:jc w:val="both"/>
        <w:rPr>
          <w:rFonts w:ascii="Times New Roman" w:hAnsi="Times New Roman" w:cs="Times New Roman"/>
          <w:bCs/>
          <w:color w:val="000000"/>
          <w:sz w:val="24"/>
          <w:szCs w:val="24"/>
        </w:rPr>
      </w:pPr>
      <w:r w:rsidRPr="00381448">
        <w:rPr>
          <w:rFonts w:ascii="Times New Roman" w:hAnsi="Times New Roman" w:cs="Times New Roman"/>
          <w:bCs/>
          <w:color w:val="000000"/>
          <w:sz w:val="24"/>
          <w:szCs w:val="24"/>
        </w:rPr>
        <w:t>El método analítico consiste en la separación de las partes de un todo para estudiarlas en forma individual, por separado, así como las relaciones que las une, con la finalidad de:</w:t>
      </w:r>
    </w:p>
    <w:p w:rsidR="00E66040" w:rsidRDefault="00E66040" w:rsidP="00E66040">
      <w:pPr>
        <w:spacing w:after="0" w:line="360" w:lineRule="auto"/>
        <w:ind w:firstLine="360"/>
        <w:jc w:val="both"/>
        <w:rPr>
          <w:rFonts w:ascii="Times New Roman" w:hAnsi="Times New Roman" w:cs="Times New Roman"/>
          <w:bCs/>
          <w:color w:val="000000"/>
          <w:sz w:val="24"/>
          <w:szCs w:val="24"/>
        </w:rPr>
      </w:pPr>
    </w:p>
    <w:p w:rsidR="00E66040" w:rsidRPr="00381448" w:rsidRDefault="00E66040" w:rsidP="00E66040">
      <w:pPr>
        <w:spacing w:after="0" w:line="360" w:lineRule="auto"/>
        <w:ind w:firstLine="360"/>
        <w:jc w:val="both"/>
        <w:rPr>
          <w:rFonts w:ascii="Times New Roman" w:hAnsi="Times New Roman" w:cs="Times New Roman"/>
          <w:bCs/>
          <w:color w:val="000000"/>
          <w:sz w:val="24"/>
          <w:szCs w:val="24"/>
        </w:rPr>
      </w:pPr>
    </w:p>
    <w:p w:rsidR="00E66040" w:rsidRPr="00381448" w:rsidRDefault="00E66040" w:rsidP="00E66040">
      <w:pPr>
        <w:pStyle w:val="Prrafodelista"/>
        <w:numPr>
          <w:ilvl w:val="0"/>
          <w:numId w:val="8"/>
        </w:numPr>
        <w:spacing w:after="0" w:line="360" w:lineRule="auto"/>
        <w:jc w:val="both"/>
        <w:rPr>
          <w:rFonts w:ascii="Times New Roman" w:hAnsi="Times New Roman" w:cs="Times New Roman"/>
          <w:sz w:val="24"/>
          <w:szCs w:val="24"/>
          <w:lang w:val="es-MX"/>
        </w:rPr>
      </w:pPr>
      <w:r w:rsidRPr="00381448">
        <w:rPr>
          <w:rFonts w:ascii="Times New Roman" w:hAnsi="Times New Roman" w:cs="Times New Roman"/>
          <w:sz w:val="24"/>
          <w:szCs w:val="24"/>
          <w:lang w:val="es-MX"/>
        </w:rPr>
        <w:lastRenderedPageBreak/>
        <w:t>Verificar que los servidores vinculados con las áreas correspondientes, tengan definidas sus funciones dentro de la estructura organizacional de la entidad; y, que además este cumpliendo con las mismas.</w:t>
      </w:r>
    </w:p>
    <w:p w:rsidR="00E66040" w:rsidRPr="00381448" w:rsidRDefault="00E66040" w:rsidP="00E66040">
      <w:pPr>
        <w:spacing w:after="0" w:line="360" w:lineRule="auto"/>
        <w:ind w:left="567"/>
        <w:jc w:val="both"/>
        <w:rPr>
          <w:rFonts w:ascii="Times New Roman" w:hAnsi="Times New Roman" w:cs="Times New Roman"/>
          <w:sz w:val="24"/>
          <w:szCs w:val="24"/>
          <w:lang w:val="es-MX"/>
        </w:rPr>
      </w:pPr>
    </w:p>
    <w:p w:rsidR="00E66040" w:rsidRPr="00381448" w:rsidRDefault="00E66040" w:rsidP="00E66040">
      <w:pPr>
        <w:spacing w:after="0" w:line="360" w:lineRule="auto"/>
        <w:ind w:left="567"/>
        <w:jc w:val="both"/>
        <w:rPr>
          <w:rFonts w:ascii="Times New Roman" w:hAnsi="Times New Roman" w:cs="Times New Roman"/>
          <w:sz w:val="24"/>
          <w:szCs w:val="24"/>
          <w:lang w:val="es-MX"/>
        </w:rPr>
      </w:pPr>
    </w:p>
    <w:p w:rsidR="00E66040" w:rsidRDefault="00E66040" w:rsidP="00E66040">
      <w:pPr>
        <w:pStyle w:val="Prrafodelista"/>
        <w:numPr>
          <w:ilvl w:val="0"/>
          <w:numId w:val="8"/>
        </w:numPr>
        <w:spacing w:after="0" w:line="360" w:lineRule="auto"/>
        <w:jc w:val="both"/>
        <w:rPr>
          <w:rFonts w:ascii="Times New Roman" w:hAnsi="Times New Roman" w:cs="Times New Roman"/>
          <w:sz w:val="24"/>
          <w:szCs w:val="24"/>
          <w:lang w:val="es-MX"/>
        </w:rPr>
      </w:pPr>
      <w:r w:rsidRPr="00381448">
        <w:rPr>
          <w:rFonts w:ascii="Times New Roman" w:hAnsi="Times New Roman" w:cs="Times New Roman"/>
          <w:sz w:val="24"/>
          <w:szCs w:val="24"/>
          <w:lang w:val="es-MX"/>
        </w:rPr>
        <w:t xml:space="preserve">Realizar entrevistas con los servidores relacionados con los procesos </w:t>
      </w:r>
      <w:r>
        <w:rPr>
          <w:rFonts w:ascii="Times New Roman" w:hAnsi="Times New Roman" w:cs="Times New Roman"/>
          <w:sz w:val="24"/>
          <w:szCs w:val="24"/>
          <w:lang w:val="es-MX"/>
        </w:rPr>
        <w:t>y componentes a auditar.</w:t>
      </w:r>
    </w:p>
    <w:p w:rsidR="00E66040" w:rsidRDefault="00E66040" w:rsidP="00E66040">
      <w:pPr>
        <w:pStyle w:val="Prrafodelista"/>
        <w:spacing w:after="0" w:line="360" w:lineRule="auto"/>
        <w:jc w:val="both"/>
        <w:rPr>
          <w:rFonts w:ascii="Times New Roman" w:hAnsi="Times New Roman" w:cs="Times New Roman"/>
          <w:sz w:val="24"/>
          <w:szCs w:val="24"/>
          <w:lang w:val="es-MX"/>
        </w:rPr>
      </w:pPr>
    </w:p>
    <w:p w:rsidR="00E66040" w:rsidRPr="00381448" w:rsidRDefault="00E66040" w:rsidP="00E66040">
      <w:pPr>
        <w:pStyle w:val="Prrafodelista"/>
        <w:spacing w:after="0" w:line="360" w:lineRule="auto"/>
        <w:jc w:val="both"/>
        <w:rPr>
          <w:rFonts w:ascii="Times New Roman" w:hAnsi="Times New Roman" w:cs="Times New Roman"/>
          <w:sz w:val="24"/>
          <w:szCs w:val="24"/>
          <w:lang w:val="es-MX"/>
        </w:rPr>
      </w:pPr>
    </w:p>
    <w:p w:rsidR="00E66040" w:rsidRPr="00330FE5" w:rsidRDefault="00E66040" w:rsidP="00E66040">
      <w:pPr>
        <w:pStyle w:val="Prrafodelista"/>
        <w:numPr>
          <w:ilvl w:val="2"/>
          <w:numId w:val="11"/>
        </w:numPr>
        <w:spacing w:after="0" w:line="360" w:lineRule="auto"/>
        <w:rPr>
          <w:rFonts w:ascii="Times New Roman" w:hAnsi="Times New Roman" w:cs="Times New Roman"/>
          <w:b/>
          <w:sz w:val="24"/>
          <w:szCs w:val="24"/>
        </w:rPr>
      </w:pPr>
      <w:r w:rsidRPr="00330FE5">
        <w:rPr>
          <w:rFonts w:ascii="Times New Roman" w:hAnsi="Times New Roman" w:cs="Times New Roman"/>
          <w:b/>
          <w:sz w:val="24"/>
          <w:szCs w:val="24"/>
        </w:rPr>
        <w:t>Justificación</w:t>
      </w:r>
    </w:p>
    <w:p w:rsidR="00E66040" w:rsidRDefault="00E66040"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La</w:t>
      </w:r>
      <w:r>
        <w:rPr>
          <w:rFonts w:ascii="Times New Roman" w:hAnsi="Times New Roman" w:cs="Times New Roman"/>
          <w:sz w:val="24"/>
          <w:szCs w:val="24"/>
        </w:rPr>
        <w:t>s</w:t>
      </w:r>
      <w:r w:rsidRPr="00381448">
        <w:rPr>
          <w:rFonts w:ascii="Times New Roman" w:hAnsi="Times New Roman" w:cs="Times New Roman"/>
          <w:sz w:val="24"/>
          <w:szCs w:val="24"/>
        </w:rPr>
        <w:t xml:space="preserve"> disposiciones que reglamentan los servicios  de colocación y captación de recursos  financieros a aplicarse a</w:t>
      </w:r>
      <w:r>
        <w:rPr>
          <w:rFonts w:ascii="Times New Roman" w:hAnsi="Times New Roman" w:cs="Times New Roman"/>
          <w:sz w:val="24"/>
          <w:szCs w:val="24"/>
        </w:rPr>
        <w:t xml:space="preserve"> la</w:t>
      </w:r>
      <w:r w:rsidRPr="00381448">
        <w:rPr>
          <w:rFonts w:ascii="Times New Roman" w:hAnsi="Times New Roman" w:cs="Times New Roman"/>
          <w:sz w:val="24"/>
          <w:szCs w:val="24"/>
        </w:rPr>
        <w:t xml:space="preserve"> COAC, MASCCOP, agencia </w:t>
      </w:r>
      <w:r>
        <w:rPr>
          <w:rFonts w:ascii="Times New Roman" w:hAnsi="Times New Roman" w:cs="Times New Roman"/>
          <w:sz w:val="24"/>
          <w:szCs w:val="24"/>
        </w:rPr>
        <w:t>Güel</w:t>
      </w:r>
      <w:r w:rsidRPr="00381448">
        <w:rPr>
          <w:rFonts w:ascii="Times New Roman" w:hAnsi="Times New Roman" w:cs="Times New Roman"/>
          <w:sz w:val="24"/>
          <w:szCs w:val="24"/>
        </w:rPr>
        <w:t>, el desarrollo económico producto genera</w:t>
      </w:r>
      <w:r>
        <w:rPr>
          <w:rFonts w:ascii="Times New Roman" w:hAnsi="Times New Roman" w:cs="Times New Roman"/>
          <w:sz w:val="24"/>
          <w:szCs w:val="24"/>
        </w:rPr>
        <w:t>do</w:t>
      </w:r>
      <w:r w:rsidRPr="00381448">
        <w:rPr>
          <w:rFonts w:ascii="Times New Roman" w:hAnsi="Times New Roman" w:cs="Times New Roman"/>
          <w:sz w:val="24"/>
          <w:szCs w:val="24"/>
        </w:rPr>
        <w:t xml:space="preserve"> por la migración, la iniciativa de sus habitantes que anhela el desarrollo y sumado a esto la distancia entre el centro cantonal y la parroquia, son la base para la medición en base a la Auditoría de Gestión, y monitorear los resultados en relación al c</w:t>
      </w:r>
      <w:r>
        <w:rPr>
          <w:rFonts w:ascii="Times New Roman" w:hAnsi="Times New Roman" w:cs="Times New Roman"/>
          <w:sz w:val="24"/>
          <w:szCs w:val="24"/>
        </w:rPr>
        <w:t>u</w:t>
      </w:r>
      <w:r w:rsidRPr="00381448">
        <w:rPr>
          <w:rFonts w:ascii="Times New Roman" w:hAnsi="Times New Roman" w:cs="Times New Roman"/>
          <w:sz w:val="24"/>
          <w:szCs w:val="24"/>
        </w:rPr>
        <w:t>mplimiento de los objetivos planteados, a corto media y largo plazo; así como</w:t>
      </w:r>
      <w:r>
        <w:rPr>
          <w:rFonts w:ascii="Times New Roman" w:hAnsi="Times New Roman" w:cs="Times New Roman"/>
          <w:sz w:val="24"/>
          <w:szCs w:val="24"/>
        </w:rPr>
        <w:t>,</w:t>
      </w:r>
      <w:r w:rsidRPr="00381448">
        <w:rPr>
          <w:rFonts w:ascii="Times New Roman" w:hAnsi="Times New Roman" w:cs="Times New Roman"/>
          <w:sz w:val="24"/>
          <w:szCs w:val="24"/>
        </w:rPr>
        <w:t xml:space="preserve"> el posicionamiento con la competencia.  </w:t>
      </w:r>
    </w:p>
    <w:p w:rsidR="00E66040" w:rsidRPr="00381448" w:rsidRDefault="00E66040" w:rsidP="00E66040">
      <w:pPr>
        <w:spacing w:after="0" w:line="360" w:lineRule="auto"/>
        <w:ind w:firstLine="360"/>
        <w:jc w:val="both"/>
        <w:rPr>
          <w:rFonts w:ascii="Times New Roman" w:hAnsi="Times New Roman" w:cs="Times New Roman"/>
          <w:sz w:val="24"/>
          <w:szCs w:val="24"/>
        </w:rPr>
      </w:pPr>
      <w:r w:rsidRPr="00381448">
        <w:rPr>
          <w:rFonts w:ascii="Times New Roman" w:hAnsi="Times New Roman" w:cs="Times New Roman"/>
          <w:sz w:val="24"/>
          <w:szCs w:val="24"/>
        </w:rPr>
        <w:t>La necesidad de fortalecer y aumentar la eficiencia y eficacia y efectividad en los servicios prestados tanto de colocación como captación.</w:t>
      </w:r>
    </w:p>
    <w:p w:rsidR="00E66040" w:rsidRPr="00381448" w:rsidRDefault="00E66040" w:rsidP="00E66040">
      <w:pPr>
        <w:pStyle w:val="Prrafodelista"/>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Pr="003F0CEB" w:rsidRDefault="00E66040" w:rsidP="00E66040">
      <w:pPr>
        <w:pStyle w:val="Prrafodelista"/>
        <w:numPr>
          <w:ilvl w:val="2"/>
          <w:numId w:val="11"/>
        </w:numPr>
        <w:spacing w:after="0" w:line="360" w:lineRule="auto"/>
        <w:jc w:val="both"/>
        <w:rPr>
          <w:rFonts w:ascii="Times New Roman" w:hAnsi="Times New Roman" w:cs="Times New Roman"/>
          <w:b/>
          <w:color w:val="222222"/>
          <w:sz w:val="24"/>
          <w:szCs w:val="24"/>
          <w:shd w:val="clear" w:color="auto" w:fill="FFFFFF"/>
        </w:rPr>
      </w:pPr>
      <w:r w:rsidRPr="003F0CEB">
        <w:rPr>
          <w:rFonts w:ascii="Times New Roman" w:hAnsi="Times New Roman" w:cs="Times New Roman"/>
          <w:b/>
          <w:color w:val="222222"/>
          <w:sz w:val="24"/>
          <w:szCs w:val="24"/>
          <w:shd w:val="clear" w:color="auto" w:fill="FFFFFF"/>
        </w:rPr>
        <w:t>Acciones</w:t>
      </w:r>
    </w:p>
    <w:p w:rsidR="00E66040" w:rsidRPr="003F0CEB" w:rsidRDefault="00E66040" w:rsidP="00E66040">
      <w:pPr>
        <w:pStyle w:val="Prrafodelista"/>
        <w:spacing w:after="0" w:line="360" w:lineRule="auto"/>
        <w:jc w:val="both"/>
        <w:rPr>
          <w:rFonts w:ascii="Times New Roman" w:hAnsi="Times New Roman" w:cs="Times New Roman"/>
          <w:b/>
          <w:color w:val="222222"/>
          <w:sz w:val="24"/>
          <w:szCs w:val="24"/>
          <w:shd w:val="clear" w:color="auto" w:fill="FFFFFF"/>
        </w:rPr>
      </w:pPr>
    </w:p>
    <w:p w:rsidR="00E66040" w:rsidRPr="00381448" w:rsidRDefault="00E66040" w:rsidP="00E66040">
      <w:pPr>
        <w:shd w:val="clear" w:color="auto" w:fill="FFFFFF"/>
        <w:spacing w:after="0" w:line="360" w:lineRule="auto"/>
        <w:jc w:val="both"/>
        <w:textAlignment w:val="baseline"/>
        <w:rPr>
          <w:rFonts w:ascii="Times New Roman" w:eastAsia="Times New Roman" w:hAnsi="Times New Roman" w:cs="Times New Roman"/>
          <w:color w:val="444444"/>
          <w:sz w:val="24"/>
          <w:szCs w:val="24"/>
          <w:lang w:val="es-EC" w:eastAsia="es-EC"/>
        </w:rPr>
      </w:pPr>
    </w:p>
    <w:p w:rsidR="00E66040" w:rsidRPr="00B53DB3" w:rsidRDefault="00E66040" w:rsidP="00E66040">
      <w:pPr>
        <w:numPr>
          <w:ilvl w:val="0"/>
          <w:numId w:val="2"/>
        </w:numPr>
        <w:shd w:val="clear" w:color="auto" w:fill="FFFFFF"/>
        <w:spacing w:after="0" w:line="360" w:lineRule="auto"/>
        <w:ind w:left="448" w:hanging="357"/>
        <w:jc w:val="both"/>
        <w:textAlignment w:val="baseline"/>
        <w:rPr>
          <w:rFonts w:ascii="Times New Roman" w:eastAsia="Times New Roman" w:hAnsi="Times New Roman" w:cs="Times New Roman"/>
          <w:sz w:val="24"/>
          <w:szCs w:val="24"/>
          <w:lang w:val="es-EC" w:eastAsia="es-EC"/>
        </w:rPr>
      </w:pPr>
      <w:r w:rsidRPr="00B53DB3">
        <w:rPr>
          <w:rFonts w:ascii="Times New Roman" w:eastAsia="Times New Roman" w:hAnsi="Times New Roman" w:cs="Times New Roman"/>
          <w:sz w:val="24"/>
          <w:szCs w:val="24"/>
          <w:lang w:val="es-EC" w:eastAsia="es-EC"/>
        </w:rPr>
        <w:t>Asegurarse de que se aplique la normativa vigente de acuerdo a los órganos de control, los procedimientos, sistemas y procesos sean correctos para conseguir los objetivos.</w:t>
      </w:r>
    </w:p>
    <w:p w:rsidR="00E66040" w:rsidRPr="00B53DB3" w:rsidRDefault="00E66040" w:rsidP="00E66040">
      <w:pPr>
        <w:shd w:val="clear" w:color="auto" w:fill="FFFFFF"/>
        <w:spacing w:after="0" w:line="360" w:lineRule="auto"/>
        <w:ind w:left="448"/>
        <w:jc w:val="both"/>
        <w:textAlignment w:val="baseline"/>
        <w:rPr>
          <w:rFonts w:ascii="Times New Roman" w:eastAsia="Times New Roman" w:hAnsi="Times New Roman" w:cs="Times New Roman"/>
          <w:sz w:val="24"/>
          <w:szCs w:val="24"/>
          <w:lang w:val="es-EC" w:eastAsia="es-EC"/>
        </w:rPr>
      </w:pPr>
    </w:p>
    <w:p w:rsidR="00E66040" w:rsidRPr="00B53DB3" w:rsidRDefault="00E66040" w:rsidP="00E66040">
      <w:pPr>
        <w:shd w:val="clear" w:color="auto" w:fill="FFFFFF"/>
        <w:spacing w:after="0" w:line="360" w:lineRule="auto"/>
        <w:ind w:left="448"/>
        <w:jc w:val="both"/>
        <w:textAlignment w:val="baseline"/>
        <w:rPr>
          <w:rFonts w:ascii="Times New Roman" w:eastAsia="Times New Roman" w:hAnsi="Times New Roman" w:cs="Times New Roman"/>
          <w:sz w:val="24"/>
          <w:szCs w:val="24"/>
          <w:lang w:val="es-EC" w:eastAsia="es-EC"/>
        </w:rPr>
      </w:pPr>
    </w:p>
    <w:p w:rsidR="00E66040" w:rsidRPr="00B53DB3" w:rsidRDefault="00E66040" w:rsidP="00E66040">
      <w:pPr>
        <w:numPr>
          <w:ilvl w:val="0"/>
          <w:numId w:val="2"/>
        </w:numPr>
        <w:shd w:val="clear" w:color="auto" w:fill="FFFFFF"/>
        <w:spacing w:after="0" w:line="360" w:lineRule="auto"/>
        <w:ind w:left="448" w:hanging="357"/>
        <w:jc w:val="both"/>
        <w:textAlignment w:val="baseline"/>
        <w:rPr>
          <w:rFonts w:ascii="Times New Roman" w:eastAsia="Times New Roman" w:hAnsi="Times New Roman" w:cs="Times New Roman"/>
          <w:sz w:val="24"/>
          <w:szCs w:val="24"/>
          <w:lang w:val="es-EC" w:eastAsia="es-EC"/>
        </w:rPr>
      </w:pPr>
      <w:r w:rsidRPr="00B53DB3">
        <w:rPr>
          <w:rFonts w:ascii="Times New Roman" w:eastAsia="Times New Roman" w:hAnsi="Times New Roman" w:cs="Times New Roman"/>
          <w:sz w:val="24"/>
          <w:szCs w:val="24"/>
          <w:lang w:val="es-EC" w:eastAsia="es-EC"/>
        </w:rPr>
        <w:lastRenderedPageBreak/>
        <w:t>Mantener en reserva la información del ente auditado y comunicación inmediata a la Presidente o Gerente, de los hechos encontrados que producen desviaciones significativas.</w:t>
      </w:r>
    </w:p>
    <w:p w:rsidR="00E66040" w:rsidRPr="00B53DB3" w:rsidRDefault="00E66040" w:rsidP="00E66040">
      <w:pPr>
        <w:shd w:val="clear" w:color="auto" w:fill="FFFFFF"/>
        <w:spacing w:after="0" w:line="360" w:lineRule="auto"/>
        <w:jc w:val="both"/>
        <w:textAlignment w:val="baseline"/>
        <w:rPr>
          <w:rFonts w:ascii="Times New Roman" w:eastAsia="Times New Roman" w:hAnsi="Times New Roman" w:cs="Times New Roman"/>
          <w:sz w:val="24"/>
          <w:szCs w:val="24"/>
          <w:lang w:val="es-EC" w:eastAsia="es-EC"/>
        </w:rPr>
      </w:pPr>
    </w:p>
    <w:p w:rsidR="00E66040" w:rsidRPr="00B53DB3" w:rsidRDefault="00E66040" w:rsidP="00E66040">
      <w:pPr>
        <w:shd w:val="clear" w:color="auto" w:fill="FFFFFF"/>
        <w:spacing w:after="0" w:line="360" w:lineRule="auto"/>
        <w:jc w:val="both"/>
        <w:textAlignment w:val="baseline"/>
        <w:rPr>
          <w:rFonts w:ascii="Times New Roman" w:eastAsia="Times New Roman" w:hAnsi="Times New Roman" w:cs="Times New Roman"/>
          <w:sz w:val="24"/>
          <w:szCs w:val="24"/>
          <w:lang w:val="es-EC" w:eastAsia="es-EC"/>
        </w:rPr>
      </w:pPr>
    </w:p>
    <w:p w:rsidR="00E66040" w:rsidRPr="00B53DB3" w:rsidRDefault="00E66040" w:rsidP="00E66040">
      <w:pPr>
        <w:numPr>
          <w:ilvl w:val="0"/>
          <w:numId w:val="2"/>
        </w:numPr>
        <w:shd w:val="clear" w:color="auto" w:fill="FFFFFF"/>
        <w:spacing w:after="0" w:line="360" w:lineRule="auto"/>
        <w:ind w:left="448" w:hanging="357"/>
        <w:jc w:val="both"/>
        <w:textAlignment w:val="baseline"/>
        <w:rPr>
          <w:rFonts w:ascii="Times New Roman" w:eastAsia="Times New Roman" w:hAnsi="Times New Roman" w:cs="Times New Roman"/>
          <w:sz w:val="24"/>
          <w:szCs w:val="24"/>
          <w:lang w:val="es-EC" w:eastAsia="es-EC"/>
        </w:rPr>
      </w:pPr>
      <w:r w:rsidRPr="00B53DB3">
        <w:rPr>
          <w:rFonts w:ascii="Times New Roman" w:eastAsia="Times New Roman" w:hAnsi="Times New Roman" w:cs="Times New Roman"/>
          <w:sz w:val="24"/>
          <w:szCs w:val="24"/>
          <w:lang w:val="es-EC" w:eastAsia="es-EC"/>
        </w:rPr>
        <w:t>Comprender como puede afectar a la COAC, el no conseguir los objetivos planteados dentro de la fusión.</w:t>
      </w:r>
    </w:p>
    <w:p w:rsidR="00E66040" w:rsidRPr="00B53DB3" w:rsidRDefault="00E66040" w:rsidP="00E66040">
      <w:pPr>
        <w:numPr>
          <w:ilvl w:val="0"/>
          <w:numId w:val="2"/>
        </w:numPr>
        <w:shd w:val="clear" w:color="auto" w:fill="FFFFFF"/>
        <w:spacing w:after="0" w:line="360" w:lineRule="auto"/>
        <w:ind w:left="448" w:hanging="357"/>
        <w:jc w:val="both"/>
        <w:textAlignment w:val="baseline"/>
        <w:rPr>
          <w:rFonts w:ascii="Times New Roman" w:eastAsia="Times New Roman" w:hAnsi="Times New Roman" w:cs="Times New Roman"/>
          <w:sz w:val="24"/>
          <w:szCs w:val="24"/>
          <w:lang w:val="es-EC" w:eastAsia="es-EC"/>
        </w:rPr>
      </w:pPr>
      <w:r w:rsidRPr="00B53DB3">
        <w:rPr>
          <w:rFonts w:ascii="Times New Roman" w:eastAsia="Times New Roman" w:hAnsi="Times New Roman" w:cs="Times New Roman"/>
          <w:sz w:val="24"/>
          <w:szCs w:val="24"/>
          <w:lang w:val="es-EC" w:eastAsia="es-EC"/>
        </w:rPr>
        <w:t xml:space="preserve">Identificar  hechos significativos que a corto, mediano y largo plazo afecte a la COAC, MASCCOP, Agencia </w:t>
      </w:r>
      <w:r w:rsidR="00B86B53" w:rsidRPr="00B53DB3">
        <w:rPr>
          <w:rFonts w:ascii="Times New Roman" w:eastAsia="Times New Roman" w:hAnsi="Times New Roman" w:cs="Times New Roman"/>
          <w:sz w:val="24"/>
          <w:szCs w:val="24"/>
          <w:lang w:val="es-EC" w:eastAsia="es-EC"/>
        </w:rPr>
        <w:t>Güel</w:t>
      </w:r>
      <w:r w:rsidRPr="00B53DB3">
        <w:rPr>
          <w:rFonts w:ascii="Times New Roman" w:eastAsia="Times New Roman" w:hAnsi="Times New Roman" w:cs="Times New Roman"/>
          <w:sz w:val="24"/>
          <w:szCs w:val="24"/>
          <w:lang w:val="es-EC" w:eastAsia="es-EC"/>
        </w:rPr>
        <w:t>.</w:t>
      </w:r>
    </w:p>
    <w:p w:rsidR="00E66040" w:rsidRPr="00B53DB3" w:rsidRDefault="00E66040" w:rsidP="00E66040">
      <w:pPr>
        <w:spacing w:after="0" w:line="360" w:lineRule="auto"/>
        <w:rPr>
          <w:rFonts w:ascii="Times New Roman" w:hAnsi="Times New Roman" w:cs="Times New Roman"/>
          <w:b/>
          <w:sz w:val="24"/>
          <w:szCs w:val="24"/>
          <w:lang w:val="es-EC"/>
        </w:rPr>
      </w:pPr>
    </w:p>
    <w:p w:rsidR="00E66040" w:rsidRPr="00B53DB3" w:rsidRDefault="00E66040" w:rsidP="00E66040">
      <w:pPr>
        <w:spacing w:after="0" w:line="360" w:lineRule="auto"/>
        <w:rPr>
          <w:rFonts w:ascii="Times New Roman" w:hAnsi="Times New Roman" w:cs="Times New Roman"/>
          <w:b/>
          <w:sz w:val="24"/>
          <w:szCs w:val="24"/>
          <w:lang w:val="es-EC"/>
        </w:rPr>
      </w:pPr>
    </w:p>
    <w:p w:rsidR="00E66040" w:rsidRPr="00B53DB3" w:rsidRDefault="00E66040" w:rsidP="00E66040">
      <w:pPr>
        <w:spacing w:after="0" w:line="360" w:lineRule="auto"/>
        <w:rPr>
          <w:rFonts w:ascii="Times New Roman" w:hAnsi="Times New Roman" w:cs="Times New Roman"/>
          <w:b/>
          <w:sz w:val="24"/>
          <w:szCs w:val="24"/>
          <w:lang w:val="es-EC"/>
        </w:rPr>
      </w:pPr>
      <w:r w:rsidRPr="00B53DB3">
        <w:rPr>
          <w:rFonts w:ascii="Times New Roman" w:hAnsi="Times New Roman" w:cs="Times New Roman"/>
          <w:b/>
          <w:sz w:val="24"/>
          <w:szCs w:val="24"/>
          <w:lang w:val="es-EC"/>
        </w:rPr>
        <w:t>2.1.10</w:t>
      </w:r>
      <w:r w:rsidRPr="00B53DB3">
        <w:rPr>
          <w:rFonts w:ascii="Times New Roman" w:hAnsi="Times New Roman" w:cs="Times New Roman"/>
          <w:b/>
          <w:sz w:val="24"/>
          <w:szCs w:val="24"/>
          <w:lang w:val="es-EC"/>
        </w:rPr>
        <w:tab/>
        <w:t>Recursos</w:t>
      </w:r>
    </w:p>
    <w:p w:rsidR="00E66040" w:rsidRPr="00B53DB3" w:rsidRDefault="00E66040" w:rsidP="00E66040">
      <w:pPr>
        <w:spacing w:after="0" w:line="360" w:lineRule="auto"/>
        <w:jc w:val="both"/>
        <w:rPr>
          <w:rFonts w:ascii="Times New Roman" w:hAnsi="Times New Roman" w:cs="Times New Roman"/>
          <w:b/>
          <w:sz w:val="24"/>
          <w:szCs w:val="24"/>
          <w:shd w:val="clear" w:color="auto" w:fill="FFFFFF"/>
        </w:rPr>
      </w:pPr>
    </w:p>
    <w:p w:rsidR="00E66040" w:rsidRPr="00B53DB3" w:rsidRDefault="00E66040" w:rsidP="00E66040">
      <w:pPr>
        <w:spacing w:after="0" w:line="360" w:lineRule="auto"/>
        <w:jc w:val="both"/>
        <w:rPr>
          <w:rFonts w:ascii="Times New Roman" w:hAnsi="Times New Roman" w:cs="Times New Roman"/>
          <w:b/>
          <w:sz w:val="24"/>
          <w:szCs w:val="24"/>
          <w:shd w:val="clear" w:color="auto" w:fill="FFFFFF"/>
        </w:rPr>
      </w:pPr>
    </w:p>
    <w:p w:rsidR="00E66040" w:rsidRPr="00B53DB3" w:rsidRDefault="00E66040" w:rsidP="00E66040">
      <w:pPr>
        <w:spacing w:after="0" w:line="360" w:lineRule="auto"/>
        <w:jc w:val="center"/>
        <w:rPr>
          <w:rFonts w:ascii="Times New Roman" w:hAnsi="Times New Roman" w:cs="Times New Roman"/>
          <w:b/>
          <w:sz w:val="24"/>
          <w:szCs w:val="24"/>
          <w:shd w:val="clear" w:color="auto" w:fill="FFFFFF"/>
        </w:rPr>
      </w:pPr>
      <w:r w:rsidRPr="00B53DB3">
        <w:rPr>
          <w:rFonts w:ascii="Times New Roman" w:hAnsi="Times New Roman" w:cs="Times New Roman"/>
          <w:b/>
          <w:sz w:val="24"/>
          <w:szCs w:val="24"/>
          <w:shd w:val="clear" w:color="auto" w:fill="FFFFFF"/>
        </w:rPr>
        <w:t>Recursos a utilizarse en el desarrollo de la auditoría</w:t>
      </w:r>
    </w:p>
    <w:p w:rsidR="00E66040" w:rsidRDefault="00E66040" w:rsidP="00E66040">
      <w:pPr>
        <w:spacing w:after="0" w:line="360" w:lineRule="auto"/>
        <w:jc w:val="center"/>
        <w:rPr>
          <w:rFonts w:ascii="Times New Roman" w:hAnsi="Times New Roman" w:cs="Times New Roman"/>
          <w:b/>
          <w:sz w:val="24"/>
          <w:szCs w:val="24"/>
          <w:shd w:val="clear" w:color="auto" w:fill="FFFFFF"/>
        </w:rPr>
      </w:pPr>
    </w:p>
    <w:p w:rsidR="0078317E" w:rsidRPr="00B53DB3" w:rsidRDefault="0078317E" w:rsidP="00E66040">
      <w:pPr>
        <w:spacing w:after="0" w:line="360" w:lineRule="auto"/>
        <w:jc w:val="center"/>
        <w:rPr>
          <w:rFonts w:ascii="Times New Roman" w:hAnsi="Times New Roman" w:cs="Times New Roman"/>
          <w:b/>
          <w:sz w:val="24"/>
          <w:szCs w:val="24"/>
          <w:shd w:val="clear" w:color="auto" w:fill="FFFFFF"/>
        </w:rPr>
      </w:pPr>
    </w:p>
    <w:tbl>
      <w:tblPr>
        <w:tblStyle w:val="Tablaconcuadrcula"/>
        <w:tblW w:w="0" w:type="auto"/>
        <w:jc w:val="center"/>
        <w:shd w:val="clear" w:color="auto" w:fill="DDD9C3" w:themeFill="background2" w:themeFillShade="E6"/>
        <w:tblLook w:val="04A0" w:firstRow="1" w:lastRow="0" w:firstColumn="1" w:lastColumn="0" w:noHBand="0" w:noVBand="1"/>
      </w:tblPr>
      <w:tblGrid>
        <w:gridCol w:w="4688"/>
        <w:gridCol w:w="749"/>
      </w:tblGrid>
      <w:tr w:rsidR="001D4F91" w:rsidRPr="00B53DB3" w:rsidTr="001D4F91">
        <w:trPr>
          <w:trHeight w:val="140"/>
          <w:jc w:val="center"/>
        </w:trPr>
        <w:tc>
          <w:tcPr>
            <w:tcW w:w="4688" w:type="dxa"/>
            <w:tcBorders>
              <w:right w:val="single" w:sz="4" w:space="0" w:color="auto"/>
            </w:tcBorders>
            <w:shd w:val="clear" w:color="auto" w:fill="006600"/>
          </w:tcPr>
          <w:p w:rsidR="00E66040" w:rsidRPr="001D4F91" w:rsidRDefault="00E66040" w:rsidP="00E66040">
            <w:pPr>
              <w:spacing w:line="360" w:lineRule="auto"/>
              <w:jc w:val="both"/>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Auditora Externa</w:t>
            </w:r>
          </w:p>
        </w:tc>
        <w:tc>
          <w:tcPr>
            <w:tcW w:w="749" w:type="dxa"/>
            <w:tcBorders>
              <w:left w:val="single" w:sz="4" w:space="0" w:color="auto"/>
            </w:tcBorders>
            <w:shd w:val="clear" w:color="auto" w:fill="006600"/>
          </w:tcPr>
          <w:p w:rsidR="00E66040" w:rsidRPr="001D4F91" w:rsidRDefault="00E66040" w:rsidP="00E66040">
            <w:pPr>
              <w:spacing w:line="360" w:lineRule="auto"/>
              <w:jc w:val="center"/>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1</w:t>
            </w:r>
          </w:p>
        </w:tc>
      </w:tr>
      <w:tr w:rsidR="001D4F91" w:rsidRPr="00B53DB3" w:rsidTr="001D4F91">
        <w:trPr>
          <w:trHeight w:val="140"/>
          <w:jc w:val="center"/>
        </w:trPr>
        <w:tc>
          <w:tcPr>
            <w:tcW w:w="4688" w:type="dxa"/>
            <w:tcBorders>
              <w:right w:val="single" w:sz="4" w:space="0" w:color="auto"/>
            </w:tcBorders>
            <w:shd w:val="clear" w:color="auto" w:fill="006600"/>
          </w:tcPr>
          <w:p w:rsidR="00E66040" w:rsidRPr="001D4F91" w:rsidRDefault="00E66040" w:rsidP="00E66040">
            <w:pPr>
              <w:spacing w:line="360" w:lineRule="auto"/>
              <w:jc w:val="both"/>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Computador laptop</w:t>
            </w:r>
          </w:p>
        </w:tc>
        <w:tc>
          <w:tcPr>
            <w:tcW w:w="749" w:type="dxa"/>
            <w:tcBorders>
              <w:left w:val="single" w:sz="4" w:space="0" w:color="auto"/>
            </w:tcBorders>
            <w:shd w:val="clear" w:color="auto" w:fill="006600"/>
          </w:tcPr>
          <w:p w:rsidR="00E66040" w:rsidRPr="001D4F91" w:rsidRDefault="00E66040" w:rsidP="00E66040">
            <w:pPr>
              <w:spacing w:line="360" w:lineRule="auto"/>
              <w:jc w:val="center"/>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1</w:t>
            </w:r>
          </w:p>
        </w:tc>
      </w:tr>
      <w:tr w:rsidR="001D4F91" w:rsidRPr="00B53DB3" w:rsidTr="001D4F91">
        <w:trPr>
          <w:trHeight w:val="140"/>
          <w:jc w:val="center"/>
        </w:trPr>
        <w:tc>
          <w:tcPr>
            <w:tcW w:w="4688" w:type="dxa"/>
            <w:tcBorders>
              <w:right w:val="single" w:sz="4" w:space="0" w:color="auto"/>
            </w:tcBorders>
            <w:shd w:val="clear" w:color="auto" w:fill="006600"/>
          </w:tcPr>
          <w:p w:rsidR="00E66040" w:rsidRPr="001D4F91" w:rsidRDefault="00E66040" w:rsidP="00E66040">
            <w:pPr>
              <w:spacing w:line="360" w:lineRule="auto"/>
              <w:jc w:val="both"/>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 xml:space="preserve">Mapa de la Parroquia </w:t>
            </w:r>
            <w:r w:rsidR="001D4F91" w:rsidRPr="001D4F91">
              <w:rPr>
                <w:rFonts w:ascii="Times New Roman" w:hAnsi="Times New Roman" w:cs="Times New Roman"/>
                <w:sz w:val="20"/>
                <w:szCs w:val="20"/>
                <w:highlight w:val="darkGreen"/>
                <w:shd w:val="clear" w:color="auto" w:fill="FFFFFF"/>
              </w:rPr>
              <w:t>Güel</w:t>
            </w:r>
          </w:p>
        </w:tc>
        <w:tc>
          <w:tcPr>
            <w:tcW w:w="749" w:type="dxa"/>
            <w:tcBorders>
              <w:left w:val="single" w:sz="4" w:space="0" w:color="auto"/>
            </w:tcBorders>
            <w:shd w:val="clear" w:color="auto" w:fill="006600"/>
          </w:tcPr>
          <w:p w:rsidR="00E66040" w:rsidRPr="001D4F91" w:rsidRDefault="00E66040" w:rsidP="00E66040">
            <w:pPr>
              <w:spacing w:line="360" w:lineRule="auto"/>
              <w:jc w:val="center"/>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1</w:t>
            </w:r>
          </w:p>
        </w:tc>
      </w:tr>
      <w:tr w:rsidR="001D4F91" w:rsidRPr="00B53DB3" w:rsidTr="001D4F91">
        <w:trPr>
          <w:trHeight w:val="140"/>
          <w:jc w:val="center"/>
        </w:trPr>
        <w:tc>
          <w:tcPr>
            <w:tcW w:w="4688" w:type="dxa"/>
            <w:tcBorders>
              <w:right w:val="single" w:sz="4" w:space="0" w:color="auto"/>
            </w:tcBorders>
            <w:shd w:val="clear" w:color="auto" w:fill="006600"/>
          </w:tcPr>
          <w:p w:rsidR="00E66040" w:rsidRPr="001D4F91" w:rsidRDefault="00E66040" w:rsidP="00E66040">
            <w:pPr>
              <w:spacing w:line="360" w:lineRule="auto"/>
              <w:jc w:val="both"/>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 xml:space="preserve">Acceso a </w:t>
            </w:r>
            <w:r w:rsidR="001D4F91" w:rsidRPr="001D4F91">
              <w:rPr>
                <w:rFonts w:ascii="Times New Roman" w:hAnsi="Times New Roman" w:cs="Times New Roman"/>
                <w:sz w:val="20"/>
                <w:szCs w:val="20"/>
                <w:highlight w:val="darkGreen"/>
                <w:shd w:val="clear" w:color="auto" w:fill="FFFFFF"/>
              </w:rPr>
              <w:t>Internet</w:t>
            </w:r>
          </w:p>
        </w:tc>
        <w:tc>
          <w:tcPr>
            <w:tcW w:w="749" w:type="dxa"/>
            <w:tcBorders>
              <w:left w:val="single" w:sz="4" w:space="0" w:color="auto"/>
            </w:tcBorders>
            <w:shd w:val="clear" w:color="auto" w:fill="006600"/>
          </w:tcPr>
          <w:p w:rsidR="00E66040" w:rsidRPr="001D4F91" w:rsidRDefault="00E66040" w:rsidP="00E66040">
            <w:pPr>
              <w:spacing w:line="360" w:lineRule="auto"/>
              <w:jc w:val="center"/>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1</w:t>
            </w:r>
          </w:p>
        </w:tc>
      </w:tr>
      <w:tr w:rsidR="001D4F91" w:rsidRPr="00B53DB3" w:rsidTr="001D4F91">
        <w:trPr>
          <w:trHeight w:val="140"/>
          <w:jc w:val="center"/>
        </w:trPr>
        <w:tc>
          <w:tcPr>
            <w:tcW w:w="4688" w:type="dxa"/>
            <w:tcBorders>
              <w:right w:val="single" w:sz="4" w:space="0" w:color="auto"/>
            </w:tcBorders>
            <w:shd w:val="clear" w:color="auto" w:fill="006600"/>
          </w:tcPr>
          <w:p w:rsidR="00E66040" w:rsidRPr="001D4F91" w:rsidRDefault="00E66040" w:rsidP="00E66040">
            <w:pPr>
              <w:spacing w:line="360" w:lineRule="auto"/>
              <w:jc w:val="both"/>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Libros de Auditoria de Gestión</w:t>
            </w:r>
          </w:p>
        </w:tc>
        <w:tc>
          <w:tcPr>
            <w:tcW w:w="749" w:type="dxa"/>
            <w:tcBorders>
              <w:left w:val="single" w:sz="4" w:space="0" w:color="auto"/>
            </w:tcBorders>
            <w:shd w:val="clear" w:color="auto" w:fill="006600"/>
          </w:tcPr>
          <w:p w:rsidR="00E66040" w:rsidRPr="001D4F91" w:rsidRDefault="00E66040" w:rsidP="00E66040">
            <w:pPr>
              <w:spacing w:line="360" w:lineRule="auto"/>
              <w:jc w:val="center"/>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3</w:t>
            </w:r>
          </w:p>
        </w:tc>
      </w:tr>
      <w:tr w:rsidR="001D4F91" w:rsidRPr="00B53DB3" w:rsidTr="001D4F91">
        <w:trPr>
          <w:trHeight w:val="140"/>
          <w:jc w:val="center"/>
        </w:trPr>
        <w:tc>
          <w:tcPr>
            <w:tcW w:w="4688" w:type="dxa"/>
            <w:tcBorders>
              <w:right w:val="single" w:sz="4" w:space="0" w:color="auto"/>
            </w:tcBorders>
            <w:shd w:val="clear" w:color="auto" w:fill="006600"/>
          </w:tcPr>
          <w:p w:rsidR="00E66040" w:rsidRPr="001D4F91" w:rsidRDefault="00E66040" w:rsidP="00E66040">
            <w:pPr>
              <w:spacing w:line="360" w:lineRule="auto"/>
              <w:jc w:val="both"/>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Libro indicadores de gestión</w:t>
            </w:r>
          </w:p>
        </w:tc>
        <w:tc>
          <w:tcPr>
            <w:tcW w:w="749" w:type="dxa"/>
            <w:tcBorders>
              <w:left w:val="single" w:sz="4" w:space="0" w:color="auto"/>
            </w:tcBorders>
            <w:shd w:val="clear" w:color="auto" w:fill="006600"/>
          </w:tcPr>
          <w:p w:rsidR="00E66040" w:rsidRPr="001D4F91" w:rsidRDefault="00E66040" w:rsidP="00E66040">
            <w:pPr>
              <w:spacing w:line="360" w:lineRule="auto"/>
              <w:jc w:val="center"/>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1</w:t>
            </w:r>
          </w:p>
        </w:tc>
      </w:tr>
      <w:tr w:rsidR="001D4F91" w:rsidRPr="00B53DB3" w:rsidTr="001D4F91">
        <w:trPr>
          <w:trHeight w:val="140"/>
          <w:jc w:val="center"/>
        </w:trPr>
        <w:tc>
          <w:tcPr>
            <w:tcW w:w="4688" w:type="dxa"/>
            <w:tcBorders>
              <w:right w:val="single" w:sz="4" w:space="0" w:color="auto"/>
            </w:tcBorders>
            <w:shd w:val="clear" w:color="auto" w:fill="006600"/>
          </w:tcPr>
          <w:p w:rsidR="00E66040" w:rsidRPr="001D4F91" w:rsidRDefault="00E66040" w:rsidP="00E66040">
            <w:pPr>
              <w:spacing w:line="360" w:lineRule="auto"/>
              <w:jc w:val="both"/>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Papel Bond (resmas)</w:t>
            </w:r>
          </w:p>
        </w:tc>
        <w:tc>
          <w:tcPr>
            <w:tcW w:w="749" w:type="dxa"/>
            <w:tcBorders>
              <w:left w:val="single" w:sz="4" w:space="0" w:color="auto"/>
            </w:tcBorders>
            <w:shd w:val="clear" w:color="auto" w:fill="006600"/>
          </w:tcPr>
          <w:p w:rsidR="00E66040" w:rsidRPr="001D4F91" w:rsidRDefault="00E66040" w:rsidP="00E66040">
            <w:pPr>
              <w:spacing w:line="360" w:lineRule="auto"/>
              <w:jc w:val="center"/>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3</w:t>
            </w:r>
          </w:p>
        </w:tc>
      </w:tr>
      <w:tr w:rsidR="001D4F91" w:rsidRPr="00B53DB3" w:rsidTr="001D4F91">
        <w:trPr>
          <w:trHeight w:val="140"/>
          <w:jc w:val="center"/>
        </w:trPr>
        <w:tc>
          <w:tcPr>
            <w:tcW w:w="4688" w:type="dxa"/>
            <w:tcBorders>
              <w:right w:val="single" w:sz="4" w:space="0" w:color="auto"/>
            </w:tcBorders>
            <w:shd w:val="clear" w:color="auto" w:fill="006600"/>
          </w:tcPr>
          <w:p w:rsidR="00E66040" w:rsidRPr="001D4F91" w:rsidRDefault="00E66040" w:rsidP="00E66040">
            <w:pPr>
              <w:spacing w:line="360" w:lineRule="auto"/>
              <w:jc w:val="both"/>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Movilización</w:t>
            </w:r>
          </w:p>
        </w:tc>
        <w:tc>
          <w:tcPr>
            <w:tcW w:w="749" w:type="dxa"/>
            <w:tcBorders>
              <w:left w:val="single" w:sz="4" w:space="0" w:color="auto"/>
            </w:tcBorders>
            <w:shd w:val="clear" w:color="auto" w:fill="006600"/>
          </w:tcPr>
          <w:p w:rsidR="00E66040" w:rsidRPr="001D4F91" w:rsidRDefault="00E66040" w:rsidP="00E66040">
            <w:pPr>
              <w:spacing w:line="360" w:lineRule="auto"/>
              <w:jc w:val="center"/>
              <w:rPr>
                <w:rFonts w:ascii="Times New Roman" w:hAnsi="Times New Roman" w:cs="Times New Roman"/>
                <w:sz w:val="20"/>
                <w:szCs w:val="20"/>
                <w:highlight w:val="darkGreen"/>
                <w:shd w:val="clear" w:color="auto" w:fill="FFFFFF"/>
              </w:rPr>
            </w:pPr>
          </w:p>
        </w:tc>
      </w:tr>
      <w:tr w:rsidR="001D4F91" w:rsidRPr="00B53DB3" w:rsidTr="001D4F91">
        <w:trPr>
          <w:trHeight w:val="140"/>
          <w:jc w:val="center"/>
        </w:trPr>
        <w:tc>
          <w:tcPr>
            <w:tcW w:w="4688" w:type="dxa"/>
            <w:tcBorders>
              <w:right w:val="single" w:sz="4" w:space="0" w:color="auto"/>
            </w:tcBorders>
            <w:shd w:val="clear" w:color="auto" w:fill="006600"/>
          </w:tcPr>
          <w:p w:rsidR="00E66040" w:rsidRPr="001D4F91" w:rsidRDefault="00E66040" w:rsidP="00E66040">
            <w:pPr>
              <w:spacing w:line="360" w:lineRule="auto"/>
              <w:jc w:val="both"/>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Grabadora (Entrevistas)</w:t>
            </w:r>
          </w:p>
        </w:tc>
        <w:tc>
          <w:tcPr>
            <w:tcW w:w="749" w:type="dxa"/>
            <w:tcBorders>
              <w:left w:val="single" w:sz="4" w:space="0" w:color="auto"/>
            </w:tcBorders>
            <w:shd w:val="clear" w:color="auto" w:fill="006600"/>
          </w:tcPr>
          <w:p w:rsidR="00E66040" w:rsidRPr="001D4F91" w:rsidRDefault="00E66040" w:rsidP="00E66040">
            <w:pPr>
              <w:spacing w:line="360" w:lineRule="auto"/>
              <w:jc w:val="center"/>
              <w:rPr>
                <w:rFonts w:ascii="Times New Roman" w:hAnsi="Times New Roman" w:cs="Times New Roman"/>
                <w:sz w:val="20"/>
                <w:szCs w:val="20"/>
                <w:highlight w:val="darkGreen"/>
                <w:shd w:val="clear" w:color="auto" w:fill="FFFFFF"/>
              </w:rPr>
            </w:pPr>
            <w:r w:rsidRPr="001D4F91">
              <w:rPr>
                <w:rFonts w:ascii="Times New Roman" w:hAnsi="Times New Roman" w:cs="Times New Roman"/>
                <w:sz w:val="20"/>
                <w:szCs w:val="20"/>
                <w:highlight w:val="darkGreen"/>
                <w:shd w:val="clear" w:color="auto" w:fill="FFFFFF"/>
              </w:rPr>
              <w:t>1</w:t>
            </w:r>
          </w:p>
        </w:tc>
      </w:tr>
    </w:tbl>
    <w:p w:rsidR="00E66040" w:rsidRPr="00B53DB3" w:rsidRDefault="00E66040" w:rsidP="00E66040">
      <w:pPr>
        <w:spacing w:after="0" w:line="240" w:lineRule="auto"/>
        <w:jc w:val="both"/>
        <w:rPr>
          <w:rFonts w:ascii="Times New Roman" w:hAnsi="Times New Roman" w:cs="Times New Roman"/>
          <w:sz w:val="24"/>
          <w:szCs w:val="24"/>
        </w:rPr>
      </w:pPr>
      <w:r w:rsidRPr="00B53DB3">
        <w:rPr>
          <w:rFonts w:ascii="Times New Roman" w:hAnsi="Times New Roman" w:cs="Times New Roman"/>
          <w:b/>
          <w:sz w:val="24"/>
          <w:szCs w:val="24"/>
        </w:rPr>
        <w:t>Elaborado</w:t>
      </w:r>
      <w:r w:rsidRPr="00B53DB3">
        <w:rPr>
          <w:rFonts w:ascii="Times New Roman" w:hAnsi="Times New Roman" w:cs="Times New Roman"/>
          <w:sz w:val="24"/>
          <w:szCs w:val="24"/>
        </w:rPr>
        <w:t>: Elsa Rivera</w:t>
      </w:r>
    </w:p>
    <w:p w:rsidR="00E66040" w:rsidRPr="00B53DB3" w:rsidRDefault="00E66040" w:rsidP="00E66040">
      <w:pPr>
        <w:spacing w:after="0" w:line="240" w:lineRule="auto"/>
        <w:rPr>
          <w:rFonts w:ascii="Times New Roman" w:hAnsi="Times New Roman" w:cs="Times New Roman"/>
          <w:sz w:val="24"/>
          <w:szCs w:val="24"/>
          <w:shd w:val="clear" w:color="auto" w:fill="FFFFFF"/>
        </w:rPr>
      </w:pPr>
      <w:r w:rsidRPr="00B53DB3">
        <w:rPr>
          <w:rFonts w:ascii="Times New Roman" w:hAnsi="Times New Roman" w:cs="Times New Roman"/>
          <w:b/>
          <w:sz w:val="24"/>
          <w:szCs w:val="24"/>
          <w:shd w:val="clear" w:color="auto" w:fill="FFFFFF"/>
        </w:rPr>
        <w:t>Cuadro</w:t>
      </w:r>
      <w:r w:rsidRPr="00B53DB3">
        <w:rPr>
          <w:rFonts w:ascii="Times New Roman" w:hAnsi="Times New Roman" w:cs="Times New Roman"/>
          <w:sz w:val="24"/>
          <w:szCs w:val="24"/>
          <w:shd w:val="clear" w:color="auto" w:fill="FFFFFF"/>
        </w:rPr>
        <w:t xml:space="preserve"> # 7</w:t>
      </w:r>
    </w:p>
    <w:p w:rsidR="00E66040" w:rsidRPr="00B53DB3" w:rsidRDefault="00E66040" w:rsidP="00E66040">
      <w:pPr>
        <w:spacing w:after="0" w:line="360" w:lineRule="auto"/>
        <w:jc w:val="both"/>
        <w:rPr>
          <w:rFonts w:ascii="Times New Roman" w:hAnsi="Times New Roman" w:cs="Times New Roman"/>
          <w:i/>
          <w:sz w:val="24"/>
          <w:szCs w:val="24"/>
        </w:rPr>
      </w:pPr>
    </w:p>
    <w:p w:rsidR="00E66040" w:rsidRDefault="00E66040" w:rsidP="00E66040">
      <w:pPr>
        <w:spacing w:after="0" w:line="360" w:lineRule="auto"/>
        <w:jc w:val="both"/>
        <w:rPr>
          <w:rFonts w:ascii="Times New Roman" w:hAnsi="Times New Roman" w:cs="Times New Roman"/>
          <w:b/>
          <w:sz w:val="24"/>
          <w:szCs w:val="24"/>
          <w:shd w:val="clear" w:color="auto" w:fill="FFFFFF"/>
          <w:lang w:val="es-EC"/>
        </w:rPr>
      </w:pPr>
    </w:p>
    <w:p w:rsidR="00BE6F37" w:rsidRDefault="00BE6F37" w:rsidP="00E66040">
      <w:pPr>
        <w:spacing w:after="0" w:line="360" w:lineRule="auto"/>
        <w:jc w:val="both"/>
        <w:rPr>
          <w:rFonts w:ascii="Times New Roman" w:hAnsi="Times New Roman" w:cs="Times New Roman"/>
          <w:b/>
          <w:sz w:val="24"/>
          <w:szCs w:val="24"/>
          <w:shd w:val="clear" w:color="auto" w:fill="FFFFFF"/>
          <w:lang w:val="es-EC"/>
        </w:rPr>
      </w:pPr>
    </w:p>
    <w:p w:rsidR="00BE6F37" w:rsidRDefault="00BE6F37" w:rsidP="00E66040">
      <w:pPr>
        <w:spacing w:after="0" w:line="360" w:lineRule="auto"/>
        <w:jc w:val="both"/>
        <w:rPr>
          <w:rFonts w:ascii="Times New Roman" w:hAnsi="Times New Roman" w:cs="Times New Roman"/>
          <w:b/>
          <w:sz w:val="24"/>
          <w:szCs w:val="24"/>
          <w:shd w:val="clear" w:color="auto" w:fill="FFFFFF"/>
          <w:lang w:val="es-EC"/>
        </w:rPr>
      </w:pPr>
    </w:p>
    <w:p w:rsidR="00BE6F37" w:rsidRDefault="00BE6F37" w:rsidP="00E66040">
      <w:pPr>
        <w:spacing w:after="0" w:line="360" w:lineRule="auto"/>
        <w:jc w:val="both"/>
        <w:rPr>
          <w:rFonts w:ascii="Times New Roman" w:hAnsi="Times New Roman" w:cs="Times New Roman"/>
          <w:b/>
          <w:sz w:val="24"/>
          <w:szCs w:val="24"/>
          <w:shd w:val="clear" w:color="auto" w:fill="FFFFFF"/>
          <w:lang w:val="es-EC"/>
        </w:rPr>
      </w:pPr>
    </w:p>
    <w:p w:rsidR="00BE6F37" w:rsidRPr="00B53DB3" w:rsidRDefault="00BE6F37" w:rsidP="00E66040">
      <w:pPr>
        <w:spacing w:after="0" w:line="360" w:lineRule="auto"/>
        <w:jc w:val="both"/>
        <w:rPr>
          <w:rFonts w:ascii="Times New Roman" w:hAnsi="Times New Roman" w:cs="Times New Roman"/>
          <w:b/>
          <w:sz w:val="24"/>
          <w:szCs w:val="24"/>
          <w:shd w:val="clear" w:color="auto" w:fill="FFFFFF"/>
          <w:lang w:val="es-EC"/>
        </w:rPr>
      </w:pPr>
    </w:p>
    <w:p w:rsidR="00E66040" w:rsidRPr="00B53DB3" w:rsidRDefault="00E66040" w:rsidP="00E66040">
      <w:pPr>
        <w:spacing w:after="0" w:line="360" w:lineRule="auto"/>
        <w:jc w:val="both"/>
        <w:rPr>
          <w:rFonts w:ascii="Times New Roman" w:hAnsi="Times New Roman" w:cs="Times New Roman"/>
          <w:b/>
          <w:sz w:val="24"/>
          <w:szCs w:val="24"/>
          <w:shd w:val="clear" w:color="auto" w:fill="FFFFFF"/>
          <w:lang w:val="es-EC"/>
        </w:rPr>
      </w:pPr>
      <w:r w:rsidRPr="00B53DB3">
        <w:rPr>
          <w:rFonts w:ascii="Times New Roman" w:hAnsi="Times New Roman" w:cs="Times New Roman"/>
          <w:b/>
          <w:sz w:val="24"/>
          <w:szCs w:val="24"/>
          <w:shd w:val="clear" w:color="auto" w:fill="FFFFFF"/>
          <w:lang w:val="es-EC"/>
        </w:rPr>
        <w:lastRenderedPageBreak/>
        <w:t>2.1.11</w:t>
      </w:r>
      <w:r w:rsidRPr="00B53DB3">
        <w:rPr>
          <w:rFonts w:ascii="Times New Roman" w:hAnsi="Times New Roman" w:cs="Times New Roman"/>
          <w:b/>
          <w:sz w:val="24"/>
          <w:szCs w:val="24"/>
          <w:shd w:val="clear" w:color="auto" w:fill="FFFFFF"/>
          <w:lang w:val="es-EC"/>
        </w:rPr>
        <w:tab/>
        <w:t>Costos</w:t>
      </w:r>
    </w:p>
    <w:p w:rsidR="00E66040" w:rsidRPr="00B53DB3" w:rsidRDefault="00E66040" w:rsidP="00E66040">
      <w:pPr>
        <w:spacing w:after="0" w:line="360" w:lineRule="auto"/>
        <w:jc w:val="both"/>
        <w:rPr>
          <w:rFonts w:ascii="Times New Roman" w:hAnsi="Times New Roman" w:cs="Times New Roman"/>
          <w:b/>
          <w:sz w:val="24"/>
          <w:szCs w:val="24"/>
          <w:shd w:val="clear" w:color="auto" w:fill="FFFFFF"/>
          <w:lang w:val="es-EC"/>
        </w:rPr>
      </w:pPr>
    </w:p>
    <w:p w:rsidR="00E66040" w:rsidRPr="00B53DB3" w:rsidRDefault="00E66040" w:rsidP="00E66040">
      <w:pPr>
        <w:spacing w:after="0" w:line="360" w:lineRule="auto"/>
        <w:jc w:val="both"/>
        <w:rPr>
          <w:rFonts w:ascii="Times New Roman" w:hAnsi="Times New Roman" w:cs="Times New Roman"/>
          <w:b/>
          <w:sz w:val="24"/>
          <w:szCs w:val="24"/>
          <w:shd w:val="clear" w:color="auto" w:fill="FFFFFF"/>
          <w:lang w:val="es-EC"/>
        </w:rPr>
      </w:pPr>
    </w:p>
    <w:p w:rsidR="00E66040" w:rsidRPr="00B53DB3" w:rsidRDefault="00E66040" w:rsidP="00E66040">
      <w:pPr>
        <w:spacing w:after="0" w:line="360" w:lineRule="auto"/>
        <w:jc w:val="both"/>
        <w:rPr>
          <w:rFonts w:ascii="Times New Roman" w:hAnsi="Times New Roman" w:cs="Times New Roman"/>
          <w:sz w:val="24"/>
          <w:szCs w:val="24"/>
          <w:shd w:val="clear" w:color="auto" w:fill="FFFFFF"/>
          <w:lang w:val="es-EC"/>
        </w:rPr>
      </w:pPr>
      <w:r w:rsidRPr="00B53DB3">
        <w:rPr>
          <w:rFonts w:ascii="Times New Roman" w:hAnsi="Times New Roman" w:cs="Times New Roman"/>
          <w:sz w:val="24"/>
          <w:szCs w:val="24"/>
          <w:shd w:val="clear" w:color="auto" w:fill="FFFFFF"/>
          <w:lang w:val="es-EC"/>
        </w:rPr>
        <w:t xml:space="preserve">     Los costos de elaboración de la presente Auditoria de gestión, no se contempla debido a que es un aporte y a la vez un requisito para obtención del título académico.</w:t>
      </w:r>
    </w:p>
    <w:p w:rsidR="00AB45FC" w:rsidRPr="00B53DB3" w:rsidRDefault="00AB45FC" w:rsidP="00E66040">
      <w:pPr>
        <w:spacing w:after="0" w:line="360" w:lineRule="auto"/>
        <w:jc w:val="both"/>
        <w:rPr>
          <w:rFonts w:ascii="Times New Roman" w:hAnsi="Times New Roman" w:cs="Times New Roman"/>
          <w:b/>
          <w:sz w:val="24"/>
          <w:szCs w:val="24"/>
          <w:shd w:val="clear" w:color="auto" w:fill="FFFFFF"/>
          <w:lang w:val="es-EC"/>
        </w:rPr>
      </w:pPr>
    </w:p>
    <w:p w:rsidR="00E66040" w:rsidRPr="00B53DB3" w:rsidRDefault="00E66040" w:rsidP="00E66040">
      <w:pPr>
        <w:spacing w:after="0" w:line="360" w:lineRule="auto"/>
        <w:jc w:val="both"/>
        <w:rPr>
          <w:rFonts w:ascii="Times New Roman" w:hAnsi="Times New Roman" w:cs="Times New Roman"/>
          <w:b/>
          <w:sz w:val="24"/>
          <w:szCs w:val="24"/>
          <w:shd w:val="clear" w:color="auto" w:fill="FFFFFF"/>
          <w:lang w:val="es-EC"/>
        </w:rPr>
      </w:pPr>
    </w:p>
    <w:p w:rsidR="00E66040" w:rsidRPr="00B53DB3" w:rsidRDefault="00E66040" w:rsidP="00E66040">
      <w:pPr>
        <w:spacing w:after="0" w:line="360" w:lineRule="auto"/>
        <w:jc w:val="both"/>
        <w:rPr>
          <w:rFonts w:ascii="Times New Roman" w:hAnsi="Times New Roman" w:cs="Times New Roman"/>
          <w:b/>
          <w:sz w:val="24"/>
          <w:szCs w:val="24"/>
          <w:shd w:val="clear" w:color="auto" w:fill="FFFFFF"/>
          <w:lang w:val="es-EC"/>
        </w:rPr>
      </w:pPr>
      <w:r w:rsidRPr="00B53DB3">
        <w:rPr>
          <w:rFonts w:ascii="Times New Roman" w:hAnsi="Times New Roman" w:cs="Times New Roman"/>
          <w:b/>
          <w:sz w:val="24"/>
          <w:szCs w:val="24"/>
          <w:shd w:val="clear" w:color="auto" w:fill="FFFFFF"/>
          <w:lang w:val="es-EC"/>
        </w:rPr>
        <w:t>Áreas a examinar</w:t>
      </w:r>
    </w:p>
    <w:p w:rsidR="00E66040" w:rsidRPr="00B53DB3" w:rsidRDefault="00E66040" w:rsidP="00E66040">
      <w:pPr>
        <w:spacing w:after="0" w:line="360" w:lineRule="auto"/>
        <w:jc w:val="both"/>
        <w:rPr>
          <w:rFonts w:ascii="Times New Roman" w:hAnsi="Times New Roman" w:cs="Times New Roman"/>
          <w:sz w:val="24"/>
          <w:szCs w:val="24"/>
          <w:shd w:val="clear" w:color="auto" w:fill="FFFFFF"/>
          <w:lang w:val="es-EC"/>
        </w:rPr>
      </w:pPr>
    </w:p>
    <w:p w:rsidR="00E66040" w:rsidRPr="00B53DB3" w:rsidRDefault="00E66040" w:rsidP="00333845">
      <w:pPr>
        <w:pStyle w:val="Prrafodelista"/>
        <w:numPr>
          <w:ilvl w:val="0"/>
          <w:numId w:val="57"/>
        </w:numPr>
        <w:spacing w:after="0" w:line="360" w:lineRule="auto"/>
        <w:jc w:val="both"/>
        <w:rPr>
          <w:rFonts w:ascii="Times New Roman" w:hAnsi="Times New Roman" w:cs="Times New Roman"/>
          <w:sz w:val="24"/>
          <w:szCs w:val="24"/>
          <w:shd w:val="clear" w:color="auto" w:fill="FFFFFF"/>
          <w:lang w:val="es-EC"/>
        </w:rPr>
      </w:pPr>
      <w:r w:rsidRPr="00B53DB3">
        <w:rPr>
          <w:rFonts w:ascii="Times New Roman" w:hAnsi="Times New Roman" w:cs="Times New Roman"/>
          <w:sz w:val="24"/>
          <w:szCs w:val="24"/>
          <w:shd w:val="clear" w:color="auto" w:fill="FFFFFF"/>
          <w:lang w:val="es-EC"/>
        </w:rPr>
        <w:t>Planificación</w:t>
      </w:r>
    </w:p>
    <w:p w:rsidR="00E66040" w:rsidRPr="00B53DB3" w:rsidRDefault="00E66040" w:rsidP="00E66040">
      <w:pPr>
        <w:pStyle w:val="Prrafodelista"/>
        <w:spacing w:after="0" w:line="360" w:lineRule="auto"/>
        <w:jc w:val="both"/>
        <w:rPr>
          <w:rFonts w:ascii="Times New Roman" w:hAnsi="Times New Roman" w:cs="Times New Roman"/>
          <w:sz w:val="24"/>
          <w:szCs w:val="24"/>
          <w:shd w:val="clear" w:color="auto" w:fill="FFFFFF"/>
          <w:lang w:val="es-EC"/>
        </w:rPr>
      </w:pPr>
    </w:p>
    <w:p w:rsidR="00E66040" w:rsidRPr="00B53DB3" w:rsidRDefault="00E66040" w:rsidP="00333845">
      <w:pPr>
        <w:pStyle w:val="Prrafodelista"/>
        <w:numPr>
          <w:ilvl w:val="0"/>
          <w:numId w:val="57"/>
        </w:numPr>
        <w:spacing w:after="0" w:line="360" w:lineRule="auto"/>
        <w:jc w:val="both"/>
        <w:rPr>
          <w:rFonts w:ascii="Times New Roman" w:hAnsi="Times New Roman" w:cs="Times New Roman"/>
          <w:sz w:val="24"/>
          <w:szCs w:val="24"/>
          <w:shd w:val="clear" w:color="auto" w:fill="FFFFFF"/>
          <w:lang w:val="es-EC"/>
        </w:rPr>
      </w:pPr>
      <w:r w:rsidRPr="00B53DB3">
        <w:rPr>
          <w:rFonts w:ascii="Times New Roman" w:hAnsi="Times New Roman" w:cs="Times New Roman"/>
          <w:sz w:val="24"/>
          <w:szCs w:val="24"/>
          <w:shd w:val="clear" w:color="auto" w:fill="FFFFFF"/>
          <w:lang w:val="es-EC"/>
        </w:rPr>
        <w:t>Organización</w:t>
      </w:r>
    </w:p>
    <w:p w:rsidR="00E66040" w:rsidRPr="00B53DB3" w:rsidRDefault="00E66040" w:rsidP="00E66040">
      <w:pPr>
        <w:pStyle w:val="Prrafodelista"/>
        <w:spacing w:after="0" w:line="360" w:lineRule="auto"/>
        <w:jc w:val="both"/>
        <w:rPr>
          <w:rFonts w:ascii="Times New Roman" w:hAnsi="Times New Roman" w:cs="Times New Roman"/>
          <w:sz w:val="24"/>
          <w:szCs w:val="24"/>
          <w:shd w:val="clear" w:color="auto" w:fill="FFFFFF"/>
          <w:lang w:val="es-EC"/>
        </w:rPr>
      </w:pPr>
    </w:p>
    <w:p w:rsidR="00E66040" w:rsidRPr="00B53DB3" w:rsidRDefault="00E66040" w:rsidP="00333845">
      <w:pPr>
        <w:pStyle w:val="Prrafodelista"/>
        <w:numPr>
          <w:ilvl w:val="0"/>
          <w:numId w:val="57"/>
        </w:numPr>
        <w:spacing w:after="0" w:line="360" w:lineRule="auto"/>
        <w:jc w:val="both"/>
        <w:rPr>
          <w:rFonts w:ascii="Times New Roman" w:hAnsi="Times New Roman" w:cs="Times New Roman"/>
          <w:sz w:val="24"/>
          <w:szCs w:val="24"/>
          <w:shd w:val="clear" w:color="auto" w:fill="FFFFFF"/>
          <w:lang w:val="es-EC"/>
        </w:rPr>
      </w:pPr>
      <w:r w:rsidRPr="00B53DB3">
        <w:rPr>
          <w:rFonts w:ascii="Times New Roman" w:hAnsi="Times New Roman" w:cs="Times New Roman"/>
          <w:sz w:val="24"/>
          <w:szCs w:val="24"/>
          <w:shd w:val="clear" w:color="auto" w:fill="FFFFFF"/>
          <w:lang w:val="es-EC"/>
        </w:rPr>
        <w:t xml:space="preserve">Dirección </w:t>
      </w:r>
    </w:p>
    <w:p w:rsidR="00E66040" w:rsidRPr="00EC5B9F" w:rsidRDefault="00E66040" w:rsidP="00E66040">
      <w:pPr>
        <w:pStyle w:val="Prrafodelista"/>
        <w:rPr>
          <w:rFonts w:ascii="Times New Roman" w:hAnsi="Times New Roman" w:cs="Times New Roman"/>
          <w:color w:val="222222"/>
          <w:sz w:val="24"/>
          <w:szCs w:val="24"/>
          <w:shd w:val="clear" w:color="auto" w:fill="FFFFFF"/>
          <w:lang w:val="es-EC"/>
        </w:rPr>
      </w:pPr>
    </w:p>
    <w:p w:rsidR="00E66040" w:rsidRPr="00EC5B9F" w:rsidRDefault="00E66040" w:rsidP="00333845">
      <w:pPr>
        <w:pStyle w:val="Prrafodelista"/>
        <w:numPr>
          <w:ilvl w:val="0"/>
          <w:numId w:val="57"/>
        </w:numPr>
        <w:spacing w:after="0" w:line="360" w:lineRule="auto"/>
        <w:jc w:val="both"/>
        <w:rPr>
          <w:rFonts w:ascii="Times New Roman" w:hAnsi="Times New Roman" w:cs="Times New Roman"/>
          <w:color w:val="222222"/>
          <w:sz w:val="24"/>
          <w:szCs w:val="24"/>
          <w:shd w:val="clear" w:color="auto" w:fill="FFFFFF"/>
          <w:lang w:val="es-EC"/>
        </w:rPr>
      </w:pPr>
      <w:r w:rsidRPr="00EC5B9F">
        <w:rPr>
          <w:rFonts w:ascii="Times New Roman" w:hAnsi="Times New Roman" w:cs="Times New Roman"/>
          <w:color w:val="222222"/>
          <w:sz w:val="24"/>
          <w:szCs w:val="24"/>
          <w:shd w:val="clear" w:color="auto" w:fill="FFFFFF"/>
          <w:lang w:val="es-EC"/>
        </w:rPr>
        <w:t>Control</w:t>
      </w:r>
    </w:p>
    <w:p w:rsidR="00E66040" w:rsidRDefault="00E66040" w:rsidP="00E66040">
      <w:pPr>
        <w:spacing w:after="0" w:line="360" w:lineRule="auto"/>
        <w:jc w:val="both"/>
        <w:rPr>
          <w:rFonts w:ascii="Times New Roman" w:hAnsi="Times New Roman" w:cs="Times New Roman"/>
          <w:b/>
          <w:color w:val="222222"/>
          <w:sz w:val="24"/>
          <w:szCs w:val="24"/>
          <w:shd w:val="clear" w:color="auto" w:fill="FFFFFF"/>
          <w:lang w:val="es-EC"/>
        </w:rPr>
      </w:pPr>
    </w:p>
    <w:p w:rsidR="00E66040" w:rsidRDefault="00E66040" w:rsidP="00E66040">
      <w:pPr>
        <w:spacing w:after="0" w:line="360" w:lineRule="auto"/>
        <w:jc w:val="both"/>
        <w:rPr>
          <w:rFonts w:ascii="Times New Roman" w:hAnsi="Times New Roman" w:cs="Times New Roman"/>
          <w:b/>
          <w:color w:val="222222"/>
          <w:sz w:val="24"/>
          <w:szCs w:val="24"/>
          <w:shd w:val="clear" w:color="auto" w:fill="FFFFFF"/>
          <w:lang w:val="es-EC"/>
        </w:rPr>
      </w:pPr>
      <w:r>
        <w:rPr>
          <w:rFonts w:ascii="Times New Roman" w:hAnsi="Times New Roman" w:cs="Times New Roman"/>
          <w:b/>
          <w:color w:val="222222"/>
          <w:sz w:val="24"/>
          <w:szCs w:val="24"/>
          <w:shd w:val="clear" w:color="auto" w:fill="FFFFFF"/>
          <w:lang w:val="es-EC"/>
        </w:rPr>
        <w:t>INFORMACIÓN ADMINISTRATIVA</w:t>
      </w:r>
    </w:p>
    <w:p w:rsidR="00E66040" w:rsidRDefault="00E66040" w:rsidP="00E66040">
      <w:pPr>
        <w:spacing w:after="0" w:line="360" w:lineRule="auto"/>
        <w:jc w:val="both"/>
        <w:rPr>
          <w:rFonts w:ascii="Times New Roman" w:hAnsi="Times New Roman" w:cs="Times New Roman"/>
          <w:b/>
          <w:color w:val="222222"/>
          <w:sz w:val="24"/>
          <w:szCs w:val="24"/>
          <w:shd w:val="clear" w:color="auto" w:fill="FFFFFF"/>
          <w:lang w:val="es-EC"/>
        </w:rPr>
      </w:pPr>
    </w:p>
    <w:p w:rsidR="00E66040" w:rsidRPr="00381448" w:rsidRDefault="00E66040" w:rsidP="00E66040">
      <w:pPr>
        <w:spacing w:after="0" w:line="360" w:lineRule="auto"/>
        <w:jc w:val="both"/>
        <w:rPr>
          <w:rFonts w:ascii="Times New Roman" w:hAnsi="Times New Roman" w:cs="Times New Roman"/>
          <w:b/>
          <w:color w:val="222222"/>
          <w:sz w:val="24"/>
          <w:szCs w:val="24"/>
          <w:shd w:val="clear" w:color="auto" w:fill="FFFFFF"/>
          <w:lang w:val="es-EC"/>
        </w:rPr>
      </w:pPr>
    </w:p>
    <w:p w:rsidR="00E66040" w:rsidRDefault="00E66040" w:rsidP="00E66040">
      <w:pPr>
        <w:pStyle w:val="Prrafodelista"/>
        <w:numPr>
          <w:ilvl w:val="2"/>
          <w:numId w:val="12"/>
        </w:numPr>
        <w:spacing w:after="0" w:line="360" w:lineRule="auto"/>
        <w:jc w:val="both"/>
        <w:rPr>
          <w:rFonts w:ascii="Times New Roman" w:hAnsi="Times New Roman" w:cs="Times New Roman"/>
          <w:b/>
          <w:sz w:val="24"/>
          <w:szCs w:val="24"/>
        </w:rPr>
      </w:pPr>
      <w:r w:rsidRPr="00933D25">
        <w:rPr>
          <w:rFonts w:ascii="Times New Roman" w:hAnsi="Times New Roman" w:cs="Times New Roman"/>
          <w:b/>
          <w:sz w:val="24"/>
          <w:szCs w:val="24"/>
        </w:rPr>
        <w:t>Cronograma</w:t>
      </w:r>
    </w:p>
    <w:p w:rsidR="00E66040" w:rsidRDefault="00E66040" w:rsidP="00E66040">
      <w:pPr>
        <w:pStyle w:val="Prrafodelista"/>
        <w:spacing w:after="0" w:line="360" w:lineRule="auto"/>
        <w:ind w:left="600"/>
        <w:jc w:val="both"/>
        <w:rPr>
          <w:rFonts w:ascii="Times New Roman" w:hAnsi="Times New Roman" w:cs="Times New Roman"/>
          <w:b/>
          <w:sz w:val="24"/>
          <w:szCs w:val="24"/>
        </w:rPr>
      </w:pPr>
    </w:p>
    <w:p w:rsidR="00E66040" w:rsidRDefault="00E66040" w:rsidP="00E66040">
      <w:pPr>
        <w:pStyle w:val="Prrafodelista"/>
        <w:spacing w:after="0" w:line="360" w:lineRule="auto"/>
        <w:ind w:left="600"/>
        <w:jc w:val="both"/>
        <w:rPr>
          <w:rFonts w:ascii="Times New Roman" w:hAnsi="Times New Roman" w:cs="Times New Roman"/>
          <w:b/>
          <w:sz w:val="24"/>
          <w:szCs w:val="24"/>
        </w:rPr>
      </w:pPr>
    </w:p>
    <w:p w:rsidR="00E66040" w:rsidRDefault="00E66040" w:rsidP="00E66040">
      <w:pPr>
        <w:pStyle w:val="Lista"/>
        <w:spacing w:line="360" w:lineRule="auto"/>
        <w:ind w:left="0" w:firstLine="0"/>
        <w:contextualSpacing w:val="0"/>
        <w:jc w:val="both"/>
        <w:rPr>
          <w:lang w:val="es-ES_tradnl"/>
        </w:rPr>
      </w:pPr>
      <w:r w:rsidRPr="00381448">
        <w:rPr>
          <w:lang w:val="es-ES_tradnl"/>
        </w:rPr>
        <w:t xml:space="preserve">     Para la realización de la auditoría de gestión se requiere 115 días calendario, de acuerdo a la siguiente distribución:</w:t>
      </w:r>
    </w:p>
    <w:p w:rsidR="00BE6F37" w:rsidRDefault="00BE6F37" w:rsidP="00E66040">
      <w:pPr>
        <w:pStyle w:val="Lista"/>
        <w:spacing w:line="360" w:lineRule="auto"/>
        <w:ind w:left="0" w:firstLine="0"/>
        <w:contextualSpacing w:val="0"/>
        <w:jc w:val="both"/>
        <w:rPr>
          <w:lang w:val="es-ES_tradnl"/>
        </w:rPr>
      </w:pPr>
    </w:p>
    <w:p w:rsidR="00BE6F37" w:rsidRDefault="00BE6F37" w:rsidP="00E66040">
      <w:pPr>
        <w:pStyle w:val="Lista"/>
        <w:spacing w:line="360" w:lineRule="auto"/>
        <w:ind w:left="0" w:firstLine="0"/>
        <w:contextualSpacing w:val="0"/>
        <w:jc w:val="both"/>
        <w:rPr>
          <w:lang w:val="es-ES_tradnl"/>
        </w:rPr>
      </w:pPr>
    </w:p>
    <w:p w:rsidR="00BE6F37" w:rsidRDefault="00BE6F37" w:rsidP="00E66040">
      <w:pPr>
        <w:pStyle w:val="Lista"/>
        <w:spacing w:line="360" w:lineRule="auto"/>
        <w:ind w:left="0" w:firstLine="0"/>
        <w:contextualSpacing w:val="0"/>
        <w:jc w:val="both"/>
        <w:rPr>
          <w:lang w:val="es-ES_tradnl"/>
        </w:rPr>
      </w:pPr>
    </w:p>
    <w:p w:rsidR="00BE6F37" w:rsidRPr="00381448" w:rsidRDefault="00BE6F37" w:rsidP="00E66040">
      <w:pPr>
        <w:pStyle w:val="Lista"/>
        <w:spacing w:line="360" w:lineRule="auto"/>
        <w:ind w:left="0" w:firstLine="0"/>
        <w:contextualSpacing w:val="0"/>
        <w:jc w:val="both"/>
        <w:rPr>
          <w:lang w:val="es-ES_tradnl"/>
        </w:rPr>
      </w:pPr>
    </w:p>
    <w:p w:rsidR="00E66040" w:rsidRDefault="00E66040" w:rsidP="00E66040">
      <w:pPr>
        <w:pStyle w:val="Lista"/>
        <w:spacing w:line="360" w:lineRule="auto"/>
        <w:ind w:left="0" w:firstLine="0"/>
        <w:contextualSpacing w:val="0"/>
        <w:jc w:val="right"/>
        <w:rPr>
          <w:lang w:val="es-ES_tradnl"/>
        </w:rPr>
      </w:pPr>
    </w:p>
    <w:p w:rsidR="00E66040" w:rsidRPr="00381448" w:rsidRDefault="00E66040" w:rsidP="00E66040">
      <w:pPr>
        <w:pStyle w:val="Lista"/>
        <w:spacing w:line="360" w:lineRule="auto"/>
        <w:ind w:left="0" w:firstLine="0"/>
        <w:contextualSpacing w:val="0"/>
        <w:jc w:val="right"/>
        <w:rPr>
          <w:lang w:val="es-ES_tradnl"/>
        </w:rPr>
      </w:pPr>
    </w:p>
    <w:p w:rsidR="00E66040" w:rsidRDefault="00E66040" w:rsidP="00E66040">
      <w:pPr>
        <w:pStyle w:val="Lista"/>
        <w:spacing w:line="360" w:lineRule="auto"/>
        <w:ind w:left="0" w:firstLine="0"/>
        <w:contextualSpacing w:val="0"/>
        <w:jc w:val="center"/>
        <w:rPr>
          <w:b/>
          <w:lang w:val="es-ES_tradnl"/>
        </w:rPr>
      </w:pPr>
      <w:r w:rsidRPr="00381448">
        <w:rPr>
          <w:b/>
          <w:lang w:val="es-ES_tradnl"/>
        </w:rPr>
        <w:lastRenderedPageBreak/>
        <w:t>Distribución del tiempo a emplearse para el desarrollo de la auditoría</w:t>
      </w:r>
    </w:p>
    <w:p w:rsidR="00E66040" w:rsidRDefault="00E66040" w:rsidP="00E66040">
      <w:pPr>
        <w:pStyle w:val="Lista"/>
        <w:spacing w:line="360" w:lineRule="auto"/>
        <w:ind w:left="0" w:firstLine="0"/>
        <w:contextualSpacing w:val="0"/>
        <w:jc w:val="center"/>
        <w:rPr>
          <w:b/>
          <w:lang w:val="es-ES_tradnl"/>
        </w:rPr>
      </w:pPr>
    </w:p>
    <w:p w:rsidR="00E66040" w:rsidRPr="00381448" w:rsidRDefault="00E66040" w:rsidP="00E66040">
      <w:pPr>
        <w:pStyle w:val="Lista"/>
        <w:spacing w:line="360" w:lineRule="auto"/>
        <w:ind w:left="0" w:firstLine="0"/>
        <w:contextualSpacing w:val="0"/>
        <w:jc w:val="center"/>
        <w:rPr>
          <w:b/>
          <w:lang w:val="es-ES_tradnl"/>
        </w:rPr>
      </w:pPr>
    </w:p>
    <w:tbl>
      <w:tblPr>
        <w:tblW w:w="88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948A54" w:themeFill="background2" w:themeFillShade="80"/>
        <w:tblLayout w:type="fixed"/>
        <w:tblCellMar>
          <w:left w:w="70" w:type="dxa"/>
          <w:right w:w="70" w:type="dxa"/>
        </w:tblCellMar>
        <w:tblLook w:val="04A0" w:firstRow="1" w:lastRow="0" w:firstColumn="1" w:lastColumn="0" w:noHBand="0" w:noVBand="1"/>
      </w:tblPr>
      <w:tblGrid>
        <w:gridCol w:w="441"/>
        <w:gridCol w:w="3504"/>
        <w:gridCol w:w="2015"/>
        <w:gridCol w:w="1660"/>
        <w:gridCol w:w="1200"/>
      </w:tblGrid>
      <w:tr w:rsidR="00E66040" w:rsidRPr="00B84B28" w:rsidTr="00E66040">
        <w:trPr>
          <w:trHeight w:val="750"/>
          <w:jc w:val="center"/>
        </w:trPr>
        <w:tc>
          <w:tcPr>
            <w:tcW w:w="441" w:type="dxa"/>
            <w:shd w:val="clear" w:color="auto" w:fill="548DD4" w:themeFill="text2" w:themeFillTint="99"/>
            <w:hideMark/>
          </w:tcPr>
          <w:p w:rsidR="00E66040" w:rsidRPr="00B84B28" w:rsidRDefault="00E66040" w:rsidP="00E66040">
            <w:pPr>
              <w:spacing w:after="0" w:line="360" w:lineRule="auto"/>
              <w:jc w:val="center"/>
              <w:rPr>
                <w:rFonts w:ascii="Times New Roman" w:hAnsi="Times New Roman" w:cs="Times New Roman"/>
                <w:b/>
                <w:bCs/>
                <w:color w:val="FFFFFF" w:themeColor="background1"/>
                <w:sz w:val="20"/>
                <w:szCs w:val="20"/>
                <w:lang w:val="es-EC" w:eastAsia="es-EC"/>
              </w:rPr>
            </w:pPr>
            <w:r w:rsidRPr="00B84B28">
              <w:rPr>
                <w:rFonts w:ascii="Times New Roman" w:hAnsi="Times New Roman" w:cs="Times New Roman"/>
                <w:b/>
                <w:bCs/>
                <w:color w:val="FFFFFF" w:themeColor="background1"/>
                <w:sz w:val="20"/>
                <w:szCs w:val="20"/>
                <w:lang w:val="es-EC" w:eastAsia="es-EC"/>
              </w:rPr>
              <w:t>N°</w:t>
            </w:r>
          </w:p>
        </w:tc>
        <w:tc>
          <w:tcPr>
            <w:tcW w:w="3504" w:type="dxa"/>
            <w:shd w:val="clear" w:color="auto" w:fill="548DD4" w:themeFill="text2" w:themeFillTint="99"/>
            <w:hideMark/>
          </w:tcPr>
          <w:p w:rsidR="00E66040" w:rsidRPr="00B84B28" w:rsidRDefault="00E66040" w:rsidP="00E66040">
            <w:pPr>
              <w:spacing w:after="0" w:line="360" w:lineRule="auto"/>
              <w:jc w:val="center"/>
              <w:rPr>
                <w:rFonts w:ascii="Times New Roman" w:hAnsi="Times New Roman" w:cs="Times New Roman"/>
                <w:b/>
                <w:bCs/>
                <w:color w:val="FFFFFF" w:themeColor="background1"/>
                <w:sz w:val="20"/>
                <w:szCs w:val="20"/>
                <w:lang w:val="es-EC" w:eastAsia="es-EC"/>
              </w:rPr>
            </w:pPr>
            <w:r w:rsidRPr="00B84B28">
              <w:rPr>
                <w:rFonts w:ascii="Times New Roman" w:hAnsi="Times New Roman" w:cs="Times New Roman"/>
                <w:b/>
                <w:bCs/>
                <w:color w:val="FFFFFF" w:themeColor="background1"/>
                <w:sz w:val="20"/>
                <w:szCs w:val="20"/>
                <w:lang w:val="es-EC" w:eastAsia="es-EC"/>
              </w:rPr>
              <w:t>ETAPA</w:t>
            </w:r>
          </w:p>
        </w:tc>
        <w:tc>
          <w:tcPr>
            <w:tcW w:w="2015" w:type="dxa"/>
            <w:shd w:val="clear" w:color="auto" w:fill="548DD4" w:themeFill="text2" w:themeFillTint="99"/>
            <w:hideMark/>
          </w:tcPr>
          <w:p w:rsidR="00E66040" w:rsidRPr="00B84B28" w:rsidRDefault="00E66040" w:rsidP="00E66040">
            <w:pPr>
              <w:spacing w:after="0" w:line="360" w:lineRule="auto"/>
              <w:jc w:val="center"/>
              <w:rPr>
                <w:rFonts w:ascii="Times New Roman" w:hAnsi="Times New Roman" w:cs="Times New Roman"/>
                <w:b/>
                <w:bCs/>
                <w:color w:val="FFFFFF" w:themeColor="background1"/>
                <w:sz w:val="20"/>
                <w:szCs w:val="20"/>
                <w:lang w:val="es-EC" w:eastAsia="es-EC"/>
              </w:rPr>
            </w:pPr>
            <w:r w:rsidRPr="00B84B28">
              <w:rPr>
                <w:rFonts w:ascii="Times New Roman" w:hAnsi="Times New Roman" w:cs="Times New Roman"/>
                <w:b/>
                <w:bCs/>
                <w:color w:val="FFFFFF" w:themeColor="background1"/>
                <w:sz w:val="20"/>
                <w:szCs w:val="20"/>
                <w:lang w:val="es-EC" w:eastAsia="es-EC"/>
              </w:rPr>
              <w:t>% DE AVANCE DE LA ETAPA</w:t>
            </w:r>
          </w:p>
        </w:tc>
        <w:tc>
          <w:tcPr>
            <w:tcW w:w="1660" w:type="dxa"/>
            <w:shd w:val="clear" w:color="auto" w:fill="548DD4" w:themeFill="text2" w:themeFillTint="99"/>
            <w:hideMark/>
          </w:tcPr>
          <w:p w:rsidR="00E66040" w:rsidRPr="00B84B28" w:rsidRDefault="00E66040" w:rsidP="00E66040">
            <w:pPr>
              <w:spacing w:after="0" w:line="360" w:lineRule="auto"/>
              <w:jc w:val="center"/>
              <w:rPr>
                <w:rFonts w:ascii="Times New Roman" w:hAnsi="Times New Roman" w:cs="Times New Roman"/>
                <w:b/>
                <w:bCs/>
                <w:color w:val="FFFFFF" w:themeColor="background1"/>
                <w:sz w:val="20"/>
                <w:szCs w:val="20"/>
                <w:lang w:val="es-EC" w:eastAsia="es-EC"/>
              </w:rPr>
            </w:pPr>
            <w:r w:rsidRPr="00B84B28">
              <w:rPr>
                <w:rFonts w:ascii="Times New Roman" w:hAnsi="Times New Roman" w:cs="Times New Roman"/>
                <w:b/>
                <w:bCs/>
                <w:color w:val="FFFFFF" w:themeColor="background1"/>
                <w:sz w:val="20"/>
                <w:szCs w:val="20"/>
                <w:lang w:val="es-EC" w:eastAsia="es-EC"/>
              </w:rPr>
              <w:t>% DE AVANCE TOTAL</w:t>
            </w:r>
          </w:p>
        </w:tc>
        <w:tc>
          <w:tcPr>
            <w:tcW w:w="1200" w:type="dxa"/>
            <w:shd w:val="clear" w:color="auto" w:fill="548DD4" w:themeFill="text2" w:themeFillTint="99"/>
            <w:noWrap/>
            <w:hideMark/>
          </w:tcPr>
          <w:p w:rsidR="00E66040" w:rsidRPr="00B84B28" w:rsidRDefault="00E66040" w:rsidP="00E66040">
            <w:pPr>
              <w:spacing w:after="0" w:line="360" w:lineRule="auto"/>
              <w:jc w:val="center"/>
              <w:rPr>
                <w:rFonts w:ascii="Times New Roman" w:hAnsi="Times New Roman" w:cs="Times New Roman"/>
                <w:b/>
                <w:color w:val="FFFFFF" w:themeColor="background1"/>
                <w:sz w:val="20"/>
                <w:szCs w:val="20"/>
                <w:lang w:val="es-EC" w:eastAsia="es-EC"/>
              </w:rPr>
            </w:pPr>
            <w:r w:rsidRPr="00B84B28">
              <w:rPr>
                <w:rFonts w:ascii="Times New Roman" w:hAnsi="Times New Roman" w:cs="Times New Roman"/>
                <w:b/>
                <w:color w:val="FFFFFF" w:themeColor="background1"/>
                <w:sz w:val="20"/>
                <w:szCs w:val="20"/>
                <w:lang w:val="es-EC" w:eastAsia="es-EC"/>
              </w:rPr>
              <w:t>DÍAS</w:t>
            </w:r>
          </w:p>
        </w:tc>
      </w:tr>
      <w:tr w:rsidR="00E66040" w:rsidRPr="00B84B28" w:rsidTr="00E66040">
        <w:trPr>
          <w:trHeight w:val="539"/>
          <w:jc w:val="center"/>
        </w:trPr>
        <w:tc>
          <w:tcPr>
            <w:tcW w:w="441" w:type="dxa"/>
            <w:shd w:val="clear" w:color="auto" w:fill="DDD9C3" w:themeFill="background2" w:themeFillShade="E6"/>
            <w:vAlign w:val="center"/>
            <w:hideMark/>
          </w:tcPr>
          <w:p w:rsidR="00E66040" w:rsidRPr="00B84B28" w:rsidRDefault="00E66040" w:rsidP="00E66040">
            <w:pPr>
              <w:spacing w:after="0" w:line="360" w:lineRule="auto"/>
              <w:jc w:val="center"/>
              <w:rPr>
                <w:rFonts w:ascii="Times New Roman" w:hAnsi="Times New Roman" w:cs="Times New Roman"/>
                <w:sz w:val="20"/>
                <w:szCs w:val="20"/>
                <w:lang w:val="es-EC" w:eastAsia="es-EC"/>
              </w:rPr>
            </w:pPr>
            <w:r w:rsidRPr="00B84B28">
              <w:rPr>
                <w:rFonts w:ascii="Times New Roman" w:hAnsi="Times New Roman" w:cs="Times New Roman"/>
                <w:sz w:val="20"/>
                <w:szCs w:val="20"/>
                <w:lang w:val="es-EC" w:eastAsia="es-EC"/>
              </w:rPr>
              <w:t>1</w:t>
            </w:r>
          </w:p>
        </w:tc>
        <w:tc>
          <w:tcPr>
            <w:tcW w:w="3504" w:type="dxa"/>
            <w:shd w:val="clear" w:color="auto" w:fill="DDD9C3" w:themeFill="background2" w:themeFillShade="E6"/>
            <w:vAlign w:val="center"/>
            <w:hideMark/>
          </w:tcPr>
          <w:p w:rsidR="00E66040" w:rsidRPr="00B84B28" w:rsidRDefault="00E66040" w:rsidP="00E66040">
            <w:pPr>
              <w:spacing w:after="0" w:line="360" w:lineRule="auto"/>
              <w:jc w:val="both"/>
              <w:rPr>
                <w:rFonts w:ascii="Times New Roman" w:hAnsi="Times New Roman" w:cs="Times New Roman"/>
                <w:sz w:val="20"/>
                <w:szCs w:val="20"/>
                <w:lang w:val="es-EC" w:eastAsia="es-EC"/>
              </w:rPr>
            </w:pPr>
            <w:r w:rsidRPr="00B84B28">
              <w:rPr>
                <w:rFonts w:ascii="Times New Roman" w:hAnsi="Times New Roman" w:cs="Times New Roman"/>
                <w:sz w:val="20"/>
                <w:szCs w:val="20"/>
                <w:lang w:val="es-EC" w:eastAsia="es-EC"/>
              </w:rPr>
              <w:t>Planificación específica</w:t>
            </w:r>
          </w:p>
        </w:tc>
        <w:tc>
          <w:tcPr>
            <w:tcW w:w="2015" w:type="dxa"/>
            <w:shd w:val="clear" w:color="auto" w:fill="DDD9C3" w:themeFill="background2" w:themeFillShade="E6"/>
            <w:vAlign w:val="center"/>
            <w:hideMark/>
          </w:tcPr>
          <w:p w:rsidR="00E66040" w:rsidRPr="00B84B28" w:rsidRDefault="00E66040" w:rsidP="00E66040">
            <w:pPr>
              <w:spacing w:after="0" w:line="360" w:lineRule="auto"/>
              <w:jc w:val="center"/>
              <w:rPr>
                <w:rFonts w:ascii="Times New Roman" w:hAnsi="Times New Roman" w:cs="Times New Roman"/>
                <w:sz w:val="20"/>
                <w:szCs w:val="20"/>
                <w:lang w:val="es-EC" w:eastAsia="es-EC"/>
              </w:rPr>
            </w:pPr>
            <w:r w:rsidRPr="00B84B28">
              <w:rPr>
                <w:rFonts w:ascii="Times New Roman" w:hAnsi="Times New Roman" w:cs="Times New Roman"/>
                <w:sz w:val="20"/>
                <w:szCs w:val="20"/>
                <w:lang w:val="es-EC" w:eastAsia="es-EC"/>
              </w:rPr>
              <w:t>Desde 1% a 30%</w:t>
            </w:r>
          </w:p>
        </w:tc>
        <w:tc>
          <w:tcPr>
            <w:tcW w:w="1660" w:type="dxa"/>
            <w:shd w:val="clear" w:color="auto" w:fill="DDD9C3" w:themeFill="background2" w:themeFillShade="E6"/>
            <w:vAlign w:val="center"/>
            <w:hideMark/>
          </w:tcPr>
          <w:p w:rsidR="00E66040" w:rsidRPr="00B84B28" w:rsidRDefault="00E66040" w:rsidP="00E66040">
            <w:pPr>
              <w:spacing w:after="0" w:line="360" w:lineRule="auto"/>
              <w:jc w:val="both"/>
              <w:rPr>
                <w:rFonts w:ascii="Times New Roman" w:hAnsi="Times New Roman" w:cs="Times New Roman"/>
                <w:sz w:val="20"/>
                <w:szCs w:val="20"/>
                <w:lang w:val="es-EC" w:eastAsia="es-EC"/>
              </w:rPr>
            </w:pPr>
            <w:r w:rsidRPr="00B84B28">
              <w:rPr>
                <w:rFonts w:ascii="Times New Roman" w:hAnsi="Times New Roman" w:cs="Times New Roman"/>
                <w:sz w:val="20"/>
                <w:szCs w:val="20"/>
                <w:lang w:val="es-EC" w:eastAsia="es-EC"/>
              </w:rPr>
              <w:t>1%-30%</w:t>
            </w:r>
          </w:p>
        </w:tc>
        <w:tc>
          <w:tcPr>
            <w:tcW w:w="1200" w:type="dxa"/>
            <w:shd w:val="clear" w:color="auto" w:fill="DDD9C3" w:themeFill="background2" w:themeFillShade="E6"/>
            <w:noWrap/>
            <w:vAlign w:val="bottom"/>
            <w:hideMark/>
          </w:tcPr>
          <w:p w:rsidR="00E66040" w:rsidRPr="00B84B28" w:rsidRDefault="00E66040" w:rsidP="00E66040">
            <w:pPr>
              <w:spacing w:after="0" w:line="360" w:lineRule="auto"/>
              <w:jc w:val="center"/>
              <w:rPr>
                <w:rFonts w:ascii="Times New Roman" w:hAnsi="Times New Roman" w:cs="Times New Roman"/>
                <w:sz w:val="20"/>
                <w:szCs w:val="20"/>
                <w:lang w:val="es-EC" w:eastAsia="es-EC"/>
              </w:rPr>
            </w:pPr>
            <w:r w:rsidRPr="00B84B28">
              <w:rPr>
                <w:rFonts w:ascii="Times New Roman" w:hAnsi="Times New Roman" w:cs="Times New Roman"/>
                <w:sz w:val="20"/>
                <w:szCs w:val="20"/>
                <w:lang w:val="es-EC" w:eastAsia="es-EC"/>
              </w:rPr>
              <w:t>34</w:t>
            </w:r>
          </w:p>
        </w:tc>
      </w:tr>
      <w:tr w:rsidR="00E66040" w:rsidRPr="00B84B28" w:rsidTr="00E66040">
        <w:trPr>
          <w:trHeight w:val="300"/>
          <w:jc w:val="center"/>
        </w:trPr>
        <w:tc>
          <w:tcPr>
            <w:tcW w:w="441" w:type="dxa"/>
            <w:shd w:val="clear" w:color="auto" w:fill="DDD9C3" w:themeFill="background2" w:themeFillShade="E6"/>
            <w:vAlign w:val="center"/>
            <w:hideMark/>
          </w:tcPr>
          <w:p w:rsidR="00E66040" w:rsidRPr="00B84B28" w:rsidRDefault="00E66040" w:rsidP="00E66040">
            <w:pPr>
              <w:spacing w:after="0" w:line="360" w:lineRule="auto"/>
              <w:jc w:val="center"/>
              <w:rPr>
                <w:rFonts w:ascii="Times New Roman" w:hAnsi="Times New Roman" w:cs="Times New Roman"/>
                <w:sz w:val="20"/>
                <w:szCs w:val="20"/>
                <w:lang w:val="es-EC" w:eastAsia="es-EC"/>
              </w:rPr>
            </w:pPr>
            <w:r w:rsidRPr="00B84B28">
              <w:rPr>
                <w:rFonts w:ascii="Times New Roman" w:hAnsi="Times New Roman" w:cs="Times New Roman"/>
                <w:sz w:val="20"/>
                <w:szCs w:val="20"/>
                <w:lang w:val="es-EC" w:eastAsia="es-EC"/>
              </w:rPr>
              <w:t>2</w:t>
            </w:r>
          </w:p>
        </w:tc>
        <w:tc>
          <w:tcPr>
            <w:tcW w:w="3504" w:type="dxa"/>
            <w:tcBorders>
              <w:bottom w:val="single" w:sz="4" w:space="0" w:color="auto"/>
            </w:tcBorders>
            <w:shd w:val="clear" w:color="auto" w:fill="DDD9C3" w:themeFill="background2" w:themeFillShade="E6"/>
            <w:vAlign w:val="center"/>
            <w:hideMark/>
          </w:tcPr>
          <w:p w:rsidR="00E66040" w:rsidRPr="00B84B28" w:rsidRDefault="00E66040" w:rsidP="00E66040">
            <w:pPr>
              <w:spacing w:after="0" w:line="360" w:lineRule="auto"/>
              <w:jc w:val="both"/>
              <w:rPr>
                <w:rFonts w:ascii="Times New Roman" w:hAnsi="Times New Roman" w:cs="Times New Roman"/>
                <w:sz w:val="20"/>
                <w:szCs w:val="20"/>
                <w:lang w:val="es-EC" w:eastAsia="es-EC"/>
              </w:rPr>
            </w:pPr>
            <w:r w:rsidRPr="00B84B28">
              <w:rPr>
                <w:rFonts w:ascii="Times New Roman" w:hAnsi="Times New Roman" w:cs="Times New Roman"/>
                <w:sz w:val="20"/>
                <w:szCs w:val="20"/>
                <w:lang w:val="es-EC" w:eastAsia="es-EC"/>
              </w:rPr>
              <w:t>Ejecución del trabajo de campo</w:t>
            </w:r>
          </w:p>
        </w:tc>
        <w:tc>
          <w:tcPr>
            <w:tcW w:w="2015" w:type="dxa"/>
            <w:tcBorders>
              <w:bottom w:val="single" w:sz="4" w:space="0" w:color="auto"/>
            </w:tcBorders>
            <w:shd w:val="clear" w:color="auto" w:fill="DDD9C3" w:themeFill="background2" w:themeFillShade="E6"/>
            <w:vAlign w:val="center"/>
            <w:hideMark/>
          </w:tcPr>
          <w:p w:rsidR="00E66040" w:rsidRPr="00B84B28" w:rsidRDefault="00E66040" w:rsidP="00E66040">
            <w:pPr>
              <w:spacing w:after="0" w:line="360" w:lineRule="auto"/>
              <w:jc w:val="center"/>
              <w:rPr>
                <w:rFonts w:ascii="Times New Roman" w:hAnsi="Times New Roman" w:cs="Times New Roman"/>
                <w:sz w:val="20"/>
                <w:szCs w:val="20"/>
                <w:lang w:val="es-EC" w:eastAsia="es-EC"/>
              </w:rPr>
            </w:pPr>
            <w:r w:rsidRPr="00B84B28">
              <w:rPr>
                <w:rFonts w:ascii="Times New Roman" w:hAnsi="Times New Roman" w:cs="Times New Roman"/>
                <w:sz w:val="20"/>
                <w:szCs w:val="20"/>
                <w:lang w:val="es-EC" w:eastAsia="es-EC"/>
              </w:rPr>
              <w:t>50%</w:t>
            </w:r>
          </w:p>
        </w:tc>
        <w:tc>
          <w:tcPr>
            <w:tcW w:w="1660" w:type="dxa"/>
            <w:tcBorders>
              <w:bottom w:val="single" w:sz="4" w:space="0" w:color="auto"/>
            </w:tcBorders>
            <w:shd w:val="clear" w:color="auto" w:fill="DDD9C3" w:themeFill="background2" w:themeFillShade="E6"/>
            <w:vAlign w:val="center"/>
            <w:hideMark/>
          </w:tcPr>
          <w:p w:rsidR="00E66040" w:rsidRPr="00B84B28" w:rsidRDefault="00E66040" w:rsidP="00E66040">
            <w:pPr>
              <w:spacing w:after="0" w:line="360" w:lineRule="auto"/>
              <w:jc w:val="both"/>
              <w:rPr>
                <w:rFonts w:ascii="Times New Roman" w:hAnsi="Times New Roman" w:cs="Times New Roman"/>
                <w:sz w:val="20"/>
                <w:szCs w:val="20"/>
                <w:lang w:val="es-EC" w:eastAsia="es-EC"/>
              </w:rPr>
            </w:pPr>
            <w:r w:rsidRPr="00B84B28">
              <w:rPr>
                <w:rFonts w:ascii="Times New Roman" w:hAnsi="Times New Roman" w:cs="Times New Roman"/>
                <w:sz w:val="20"/>
                <w:szCs w:val="20"/>
                <w:lang w:val="es-EC" w:eastAsia="es-EC"/>
              </w:rPr>
              <w:t>31%-80%</w:t>
            </w:r>
          </w:p>
        </w:tc>
        <w:tc>
          <w:tcPr>
            <w:tcW w:w="1200" w:type="dxa"/>
            <w:tcBorders>
              <w:bottom w:val="single" w:sz="4" w:space="0" w:color="auto"/>
            </w:tcBorders>
            <w:shd w:val="clear" w:color="auto" w:fill="DDD9C3" w:themeFill="background2" w:themeFillShade="E6"/>
            <w:noWrap/>
            <w:vAlign w:val="bottom"/>
            <w:hideMark/>
          </w:tcPr>
          <w:p w:rsidR="00E66040" w:rsidRPr="00B84B28" w:rsidRDefault="00E66040" w:rsidP="00E66040">
            <w:pPr>
              <w:spacing w:after="0" w:line="360" w:lineRule="auto"/>
              <w:jc w:val="center"/>
              <w:rPr>
                <w:rFonts w:ascii="Times New Roman" w:hAnsi="Times New Roman" w:cs="Times New Roman"/>
                <w:sz w:val="20"/>
                <w:szCs w:val="20"/>
                <w:lang w:val="es-EC" w:eastAsia="es-EC"/>
              </w:rPr>
            </w:pPr>
            <w:r w:rsidRPr="00B84B28">
              <w:rPr>
                <w:rFonts w:ascii="Times New Roman" w:hAnsi="Times New Roman" w:cs="Times New Roman"/>
                <w:sz w:val="20"/>
                <w:szCs w:val="20"/>
                <w:lang w:val="es-EC" w:eastAsia="es-EC"/>
              </w:rPr>
              <w:t>58</w:t>
            </w:r>
          </w:p>
        </w:tc>
      </w:tr>
      <w:tr w:rsidR="00E66040" w:rsidRPr="00B84B28" w:rsidTr="00E66040">
        <w:trPr>
          <w:trHeight w:val="570"/>
          <w:jc w:val="center"/>
        </w:trPr>
        <w:tc>
          <w:tcPr>
            <w:tcW w:w="441" w:type="dxa"/>
            <w:tcBorders>
              <w:right w:val="single" w:sz="4" w:space="0" w:color="auto"/>
            </w:tcBorders>
            <w:shd w:val="clear" w:color="auto" w:fill="DDD9C3" w:themeFill="background2" w:themeFillShade="E6"/>
            <w:vAlign w:val="center"/>
            <w:hideMark/>
          </w:tcPr>
          <w:p w:rsidR="00E66040" w:rsidRPr="00B84B28" w:rsidRDefault="00E66040" w:rsidP="00E66040">
            <w:pPr>
              <w:spacing w:after="0" w:line="360" w:lineRule="auto"/>
              <w:jc w:val="center"/>
              <w:rPr>
                <w:rFonts w:ascii="Times New Roman" w:hAnsi="Times New Roman" w:cs="Times New Roman"/>
                <w:sz w:val="20"/>
                <w:szCs w:val="20"/>
                <w:lang w:val="es-EC" w:eastAsia="es-EC"/>
              </w:rPr>
            </w:pPr>
            <w:r w:rsidRPr="00B84B28">
              <w:rPr>
                <w:rFonts w:ascii="Times New Roman" w:hAnsi="Times New Roman" w:cs="Times New Roman"/>
                <w:sz w:val="20"/>
                <w:szCs w:val="20"/>
                <w:lang w:val="es-ES_tradnl" w:eastAsia="es-EC"/>
              </w:rPr>
              <w:t>3</w:t>
            </w:r>
          </w:p>
        </w:tc>
        <w:tc>
          <w:tcPr>
            <w:tcW w:w="3504" w:type="dxa"/>
            <w:tcBorders>
              <w:top w:val="single" w:sz="4" w:space="0" w:color="auto"/>
              <w:left w:val="single" w:sz="4" w:space="0" w:color="auto"/>
              <w:bottom w:val="single" w:sz="4" w:space="0" w:color="auto"/>
              <w:right w:val="single" w:sz="4" w:space="0" w:color="auto"/>
            </w:tcBorders>
            <w:shd w:val="clear" w:color="auto" w:fill="DDD9C3" w:themeFill="background2" w:themeFillShade="E6"/>
            <w:vAlign w:val="center"/>
            <w:hideMark/>
          </w:tcPr>
          <w:p w:rsidR="00E66040" w:rsidRPr="00B84B28" w:rsidRDefault="00E66040" w:rsidP="00E66040">
            <w:pPr>
              <w:spacing w:after="0" w:line="360" w:lineRule="auto"/>
              <w:jc w:val="both"/>
              <w:rPr>
                <w:rFonts w:ascii="Times New Roman" w:hAnsi="Times New Roman" w:cs="Times New Roman"/>
                <w:sz w:val="20"/>
                <w:szCs w:val="20"/>
                <w:lang w:val="es-EC" w:eastAsia="es-EC"/>
              </w:rPr>
            </w:pPr>
            <w:r w:rsidRPr="00B84B28">
              <w:rPr>
                <w:rFonts w:ascii="Times New Roman" w:hAnsi="Times New Roman" w:cs="Times New Roman"/>
                <w:sz w:val="20"/>
                <w:szCs w:val="20"/>
                <w:lang w:val="es-ES_tradnl" w:eastAsia="es-EC"/>
              </w:rPr>
              <w:t>Comunicación de resultados y elaboración de borrador de informe</w:t>
            </w:r>
          </w:p>
        </w:tc>
        <w:tc>
          <w:tcPr>
            <w:tcW w:w="2015" w:type="dxa"/>
            <w:vMerge w:val="restart"/>
            <w:tcBorders>
              <w:top w:val="single" w:sz="4" w:space="0" w:color="auto"/>
              <w:left w:val="single" w:sz="4" w:space="0" w:color="auto"/>
              <w:bottom w:val="single" w:sz="4" w:space="0" w:color="auto"/>
              <w:right w:val="single" w:sz="4" w:space="0" w:color="auto"/>
            </w:tcBorders>
            <w:shd w:val="clear" w:color="auto" w:fill="DDD9C3" w:themeFill="background2" w:themeFillShade="E6"/>
            <w:vAlign w:val="center"/>
            <w:hideMark/>
          </w:tcPr>
          <w:p w:rsidR="00E66040" w:rsidRPr="00B84B28" w:rsidRDefault="00E66040" w:rsidP="00E66040">
            <w:pPr>
              <w:spacing w:after="0" w:line="360" w:lineRule="auto"/>
              <w:jc w:val="center"/>
              <w:rPr>
                <w:rFonts w:ascii="Times New Roman" w:hAnsi="Times New Roman" w:cs="Times New Roman"/>
                <w:sz w:val="20"/>
                <w:szCs w:val="20"/>
                <w:lang w:val="es-EC" w:eastAsia="es-EC"/>
              </w:rPr>
            </w:pPr>
            <w:r w:rsidRPr="00B84B28">
              <w:rPr>
                <w:rFonts w:ascii="Times New Roman" w:hAnsi="Times New Roman" w:cs="Times New Roman"/>
                <w:sz w:val="20"/>
                <w:szCs w:val="20"/>
                <w:lang w:val="es-ES_tradnl" w:eastAsia="es-EC"/>
              </w:rPr>
              <w:t>20%</w:t>
            </w:r>
          </w:p>
        </w:tc>
        <w:tc>
          <w:tcPr>
            <w:tcW w:w="1660" w:type="dxa"/>
            <w:tcBorders>
              <w:top w:val="single" w:sz="4" w:space="0" w:color="auto"/>
              <w:left w:val="single" w:sz="4" w:space="0" w:color="auto"/>
              <w:bottom w:val="single" w:sz="4" w:space="0" w:color="auto"/>
              <w:right w:val="single" w:sz="4" w:space="0" w:color="auto"/>
            </w:tcBorders>
            <w:shd w:val="clear" w:color="auto" w:fill="DDD9C3" w:themeFill="background2" w:themeFillShade="E6"/>
            <w:vAlign w:val="center"/>
            <w:hideMark/>
          </w:tcPr>
          <w:p w:rsidR="00E66040" w:rsidRPr="00B84B28" w:rsidRDefault="00E66040" w:rsidP="00E66040">
            <w:pPr>
              <w:spacing w:after="0" w:line="360" w:lineRule="auto"/>
              <w:jc w:val="both"/>
              <w:rPr>
                <w:rFonts w:ascii="Times New Roman" w:hAnsi="Times New Roman" w:cs="Times New Roman"/>
                <w:sz w:val="20"/>
                <w:szCs w:val="20"/>
                <w:lang w:val="es-EC" w:eastAsia="es-EC"/>
              </w:rPr>
            </w:pPr>
            <w:r w:rsidRPr="00B84B28">
              <w:rPr>
                <w:rFonts w:ascii="Times New Roman" w:hAnsi="Times New Roman" w:cs="Times New Roman"/>
                <w:sz w:val="20"/>
                <w:szCs w:val="20"/>
                <w:lang w:val="es-ES_tradnl" w:eastAsia="es-EC"/>
              </w:rPr>
              <w:t>81%-95%</w:t>
            </w:r>
          </w:p>
        </w:tc>
        <w:tc>
          <w:tcPr>
            <w:tcW w:w="1200" w:type="dxa"/>
            <w:tcBorders>
              <w:top w:val="single" w:sz="4" w:space="0" w:color="auto"/>
              <w:left w:val="single" w:sz="4" w:space="0" w:color="auto"/>
              <w:bottom w:val="single" w:sz="4" w:space="0" w:color="auto"/>
              <w:right w:val="single" w:sz="4" w:space="0" w:color="auto"/>
            </w:tcBorders>
            <w:shd w:val="clear" w:color="auto" w:fill="DDD9C3" w:themeFill="background2" w:themeFillShade="E6"/>
            <w:noWrap/>
            <w:vAlign w:val="bottom"/>
            <w:hideMark/>
          </w:tcPr>
          <w:p w:rsidR="00E66040" w:rsidRPr="00B84B28" w:rsidRDefault="00E66040" w:rsidP="00E66040">
            <w:pPr>
              <w:spacing w:after="0" w:line="360" w:lineRule="auto"/>
              <w:jc w:val="center"/>
              <w:rPr>
                <w:rFonts w:ascii="Times New Roman" w:hAnsi="Times New Roman" w:cs="Times New Roman"/>
                <w:sz w:val="20"/>
                <w:szCs w:val="20"/>
                <w:lang w:val="es-EC" w:eastAsia="es-EC"/>
              </w:rPr>
            </w:pPr>
            <w:r w:rsidRPr="00B84B28">
              <w:rPr>
                <w:rFonts w:ascii="Times New Roman" w:hAnsi="Times New Roman" w:cs="Times New Roman"/>
                <w:sz w:val="20"/>
                <w:szCs w:val="20"/>
                <w:lang w:val="es-EC" w:eastAsia="es-EC"/>
              </w:rPr>
              <w:t>12</w:t>
            </w:r>
          </w:p>
        </w:tc>
      </w:tr>
      <w:tr w:rsidR="00E66040" w:rsidRPr="00B84B28" w:rsidTr="00E66040">
        <w:trPr>
          <w:trHeight w:val="600"/>
          <w:jc w:val="center"/>
        </w:trPr>
        <w:tc>
          <w:tcPr>
            <w:tcW w:w="441" w:type="dxa"/>
            <w:tcBorders>
              <w:right w:val="single" w:sz="4" w:space="0" w:color="auto"/>
            </w:tcBorders>
            <w:shd w:val="clear" w:color="auto" w:fill="DDD9C3" w:themeFill="background2" w:themeFillShade="E6"/>
            <w:noWrap/>
            <w:vAlign w:val="bottom"/>
            <w:hideMark/>
          </w:tcPr>
          <w:p w:rsidR="00E66040" w:rsidRPr="00B84B28" w:rsidRDefault="00E66040" w:rsidP="00E66040">
            <w:pPr>
              <w:spacing w:after="0" w:line="360" w:lineRule="auto"/>
              <w:jc w:val="center"/>
              <w:rPr>
                <w:rFonts w:ascii="Times New Roman" w:hAnsi="Times New Roman" w:cs="Times New Roman"/>
                <w:sz w:val="20"/>
                <w:szCs w:val="20"/>
                <w:lang w:val="es-EC" w:eastAsia="es-EC"/>
              </w:rPr>
            </w:pPr>
            <w:r w:rsidRPr="00B84B28">
              <w:rPr>
                <w:rFonts w:ascii="Times New Roman" w:hAnsi="Times New Roman" w:cs="Times New Roman"/>
                <w:sz w:val="20"/>
                <w:szCs w:val="20"/>
                <w:lang w:val="es-EC" w:eastAsia="es-EC"/>
              </w:rPr>
              <w:t>4</w:t>
            </w:r>
          </w:p>
        </w:tc>
        <w:tc>
          <w:tcPr>
            <w:tcW w:w="3504" w:type="dxa"/>
            <w:tcBorders>
              <w:top w:val="single" w:sz="4" w:space="0" w:color="auto"/>
              <w:left w:val="single" w:sz="4" w:space="0" w:color="auto"/>
              <w:bottom w:val="single" w:sz="4" w:space="0" w:color="auto"/>
              <w:right w:val="single" w:sz="4" w:space="0" w:color="auto"/>
            </w:tcBorders>
            <w:shd w:val="clear" w:color="auto" w:fill="DDD9C3" w:themeFill="background2" w:themeFillShade="E6"/>
            <w:vAlign w:val="bottom"/>
            <w:hideMark/>
          </w:tcPr>
          <w:p w:rsidR="00E66040" w:rsidRPr="00B84B28" w:rsidRDefault="00E66040" w:rsidP="00E66040">
            <w:pPr>
              <w:spacing w:after="0" w:line="360" w:lineRule="auto"/>
              <w:rPr>
                <w:rFonts w:ascii="Times New Roman" w:hAnsi="Times New Roman" w:cs="Times New Roman"/>
                <w:sz w:val="20"/>
                <w:szCs w:val="20"/>
                <w:lang w:val="es-EC" w:eastAsia="es-EC"/>
              </w:rPr>
            </w:pPr>
            <w:r w:rsidRPr="00B84B28">
              <w:rPr>
                <w:rFonts w:ascii="Times New Roman" w:hAnsi="Times New Roman" w:cs="Times New Roman"/>
                <w:sz w:val="20"/>
                <w:szCs w:val="20"/>
                <w:lang w:val="es-EC" w:eastAsia="es-EC"/>
              </w:rPr>
              <w:t>Conferencia final, inclusión de puntos de vista y envío a aprobación</w:t>
            </w:r>
          </w:p>
        </w:tc>
        <w:tc>
          <w:tcPr>
            <w:tcW w:w="2015" w:type="dxa"/>
            <w:vMerge/>
            <w:tcBorders>
              <w:top w:val="single" w:sz="4" w:space="0" w:color="auto"/>
              <w:left w:val="single" w:sz="4" w:space="0" w:color="auto"/>
              <w:bottom w:val="single" w:sz="4" w:space="0" w:color="auto"/>
              <w:right w:val="single" w:sz="4" w:space="0" w:color="auto"/>
            </w:tcBorders>
            <w:shd w:val="clear" w:color="auto" w:fill="DDD9C3" w:themeFill="background2" w:themeFillShade="E6"/>
            <w:vAlign w:val="center"/>
            <w:hideMark/>
          </w:tcPr>
          <w:p w:rsidR="00E66040" w:rsidRPr="00B84B28" w:rsidRDefault="00E66040" w:rsidP="00E66040">
            <w:pPr>
              <w:spacing w:after="0" w:line="360" w:lineRule="auto"/>
              <w:rPr>
                <w:rFonts w:ascii="Times New Roman" w:hAnsi="Times New Roman" w:cs="Times New Roman"/>
                <w:sz w:val="20"/>
                <w:szCs w:val="20"/>
                <w:lang w:val="es-EC" w:eastAsia="es-EC"/>
              </w:rPr>
            </w:pPr>
          </w:p>
        </w:tc>
        <w:tc>
          <w:tcPr>
            <w:tcW w:w="1660" w:type="dxa"/>
            <w:tcBorders>
              <w:top w:val="single" w:sz="4" w:space="0" w:color="auto"/>
              <w:left w:val="single" w:sz="4" w:space="0" w:color="auto"/>
              <w:bottom w:val="single" w:sz="4" w:space="0" w:color="auto"/>
              <w:right w:val="single" w:sz="4" w:space="0" w:color="auto"/>
            </w:tcBorders>
            <w:shd w:val="clear" w:color="auto" w:fill="DDD9C3" w:themeFill="background2" w:themeFillShade="E6"/>
            <w:noWrap/>
            <w:vAlign w:val="bottom"/>
            <w:hideMark/>
          </w:tcPr>
          <w:p w:rsidR="00E66040" w:rsidRPr="00B84B28" w:rsidRDefault="00E66040" w:rsidP="00E66040">
            <w:pPr>
              <w:spacing w:after="0" w:line="360" w:lineRule="auto"/>
              <w:rPr>
                <w:rFonts w:ascii="Times New Roman" w:hAnsi="Times New Roman" w:cs="Times New Roman"/>
                <w:sz w:val="20"/>
                <w:szCs w:val="20"/>
                <w:lang w:val="es-EC" w:eastAsia="es-EC"/>
              </w:rPr>
            </w:pPr>
            <w:r w:rsidRPr="00B84B28">
              <w:rPr>
                <w:rFonts w:ascii="Times New Roman" w:hAnsi="Times New Roman" w:cs="Times New Roman"/>
                <w:sz w:val="20"/>
                <w:szCs w:val="20"/>
                <w:lang w:val="es-EC" w:eastAsia="es-EC"/>
              </w:rPr>
              <w:t>96%-100%</w:t>
            </w:r>
          </w:p>
        </w:tc>
        <w:tc>
          <w:tcPr>
            <w:tcW w:w="1200" w:type="dxa"/>
            <w:tcBorders>
              <w:top w:val="single" w:sz="4" w:space="0" w:color="auto"/>
              <w:left w:val="single" w:sz="4" w:space="0" w:color="auto"/>
              <w:bottom w:val="single" w:sz="4" w:space="0" w:color="auto"/>
              <w:right w:val="single" w:sz="4" w:space="0" w:color="auto"/>
            </w:tcBorders>
            <w:shd w:val="clear" w:color="auto" w:fill="DDD9C3" w:themeFill="background2" w:themeFillShade="E6"/>
            <w:noWrap/>
            <w:vAlign w:val="bottom"/>
            <w:hideMark/>
          </w:tcPr>
          <w:p w:rsidR="00E66040" w:rsidRPr="00B84B28" w:rsidRDefault="00E66040" w:rsidP="00E66040">
            <w:pPr>
              <w:spacing w:after="0" w:line="360" w:lineRule="auto"/>
              <w:jc w:val="center"/>
              <w:rPr>
                <w:rFonts w:ascii="Times New Roman" w:hAnsi="Times New Roman" w:cs="Times New Roman"/>
                <w:sz w:val="20"/>
                <w:szCs w:val="20"/>
                <w:lang w:val="es-EC" w:eastAsia="es-EC"/>
              </w:rPr>
            </w:pPr>
            <w:r w:rsidRPr="00B84B28">
              <w:rPr>
                <w:rFonts w:ascii="Times New Roman" w:hAnsi="Times New Roman" w:cs="Times New Roman"/>
                <w:sz w:val="20"/>
                <w:szCs w:val="20"/>
                <w:lang w:val="es-EC" w:eastAsia="es-EC"/>
              </w:rPr>
              <w:t>11</w:t>
            </w:r>
          </w:p>
        </w:tc>
      </w:tr>
    </w:tbl>
    <w:p w:rsidR="00E66040" w:rsidRPr="00BB63ED" w:rsidRDefault="00E66040" w:rsidP="00E66040">
      <w:pPr>
        <w:spacing w:after="0" w:line="240" w:lineRule="auto"/>
        <w:jc w:val="both"/>
        <w:rPr>
          <w:rFonts w:ascii="Times New Roman" w:hAnsi="Times New Roman" w:cs="Times New Roman"/>
          <w:sz w:val="24"/>
          <w:szCs w:val="24"/>
        </w:rPr>
      </w:pPr>
      <w:r w:rsidRPr="00BB63ED">
        <w:rPr>
          <w:rFonts w:ascii="Times New Roman" w:hAnsi="Times New Roman" w:cs="Times New Roman"/>
          <w:b/>
          <w:sz w:val="24"/>
          <w:szCs w:val="24"/>
        </w:rPr>
        <w:t>Fuente</w:t>
      </w:r>
      <w:r w:rsidRPr="00BB63ED">
        <w:rPr>
          <w:rFonts w:ascii="Times New Roman" w:hAnsi="Times New Roman" w:cs="Times New Roman"/>
          <w:sz w:val="24"/>
          <w:szCs w:val="24"/>
        </w:rPr>
        <w:t>: Orden de Trabajo (Tiempo asignado a la elaboración de la tesis)</w:t>
      </w:r>
    </w:p>
    <w:p w:rsidR="00E66040" w:rsidRPr="00BB63ED" w:rsidRDefault="00E66040" w:rsidP="00E66040">
      <w:pPr>
        <w:spacing w:after="0" w:line="240" w:lineRule="auto"/>
        <w:jc w:val="both"/>
        <w:rPr>
          <w:rFonts w:ascii="Times New Roman" w:hAnsi="Times New Roman" w:cs="Times New Roman"/>
          <w:sz w:val="24"/>
          <w:szCs w:val="24"/>
        </w:rPr>
      </w:pPr>
      <w:r w:rsidRPr="00BB63ED">
        <w:rPr>
          <w:rFonts w:ascii="Times New Roman" w:hAnsi="Times New Roman" w:cs="Times New Roman"/>
          <w:b/>
          <w:sz w:val="24"/>
          <w:szCs w:val="24"/>
        </w:rPr>
        <w:t>Elaborado</w:t>
      </w:r>
      <w:r w:rsidRPr="00BB63ED">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E66040" w:rsidP="00BE6F37">
      <w:pPr>
        <w:pStyle w:val="Lista"/>
        <w:spacing w:line="360" w:lineRule="auto"/>
        <w:ind w:left="0" w:firstLine="0"/>
        <w:contextualSpacing w:val="0"/>
        <w:rPr>
          <w:lang w:val="es-ES_tradnl"/>
        </w:rPr>
      </w:pPr>
      <w:r w:rsidRPr="00BB63ED">
        <w:rPr>
          <w:b/>
          <w:lang w:val="es-ES_tradnl"/>
        </w:rPr>
        <w:t>Cuadro</w:t>
      </w:r>
      <w:r w:rsidRPr="00BB63ED">
        <w:rPr>
          <w:lang w:val="es-ES_tradnl"/>
        </w:rPr>
        <w:t xml:space="preserve"> # 8</w:t>
      </w:r>
    </w:p>
    <w:p w:rsidR="0078317E" w:rsidRDefault="0078317E" w:rsidP="00BE6F37">
      <w:pPr>
        <w:pStyle w:val="Lista"/>
        <w:spacing w:line="360" w:lineRule="auto"/>
        <w:ind w:left="0" w:firstLine="0"/>
        <w:contextualSpacing w:val="0"/>
        <w:rPr>
          <w:lang w:val="es-ES_tradnl"/>
        </w:rPr>
      </w:pPr>
    </w:p>
    <w:p w:rsidR="00724E54" w:rsidRPr="00BE6F37" w:rsidRDefault="00724E54" w:rsidP="00BE6F37">
      <w:pPr>
        <w:pStyle w:val="Lista"/>
        <w:spacing w:line="360" w:lineRule="auto"/>
        <w:ind w:left="0" w:firstLine="0"/>
        <w:contextualSpacing w:val="0"/>
        <w:rPr>
          <w:lang w:val="es-ES_tradnl"/>
        </w:rPr>
      </w:pPr>
    </w:p>
    <w:p w:rsidR="00E66040" w:rsidRPr="00381448" w:rsidRDefault="00E66040" w:rsidP="00E66040">
      <w:pPr>
        <w:spacing w:after="0" w:line="360" w:lineRule="auto"/>
        <w:rPr>
          <w:rFonts w:ascii="Times New Roman" w:hAnsi="Times New Roman" w:cs="Times New Roman"/>
          <w:b/>
          <w:sz w:val="24"/>
          <w:szCs w:val="24"/>
        </w:rPr>
      </w:pPr>
      <w:r>
        <w:rPr>
          <w:rFonts w:ascii="Times New Roman" w:hAnsi="Times New Roman" w:cs="Times New Roman"/>
          <w:b/>
          <w:sz w:val="24"/>
          <w:szCs w:val="24"/>
        </w:rPr>
        <w:t>2.1.13</w:t>
      </w:r>
      <w:r>
        <w:rPr>
          <w:rFonts w:ascii="Times New Roman" w:hAnsi="Times New Roman" w:cs="Times New Roman"/>
          <w:b/>
          <w:sz w:val="24"/>
          <w:szCs w:val="24"/>
        </w:rPr>
        <w:tab/>
        <w:t>M</w:t>
      </w:r>
      <w:r w:rsidRPr="00381448">
        <w:rPr>
          <w:rFonts w:ascii="Times New Roman" w:hAnsi="Times New Roman" w:cs="Times New Roman"/>
          <w:b/>
          <w:sz w:val="24"/>
          <w:szCs w:val="24"/>
        </w:rPr>
        <w:t>arco teórico de aplicación</w:t>
      </w:r>
    </w:p>
    <w:p w:rsidR="00E66040" w:rsidRPr="00381448" w:rsidRDefault="00E66040" w:rsidP="00E66040">
      <w:pPr>
        <w:spacing w:after="0" w:line="360" w:lineRule="auto"/>
        <w:jc w:val="both"/>
        <w:rPr>
          <w:rFonts w:ascii="Times New Roman" w:hAnsi="Times New Roman" w:cs="Times New Roman"/>
          <w:b/>
          <w:sz w:val="24"/>
          <w:szCs w:val="24"/>
        </w:rPr>
      </w:pPr>
      <w:r w:rsidRPr="00381448">
        <w:rPr>
          <w:rFonts w:ascii="Times New Roman" w:hAnsi="Times New Roman" w:cs="Times New Roman"/>
          <w:b/>
          <w:sz w:val="24"/>
          <w:szCs w:val="24"/>
        </w:rPr>
        <w:t xml:space="preserve"> </w:t>
      </w:r>
    </w:p>
    <w:p w:rsidR="00E66040" w:rsidRPr="00381448" w:rsidRDefault="00E66040" w:rsidP="00E66040">
      <w:pPr>
        <w:spacing w:after="0" w:line="360" w:lineRule="auto"/>
        <w:jc w:val="both"/>
        <w:rPr>
          <w:rFonts w:ascii="Times New Roman" w:hAnsi="Times New Roman" w:cs="Times New Roman"/>
          <w:color w:val="0F243E" w:themeColor="text2" w:themeShade="80"/>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shd w:val="clear" w:color="auto" w:fill="FFFFFF"/>
        </w:rPr>
        <w:t xml:space="preserve">     La </w:t>
      </w:r>
      <w:r w:rsidRPr="00381448">
        <w:rPr>
          <w:rFonts w:ascii="Times New Roman" w:hAnsi="Times New Roman" w:cs="Times New Roman"/>
          <w:sz w:val="24"/>
          <w:szCs w:val="24"/>
          <w:lang w:val="es-EC"/>
        </w:rPr>
        <w:t>Auditoria de Gestión a la evaluación del proceso estratégico y a la gestión del sistema financiero</w:t>
      </w:r>
      <w:r w:rsidRPr="00381448">
        <w:rPr>
          <w:rFonts w:ascii="Times New Roman" w:hAnsi="Times New Roman" w:cs="Times New Roman"/>
          <w:sz w:val="24"/>
          <w:szCs w:val="24"/>
          <w:shd w:val="clear" w:color="auto" w:fill="FFFFFF"/>
        </w:rPr>
        <w:t xml:space="preserve">, comprendida como la inspección y verificación del logro de sus objetivos </w:t>
      </w:r>
      <w:r>
        <w:rPr>
          <w:rFonts w:ascii="Times New Roman" w:hAnsi="Times New Roman" w:cs="Times New Roman"/>
          <w:sz w:val="24"/>
          <w:szCs w:val="24"/>
          <w:shd w:val="clear" w:color="auto" w:fill="FFFFFF"/>
        </w:rPr>
        <w:t xml:space="preserve">planteados en los planes estratégicos, </w:t>
      </w:r>
      <w:r w:rsidRPr="00381448">
        <w:rPr>
          <w:rFonts w:ascii="Times New Roman" w:hAnsi="Times New Roman" w:cs="Times New Roman"/>
          <w:sz w:val="24"/>
          <w:szCs w:val="24"/>
          <w:shd w:val="clear" w:color="auto" w:fill="FFFFFF"/>
        </w:rPr>
        <w:t>en base a su misión y visión institucional, realizada por un Contador Público o Auditor, con la finalidad de comprobar si sus cuentas reflejan los valores reales del patrimonio, la situación financiera y los resultados obtenidos, en este caso por institución financiera en el tiempo establecido es decir una año período fiscal.</w:t>
      </w:r>
    </w:p>
    <w:p w:rsidR="00E66040" w:rsidRDefault="00E66040" w:rsidP="00E66040">
      <w:pPr>
        <w:spacing w:after="0" w:line="360" w:lineRule="auto"/>
        <w:rPr>
          <w:rFonts w:ascii="Times New Roman" w:hAnsi="Times New Roman" w:cs="Times New Roman"/>
          <w:b/>
          <w:sz w:val="24"/>
          <w:szCs w:val="24"/>
        </w:rPr>
      </w:pPr>
    </w:p>
    <w:p w:rsidR="00E66040" w:rsidRPr="00381448" w:rsidRDefault="00E66040" w:rsidP="00E66040">
      <w:pPr>
        <w:spacing w:after="0" w:line="360" w:lineRule="auto"/>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sz w:val="24"/>
          <w:szCs w:val="24"/>
          <w:shd w:val="clear" w:color="auto" w:fill="FFFFFF"/>
        </w:rPr>
      </w:pPr>
      <w:r w:rsidRPr="00381448">
        <w:rPr>
          <w:rFonts w:ascii="Times New Roman" w:hAnsi="Times New Roman" w:cs="Times New Roman"/>
          <w:sz w:val="24"/>
          <w:szCs w:val="24"/>
          <w:shd w:val="clear" w:color="auto" w:fill="FFFFFF"/>
        </w:rPr>
        <w:t xml:space="preserve">     La</w:t>
      </w:r>
      <w:r w:rsidRPr="00381448">
        <w:rPr>
          <w:rStyle w:val="apple-converted-space"/>
          <w:rFonts w:ascii="Times New Roman" w:hAnsi="Times New Roman" w:cs="Times New Roman"/>
          <w:sz w:val="24"/>
          <w:szCs w:val="24"/>
          <w:shd w:val="clear" w:color="auto" w:fill="FFFFFF"/>
        </w:rPr>
        <w:t> </w:t>
      </w:r>
      <w:r w:rsidRPr="00381448">
        <w:rPr>
          <w:rFonts w:ascii="Times New Roman" w:hAnsi="Times New Roman" w:cs="Times New Roman"/>
          <w:bCs/>
          <w:sz w:val="24"/>
          <w:szCs w:val="24"/>
          <w:shd w:val="clear" w:color="auto" w:fill="FFFFFF"/>
        </w:rPr>
        <w:t>auditoría de gestión,</w:t>
      </w:r>
      <w:r w:rsidRPr="00381448">
        <w:rPr>
          <w:rStyle w:val="apple-converted-space"/>
          <w:rFonts w:ascii="Times New Roman" w:hAnsi="Times New Roman" w:cs="Times New Roman"/>
          <w:sz w:val="24"/>
          <w:szCs w:val="24"/>
          <w:shd w:val="clear" w:color="auto" w:fill="FFFFFF"/>
        </w:rPr>
        <w:t xml:space="preserve"> </w:t>
      </w:r>
      <w:r w:rsidRPr="00381448">
        <w:rPr>
          <w:rFonts w:ascii="Times New Roman" w:hAnsi="Times New Roman" w:cs="Times New Roman"/>
          <w:sz w:val="24"/>
          <w:szCs w:val="24"/>
          <w:shd w:val="clear" w:color="auto" w:fill="FFFFFF"/>
        </w:rPr>
        <w:t>incluye un nuevo elemento que consiste en el asesoramiento con la finalidad de analizar, diagnosticar y establecer recomendaciones a las empresas, con la finalidad de conseguir los objetivos mediante la aplicación de una estrategia.</w:t>
      </w:r>
    </w:p>
    <w:p w:rsidR="00E66040" w:rsidRDefault="00E66040" w:rsidP="00E66040">
      <w:pPr>
        <w:spacing w:after="0" w:line="360" w:lineRule="auto"/>
        <w:jc w:val="both"/>
        <w:rPr>
          <w:rFonts w:ascii="Times New Roman" w:hAnsi="Times New Roman" w:cs="Times New Roman"/>
          <w:color w:val="222222"/>
          <w:sz w:val="24"/>
          <w:szCs w:val="24"/>
          <w:shd w:val="clear" w:color="auto" w:fill="FFFFFF"/>
        </w:rPr>
      </w:pPr>
      <w:r w:rsidRPr="00381448">
        <w:rPr>
          <w:rFonts w:ascii="Times New Roman" w:hAnsi="Times New Roman" w:cs="Times New Roman"/>
          <w:color w:val="222222"/>
          <w:sz w:val="24"/>
          <w:szCs w:val="24"/>
          <w:shd w:val="clear" w:color="auto" w:fill="FFFFFF"/>
        </w:rPr>
        <w:t xml:space="preserve">   </w:t>
      </w:r>
    </w:p>
    <w:p w:rsidR="00E66040" w:rsidRPr="00BE6F37" w:rsidRDefault="00E66040" w:rsidP="00E66040">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222222"/>
          <w:sz w:val="24"/>
          <w:szCs w:val="24"/>
          <w:shd w:val="clear" w:color="auto" w:fill="FFFFFF"/>
        </w:rPr>
        <w:lastRenderedPageBreak/>
        <w:t xml:space="preserve">     </w:t>
      </w:r>
      <w:r w:rsidRPr="00BE6F37">
        <w:rPr>
          <w:rFonts w:ascii="Times New Roman" w:hAnsi="Times New Roman" w:cs="Times New Roman"/>
          <w:color w:val="000000" w:themeColor="text1"/>
          <w:sz w:val="24"/>
          <w:szCs w:val="24"/>
          <w:shd w:val="clear" w:color="auto" w:fill="FFFFFF"/>
        </w:rPr>
        <w:t>Además proporciona la posibilidad de aplicar correctivos, indagar y mejorar los controles claves, según plantea FRANKLIN ENRIQUE (2007) Auditoría Administrativa, Gestión Estratégica del cambio que expresa:</w:t>
      </w:r>
    </w:p>
    <w:p w:rsidR="00E66040" w:rsidRPr="00BE6F37" w:rsidRDefault="00E66040" w:rsidP="00E66040">
      <w:pPr>
        <w:spacing w:after="0" w:line="240" w:lineRule="auto"/>
        <w:ind w:left="284" w:right="284"/>
        <w:jc w:val="both"/>
        <w:rPr>
          <w:rFonts w:ascii="Times New Roman" w:hAnsi="Times New Roman" w:cs="Times New Roman"/>
          <w:color w:val="000000" w:themeColor="text1"/>
          <w:sz w:val="24"/>
          <w:szCs w:val="24"/>
          <w:shd w:val="clear" w:color="auto" w:fill="FFFFFF"/>
        </w:rPr>
      </w:pPr>
      <w:r w:rsidRPr="00BE6F37">
        <w:rPr>
          <w:rFonts w:ascii="Times New Roman" w:hAnsi="Times New Roman" w:cs="Times New Roman"/>
          <w:color w:val="000000" w:themeColor="text1"/>
          <w:sz w:val="24"/>
          <w:szCs w:val="24"/>
          <w:shd w:val="clear" w:color="auto" w:fill="FFFFFF"/>
        </w:rPr>
        <w:t>La metodología de la auditoría administrativa tiene el propósito de servir como marco de actuación para que las acciones en sus diferentes fases de ejecución se conduzcan en forma programada y sistemática, se unifiquen criterios y se delimite la profundidad con que se revisará y aplicarán los enfoques de análisis administrativos para garantizar el manejo oportuno y objetivo de los recursos.  También cumple la función de facilitar al auditor la identificación y ordenamiento de la información correspondiente al registro de hechos, hallazgos, evidencias, transacciones, situaciones, argumentos y observaciones para su posterior examen, informe y seguimiento.</w:t>
      </w:r>
    </w:p>
    <w:p w:rsidR="00E66040" w:rsidRPr="00BE6F37" w:rsidRDefault="00E66040" w:rsidP="00E66040">
      <w:pPr>
        <w:spacing w:after="0" w:line="360" w:lineRule="auto"/>
        <w:ind w:left="357"/>
        <w:jc w:val="both"/>
        <w:rPr>
          <w:rFonts w:ascii="Times New Roman" w:eastAsia="Times New Roman" w:hAnsi="Times New Roman" w:cs="Times New Roman"/>
          <w:color w:val="000000" w:themeColor="text1"/>
          <w:sz w:val="24"/>
          <w:szCs w:val="24"/>
        </w:rPr>
      </w:pPr>
    </w:p>
    <w:p w:rsidR="00E66040" w:rsidRPr="00BE6F37" w:rsidRDefault="00E66040" w:rsidP="00E66040">
      <w:pPr>
        <w:spacing w:after="0" w:line="360" w:lineRule="auto"/>
        <w:ind w:left="357"/>
        <w:jc w:val="both"/>
        <w:rPr>
          <w:rFonts w:ascii="Times New Roman" w:eastAsia="Times New Roman" w:hAnsi="Times New Roman" w:cs="Times New Roman"/>
          <w:color w:val="000000" w:themeColor="text1"/>
          <w:sz w:val="24"/>
          <w:szCs w:val="24"/>
        </w:rPr>
      </w:pPr>
    </w:p>
    <w:p w:rsidR="00E66040" w:rsidRPr="00BE6F37" w:rsidRDefault="00E66040" w:rsidP="00E66040">
      <w:pPr>
        <w:spacing w:after="0" w:line="360" w:lineRule="auto"/>
        <w:jc w:val="both"/>
        <w:rPr>
          <w:rFonts w:ascii="Times New Roman" w:hAnsi="Times New Roman" w:cs="Times New Roman"/>
          <w:color w:val="000000" w:themeColor="text1"/>
          <w:sz w:val="24"/>
          <w:szCs w:val="24"/>
        </w:rPr>
      </w:pPr>
      <w:r w:rsidRPr="00BE6F37">
        <w:rPr>
          <w:rFonts w:ascii="Times New Roman" w:hAnsi="Times New Roman" w:cs="Times New Roman"/>
          <w:color w:val="000000" w:themeColor="text1"/>
          <w:sz w:val="24"/>
          <w:szCs w:val="24"/>
        </w:rPr>
        <w:t xml:space="preserve">     MASCOOP es el resultado de la fusión que aprobaron mediante oficio CIRCULAR No. SEPS-ISA-DNRR-2015- 197,L5 de l3 de octubre de 2015, por creación de la Cooperativa de Ahorro y Crédito Más Ahorro Solidario </w:t>
      </w:r>
      <w:r w:rsidRPr="00BE6F37">
        <w:rPr>
          <w:rFonts w:ascii="Times New Roman" w:hAnsi="Times New Roman" w:cs="Times New Roman"/>
          <w:b/>
          <w:color w:val="000000" w:themeColor="text1"/>
          <w:sz w:val="24"/>
          <w:szCs w:val="24"/>
        </w:rPr>
        <w:t>"MASCOOP"</w:t>
      </w:r>
      <w:r w:rsidRPr="00BE6F37">
        <w:rPr>
          <w:rFonts w:ascii="Times New Roman" w:hAnsi="Times New Roman" w:cs="Times New Roman"/>
          <w:color w:val="000000" w:themeColor="text1"/>
          <w:sz w:val="24"/>
          <w:szCs w:val="24"/>
        </w:rPr>
        <w:t xml:space="preserve"> y se dispuso la extinción de la personalidad jurídica de la Cooperativa de Ahorro y Crédito Sol de Los Andes, Cooperativa de Ahorro y Crédito Güel Ltda., Cooperativa de Ahorro y Crédito Huinara </w:t>
      </w:r>
      <w:r w:rsidR="00B86B53" w:rsidRPr="00BE6F37">
        <w:rPr>
          <w:rFonts w:ascii="Times New Roman" w:hAnsi="Times New Roman" w:cs="Times New Roman"/>
          <w:color w:val="000000" w:themeColor="text1"/>
          <w:sz w:val="24"/>
          <w:szCs w:val="24"/>
        </w:rPr>
        <w:t>Ltda.</w:t>
      </w:r>
      <w:r w:rsidRPr="00BE6F37">
        <w:rPr>
          <w:rFonts w:ascii="Times New Roman" w:hAnsi="Times New Roman" w:cs="Times New Roman"/>
          <w:color w:val="000000" w:themeColor="text1"/>
          <w:sz w:val="24"/>
          <w:szCs w:val="24"/>
        </w:rPr>
        <w:t>, Cooperativa de Ahorro y Crédito Integral, Cooperativa de Ahorro y Crédito Solidaria Ltda., Gualaquiza, Cooperativa de Ahorro y Crédito La Florida, Cooperativa de Ahorro y Crédito Familia Austral Ltda.; y, Cooperativa de Ahorro y Crédito Guachapala.</w:t>
      </w:r>
    </w:p>
    <w:p w:rsidR="00E66040" w:rsidRPr="00BE6F37" w:rsidRDefault="00E66040" w:rsidP="00E66040">
      <w:pPr>
        <w:spacing w:after="0" w:line="360" w:lineRule="auto"/>
        <w:rPr>
          <w:rFonts w:ascii="Times New Roman" w:hAnsi="Times New Roman" w:cs="Times New Roman"/>
          <w:b/>
          <w:color w:val="000000" w:themeColor="text1"/>
          <w:sz w:val="24"/>
          <w:szCs w:val="24"/>
        </w:rPr>
      </w:pPr>
    </w:p>
    <w:p w:rsidR="00E66040" w:rsidRPr="00BE6F37" w:rsidRDefault="00E66040" w:rsidP="00E66040">
      <w:pPr>
        <w:spacing w:after="0" w:line="360" w:lineRule="auto"/>
        <w:jc w:val="both"/>
        <w:rPr>
          <w:rFonts w:ascii="Times New Roman" w:hAnsi="Times New Roman" w:cs="Times New Roman"/>
          <w:b/>
          <w:color w:val="000000" w:themeColor="text1"/>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2.1.14</w:t>
      </w:r>
      <w:r>
        <w:rPr>
          <w:rFonts w:ascii="Times New Roman" w:hAnsi="Times New Roman" w:cs="Times New Roman"/>
          <w:b/>
          <w:sz w:val="24"/>
          <w:szCs w:val="24"/>
        </w:rPr>
        <w:tab/>
      </w:r>
      <w:r w:rsidRPr="00381448">
        <w:rPr>
          <w:rFonts w:ascii="Times New Roman" w:hAnsi="Times New Roman" w:cs="Times New Roman"/>
          <w:b/>
          <w:sz w:val="24"/>
          <w:szCs w:val="24"/>
        </w:rPr>
        <w:t>Técnicas para la recolección de información</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Se utilizará la técnica de revisión, síntesis, análisis, y agrupación de las disposiciones legales: Carta Magna, Ley Orgánica del Sistema de Economía Popular y Solidaria, Plan Estratégico de la COAC, Manuales, Estatutos, etc.</w:t>
      </w:r>
    </w:p>
    <w:p w:rsidR="00E66040" w:rsidRDefault="00E66040" w:rsidP="00E66040">
      <w:pPr>
        <w:spacing w:after="0" w:line="360" w:lineRule="auto"/>
        <w:jc w:val="both"/>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b/>
          <w:sz w:val="24"/>
          <w:szCs w:val="24"/>
        </w:rPr>
      </w:pPr>
    </w:p>
    <w:p w:rsidR="00724E54" w:rsidRDefault="00724E54" w:rsidP="00E66040">
      <w:pPr>
        <w:spacing w:after="0" w:line="360" w:lineRule="auto"/>
        <w:jc w:val="both"/>
        <w:rPr>
          <w:rFonts w:ascii="Times New Roman" w:hAnsi="Times New Roman" w:cs="Times New Roman"/>
          <w:b/>
          <w:sz w:val="24"/>
          <w:szCs w:val="24"/>
        </w:rPr>
      </w:pPr>
    </w:p>
    <w:p w:rsidR="00724E54" w:rsidRDefault="00724E54" w:rsidP="00E66040">
      <w:pPr>
        <w:spacing w:after="0" w:line="360" w:lineRule="auto"/>
        <w:jc w:val="both"/>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2.1.15</w:t>
      </w:r>
      <w:r>
        <w:rPr>
          <w:rFonts w:ascii="Times New Roman" w:hAnsi="Times New Roman" w:cs="Times New Roman"/>
          <w:b/>
          <w:sz w:val="24"/>
          <w:szCs w:val="24"/>
        </w:rPr>
        <w:tab/>
      </w:r>
      <w:r w:rsidRPr="00381448">
        <w:rPr>
          <w:rFonts w:ascii="Times New Roman" w:hAnsi="Times New Roman" w:cs="Times New Roman"/>
          <w:b/>
          <w:sz w:val="24"/>
          <w:szCs w:val="24"/>
        </w:rPr>
        <w:t>Gestión global</w:t>
      </w: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240" w:lineRule="auto"/>
        <w:jc w:val="both"/>
        <w:rPr>
          <w:rFonts w:ascii="Times New Roman" w:hAnsi="Times New Roman" w:cs="Times New Roman"/>
          <w:b/>
          <w:sz w:val="24"/>
          <w:szCs w:val="24"/>
        </w:rPr>
      </w:pPr>
    </w:p>
    <w:p w:rsidR="00E66040" w:rsidRPr="00381448" w:rsidRDefault="00E66040" w:rsidP="00333845">
      <w:pPr>
        <w:pStyle w:val="Prrafodelista"/>
        <w:numPr>
          <w:ilvl w:val="0"/>
          <w:numId w:val="16"/>
        </w:numPr>
        <w:spacing w:after="0" w:line="360" w:lineRule="auto"/>
        <w:ind w:left="714" w:hanging="357"/>
        <w:jc w:val="both"/>
        <w:rPr>
          <w:rFonts w:ascii="Times New Roman" w:hAnsi="Times New Roman" w:cs="Times New Roman"/>
          <w:sz w:val="24"/>
          <w:szCs w:val="24"/>
        </w:rPr>
      </w:pPr>
      <w:r w:rsidRPr="00381448">
        <w:rPr>
          <w:rFonts w:ascii="Times New Roman" w:hAnsi="Times New Roman" w:cs="Times New Roman"/>
          <w:sz w:val="24"/>
          <w:szCs w:val="24"/>
        </w:rPr>
        <w:t>Evaluación de la estructura organizativa</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333845">
      <w:pPr>
        <w:pStyle w:val="Prrafodelista"/>
        <w:numPr>
          <w:ilvl w:val="0"/>
          <w:numId w:val="16"/>
        </w:numPr>
        <w:spacing w:after="0" w:line="360" w:lineRule="auto"/>
        <w:ind w:left="714" w:hanging="357"/>
        <w:jc w:val="both"/>
        <w:rPr>
          <w:rFonts w:ascii="Times New Roman" w:hAnsi="Times New Roman" w:cs="Times New Roman"/>
          <w:sz w:val="24"/>
          <w:szCs w:val="24"/>
        </w:rPr>
      </w:pPr>
      <w:r w:rsidRPr="00381448">
        <w:rPr>
          <w:rFonts w:ascii="Times New Roman" w:hAnsi="Times New Roman" w:cs="Times New Roman"/>
          <w:sz w:val="24"/>
          <w:szCs w:val="24"/>
        </w:rPr>
        <w:t>Balance Social</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333845">
      <w:pPr>
        <w:pStyle w:val="Prrafodelista"/>
        <w:numPr>
          <w:ilvl w:val="0"/>
          <w:numId w:val="16"/>
        </w:numPr>
        <w:spacing w:after="0" w:line="360" w:lineRule="auto"/>
        <w:ind w:left="714" w:hanging="357"/>
        <w:jc w:val="both"/>
        <w:rPr>
          <w:rFonts w:ascii="Times New Roman" w:hAnsi="Times New Roman" w:cs="Times New Roman"/>
          <w:sz w:val="24"/>
          <w:szCs w:val="24"/>
        </w:rPr>
      </w:pPr>
      <w:r w:rsidRPr="00381448">
        <w:rPr>
          <w:rFonts w:ascii="Times New Roman" w:hAnsi="Times New Roman" w:cs="Times New Roman"/>
          <w:sz w:val="24"/>
          <w:szCs w:val="24"/>
        </w:rPr>
        <w:t>Evaluación del proceso de la</w:t>
      </w:r>
      <w:r>
        <w:rPr>
          <w:rFonts w:ascii="Times New Roman" w:hAnsi="Times New Roman" w:cs="Times New Roman"/>
          <w:sz w:val="24"/>
          <w:szCs w:val="24"/>
        </w:rPr>
        <w:t xml:space="preserve"> Planificación y Di</w:t>
      </w:r>
      <w:r w:rsidRPr="00381448">
        <w:rPr>
          <w:rFonts w:ascii="Times New Roman" w:hAnsi="Times New Roman" w:cs="Times New Roman"/>
          <w:sz w:val="24"/>
          <w:szCs w:val="24"/>
        </w:rPr>
        <w:t>rección estratégica</w:t>
      </w:r>
    </w:p>
    <w:p w:rsidR="00E66040" w:rsidRPr="00381448" w:rsidRDefault="00E66040" w:rsidP="00E66040">
      <w:pPr>
        <w:spacing w:after="0" w:line="360" w:lineRule="auto"/>
        <w:jc w:val="both"/>
        <w:rPr>
          <w:rFonts w:ascii="Times New Roman" w:hAnsi="Times New Roman" w:cs="Times New Roman"/>
          <w:sz w:val="24"/>
          <w:szCs w:val="24"/>
        </w:rPr>
      </w:pPr>
    </w:p>
    <w:p w:rsidR="00E66040" w:rsidRDefault="00E66040" w:rsidP="00333845">
      <w:pPr>
        <w:pStyle w:val="Prrafodelista"/>
        <w:numPr>
          <w:ilvl w:val="0"/>
          <w:numId w:val="16"/>
        </w:numPr>
        <w:spacing w:after="0" w:line="360" w:lineRule="auto"/>
        <w:ind w:left="714" w:hanging="357"/>
        <w:jc w:val="both"/>
        <w:rPr>
          <w:rFonts w:ascii="Times New Roman" w:hAnsi="Times New Roman" w:cs="Times New Roman"/>
          <w:sz w:val="24"/>
          <w:szCs w:val="24"/>
        </w:rPr>
      </w:pPr>
      <w:r w:rsidRPr="00381448">
        <w:rPr>
          <w:rFonts w:ascii="Times New Roman" w:hAnsi="Times New Roman" w:cs="Times New Roman"/>
          <w:sz w:val="24"/>
          <w:szCs w:val="24"/>
        </w:rPr>
        <w:t>Evaluación de los cuadros directivos</w:t>
      </w:r>
    </w:p>
    <w:p w:rsidR="00E66040" w:rsidRPr="00C70887" w:rsidRDefault="00E66040" w:rsidP="00E66040">
      <w:pPr>
        <w:pStyle w:val="Prrafodelista"/>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p>
    <w:p w:rsidR="00E66040" w:rsidRPr="00C70887"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2.1.16</w:t>
      </w:r>
      <w:r>
        <w:rPr>
          <w:rFonts w:ascii="Times New Roman" w:hAnsi="Times New Roman" w:cs="Times New Roman"/>
          <w:b/>
          <w:sz w:val="24"/>
          <w:szCs w:val="24"/>
        </w:rPr>
        <w:tab/>
      </w:r>
      <w:r w:rsidRPr="00381448">
        <w:rPr>
          <w:rFonts w:ascii="Times New Roman" w:hAnsi="Times New Roman" w:cs="Times New Roman"/>
          <w:b/>
          <w:sz w:val="24"/>
          <w:szCs w:val="24"/>
        </w:rPr>
        <w:t>Sistema Financiero</w:t>
      </w:r>
    </w:p>
    <w:p w:rsidR="00E66040" w:rsidRPr="00381448" w:rsidRDefault="00E66040" w:rsidP="00E66040">
      <w:pPr>
        <w:spacing w:after="0" w:line="240" w:lineRule="auto"/>
        <w:jc w:val="both"/>
        <w:rPr>
          <w:rFonts w:ascii="Times New Roman" w:hAnsi="Times New Roman" w:cs="Times New Roman"/>
          <w:b/>
          <w:sz w:val="24"/>
          <w:szCs w:val="24"/>
        </w:rPr>
      </w:pPr>
    </w:p>
    <w:p w:rsidR="00E66040" w:rsidRPr="00381448" w:rsidRDefault="00E66040" w:rsidP="00E66040">
      <w:pPr>
        <w:spacing w:after="0" w:line="240" w:lineRule="auto"/>
        <w:jc w:val="both"/>
        <w:rPr>
          <w:rFonts w:ascii="Times New Roman" w:hAnsi="Times New Roman" w:cs="Times New Roman"/>
          <w:b/>
          <w:sz w:val="24"/>
          <w:szCs w:val="24"/>
        </w:rPr>
      </w:pPr>
    </w:p>
    <w:p w:rsidR="00E66040" w:rsidRDefault="00E66040" w:rsidP="00333845">
      <w:pPr>
        <w:pStyle w:val="Prrafodelista"/>
        <w:numPr>
          <w:ilvl w:val="0"/>
          <w:numId w:val="16"/>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Capital de trabajo</w:t>
      </w:r>
    </w:p>
    <w:p w:rsidR="00E66040" w:rsidRPr="00381448" w:rsidRDefault="00E66040" w:rsidP="00E66040">
      <w:pPr>
        <w:pStyle w:val="Prrafodelista"/>
        <w:spacing w:after="0" w:line="360" w:lineRule="auto"/>
        <w:jc w:val="both"/>
        <w:rPr>
          <w:rFonts w:ascii="Times New Roman" w:hAnsi="Times New Roman" w:cs="Times New Roman"/>
          <w:sz w:val="24"/>
          <w:szCs w:val="24"/>
        </w:rPr>
      </w:pPr>
    </w:p>
    <w:p w:rsidR="00E66040" w:rsidRDefault="00E66040" w:rsidP="00333845">
      <w:pPr>
        <w:pStyle w:val="Prrafodelista"/>
        <w:numPr>
          <w:ilvl w:val="0"/>
          <w:numId w:val="16"/>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Inversiones</w:t>
      </w:r>
    </w:p>
    <w:p w:rsidR="00E66040" w:rsidRPr="00381448" w:rsidRDefault="00E66040" w:rsidP="00E66040">
      <w:pPr>
        <w:pStyle w:val="Prrafodelista"/>
        <w:spacing w:after="0" w:line="360" w:lineRule="auto"/>
        <w:jc w:val="both"/>
        <w:rPr>
          <w:rFonts w:ascii="Times New Roman" w:hAnsi="Times New Roman" w:cs="Times New Roman"/>
          <w:sz w:val="24"/>
          <w:szCs w:val="24"/>
        </w:rPr>
      </w:pPr>
    </w:p>
    <w:p w:rsidR="00E66040" w:rsidRPr="00381448" w:rsidRDefault="00E66040" w:rsidP="00333845">
      <w:pPr>
        <w:pStyle w:val="Prrafodelista"/>
        <w:numPr>
          <w:ilvl w:val="0"/>
          <w:numId w:val="16"/>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Financiación a largo plazo</w:t>
      </w:r>
    </w:p>
    <w:p w:rsidR="00E66040" w:rsidRPr="00381448" w:rsidRDefault="00E66040" w:rsidP="00E66040">
      <w:pPr>
        <w:pStyle w:val="Prrafodelista"/>
        <w:spacing w:after="0" w:line="360" w:lineRule="auto"/>
        <w:jc w:val="both"/>
        <w:rPr>
          <w:rFonts w:ascii="Times New Roman" w:hAnsi="Times New Roman" w:cs="Times New Roman"/>
          <w:sz w:val="24"/>
          <w:szCs w:val="24"/>
        </w:rPr>
      </w:pPr>
    </w:p>
    <w:p w:rsidR="00E66040" w:rsidRPr="00381448" w:rsidRDefault="00E66040" w:rsidP="00333845">
      <w:pPr>
        <w:pStyle w:val="Prrafodelista"/>
        <w:numPr>
          <w:ilvl w:val="0"/>
          <w:numId w:val="16"/>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Planeación financiera</w:t>
      </w:r>
    </w:p>
    <w:p w:rsidR="00E66040" w:rsidRPr="00381448" w:rsidRDefault="00E66040" w:rsidP="00E66040">
      <w:pPr>
        <w:pStyle w:val="Prrafodelista"/>
        <w:spacing w:after="0" w:line="360" w:lineRule="auto"/>
        <w:rPr>
          <w:rFonts w:ascii="Times New Roman" w:hAnsi="Times New Roman" w:cs="Times New Roman"/>
          <w:sz w:val="24"/>
          <w:szCs w:val="24"/>
        </w:rPr>
      </w:pPr>
    </w:p>
    <w:p w:rsidR="00E66040" w:rsidRPr="00B627CA" w:rsidRDefault="00E66040" w:rsidP="00333845">
      <w:pPr>
        <w:pStyle w:val="Prrafodelista"/>
        <w:numPr>
          <w:ilvl w:val="0"/>
          <w:numId w:val="16"/>
        </w:numPr>
        <w:spacing w:after="0" w:line="240" w:lineRule="auto"/>
        <w:jc w:val="both"/>
        <w:rPr>
          <w:rFonts w:ascii="Times New Roman" w:hAnsi="Times New Roman" w:cs="Times New Roman"/>
          <w:sz w:val="24"/>
          <w:szCs w:val="24"/>
        </w:rPr>
      </w:pPr>
      <w:r w:rsidRPr="00B627CA">
        <w:rPr>
          <w:rFonts w:ascii="Times New Roman" w:hAnsi="Times New Roman" w:cs="Times New Roman"/>
          <w:sz w:val="24"/>
          <w:szCs w:val="24"/>
        </w:rPr>
        <w:t>Área internacional</w:t>
      </w:r>
    </w:p>
    <w:p w:rsidR="00E66040"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sectPr w:rsidR="00E66040" w:rsidRPr="00381448" w:rsidSect="00E649D7">
          <w:footnotePr>
            <w:numFmt w:val="lowerRoman"/>
          </w:footnotePr>
          <w:type w:val="nextColumn"/>
          <w:pgSz w:w="11906" w:h="16838" w:code="9"/>
          <w:pgMar w:top="1701" w:right="1701" w:bottom="1701" w:left="2268" w:header="709" w:footer="227" w:gutter="0"/>
          <w:cols w:space="708"/>
          <w:docGrid w:linePitch="360"/>
        </w:sectPr>
      </w:pPr>
    </w:p>
    <w:p w:rsidR="00E66040" w:rsidRDefault="00E66040" w:rsidP="00E66040">
      <w:pPr>
        <w:spacing w:after="0" w:line="360" w:lineRule="auto"/>
        <w:rPr>
          <w:rFonts w:ascii="Times New Roman" w:hAnsi="Times New Roman" w:cs="Times New Roman"/>
          <w:b/>
          <w:sz w:val="24"/>
          <w:szCs w:val="24"/>
        </w:rPr>
      </w:pPr>
      <w:r w:rsidRPr="005A1938">
        <w:rPr>
          <w:rFonts w:ascii="Times New Roman" w:hAnsi="Times New Roman" w:cs="Times New Roman"/>
          <w:noProof/>
          <w:sz w:val="24"/>
          <w:szCs w:val="24"/>
          <w:lang w:val="es-EC" w:eastAsia="es-EC"/>
        </w:rPr>
        <w:lastRenderedPageBreak/>
        <mc:AlternateContent>
          <mc:Choice Requires="wps">
            <w:drawing>
              <wp:anchor distT="0" distB="0" distL="114300" distR="114300" simplePos="0" relativeHeight="251667456" behindDoc="0" locked="0" layoutInCell="1" allowOverlap="1" wp14:anchorId="2403C29B" wp14:editId="3F4D7640">
                <wp:simplePos x="0" y="0"/>
                <wp:positionH relativeFrom="column">
                  <wp:posOffset>7706995</wp:posOffset>
                </wp:positionH>
                <wp:positionV relativeFrom="paragraph">
                  <wp:posOffset>-702945</wp:posOffset>
                </wp:positionV>
                <wp:extent cx="925195" cy="478790"/>
                <wp:effectExtent l="0" t="0" r="27305" b="16510"/>
                <wp:wrapNone/>
                <wp:docPr id="578" name="578 Rectángulo"/>
                <wp:cNvGraphicFramePr/>
                <a:graphic xmlns:a="http://schemas.openxmlformats.org/drawingml/2006/main">
                  <a:graphicData uri="http://schemas.microsoft.com/office/word/2010/wordprocessingShape">
                    <wps:wsp>
                      <wps:cNvSpPr/>
                      <wps:spPr>
                        <a:xfrm>
                          <a:off x="0" y="0"/>
                          <a:ext cx="925195" cy="4787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D3556" w:rsidRPr="00E9373E" w:rsidRDefault="008D3556" w:rsidP="00E66040">
                            <w:pPr>
                              <w:shd w:val="clear" w:color="auto" w:fill="943634" w:themeFill="accent2" w:themeFillShade="BF"/>
                              <w:jc w:val="center"/>
                              <w:rPr>
                                <w:color w:val="FFFFFF" w:themeColor="background1"/>
                                <w:lang w:val="es-EC"/>
                              </w:rPr>
                            </w:pPr>
                            <w:r w:rsidRPr="00E9373E">
                              <w:rPr>
                                <w:color w:val="FFFFFF" w:themeColor="background1"/>
                                <w:lang w:val="es-EC"/>
                              </w:rPr>
                              <w:t>PT/PA-01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78 Rectángulo" o:spid="_x0000_s1026" style="position:absolute;margin-left:606.85pt;margin-top:-55.35pt;width:72.85pt;height:37.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" fillcolor="#4f81bd [3204]" strokecolor="#243f60 [1604]" strokeweight="2pt">
                <v:textbox>
                  <w:txbxContent>
                    <w:p w:rsidR="003F0BC1" w:rsidRPr="00E9373E" w:rsidRDefault="003F0BC1" w:rsidP="00E66040">
                      <w:pPr>
                        <w:shd w:val="clear" w:color="auto" w:fill="943634" w:themeFill="accent2" w:themeFillShade="BF"/>
                        <w:jc w:val="center"/>
                        <w:rPr>
                          <w:color w:val="FFFFFF" w:themeColor="background1"/>
                          <w:lang w:val="es-EC"/>
                        </w:rPr>
                      </w:pPr>
                      <w:r w:rsidRPr="00E9373E">
                        <w:rPr>
                          <w:color w:val="FFFFFF" w:themeColor="background1"/>
                          <w:lang w:val="es-EC"/>
                        </w:rPr>
                        <w:t>PT/PA-01</w:t>
                      </w:r>
                    </w:p>
                  </w:txbxContent>
                </v:textbox>
              </v:rect>
            </w:pict>
          </mc:Fallback>
        </mc:AlternateContent>
      </w:r>
      <w:r>
        <w:rPr>
          <w:rFonts w:ascii="Times New Roman" w:hAnsi="Times New Roman" w:cs="Times New Roman"/>
          <w:b/>
          <w:sz w:val="24"/>
          <w:szCs w:val="24"/>
        </w:rPr>
        <w:t>2.1.17</w:t>
      </w:r>
      <w:r>
        <w:rPr>
          <w:rFonts w:ascii="Times New Roman" w:hAnsi="Times New Roman" w:cs="Times New Roman"/>
          <w:b/>
          <w:sz w:val="24"/>
          <w:szCs w:val="24"/>
        </w:rPr>
        <w:tab/>
        <w:t xml:space="preserve">                                                                        C</w:t>
      </w:r>
      <w:r w:rsidRPr="00381448">
        <w:rPr>
          <w:rFonts w:ascii="Times New Roman" w:hAnsi="Times New Roman" w:cs="Times New Roman"/>
          <w:b/>
          <w:sz w:val="24"/>
          <w:szCs w:val="24"/>
        </w:rPr>
        <w:t>ronograma de actividades</w:t>
      </w:r>
    </w:p>
    <w:tbl>
      <w:tblPr>
        <w:tblW w:w="13540" w:type="dxa"/>
        <w:tblInd w:w="55" w:type="dxa"/>
        <w:tblCellMar>
          <w:left w:w="70" w:type="dxa"/>
          <w:right w:w="70" w:type="dxa"/>
        </w:tblCellMar>
        <w:tblLook w:val="04A0" w:firstRow="1" w:lastRow="0" w:firstColumn="1" w:lastColumn="0" w:noHBand="0" w:noVBand="1"/>
      </w:tblPr>
      <w:tblGrid>
        <w:gridCol w:w="501"/>
        <w:gridCol w:w="3451"/>
        <w:gridCol w:w="1199"/>
        <w:gridCol w:w="1199"/>
        <w:gridCol w:w="1197"/>
        <w:gridCol w:w="1200"/>
        <w:gridCol w:w="1198"/>
        <w:gridCol w:w="1199"/>
        <w:gridCol w:w="1199"/>
        <w:gridCol w:w="1197"/>
      </w:tblGrid>
      <w:tr w:rsidR="00E66040" w:rsidRPr="00E9373E" w:rsidTr="00E66040">
        <w:trPr>
          <w:trHeight w:val="480"/>
        </w:trPr>
        <w:tc>
          <w:tcPr>
            <w:tcW w:w="480" w:type="dxa"/>
            <w:tcBorders>
              <w:top w:val="single" w:sz="4" w:space="0" w:color="auto"/>
              <w:left w:val="single" w:sz="4" w:space="0" w:color="auto"/>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Nro.</w:t>
            </w:r>
          </w:p>
        </w:tc>
        <w:tc>
          <w:tcPr>
            <w:tcW w:w="3460" w:type="dxa"/>
            <w:tcBorders>
              <w:top w:val="single" w:sz="4" w:space="0" w:color="auto"/>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Nombre de la tarea</w:t>
            </w:r>
          </w:p>
        </w:tc>
        <w:tc>
          <w:tcPr>
            <w:tcW w:w="1200" w:type="dxa"/>
            <w:tcBorders>
              <w:top w:val="single" w:sz="4" w:space="0" w:color="auto"/>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Duración en días</w:t>
            </w:r>
          </w:p>
        </w:tc>
        <w:tc>
          <w:tcPr>
            <w:tcW w:w="1200" w:type="dxa"/>
            <w:tcBorders>
              <w:top w:val="single" w:sz="4" w:space="0" w:color="auto"/>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Comienzo</w:t>
            </w:r>
          </w:p>
        </w:tc>
        <w:tc>
          <w:tcPr>
            <w:tcW w:w="1200" w:type="dxa"/>
            <w:tcBorders>
              <w:top w:val="single" w:sz="4" w:space="0" w:color="auto"/>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Fin</w:t>
            </w:r>
          </w:p>
        </w:tc>
        <w:tc>
          <w:tcPr>
            <w:tcW w:w="1200" w:type="dxa"/>
            <w:tcBorders>
              <w:top w:val="single" w:sz="4" w:space="0" w:color="auto"/>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Septiembre</w:t>
            </w:r>
          </w:p>
        </w:tc>
        <w:tc>
          <w:tcPr>
            <w:tcW w:w="1200" w:type="dxa"/>
            <w:tcBorders>
              <w:top w:val="single" w:sz="4" w:space="0" w:color="auto"/>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Octubre</w:t>
            </w:r>
          </w:p>
        </w:tc>
        <w:tc>
          <w:tcPr>
            <w:tcW w:w="1200" w:type="dxa"/>
            <w:tcBorders>
              <w:top w:val="single" w:sz="4" w:space="0" w:color="auto"/>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Noviembre</w:t>
            </w:r>
          </w:p>
        </w:tc>
        <w:tc>
          <w:tcPr>
            <w:tcW w:w="1200" w:type="dxa"/>
            <w:tcBorders>
              <w:top w:val="single" w:sz="4" w:space="0" w:color="auto"/>
              <w:left w:val="nil"/>
              <w:bottom w:val="single" w:sz="4" w:space="0" w:color="auto"/>
              <w:right w:val="nil"/>
            </w:tcBorders>
            <w:shd w:val="clear" w:color="000000" w:fill="963634"/>
            <w:vAlign w:val="center"/>
            <w:hideMark/>
          </w:tcPr>
          <w:p w:rsidR="00E66040" w:rsidRPr="00E9373E" w:rsidRDefault="00E66040" w:rsidP="00E66040">
            <w:pPr>
              <w:spacing w:after="0" w:line="240" w:lineRule="auto"/>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Diciembre</w:t>
            </w:r>
          </w:p>
        </w:tc>
        <w:tc>
          <w:tcPr>
            <w:tcW w:w="1200" w:type="dxa"/>
            <w:tcBorders>
              <w:top w:val="single" w:sz="4" w:space="0" w:color="auto"/>
              <w:left w:val="single" w:sz="4" w:space="0" w:color="auto"/>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Enero</w:t>
            </w:r>
          </w:p>
        </w:tc>
      </w:tr>
      <w:tr w:rsidR="00E66040" w:rsidRPr="00E9373E" w:rsidTr="00E66040">
        <w:trPr>
          <w:trHeight w:val="300"/>
        </w:trPr>
        <w:tc>
          <w:tcPr>
            <w:tcW w:w="3940" w:type="dxa"/>
            <w:gridSpan w:val="2"/>
            <w:tcBorders>
              <w:top w:val="single" w:sz="4" w:space="0" w:color="auto"/>
              <w:left w:val="nil"/>
              <w:bottom w:val="nil"/>
              <w:right w:val="single" w:sz="4" w:space="0" w:color="000000"/>
            </w:tcBorders>
            <w:shd w:val="clear" w:color="000000" w:fill="C4BD97"/>
            <w:vAlign w:val="center"/>
            <w:hideMark/>
          </w:tcPr>
          <w:p w:rsidR="00E66040" w:rsidRPr="00E9373E" w:rsidRDefault="00E66040" w:rsidP="00E66040">
            <w:pPr>
              <w:spacing w:after="0" w:line="240" w:lineRule="auto"/>
              <w:jc w:val="center"/>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eastAsia="es-EC"/>
              </w:rPr>
              <w:t>PLANIFICACIÓN PRELIMINAR</w:t>
            </w:r>
          </w:p>
        </w:tc>
        <w:tc>
          <w:tcPr>
            <w:tcW w:w="1200" w:type="dxa"/>
            <w:vMerge w:val="restart"/>
            <w:tcBorders>
              <w:top w:val="nil"/>
              <w:left w:val="single" w:sz="4" w:space="0" w:color="auto"/>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center"/>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eastAsia="es-EC"/>
              </w:rPr>
              <w:t>24</w:t>
            </w:r>
          </w:p>
        </w:tc>
        <w:tc>
          <w:tcPr>
            <w:tcW w:w="1200" w:type="dxa"/>
            <w:vMerge w:val="restart"/>
            <w:tcBorders>
              <w:top w:val="nil"/>
              <w:left w:val="single" w:sz="4" w:space="0" w:color="auto"/>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both"/>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eastAsia="es-EC"/>
              </w:rPr>
              <w:t xml:space="preserve"> 2016-09-01</w:t>
            </w:r>
          </w:p>
        </w:tc>
        <w:tc>
          <w:tcPr>
            <w:tcW w:w="1200" w:type="dxa"/>
            <w:vMerge w:val="restart"/>
            <w:tcBorders>
              <w:top w:val="nil"/>
              <w:left w:val="single" w:sz="4" w:space="0" w:color="auto"/>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both"/>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eastAsia="es-EC"/>
              </w:rPr>
              <w:t xml:space="preserve"> 2016-09-24</w:t>
            </w:r>
          </w:p>
        </w:tc>
        <w:tc>
          <w:tcPr>
            <w:tcW w:w="1200" w:type="dxa"/>
            <w:vMerge w:val="restart"/>
            <w:tcBorders>
              <w:top w:val="nil"/>
              <w:left w:val="single" w:sz="4" w:space="0" w:color="auto"/>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center"/>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eastAsia="es-EC"/>
              </w:rPr>
              <w:t>X</w:t>
            </w:r>
          </w:p>
        </w:tc>
        <w:tc>
          <w:tcPr>
            <w:tcW w:w="1200" w:type="dxa"/>
            <w:vMerge w:val="restart"/>
            <w:tcBorders>
              <w:top w:val="nil"/>
              <w:left w:val="single" w:sz="4" w:space="0" w:color="auto"/>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r w:rsidRPr="00E9373E">
              <w:rPr>
                <w:rFonts w:ascii="Calibri" w:eastAsia="Times New Roman" w:hAnsi="Calibri" w:cs="Calibri"/>
                <w:color w:val="000000"/>
                <w:lang w:val="es-EC" w:eastAsia="es-EC"/>
              </w:rPr>
              <w:t> </w:t>
            </w:r>
          </w:p>
        </w:tc>
        <w:tc>
          <w:tcPr>
            <w:tcW w:w="1200" w:type="dxa"/>
            <w:vMerge w:val="restart"/>
            <w:tcBorders>
              <w:top w:val="nil"/>
              <w:left w:val="single" w:sz="4" w:space="0" w:color="auto"/>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r w:rsidRPr="00E9373E">
              <w:rPr>
                <w:rFonts w:ascii="Calibri" w:eastAsia="Times New Roman" w:hAnsi="Calibri" w:cs="Calibri"/>
                <w:color w:val="000000"/>
                <w:lang w:val="es-EC" w:eastAsia="es-EC"/>
              </w:rPr>
              <w:t> </w:t>
            </w:r>
          </w:p>
        </w:tc>
        <w:tc>
          <w:tcPr>
            <w:tcW w:w="1200" w:type="dxa"/>
            <w:vMerge w:val="restart"/>
            <w:tcBorders>
              <w:top w:val="nil"/>
              <w:left w:val="single" w:sz="4" w:space="0" w:color="auto"/>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r w:rsidRPr="00E9373E">
              <w:rPr>
                <w:rFonts w:ascii="Calibri" w:eastAsia="Times New Roman" w:hAnsi="Calibri" w:cs="Calibri"/>
                <w:color w:val="000000"/>
                <w:lang w:val="es-EC" w:eastAsia="es-EC"/>
              </w:rPr>
              <w:t> </w:t>
            </w:r>
          </w:p>
        </w:tc>
        <w:tc>
          <w:tcPr>
            <w:tcW w:w="1200" w:type="dxa"/>
            <w:vMerge w:val="restart"/>
            <w:tcBorders>
              <w:top w:val="nil"/>
              <w:left w:val="single" w:sz="4" w:space="0" w:color="auto"/>
              <w:bottom w:val="single" w:sz="4" w:space="0" w:color="000000"/>
              <w:right w:val="single" w:sz="4" w:space="0" w:color="auto"/>
            </w:tcBorders>
            <w:shd w:val="clear" w:color="000000" w:fill="C4BD97"/>
            <w:vAlign w:val="center"/>
            <w:hideMark/>
          </w:tcPr>
          <w:p w:rsidR="00E66040" w:rsidRPr="00E9373E" w:rsidRDefault="00E66040" w:rsidP="00E66040">
            <w:pPr>
              <w:spacing w:after="0" w:line="240" w:lineRule="auto"/>
              <w:jc w:val="center"/>
              <w:rPr>
                <w:rFonts w:ascii="Calibri" w:eastAsia="Times New Roman" w:hAnsi="Calibri" w:cs="Calibri"/>
                <w:color w:val="000000"/>
                <w:lang w:val="es-EC" w:eastAsia="es-EC"/>
              </w:rPr>
            </w:pPr>
            <w:r w:rsidRPr="00E9373E">
              <w:rPr>
                <w:rFonts w:ascii="Calibri" w:eastAsia="Times New Roman" w:hAnsi="Calibri" w:cs="Calibri"/>
                <w:color w:val="000000"/>
                <w:lang w:val="es-EC" w:eastAsia="es-EC"/>
              </w:rPr>
              <w:t> </w:t>
            </w:r>
          </w:p>
        </w:tc>
      </w:tr>
      <w:tr w:rsidR="00E66040" w:rsidRPr="00E9373E" w:rsidTr="00E66040">
        <w:trPr>
          <w:trHeight w:val="300"/>
        </w:trPr>
        <w:tc>
          <w:tcPr>
            <w:tcW w:w="480" w:type="dxa"/>
            <w:vMerge w:val="restart"/>
            <w:tcBorders>
              <w:top w:val="single" w:sz="4" w:space="0" w:color="auto"/>
              <w:left w:val="single" w:sz="4" w:space="0" w:color="auto"/>
              <w:bottom w:val="single" w:sz="4" w:space="0" w:color="000000"/>
              <w:right w:val="single" w:sz="4" w:space="0" w:color="auto"/>
            </w:tcBorders>
            <w:shd w:val="clear" w:color="000000" w:fill="C4BD97"/>
            <w:vAlign w:val="center"/>
            <w:hideMark/>
          </w:tcPr>
          <w:p w:rsidR="00E66040" w:rsidRPr="00E9373E" w:rsidRDefault="00E66040" w:rsidP="00E66040">
            <w:pPr>
              <w:spacing w:after="0" w:line="240" w:lineRule="auto"/>
              <w:jc w:val="center"/>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eastAsia="es-EC"/>
              </w:rPr>
              <w:t>1</w:t>
            </w:r>
          </w:p>
        </w:tc>
        <w:tc>
          <w:tcPr>
            <w:tcW w:w="3460" w:type="dxa"/>
            <w:tcBorders>
              <w:top w:val="single" w:sz="4" w:space="0" w:color="auto"/>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both"/>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eastAsia="es-EC"/>
              </w:rPr>
              <w:t xml:space="preserve">Visita preliminar </w:t>
            </w: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c>
          <w:tcPr>
            <w:tcW w:w="1200" w:type="dxa"/>
            <w:vMerge/>
            <w:tcBorders>
              <w:top w:val="nil"/>
              <w:left w:val="single" w:sz="4" w:space="0" w:color="auto"/>
              <w:bottom w:val="single" w:sz="4" w:space="0" w:color="000000"/>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r>
      <w:tr w:rsidR="00E66040" w:rsidRPr="00E9373E" w:rsidTr="00E66040">
        <w:trPr>
          <w:trHeight w:val="510"/>
        </w:trPr>
        <w:tc>
          <w:tcPr>
            <w:tcW w:w="480" w:type="dxa"/>
            <w:vMerge/>
            <w:tcBorders>
              <w:top w:val="single" w:sz="4" w:space="0" w:color="auto"/>
              <w:left w:val="single" w:sz="4" w:space="0" w:color="auto"/>
              <w:bottom w:val="single" w:sz="4" w:space="0" w:color="000000"/>
              <w:right w:val="single" w:sz="4" w:space="0" w:color="auto"/>
            </w:tcBorders>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p>
        </w:tc>
        <w:tc>
          <w:tcPr>
            <w:tcW w:w="346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both"/>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eastAsia="es-EC"/>
              </w:rPr>
              <w:t>Notificación de inicio de auditoría,  a la Jefe de la Agencia.</w:t>
            </w: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c>
          <w:tcPr>
            <w:tcW w:w="1200" w:type="dxa"/>
            <w:vMerge/>
            <w:tcBorders>
              <w:top w:val="nil"/>
              <w:left w:val="single" w:sz="4" w:space="0" w:color="auto"/>
              <w:bottom w:val="single" w:sz="4" w:space="0" w:color="000000"/>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r>
      <w:tr w:rsidR="00E66040" w:rsidRPr="00E9373E" w:rsidTr="00E66040">
        <w:trPr>
          <w:trHeight w:val="1020"/>
        </w:trPr>
        <w:tc>
          <w:tcPr>
            <w:tcW w:w="480" w:type="dxa"/>
            <w:vMerge/>
            <w:tcBorders>
              <w:top w:val="single" w:sz="4" w:space="0" w:color="auto"/>
              <w:left w:val="single" w:sz="4" w:space="0" w:color="auto"/>
              <w:bottom w:val="single" w:sz="4" w:space="0" w:color="000000"/>
              <w:right w:val="single" w:sz="4" w:space="0" w:color="auto"/>
            </w:tcBorders>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p>
        </w:tc>
        <w:tc>
          <w:tcPr>
            <w:tcW w:w="346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both"/>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eastAsia="es-EC"/>
              </w:rPr>
              <w:t>Evaluación de la Estructura, elaboración de la estrategia de auditoria, Conocimiento de los componentes</w:t>
            </w: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c>
          <w:tcPr>
            <w:tcW w:w="1200" w:type="dxa"/>
            <w:vMerge/>
            <w:tcBorders>
              <w:top w:val="nil"/>
              <w:left w:val="single" w:sz="4" w:space="0" w:color="auto"/>
              <w:bottom w:val="single" w:sz="4" w:space="0" w:color="000000"/>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r>
      <w:tr w:rsidR="00E66040" w:rsidRPr="00E9373E" w:rsidTr="00E66040">
        <w:trPr>
          <w:trHeight w:val="300"/>
        </w:trPr>
        <w:tc>
          <w:tcPr>
            <w:tcW w:w="480" w:type="dxa"/>
            <w:vMerge/>
            <w:tcBorders>
              <w:top w:val="single" w:sz="4" w:space="0" w:color="auto"/>
              <w:left w:val="single" w:sz="4" w:space="0" w:color="auto"/>
              <w:bottom w:val="single" w:sz="4" w:space="0" w:color="000000"/>
              <w:right w:val="single" w:sz="4" w:space="0" w:color="auto"/>
            </w:tcBorders>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p>
        </w:tc>
        <w:tc>
          <w:tcPr>
            <w:tcW w:w="346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both"/>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eastAsia="es-EC"/>
              </w:rPr>
              <w:t>Evaluación del Control Interno</w:t>
            </w: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c>
          <w:tcPr>
            <w:tcW w:w="1200" w:type="dxa"/>
            <w:vMerge/>
            <w:tcBorders>
              <w:top w:val="nil"/>
              <w:left w:val="single" w:sz="4" w:space="0" w:color="auto"/>
              <w:bottom w:val="single" w:sz="4" w:space="0" w:color="000000"/>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r>
      <w:tr w:rsidR="00E66040" w:rsidRPr="00E9373E" w:rsidTr="00E66040">
        <w:trPr>
          <w:trHeight w:val="1275"/>
        </w:trPr>
        <w:tc>
          <w:tcPr>
            <w:tcW w:w="480" w:type="dxa"/>
            <w:vMerge/>
            <w:tcBorders>
              <w:top w:val="single" w:sz="4" w:space="0" w:color="auto"/>
              <w:left w:val="single" w:sz="4" w:space="0" w:color="auto"/>
              <w:bottom w:val="single" w:sz="4" w:space="0" w:color="000000"/>
              <w:right w:val="single" w:sz="4" w:space="0" w:color="auto"/>
            </w:tcBorders>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p>
        </w:tc>
        <w:tc>
          <w:tcPr>
            <w:tcW w:w="346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both"/>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eastAsia="es-EC"/>
              </w:rPr>
              <w:t>Calificación de riesgo por componente, determinar puntos de interés y operaciones importantes; y, elaboración del memorando de planificación.</w:t>
            </w: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c>
          <w:tcPr>
            <w:tcW w:w="120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c>
          <w:tcPr>
            <w:tcW w:w="1200" w:type="dxa"/>
            <w:vMerge/>
            <w:tcBorders>
              <w:top w:val="nil"/>
              <w:left w:val="single" w:sz="4" w:space="0" w:color="auto"/>
              <w:bottom w:val="single" w:sz="4" w:space="0" w:color="000000"/>
              <w:right w:val="single" w:sz="4" w:space="0" w:color="auto"/>
            </w:tcBorders>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p>
        </w:tc>
      </w:tr>
      <w:tr w:rsidR="00E66040" w:rsidRPr="00E9373E" w:rsidTr="00E66040">
        <w:trPr>
          <w:trHeight w:val="480"/>
        </w:trPr>
        <w:tc>
          <w:tcPr>
            <w:tcW w:w="3940" w:type="dxa"/>
            <w:gridSpan w:val="2"/>
            <w:tcBorders>
              <w:top w:val="single" w:sz="4" w:space="0" w:color="auto"/>
              <w:left w:val="single" w:sz="4" w:space="0" w:color="auto"/>
              <w:bottom w:val="single" w:sz="4" w:space="0" w:color="auto"/>
              <w:right w:val="single" w:sz="4" w:space="0" w:color="000000"/>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20"/>
                <w:szCs w:val="20"/>
                <w:lang w:val="es-EC" w:eastAsia="es-EC"/>
              </w:rPr>
            </w:pPr>
            <w:r w:rsidRPr="00E9373E">
              <w:rPr>
                <w:rFonts w:ascii="Arial" w:eastAsia="Times New Roman" w:hAnsi="Arial" w:cs="Arial"/>
                <w:b/>
                <w:bCs/>
                <w:color w:val="FFFFFF"/>
                <w:sz w:val="20"/>
                <w:szCs w:val="20"/>
                <w:lang w:eastAsia="es-EC"/>
              </w:rPr>
              <w:t>PLANIFICACIÓN ESPECIFICA</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Duración en días</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Comienzo</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Fin</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Septiembre</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Octubre</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Noviembre</w:t>
            </w:r>
          </w:p>
        </w:tc>
        <w:tc>
          <w:tcPr>
            <w:tcW w:w="1200" w:type="dxa"/>
            <w:tcBorders>
              <w:top w:val="nil"/>
              <w:left w:val="nil"/>
              <w:bottom w:val="single" w:sz="4" w:space="0" w:color="auto"/>
              <w:right w:val="nil"/>
            </w:tcBorders>
            <w:shd w:val="clear" w:color="000000" w:fill="963634"/>
            <w:vAlign w:val="center"/>
            <w:hideMark/>
          </w:tcPr>
          <w:p w:rsidR="00E66040" w:rsidRPr="00E9373E" w:rsidRDefault="00E66040" w:rsidP="00E66040">
            <w:pPr>
              <w:spacing w:after="0" w:line="240" w:lineRule="auto"/>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Diciembre</w:t>
            </w:r>
          </w:p>
        </w:tc>
        <w:tc>
          <w:tcPr>
            <w:tcW w:w="1200" w:type="dxa"/>
            <w:tcBorders>
              <w:top w:val="nil"/>
              <w:left w:val="single" w:sz="4" w:space="0" w:color="auto"/>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Enero</w:t>
            </w:r>
          </w:p>
        </w:tc>
      </w:tr>
      <w:tr w:rsidR="00E66040" w:rsidRPr="00E9373E" w:rsidTr="00E66040">
        <w:trPr>
          <w:trHeight w:val="2040"/>
        </w:trPr>
        <w:tc>
          <w:tcPr>
            <w:tcW w:w="480" w:type="dxa"/>
            <w:tcBorders>
              <w:top w:val="nil"/>
              <w:left w:val="single" w:sz="4" w:space="0" w:color="auto"/>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center"/>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val="es-EC" w:eastAsia="es-EC"/>
              </w:rPr>
              <w:t>2</w:t>
            </w:r>
          </w:p>
        </w:tc>
        <w:tc>
          <w:tcPr>
            <w:tcW w:w="346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both"/>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eastAsia="es-EC"/>
              </w:rPr>
              <w:t>Evaluar el control interno, para obtener información adicional, evaluar y calificar los riesgos de la auditoría y seleccionar los procedimientos de auditoría a ser aplicados a cada componente en la fase de ejecución, mediante los programas respectivos y específicos.</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center"/>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eastAsia="es-EC"/>
              </w:rPr>
              <w:t>10</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eastAsia="es-EC"/>
              </w:rPr>
              <w:t xml:space="preserve"> 2016-09-25</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eastAsia="es-EC"/>
              </w:rPr>
              <w:t>2016-10-03</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center"/>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eastAsia="es-EC"/>
              </w:rPr>
              <w:t>X</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center"/>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eastAsia="es-EC"/>
              </w:rPr>
              <w:t>X</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r w:rsidRPr="00E9373E">
              <w:rPr>
                <w:rFonts w:ascii="Calibri" w:eastAsia="Times New Roman" w:hAnsi="Calibri" w:cs="Calibri"/>
                <w:color w:val="000000"/>
                <w:lang w:val="es-EC" w:eastAsia="es-EC"/>
              </w:rPr>
              <w:t> </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r w:rsidRPr="00E9373E">
              <w:rPr>
                <w:rFonts w:ascii="Calibri" w:eastAsia="Times New Roman" w:hAnsi="Calibri" w:cs="Calibri"/>
                <w:color w:val="000000"/>
                <w:lang w:val="es-EC" w:eastAsia="es-EC"/>
              </w:rPr>
              <w:t> </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r w:rsidRPr="00E9373E">
              <w:rPr>
                <w:rFonts w:ascii="Calibri" w:eastAsia="Times New Roman" w:hAnsi="Calibri" w:cs="Calibri"/>
                <w:color w:val="000000"/>
                <w:lang w:val="es-EC" w:eastAsia="es-EC"/>
              </w:rPr>
              <w:t> </w:t>
            </w:r>
          </w:p>
        </w:tc>
      </w:tr>
      <w:tr w:rsidR="00E66040" w:rsidRPr="00E9373E" w:rsidTr="00E66040">
        <w:trPr>
          <w:trHeight w:val="480"/>
        </w:trPr>
        <w:tc>
          <w:tcPr>
            <w:tcW w:w="3940" w:type="dxa"/>
            <w:gridSpan w:val="2"/>
            <w:tcBorders>
              <w:top w:val="single" w:sz="4" w:space="0" w:color="auto"/>
              <w:left w:val="single" w:sz="4" w:space="0" w:color="auto"/>
              <w:bottom w:val="single" w:sz="4" w:space="0" w:color="auto"/>
              <w:right w:val="single" w:sz="4" w:space="0" w:color="000000"/>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20"/>
                <w:szCs w:val="20"/>
                <w:lang w:val="es-EC" w:eastAsia="es-EC"/>
              </w:rPr>
            </w:pPr>
            <w:r w:rsidRPr="00E9373E">
              <w:rPr>
                <w:rFonts w:ascii="Arial" w:eastAsia="Times New Roman" w:hAnsi="Arial" w:cs="Arial"/>
                <w:b/>
                <w:bCs/>
                <w:color w:val="FFFFFF"/>
                <w:sz w:val="20"/>
                <w:szCs w:val="20"/>
                <w:lang w:eastAsia="es-EC"/>
              </w:rPr>
              <w:t>EJECUCIÓN</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Duración en días</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Comienzo</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Fin</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Septiembre</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Octubre</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Noviembre</w:t>
            </w:r>
          </w:p>
        </w:tc>
        <w:tc>
          <w:tcPr>
            <w:tcW w:w="1200" w:type="dxa"/>
            <w:tcBorders>
              <w:top w:val="nil"/>
              <w:left w:val="nil"/>
              <w:bottom w:val="single" w:sz="4" w:space="0" w:color="auto"/>
              <w:right w:val="nil"/>
            </w:tcBorders>
            <w:shd w:val="clear" w:color="000000" w:fill="963634"/>
            <w:vAlign w:val="center"/>
            <w:hideMark/>
          </w:tcPr>
          <w:p w:rsidR="00E66040" w:rsidRPr="00E9373E" w:rsidRDefault="00E66040" w:rsidP="00E66040">
            <w:pPr>
              <w:spacing w:after="0" w:line="240" w:lineRule="auto"/>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Diciembre</w:t>
            </w:r>
          </w:p>
        </w:tc>
        <w:tc>
          <w:tcPr>
            <w:tcW w:w="1200" w:type="dxa"/>
            <w:tcBorders>
              <w:top w:val="nil"/>
              <w:left w:val="single" w:sz="4" w:space="0" w:color="auto"/>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Enero</w:t>
            </w:r>
          </w:p>
        </w:tc>
      </w:tr>
      <w:tr w:rsidR="00E66040" w:rsidRPr="00E9373E" w:rsidTr="00E66040">
        <w:trPr>
          <w:trHeight w:val="765"/>
        </w:trPr>
        <w:tc>
          <w:tcPr>
            <w:tcW w:w="480" w:type="dxa"/>
            <w:tcBorders>
              <w:top w:val="nil"/>
              <w:left w:val="single" w:sz="4" w:space="0" w:color="auto"/>
              <w:bottom w:val="nil"/>
              <w:right w:val="single" w:sz="4" w:space="0" w:color="auto"/>
            </w:tcBorders>
            <w:shd w:val="clear" w:color="000000" w:fill="C4BD97"/>
            <w:vAlign w:val="center"/>
            <w:hideMark/>
          </w:tcPr>
          <w:p w:rsidR="00E66040" w:rsidRPr="00E9373E" w:rsidRDefault="00E66040" w:rsidP="00E66040">
            <w:pPr>
              <w:spacing w:after="0" w:line="240" w:lineRule="auto"/>
              <w:jc w:val="right"/>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eastAsia="es-EC"/>
              </w:rPr>
              <w:t>3</w:t>
            </w:r>
          </w:p>
        </w:tc>
        <w:tc>
          <w:tcPr>
            <w:tcW w:w="346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both"/>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eastAsia="es-EC"/>
              </w:rPr>
              <w:t>Trabajo de campo, ejecución de los programas a la medida, obtención de hallazgos</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center"/>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val="es-EC" w:eastAsia="es-EC"/>
              </w:rPr>
              <w:t>58</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eastAsia="es-EC"/>
              </w:rPr>
              <w:t>2016-10-04</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val="es-EC" w:eastAsia="es-EC"/>
              </w:rPr>
              <w:t>2016-11-30</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val="es-EC" w:eastAsia="es-EC"/>
              </w:rPr>
              <w:t> </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center"/>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val="es-EC" w:eastAsia="es-EC"/>
              </w:rPr>
              <w:t>X</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center"/>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val="es-EC" w:eastAsia="es-EC"/>
              </w:rPr>
              <w:t>X</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r w:rsidRPr="00E9373E">
              <w:rPr>
                <w:rFonts w:ascii="Calibri" w:eastAsia="Times New Roman" w:hAnsi="Calibri" w:cs="Calibri"/>
                <w:color w:val="000000"/>
                <w:lang w:val="es-EC" w:eastAsia="es-EC"/>
              </w:rPr>
              <w:t> </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Calibri" w:eastAsia="Times New Roman" w:hAnsi="Calibri" w:cs="Calibri"/>
                <w:color w:val="000000"/>
                <w:lang w:val="es-EC" w:eastAsia="es-EC"/>
              </w:rPr>
            </w:pPr>
            <w:r w:rsidRPr="00E9373E">
              <w:rPr>
                <w:rFonts w:ascii="Calibri" w:eastAsia="Times New Roman" w:hAnsi="Calibri" w:cs="Calibri"/>
                <w:color w:val="000000"/>
                <w:lang w:val="es-EC" w:eastAsia="es-EC"/>
              </w:rPr>
              <w:t> </w:t>
            </w:r>
          </w:p>
        </w:tc>
      </w:tr>
      <w:tr w:rsidR="00E66040" w:rsidRPr="00E9373E" w:rsidTr="00E66040">
        <w:trPr>
          <w:trHeight w:val="600"/>
        </w:trPr>
        <w:tc>
          <w:tcPr>
            <w:tcW w:w="3940" w:type="dxa"/>
            <w:gridSpan w:val="2"/>
            <w:tcBorders>
              <w:top w:val="single" w:sz="4" w:space="0" w:color="auto"/>
              <w:left w:val="single" w:sz="4" w:space="0" w:color="auto"/>
              <w:bottom w:val="single" w:sz="4" w:space="0" w:color="auto"/>
              <w:right w:val="single" w:sz="4" w:space="0" w:color="000000"/>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20"/>
                <w:szCs w:val="20"/>
                <w:lang w:val="es-EC" w:eastAsia="es-EC"/>
              </w:rPr>
            </w:pPr>
            <w:r w:rsidRPr="00E9373E">
              <w:rPr>
                <w:rFonts w:ascii="Arial" w:eastAsia="Times New Roman" w:hAnsi="Arial" w:cs="Arial"/>
                <w:b/>
                <w:bCs/>
                <w:color w:val="FFFFFF"/>
                <w:sz w:val="20"/>
                <w:szCs w:val="20"/>
                <w:lang w:eastAsia="es-EC"/>
              </w:rPr>
              <w:lastRenderedPageBreak/>
              <w:t xml:space="preserve">INFORME DE AUDITORÍA </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Duración en días</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Comienzo</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Fin</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Septiembre</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Octubre</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Noviembre</w:t>
            </w:r>
          </w:p>
        </w:tc>
        <w:tc>
          <w:tcPr>
            <w:tcW w:w="1200" w:type="dxa"/>
            <w:tcBorders>
              <w:top w:val="nil"/>
              <w:left w:val="nil"/>
              <w:bottom w:val="single" w:sz="4" w:space="0" w:color="auto"/>
              <w:right w:val="nil"/>
            </w:tcBorders>
            <w:shd w:val="clear" w:color="000000" w:fill="963634"/>
            <w:vAlign w:val="center"/>
            <w:hideMark/>
          </w:tcPr>
          <w:p w:rsidR="00E66040" w:rsidRPr="00E9373E" w:rsidRDefault="00E66040" w:rsidP="00E66040">
            <w:pPr>
              <w:spacing w:after="0" w:line="240" w:lineRule="auto"/>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Diciembre</w:t>
            </w:r>
          </w:p>
        </w:tc>
        <w:tc>
          <w:tcPr>
            <w:tcW w:w="1200" w:type="dxa"/>
            <w:tcBorders>
              <w:top w:val="nil"/>
              <w:left w:val="single" w:sz="4" w:space="0" w:color="auto"/>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b/>
                <w:bCs/>
                <w:color w:val="FFFFFF"/>
                <w:sz w:val="18"/>
                <w:szCs w:val="18"/>
                <w:lang w:val="es-EC" w:eastAsia="es-EC"/>
              </w:rPr>
            </w:pPr>
            <w:r w:rsidRPr="00E9373E">
              <w:rPr>
                <w:rFonts w:ascii="Arial" w:eastAsia="Times New Roman" w:hAnsi="Arial" w:cs="Arial"/>
                <w:b/>
                <w:bCs/>
                <w:color w:val="FFFFFF"/>
                <w:sz w:val="18"/>
                <w:szCs w:val="18"/>
                <w:lang w:eastAsia="es-EC"/>
              </w:rPr>
              <w:t>Enero</w:t>
            </w:r>
          </w:p>
        </w:tc>
      </w:tr>
      <w:tr w:rsidR="00E66040" w:rsidRPr="00E9373E" w:rsidTr="00E66040">
        <w:trPr>
          <w:trHeight w:val="510"/>
        </w:trPr>
        <w:tc>
          <w:tcPr>
            <w:tcW w:w="480" w:type="dxa"/>
            <w:vMerge w:val="restart"/>
            <w:tcBorders>
              <w:top w:val="nil"/>
              <w:left w:val="single" w:sz="4" w:space="0" w:color="auto"/>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center"/>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val="es-EC" w:eastAsia="es-EC"/>
              </w:rPr>
              <w:t>4</w:t>
            </w:r>
          </w:p>
        </w:tc>
        <w:tc>
          <w:tcPr>
            <w:tcW w:w="346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both"/>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eastAsia="es-EC"/>
              </w:rPr>
              <w:t xml:space="preserve">Elaboración de Informe y comunicación de resultados finales </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center"/>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val="es-EC" w:eastAsia="es-EC"/>
              </w:rPr>
              <w:t>13</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val="es-EC" w:eastAsia="es-EC"/>
              </w:rPr>
              <w:t>2016-12-01</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val="es-EC" w:eastAsia="es-EC"/>
              </w:rPr>
              <w:t>2016-12-13</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val="es-EC" w:eastAsia="es-EC"/>
              </w:rPr>
              <w:t> </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val="es-EC" w:eastAsia="es-EC"/>
              </w:rPr>
              <w:t> </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val="es-EC" w:eastAsia="es-EC"/>
              </w:rPr>
              <w:t> </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center"/>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val="es-EC" w:eastAsia="es-EC"/>
              </w:rPr>
              <w:t>X</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val="es-EC" w:eastAsia="es-EC"/>
              </w:rPr>
              <w:t> </w:t>
            </w:r>
          </w:p>
        </w:tc>
      </w:tr>
      <w:tr w:rsidR="00E66040" w:rsidRPr="00E9373E" w:rsidTr="00E66040">
        <w:trPr>
          <w:trHeight w:val="765"/>
        </w:trPr>
        <w:tc>
          <w:tcPr>
            <w:tcW w:w="48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346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both"/>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val="es-EC" w:eastAsia="es-EC"/>
              </w:rPr>
              <w:t>Entrega de Informe, conclusiones y calendario de implementación de recomendaciones</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center"/>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val="es-EC" w:eastAsia="es-EC"/>
              </w:rPr>
              <w:t>10</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val="es-EC" w:eastAsia="es-EC"/>
              </w:rPr>
              <w:t>2016-12-14</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r w:rsidRPr="00E9373E">
              <w:rPr>
                <w:rFonts w:ascii="Arial" w:eastAsia="Times New Roman" w:hAnsi="Arial" w:cs="Arial"/>
                <w:color w:val="000000"/>
                <w:sz w:val="20"/>
                <w:szCs w:val="20"/>
                <w:lang w:val="es-EC" w:eastAsia="es-EC"/>
              </w:rPr>
              <w:t>2016-12-24</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val="es-EC" w:eastAsia="es-EC"/>
              </w:rPr>
              <w:t> </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val="es-EC" w:eastAsia="es-EC"/>
              </w:rPr>
              <w:t> </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val="es-EC" w:eastAsia="es-EC"/>
              </w:rPr>
              <w:t> </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jc w:val="center"/>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val="es-EC" w:eastAsia="es-EC"/>
              </w:rPr>
              <w:t>X</w:t>
            </w:r>
          </w:p>
        </w:tc>
        <w:tc>
          <w:tcPr>
            <w:tcW w:w="1200" w:type="dxa"/>
            <w:tcBorders>
              <w:top w:val="nil"/>
              <w:left w:val="nil"/>
              <w:bottom w:val="single" w:sz="4" w:space="0" w:color="auto"/>
              <w:right w:val="single" w:sz="4" w:space="0" w:color="auto"/>
            </w:tcBorders>
            <w:shd w:val="clear" w:color="000000" w:fill="C4BD97"/>
            <w:vAlign w:val="center"/>
            <w:hideMark/>
          </w:tcPr>
          <w:p w:rsidR="00E66040" w:rsidRPr="00E9373E" w:rsidRDefault="00E66040" w:rsidP="00E66040">
            <w:pPr>
              <w:spacing w:after="0" w:line="240" w:lineRule="auto"/>
              <w:rPr>
                <w:rFonts w:ascii="Arial" w:eastAsia="Times New Roman" w:hAnsi="Arial" w:cs="Arial"/>
                <w:b/>
                <w:bCs/>
                <w:color w:val="000000"/>
                <w:sz w:val="20"/>
                <w:szCs w:val="20"/>
                <w:lang w:val="es-EC" w:eastAsia="es-EC"/>
              </w:rPr>
            </w:pPr>
            <w:r w:rsidRPr="00E9373E">
              <w:rPr>
                <w:rFonts w:ascii="Arial" w:eastAsia="Times New Roman" w:hAnsi="Arial" w:cs="Arial"/>
                <w:b/>
                <w:bCs/>
                <w:color w:val="000000"/>
                <w:sz w:val="20"/>
                <w:szCs w:val="20"/>
                <w:lang w:val="es-EC" w:eastAsia="es-EC"/>
              </w:rPr>
              <w:t> </w:t>
            </w:r>
          </w:p>
        </w:tc>
      </w:tr>
      <w:tr w:rsidR="00E66040" w:rsidRPr="00E9373E" w:rsidTr="00E66040">
        <w:trPr>
          <w:trHeight w:val="300"/>
        </w:trPr>
        <w:tc>
          <w:tcPr>
            <w:tcW w:w="480" w:type="dxa"/>
            <w:vMerge/>
            <w:tcBorders>
              <w:top w:val="nil"/>
              <w:left w:val="single" w:sz="4" w:space="0" w:color="auto"/>
              <w:bottom w:val="single" w:sz="4" w:space="0" w:color="auto"/>
              <w:right w:val="single" w:sz="4" w:space="0" w:color="auto"/>
            </w:tcBorders>
            <w:vAlign w:val="center"/>
            <w:hideMark/>
          </w:tcPr>
          <w:p w:rsidR="00E66040" w:rsidRPr="00E9373E" w:rsidRDefault="00E66040" w:rsidP="00E66040">
            <w:pPr>
              <w:spacing w:after="0" w:line="240" w:lineRule="auto"/>
              <w:rPr>
                <w:rFonts w:ascii="Arial" w:eastAsia="Times New Roman" w:hAnsi="Arial" w:cs="Arial"/>
                <w:color w:val="000000"/>
                <w:sz w:val="20"/>
                <w:szCs w:val="20"/>
                <w:lang w:val="es-EC" w:eastAsia="es-EC"/>
              </w:rPr>
            </w:pPr>
          </w:p>
        </w:tc>
        <w:tc>
          <w:tcPr>
            <w:tcW w:w="346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right"/>
              <w:rPr>
                <w:rFonts w:ascii="Arial" w:eastAsia="Times New Roman" w:hAnsi="Arial" w:cs="Arial"/>
                <w:b/>
                <w:bCs/>
                <w:i/>
                <w:iCs/>
                <w:color w:val="FFFFFF"/>
                <w:sz w:val="20"/>
                <w:szCs w:val="20"/>
                <w:lang w:val="es-EC" w:eastAsia="es-EC"/>
              </w:rPr>
            </w:pPr>
            <w:r w:rsidRPr="00E9373E">
              <w:rPr>
                <w:rFonts w:ascii="Arial" w:eastAsia="Times New Roman" w:hAnsi="Arial" w:cs="Arial"/>
                <w:b/>
                <w:bCs/>
                <w:i/>
                <w:iCs/>
                <w:color w:val="FFFFFF"/>
                <w:sz w:val="20"/>
                <w:szCs w:val="20"/>
                <w:lang w:eastAsia="es-EC"/>
              </w:rPr>
              <w:t xml:space="preserve">TOTAL DÍAS </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color w:val="FFFFFF"/>
                <w:sz w:val="20"/>
                <w:szCs w:val="20"/>
                <w:lang w:val="es-EC" w:eastAsia="es-EC"/>
              </w:rPr>
            </w:pPr>
            <w:r w:rsidRPr="00E9373E">
              <w:rPr>
                <w:rFonts w:ascii="Arial" w:eastAsia="Times New Roman" w:hAnsi="Arial" w:cs="Arial"/>
                <w:color w:val="FFFFFF"/>
                <w:sz w:val="20"/>
                <w:szCs w:val="20"/>
                <w:lang w:eastAsia="es-EC"/>
              </w:rPr>
              <w:t>115</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both"/>
              <w:rPr>
                <w:rFonts w:ascii="Arial" w:eastAsia="Times New Roman" w:hAnsi="Arial" w:cs="Arial"/>
                <w:color w:val="FFFFFF"/>
                <w:sz w:val="20"/>
                <w:szCs w:val="20"/>
                <w:lang w:val="es-EC" w:eastAsia="es-EC"/>
              </w:rPr>
            </w:pPr>
            <w:r w:rsidRPr="00E9373E">
              <w:rPr>
                <w:rFonts w:ascii="Arial" w:eastAsia="Times New Roman" w:hAnsi="Arial" w:cs="Arial"/>
                <w:color w:val="FFFFFF"/>
                <w:sz w:val="20"/>
                <w:szCs w:val="20"/>
                <w:lang w:eastAsia="es-EC"/>
              </w:rPr>
              <w:t> </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rPr>
                <w:rFonts w:ascii="Arial" w:eastAsia="Times New Roman" w:hAnsi="Arial" w:cs="Arial"/>
                <w:color w:val="FFFFFF"/>
                <w:sz w:val="20"/>
                <w:szCs w:val="20"/>
                <w:lang w:val="es-EC" w:eastAsia="es-EC"/>
              </w:rPr>
            </w:pPr>
            <w:r w:rsidRPr="00E9373E">
              <w:rPr>
                <w:rFonts w:ascii="Arial" w:eastAsia="Times New Roman" w:hAnsi="Arial" w:cs="Arial"/>
                <w:color w:val="FFFFFF"/>
                <w:sz w:val="20"/>
                <w:szCs w:val="20"/>
                <w:lang w:eastAsia="es-EC"/>
              </w:rPr>
              <w:t> </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center"/>
              <w:rPr>
                <w:rFonts w:ascii="Arial" w:eastAsia="Times New Roman" w:hAnsi="Arial" w:cs="Arial"/>
                <w:color w:val="FFFFFF"/>
                <w:sz w:val="20"/>
                <w:szCs w:val="20"/>
                <w:lang w:val="es-EC" w:eastAsia="es-EC"/>
              </w:rPr>
            </w:pPr>
            <w:r w:rsidRPr="00E9373E">
              <w:rPr>
                <w:rFonts w:ascii="Arial" w:eastAsia="Times New Roman" w:hAnsi="Arial" w:cs="Arial"/>
                <w:color w:val="FFFFFF"/>
                <w:sz w:val="20"/>
                <w:szCs w:val="20"/>
                <w:lang w:eastAsia="es-EC"/>
              </w:rPr>
              <w:t> </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both"/>
              <w:rPr>
                <w:rFonts w:ascii="Arial" w:eastAsia="Times New Roman" w:hAnsi="Arial" w:cs="Arial"/>
                <w:color w:val="FFFFFF"/>
                <w:sz w:val="20"/>
                <w:szCs w:val="20"/>
                <w:lang w:val="es-EC" w:eastAsia="es-EC"/>
              </w:rPr>
            </w:pPr>
            <w:r w:rsidRPr="00E9373E">
              <w:rPr>
                <w:rFonts w:ascii="Arial" w:eastAsia="Times New Roman" w:hAnsi="Arial" w:cs="Arial"/>
                <w:color w:val="FFFFFF"/>
                <w:sz w:val="20"/>
                <w:szCs w:val="20"/>
                <w:lang w:eastAsia="es-EC"/>
              </w:rPr>
              <w:t> </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both"/>
              <w:rPr>
                <w:rFonts w:ascii="Arial" w:eastAsia="Times New Roman" w:hAnsi="Arial" w:cs="Arial"/>
                <w:color w:val="FFFFFF"/>
                <w:sz w:val="20"/>
                <w:szCs w:val="20"/>
                <w:lang w:val="es-EC" w:eastAsia="es-EC"/>
              </w:rPr>
            </w:pPr>
            <w:r w:rsidRPr="00E9373E">
              <w:rPr>
                <w:rFonts w:ascii="Arial" w:eastAsia="Times New Roman" w:hAnsi="Arial" w:cs="Arial"/>
                <w:color w:val="FFFFFF"/>
                <w:sz w:val="20"/>
                <w:szCs w:val="20"/>
                <w:lang w:eastAsia="es-EC"/>
              </w:rPr>
              <w:t> </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both"/>
              <w:rPr>
                <w:rFonts w:ascii="Arial" w:eastAsia="Times New Roman" w:hAnsi="Arial" w:cs="Arial"/>
                <w:color w:val="FFFFFF"/>
                <w:sz w:val="20"/>
                <w:szCs w:val="20"/>
                <w:lang w:val="es-EC" w:eastAsia="es-EC"/>
              </w:rPr>
            </w:pPr>
            <w:r w:rsidRPr="00E9373E">
              <w:rPr>
                <w:rFonts w:ascii="Arial" w:eastAsia="Times New Roman" w:hAnsi="Arial" w:cs="Arial"/>
                <w:color w:val="FFFFFF"/>
                <w:sz w:val="20"/>
                <w:szCs w:val="20"/>
                <w:lang w:eastAsia="es-EC"/>
              </w:rPr>
              <w:t> </w:t>
            </w:r>
          </w:p>
        </w:tc>
        <w:tc>
          <w:tcPr>
            <w:tcW w:w="1200" w:type="dxa"/>
            <w:tcBorders>
              <w:top w:val="nil"/>
              <w:left w:val="nil"/>
              <w:bottom w:val="single" w:sz="4" w:space="0" w:color="auto"/>
              <w:right w:val="single" w:sz="4" w:space="0" w:color="auto"/>
            </w:tcBorders>
            <w:shd w:val="clear" w:color="000000" w:fill="963634"/>
            <w:vAlign w:val="center"/>
            <w:hideMark/>
          </w:tcPr>
          <w:p w:rsidR="00E66040" w:rsidRPr="00E9373E" w:rsidRDefault="00E66040" w:rsidP="00E66040">
            <w:pPr>
              <w:spacing w:after="0" w:line="240" w:lineRule="auto"/>
              <w:jc w:val="both"/>
              <w:rPr>
                <w:rFonts w:ascii="Arial" w:eastAsia="Times New Roman" w:hAnsi="Arial" w:cs="Arial"/>
                <w:color w:val="FFFFFF"/>
                <w:sz w:val="20"/>
                <w:szCs w:val="20"/>
                <w:lang w:val="es-EC" w:eastAsia="es-EC"/>
              </w:rPr>
            </w:pPr>
            <w:r w:rsidRPr="00E9373E">
              <w:rPr>
                <w:rFonts w:ascii="Arial" w:eastAsia="Times New Roman" w:hAnsi="Arial" w:cs="Arial"/>
                <w:color w:val="FFFFFF"/>
                <w:sz w:val="20"/>
                <w:szCs w:val="20"/>
                <w:lang w:val="es-EC" w:eastAsia="es-EC"/>
              </w:rPr>
              <w:t> </w:t>
            </w:r>
          </w:p>
        </w:tc>
      </w:tr>
    </w:tbl>
    <w:p w:rsidR="00E66040" w:rsidRPr="00953D2D" w:rsidRDefault="00E66040" w:rsidP="00E66040">
      <w:pPr>
        <w:spacing w:after="0" w:line="240" w:lineRule="auto"/>
        <w:ind w:left="703" w:hanging="703"/>
        <w:rPr>
          <w:rFonts w:ascii="Times New Roman" w:hAnsi="Times New Roman" w:cs="Times New Roman"/>
          <w:sz w:val="24"/>
          <w:szCs w:val="24"/>
        </w:rPr>
      </w:pPr>
      <w:r w:rsidRPr="00953D2D">
        <w:rPr>
          <w:rFonts w:ascii="Times New Roman" w:hAnsi="Times New Roman" w:cs="Times New Roman"/>
          <w:b/>
          <w:sz w:val="24"/>
          <w:szCs w:val="24"/>
        </w:rPr>
        <w:t>Fuente</w:t>
      </w:r>
      <w:r w:rsidRPr="00953D2D">
        <w:rPr>
          <w:rFonts w:ascii="Times New Roman" w:hAnsi="Times New Roman" w:cs="Times New Roman"/>
          <w:sz w:val="24"/>
          <w:szCs w:val="24"/>
        </w:rPr>
        <w:t>: Tiempo asignado a la auditoría</w:t>
      </w:r>
    </w:p>
    <w:p w:rsidR="00E66040" w:rsidRPr="00953D2D" w:rsidRDefault="00E66040" w:rsidP="00E66040">
      <w:pPr>
        <w:spacing w:after="0" w:line="240" w:lineRule="auto"/>
        <w:ind w:left="703" w:hanging="703"/>
        <w:rPr>
          <w:rFonts w:ascii="Times New Roman" w:hAnsi="Times New Roman" w:cs="Times New Roman"/>
          <w:sz w:val="24"/>
          <w:szCs w:val="24"/>
        </w:rPr>
      </w:pPr>
      <w:r w:rsidRPr="00953D2D">
        <w:rPr>
          <w:rFonts w:ascii="Times New Roman" w:hAnsi="Times New Roman" w:cs="Times New Roman"/>
          <w:b/>
          <w:sz w:val="24"/>
          <w:szCs w:val="24"/>
        </w:rPr>
        <w:t>Elaborad</w:t>
      </w:r>
      <w:r w:rsidRPr="00953D2D">
        <w:rPr>
          <w:rFonts w:ascii="Times New Roman" w:hAnsi="Times New Roman" w:cs="Times New Roman"/>
          <w:sz w:val="24"/>
          <w:szCs w:val="24"/>
        </w:rPr>
        <w:t xml:space="preserve">o: </w:t>
      </w:r>
      <w:r>
        <w:rPr>
          <w:rFonts w:ascii="Times New Roman" w:hAnsi="Times New Roman" w:cs="Times New Roman"/>
          <w:sz w:val="24"/>
          <w:szCs w:val="24"/>
        </w:rPr>
        <w:t>Elsa Rivera</w:t>
      </w:r>
    </w:p>
    <w:p w:rsidR="00E66040" w:rsidRPr="00953D2D" w:rsidRDefault="00E66040" w:rsidP="00E66040">
      <w:pPr>
        <w:spacing w:after="0" w:line="240" w:lineRule="auto"/>
        <w:ind w:left="703" w:hanging="703"/>
        <w:rPr>
          <w:rFonts w:ascii="Times New Roman" w:hAnsi="Times New Roman" w:cs="Times New Roman"/>
          <w:sz w:val="24"/>
          <w:szCs w:val="24"/>
        </w:rPr>
      </w:pPr>
      <w:r w:rsidRPr="00953D2D">
        <w:rPr>
          <w:rFonts w:ascii="Times New Roman" w:hAnsi="Times New Roman" w:cs="Times New Roman"/>
          <w:b/>
          <w:sz w:val="24"/>
          <w:szCs w:val="24"/>
        </w:rPr>
        <w:t>Cuadro</w:t>
      </w:r>
      <w:r w:rsidRPr="00953D2D">
        <w:rPr>
          <w:rFonts w:ascii="Times New Roman" w:hAnsi="Times New Roman" w:cs="Times New Roman"/>
          <w:sz w:val="24"/>
          <w:szCs w:val="24"/>
        </w:rPr>
        <w:t xml:space="preserve"> # 9</w:t>
      </w:r>
    </w:p>
    <w:p w:rsidR="00E66040" w:rsidRPr="00381448" w:rsidRDefault="00E66040" w:rsidP="00E66040">
      <w:pPr>
        <w:spacing w:after="0" w:line="360" w:lineRule="auto"/>
        <w:rPr>
          <w:rFonts w:ascii="Times New Roman" w:hAnsi="Times New Roman" w:cs="Times New Roman"/>
          <w:i/>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sz w:val="24"/>
          <w:szCs w:val="24"/>
        </w:rPr>
        <w:sectPr w:rsidR="00E66040" w:rsidSect="00E649D7">
          <w:footnotePr>
            <w:numFmt w:val="lowerRoman"/>
          </w:footnotePr>
          <w:pgSz w:w="16838" w:h="11906" w:orient="landscape" w:code="9"/>
          <w:pgMar w:top="1701" w:right="1701" w:bottom="1701" w:left="2268" w:header="709" w:footer="227" w:gutter="0"/>
          <w:cols w:space="708"/>
          <w:docGrid w:linePitch="360"/>
        </w:sectPr>
      </w:pPr>
    </w:p>
    <w:p w:rsidR="00E66040" w:rsidRPr="00520712" w:rsidRDefault="00E66040" w:rsidP="00E6604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2.1.17.1.</w:t>
      </w:r>
      <w:r w:rsidRPr="00520712">
        <w:rPr>
          <w:rFonts w:ascii="Times New Roman" w:hAnsi="Times New Roman" w:cs="Times New Roman"/>
          <w:b/>
          <w:sz w:val="24"/>
          <w:szCs w:val="24"/>
        </w:rPr>
        <w:t xml:space="preserve">   Oficios de </w:t>
      </w:r>
      <w:r>
        <w:rPr>
          <w:rFonts w:ascii="Times New Roman" w:hAnsi="Times New Roman" w:cs="Times New Roman"/>
          <w:b/>
          <w:sz w:val="24"/>
          <w:szCs w:val="24"/>
        </w:rPr>
        <w:t>i</w:t>
      </w:r>
      <w:r w:rsidRPr="00520712">
        <w:rPr>
          <w:rFonts w:ascii="Times New Roman" w:hAnsi="Times New Roman" w:cs="Times New Roman"/>
          <w:b/>
          <w:sz w:val="24"/>
          <w:szCs w:val="24"/>
        </w:rPr>
        <w:t>nicio de tesis</w:t>
      </w:r>
      <w:r>
        <w:rPr>
          <w:rFonts w:ascii="Times New Roman" w:hAnsi="Times New Roman" w:cs="Times New Roman"/>
          <w:b/>
          <w:sz w:val="24"/>
          <w:szCs w:val="24"/>
        </w:rPr>
        <w:t>, carta de compromiso y a la Gerencia</w:t>
      </w:r>
    </w:p>
    <w:p w:rsidR="00E66040" w:rsidRDefault="00E66040" w:rsidP="00E66040">
      <w:pPr>
        <w:pStyle w:val="Prrafodelista"/>
        <w:spacing w:after="0" w:line="360" w:lineRule="auto"/>
        <w:jc w:val="both"/>
        <w:rPr>
          <w:rFonts w:ascii="Times New Roman" w:hAnsi="Times New Roman" w:cs="Times New Roman"/>
          <w:sz w:val="24"/>
          <w:szCs w:val="24"/>
        </w:rPr>
      </w:pPr>
    </w:p>
    <w:p w:rsidR="00E66040" w:rsidRDefault="00E66040" w:rsidP="00E66040">
      <w:pPr>
        <w:pStyle w:val="Prrafodelista"/>
        <w:spacing w:after="0" w:line="360" w:lineRule="auto"/>
        <w:jc w:val="both"/>
        <w:rPr>
          <w:rFonts w:ascii="Times New Roman" w:hAnsi="Times New Roman" w:cs="Times New Roman"/>
          <w:sz w:val="24"/>
          <w:szCs w:val="24"/>
        </w:rPr>
      </w:pPr>
    </w:p>
    <w:p w:rsidR="00E66040" w:rsidRPr="00B764B4" w:rsidRDefault="00E66040" w:rsidP="00E66040">
      <w:pPr>
        <w:pStyle w:val="Prrafodelista"/>
        <w:numPr>
          <w:ilvl w:val="0"/>
          <w:numId w:val="1"/>
        </w:numPr>
        <w:spacing w:after="0" w:line="360" w:lineRule="auto"/>
        <w:jc w:val="both"/>
        <w:rPr>
          <w:rFonts w:ascii="Times New Roman" w:hAnsi="Times New Roman" w:cs="Times New Roman"/>
          <w:sz w:val="24"/>
          <w:szCs w:val="24"/>
        </w:rPr>
      </w:pPr>
      <w:r w:rsidRPr="00B764B4">
        <w:rPr>
          <w:rFonts w:ascii="Times New Roman" w:hAnsi="Times New Roman" w:cs="Times New Roman"/>
          <w:sz w:val="24"/>
          <w:szCs w:val="24"/>
          <w:lang w:val="es-EC"/>
        </w:rPr>
        <w:t>El primero de septiembre de 2016, se inició el desarrollo de la Audito</w:t>
      </w:r>
      <w:r>
        <w:rPr>
          <w:rFonts w:ascii="Times New Roman" w:hAnsi="Times New Roman" w:cs="Times New Roman"/>
          <w:sz w:val="24"/>
          <w:szCs w:val="24"/>
          <w:lang w:val="es-EC"/>
        </w:rPr>
        <w:t>ría</w:t>
      </w:r>
      <w:r w:rsidRPr="00B764B4">
        <w:rPr>
          <w:rFonts w:ascii="Times New Roman" w:hAnsi="Times New Roman" w:cs="Times New Roman"/>
          <w:sz w:val="24"/>
          <w:szCs w:val="24"/>
          <w:lang w:val="es-EC"/>
        </w:rPr>
        <w:t xml:space="preserve"> </w:t>
      </w:r>
      <w:r w:rsidRPr="00B764B4">
        <w:rPr>
          <w:rFonts w:ascii="Times New Roman" w:hAnsi="Times New Roman" w:cs="Times New Roman"/>
          <w:sz w:val="24"/>
          <w:szCs w:val="24"/>
        </w:rPr>
        <w:t xml:space="preserve">de gestión a la  evaluación del proceso estratégico y a la gestión del sistema financiero, en la COAC, MASCOOP, Agencia </w:t>
      </w:r>
      <w:r>
        <w:rPr>
          <w:rFonts w:ascii="Times New Roman" w:hAnsi="Times New Roman" w:cs="Times New Roman"/>
          <w:sz w:val="24"/>
          <w:szCs w:val="24"/>
        </w:rPr>
        <w:t>Güel</w:t>
      </w:r>
      <w:r w:rsidRPr="00B764B4">
        <w:rPr>
          <w:rFonts w:ascii="Times New Roman" w:hAnsi="Times New Roman" w:cs="Times New Roman"/>
          <w:sz w:val="24"/>
          <w:szCs w:val="24"/>
        </w:rPr>
        <w:t>, de conformidad con el cronograma que se detalló en el cuadro 9.</w:t>
      </w:r>
    </w:p>
    <w:p w:rsidR="00E66040"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p>
    <w:p w:rsidR="00E66040" w:rsidRDefault="00E66040" w:rsidP="00E66040">
      <w:pPr>
        <w:pStyle w:val="Prrafodelista"/>
        <w:numPr>
          <w:ilvl w:val="0"/>
          <w:numId w:val="1"/>
        </w:numPr>
        <w:spacing w:after="0" w:line="360" w:lineRule="auto"/>
        <w:jc w:val="both"/>
        <w:rPr>
          <w:rFonts w:ascii="Times New Roman" w:hAnsi="Times New Roman" w:cs="Times New Roman"/>
          <w:sz w:val="24"/>
          <w:szCs w:val="24"/>
        </w:rPr>
      </w:pPr>
      <w:r w:rsidRPr="007D6325">
        <w:rPr>
          <w:rFonts w:ascii="Times New Roman" w:hAnsi="Times New Roman" w:cs="Times New Roman"/>
          <w:sz w:val="24"/>
          <w:szCs w:val="24"/>
        </w:rPr>
        <w:t xml:space="preserve">El primero de septiembre de 2016, la Jefe de Agencia de la Cooperativa, de Ahorro y Crédito MASCOOP, Agencia </w:t>
      </w:r>
      <w:r w:rsidR="00B86B53" w:rsidRPr="007D6325">
        <w:rPr>
          <w:rFonts w:ascii="Times New Roman" w:hAnsi="Times New Roman" w:cs="Times New Roman"/>
          <w:sz w:val="24"/>
          <w:szCs w:val="24"/>
        </w:rPr>
        <w:t>Güel</w:t>
      </w:r>
      <w:r w:rsidRPr="007D6325">
        <w:rPr>
          <w:rFonts w:ascii="Times New Roman" w:hAnsi="Times New Roman" w:cs="Times New Roman"/>
          <w:sz w:val="24"/>
          <w:szCs w:val="24"/>
        </w:rPr>
        <w:t>, acepta la pro</w:t>
      </w:r>
      <w:r>
        <w:rPr>
          <w:rFonts w:ascii="Times New Roman" w:hAnsi="Times New Roman" w:cs="Times New Roman"/>
          <w:sz w:val="24"/>
          <w:szCs w:val="24"/>
        </w:rPr>
        <w:t>puesta de realizar la auditoría, (oficios se detallan a continuación)</w:t>
      </w:r>
    </w:p>
    <w:p w:rsidR="00E66040" w:rsidRDefault="00E66040" w:rsidP="00E66040">
      <w:pPr>
        <w:spacing w:after="0" w:line="360" w:lineRule="auto"/>
        <w:ind w:left="360"/>
        <w:jc w:val="both"/>
        <w:rPr>
          <w:rFonts w:ascii="Times New Roman" w:hAnsi="Times New Roman" w:cs="Times New Roman"/>
          <w:sz w:val="24"/>
          <w:szCs w:val="24"/>
        </w:rPr>
      </w:pPr>
    </w:p>
    <w:p w:rsidR="00E66040" w:rsidRPr="00662C0F" w:rsidRDefault="00E66040" w:rsidP="00E66040">
      <w:pPr>
        <w:spacing w:after="0" w:line="360" w:lineRule="auto"/>
        <w:jc w:val="both"/>
        <w:rPr>
          <w:rFonts w:ascii="Times New Roman" w:hAnsi="Times New Roman" w:cs="Times New Roman"/>
          <w:color w:val="FF0000"/>
          <w:sz w:val="24"/>
          <w:szCs w:val="24"/>
          <w:lang w:val="es-EC"/>
        </w:rPr>
      </w:pPr>
    </w:p>
    <w:p w:rsidR="00E66040" w:rsidRPr="005F4AB9" w:rsidRDefault="00E66040" w:rsidP="00E66040">
      <w:pPr>
        <w:pStyle w:val="Prrafodelista"/>
        <w:numPr>
          <w:ilvl w:val="0"/>
          <w:numId w:val="1"/>
        </w:numPr>
        <w:spacing w:after="0" w:line="360" w:lineRule="auto"/>
        <w:jc w:val="both"/>
        <w:rPr>
          <w:rFonts w:ascii="Times New Roman" w:hAnsi="Times New Roman" w:cs="Times New Roman"/>
          <w:sz w:val="24"/>
          <w:szCs w:val="24"/>
        </w:rPr>
      </w:pPr>
      <w:r w:rsidRPr="005F4AB9">
        <w:rPr>
          <w:rFonts w:ascii="Times New Roman" w:hAnsi="Times New Roman" w:cs="Times New Roman"/>
          <w:sz w:val="24"/>
          <w:szCs w:val="24"/>
          <w:lang w:val="es-EC"/>
        </w:rPr>
        <w:t>El 31 de diciembre de 2016, mediante comunicación, se entregó los resultados a la Gerente de la COAC, Agencia MASCOOP, Güel</w:t>
      </w:r>
      <w:r w:rsidRPr="005F4AB9">
        <w:rPr>
          <w:rFonts w:ascii="Times New Roman" w:hAnsi="Times New Roman" w:cs="Times New Roman"/>
          <w:sz w:val="24"/>
          <w:szCs w:val="24"/>
        </w:rPr>
        <w:t>.</w:t>
      </w:r>
    </w:p>
    <w:p w:rsidR="00E66040" w:rsidRPr="007D6325" w:rsidRDefault="00E66040" w:rsidP="00E66040">
      <w:pPr>
        <w:spacing w:after="0" w:line="360" w:lineRule="auto"/>
        <w:jc w:val="both"/>
        <w:rPr>
          <w:rFonts w:ascii="Times New Roman" w:hAnsi="Times New Roman" w:cs="Times New Roman"/>
          <w:sz w:val="24"/>
          <w:szCs w:val="24"/>
        </w:rPr>
      </w:pPr>
    </w:p>
    <w:p w:rsidR="00E66040" w:rsidRPr="007D6325"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sz w:val="24"/>
          <w:szCs w:val="24"/>
        </w:rPr>
        <w:sectPr w:rsidR="00E66040" w:rsidSect="00E649D7">
          <w:footnotePr>
            <w:numFmt w:val="lowerRoman"/>
          </w:footnotePr>
          <w:pgSz w:w="11906" w:h="16838" w:code="9"/>
          <w:pgMar w:top="1701" w:right="1701" w:bottom="1701" w:left="2268" w:header="709" w:footer="227" w:gutter="0"/>
          <w:cols w:space="708"/>
          <w:docGrid w:linePitch="360"/>
        </w:sectPr>
      </w:pPr>
    </w:p>
    <w:p w:rsidR="00E66040" w:rsidRDefault="00E66040" w:rsidP="00E66040">
      <w:pPr>
        <w:spacing w:after="0" w:line="360" w:lineRule="auto"/>
        <w:rPr>
          <w:rFonts w:ascii="Times New Roman" w:hAnsi="Times New Roman" w:cs="Times New Roman"/>
          <w:sz w:val="24"/>
          <w:szCs w:val="24"/>
        </w:rPr>
        <w:sectPr w:rsidR="00E66040" w:rsidSect="00E649D7">
          <w:footnotePr>
            <w:numFmt w:val="lowerRoman"/>
          </w:footnotePr>
          <w:type w:val="nextColumn"/>
          <w:pgSz w:w="11906" w:h="16838" w:code="9"/>
          <w:pgMar w:top="1701" w:right="1701" w:bottom="1701" w:left="2268" w:header="709" w:footer="227" w:gutter="0"/>
          <w:cols w:space="708"/>
          <w:docGrid w:linePitch="360"/>
        </w:sectPr>
      </w:pPr>
      <w:r w:rsidRPr="00381448">
        <w:rPr>
          <w:rFonts w:ascii="Times New Roman" w:hAnsi="Times New Roman" w:cs="Times New Roman"/>
          <w:noProof/>
          <w:sz w:val="24"/>
          <w:szCs w:val="24"/>
          <w:lang w:val="es-EC" w:eastAsia="es-EC"/>
        </w:rPr>
        <w:lastRenderedPageBreak/>
        <w:drawing>
          <wp:inline distT="0" distB="0" distL="0" distR="0" wp14:anchorId="7C8C8242" wp14:editId="356E0D9F">
            <wp:extent cx="4441372" cy="6189785"/>
            <wp:effectExtent l="0" t="0" r="0" b="1905"/>
            <wp:docPr id="1" name="Imagen 1" descr="C:\Users\Cobranzas\AppData\Local\Microsoft\Windows\Temporary Internet Files\Content.Word\^C82E287826A770B6BE7BC2C27AAEF66E981D095D1377263195^pimgpsh_fullsize_dist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obranzas\AppData\Local\Microsoft\Windows\Temporary Internet Files\Content.Word\^C82E287826A770B6BE7BC2C27AAEF66E981D095D1377263195^pimgpsh_fullsize_distr.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471115" cy="6231237"/>
                    </a:xfrm>
                    <a:prstGeom prst="rect">
                      <a:avLst/>
                    </a:prstGeom>
                    <a:noFill/>
                    <a:ln>
                      <a:noFill/>
                    </a:ln>
                  </pic:spPr>
                </pic:pic>
              </a:graphicData>
            </a:graphic>
          </wp:inline>
        </w:drawing>
      </w:r>
    </w:p>
    <w:p w:rsidR="00E66040" w:rsidRDefault="00E66040" w:rsidP="00E66040">
      <w:pPr>
        <w:spacing w:after="0" w:line="360" w:lineRule="auto"/>
        <w:rPr>
          <w:rFonts w:ascii="Times New Roman" w:hAnsi="Times New Roman" w:cs="Times New Roman"/>
          <w:sz w:val="24"/>
          <w:szCs w:val="24"/>
        </w:rPr>
        <w:sectPr w:rsidR="00E66040" w:rsidSect="00E649D7">
          <w:footnotePr>
            <w:numFmt w:val="lowerRoman"/>
          </w:footnotePr>
          <w:type w:val="nextColumn"/>
          <w:pgSz w:w="11906" w:h="16838" w:code="9"/>
          <w:pgMar w:top="1701" w:right="1701" w:bottom="1701" w:left="2268" w:header="709" w:footer="227" w:gutter="0"/>
          <w:cols w:space="708"/>
          <w:docGrid w:linePitch="360"/>
        </w:sectPr>
      </w:pPr>
      <w:r w:rsidRPr="00381448">
        <w:rPr>
          <w:rFonts w:ascii="Times New Roman" w:hAnsi="Times New Roman" w:cs="Times New Roman"/>
          <w:noProof/>
          <w:sz w:val="24"/>
          <w:szCs w:val="24"/>
          <w:lang w:val="es-EC" w:eastAsia="es-EC"/>
        </w:rPr>
        <w:lastRenderedPageBreak/>
        <w:drawing>
          <wp:inline distT="0" distB="0" distL="0" distR="0" wp14:anchorId="4D1ACB27" wp14:editId="17F085B1">
            <wp:extent cx="5400040" cy="7637964"/>
            <wp:effectExtent l="0" t="0" r="0" b="1270"/>
            <wp:docPr id="3" name="Imagen 3" descr="C:\Users\Cobranzas\AppData\Local\Microsoft\Windows\Temporary Internet Files\Content.Word\^AC5732AD9DC22AC5E8E3E500AEB34A1996D2A186CF925B1398^pimgpsh_fullsize_dist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obranzas\AppData\Local\Microsoft\Windows\Temporary Internet Files\Content.Word\^AC5732AD9DC22AC5E8E3E500AEB34A1996D2A186CF925B1398^pimgpsh_fullsize_distr.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400040" cy="7637964"/>
                    </a:xfrm>
                    <a:prstGeom prst="rect">
                      <a:avLst/>
                    </a:prstGeom>
                    <a:noFill/>
                    <a:ln>
                      <a:noFill/>
                    </a:ln>
                  </pic:spPr>
                </pic:pic>
              </a:graphicData>
            </a:graphic>
          </wp:inline>
        </w:drawing>
      </w:r>
    </w:p>
    <w:p w:rsidR="00E66040" w:rsidRDefault="00E66040" w:rsidP="00E66040">
      <w:pPr>
        <w:spacing w:after="0" w:line="360" w:lineRule="auto"/>
        <w:rPr>
          <w:rFonts w:ascii="Times New Roman" w:hAnsi="Times New Roman" w:cs="Times New Roman"/>
          <w:sz w:val="24"/>
          <w:szCs w:val="24"/>
        </w:rPr>
      </w:pPr>
    </w:p>
    <w:p w:rsidR="00E66040" w:rsidRPr="00B12BA7" w:rsidRDefault="000B4A9C" w:rsidP="00E66040">
      <w:pPr>
        <w:jc w:val="both"/>
        <w:rPr>
          <w:rFonts w:ascii="Times New Roman" w:hAnsi="Times New Roman" w:cs="Times New Roman"/>
          <w:b/>
          <w:sz w:val="24"/>
          <w:szCs w:val="24"/>
        </w:rPr>
        <w:sectPr w:rsidR="00E66040" w:rsidRPr="00B12BA7" w:rsidSect="00E649D7">
          <w:pgSz w:w="11907" w:h="16839" w:code="9"/>
          <w:pgMar w:top="1701" w:right="1701" w:bottom="1701" w:left="2268" w:header="709" w:footer="227" w:gutter="0"/>
          <w:cols w:space="708"/>
          <w:docGrid w:linePitch="360"/>
        </w:sectPr>
      </w:pPr>
      <w:r w:rsidRPr="000B4A9C">
        <w:rPr>
          <w:rFonts w:ascii="Times New Roman" w:hAnsi="Times New Roman" w:cs="Times New Roman"/>
          <w:noProof/>
          <w:sz w:val="24"/>
          <w:szCs w:val="24"/>
          <w:lang w:val="es-EC" w:eastAsia="es-EC"/>
        </w:rPr>
        <w:drawing>
          <wp:inline distT="0" distB="0" distL="0" distR="0" wp14:anchorId="5D96D823" wp14:editId="7EEE8FBA">
            <wp:extent cx="5146675" cy="7332189"/>
            <wp:effectExtent l="0" t="0" r="0" b="2540"/>
            <wp:docPr id="2" name="Imagen 2" descr="C:\Users\USUARI~1\AppData\Local\Temp\Rar$DIa0.165\2017-02-20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1\AppData\Local\Temp\Rar$DIa0.165\2017-02-20_3.jpg"/>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l="1995" t="1282"/>
                    <a:stretch/>
                  </pic:blipFill>
                  <pic:spPr bwMode="auto">
                    <a:xfrm>
                      <a:off x="0" y="0"/>
                      <a:ext cx="5146675" cy="7332189"/>
                    </a:xfrm>
                    <a:prstGeom prst="rect">
                      <a:avLst/>
                    </a:prstGeom>
                    <a:noFill/>
                    <a:ln>
                      <a:noFill/>
                    </a:ln>
                    <a:extLst>
                      <a:ext uri="{53640926-AAD7-44D8-BBD7-CCE9431645EC}">
                        <a14:shadowObscured xmlns:a14="http://schemas.microsoft.com/office/drawing/2010/main"/>
                      </a:ext>
                    </a:extLst>
                  </pic:spPr>
                </pic:pic>
              </a:graphicData>
            </a:graphic>
          </wp:inline>
        </w:drawing>
      </w:r>
    </w:p>
    <w:p w:rsidR="00E66040" w:rsidRDefault="006D65AD" w:rsidP="00E66040">
      <w:pPr>
        <w:jc w:val="center"/>
        <w:rPr>
          <w:rFonts w:ascii="Times New Roman" w:hAnsi="Times New Roman" w:cs="Times New Roman"/>
          <w:b/>
          <w:sz w:val="28"/>
          <w:szCs w:val="28"/>
        </w:rPr>
      </w:pPr>
      <w:r>
        <w:rPr>
          <w:noProof/>
          <w:lang w:val="es-EC" w:eastAsia="es-EC"/>
        </w:rPr>
        <w:lastRenderedPageBreak/>
        <w:drawing>
          <wp:inline distT="0" distB="0" distL="0" distR="0" wp14:anchorId="60E6282F" wp14:editId="78A08EA1">
            <wp:extent cx="8010525" cy="4943475"/>
            <wp:effectExtent l="0" t="0" r="9525" b="952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2239" t="19328" r="19131" b="17516"/>
                    <a:stretch/>
                  </pic:blipFill>
                  <pic:spPr bwMode="auto">
                    <a:xfrm>
                      <a:off x="0" y="0"/>
                      <a:ext cx="8010525" cy="4943475"/>
                    </a:xfrm>
                    <a:prstGeom prst="rect">
                      <a:avLst/>
                    </a:prstGeom>
                    <a:ln>
                      <a:noFill/>
                    </a:ln>
                    <a:extLst>
                      <a:ext uri="{53640926-AAD7-44D8-BBD7-CCE9431645EC}">
                        <a14:shadowObscured xmlns:a14="http://schemas.microsoft.com/office/drawing/2010/main"/>
                      </a:ext>
                    </a:extLst>
                  </pic:spPr>
                </pic:pic>
              </a:graphicData>
            </a:graphic>
          </wp:inline>
        </w:drawing>
      </w:r>
    </w:p>
    <w:p w:rsidR="006D65AD" w:rsidRDefault="006D65AD" w:rsidP="00E66040">
      <w:pPr>
        <w:jc w:val="center"/>
        <w:rPr>
          <w:rFonts w:ascii="Times New Roman" w:hAnsi="Times New Roman" w:cs="Times New Roman"/>
          <w:b/>
          <w:sz w:val="28"/>
          <w:szCs w:val="28"/>
        </w:rPr>
      </w:pPr>
    </w:p>
    <w:p w:rsidR="006D65AD" w:rsidRDefault="006D65AD" w:rsidP="006D65AD">
      <w:pPr>
        <w:tabs>
          <w:tab w:val="left" w:pos="3360"/>
        </w:tabs>
        <w:rPr>
          <w:rFonts w:ascii="Times New Roman" w:hAnsi="Times New Roman" w:cs="Times New Roman"/>
          <w:b/>
          <w:sz w:val="28"/>
          <w:szCs w:val="28"/>
        </w:rPr>
      </w:pPr>
      <w:r>
        <w:rPr>
          <w:rFonts w:ascii="Times New Roman" w:hAnsi="Times New Roman" w:cs="Times New Roman"/>
          <w:b/>
          <w:sz w:val="28"/>
          <w:szCs w:val="28"/>
        </w:rPr>
        <w:lastRenderedPageBreak/>
        <w:tab/>
      </w:r>
      <w:r>
        <w:rPr>
          <w:noProof/>
          <w:lang w:val="es-EC" w:eastAsia="es-EC"/>
        </w:rPr>
        <w:drawing>
          <wp:inline distT="0" distB="0" distL="0" distR="0" wp14:anchorId="428CA47C" wp14:editId="288EF567">
            <wp:extent cx="7724775" cy="4629150"/>
            <wp:effectExtent l="0" t="0" r="952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4261" t="20902" r="22163" b="8076"/>
                    <a:stretch/>
                  </pic:blipFill>
                  <pic:spPr bwMode="auto">
                    <a:xfrm>
                      <a:off x="0" y="0"/>
                      <a:ext cx="7724775" cy="4629150"/>
                    </a:xfrm>
                    <a:prstGeom prst="rect">
                      <a:avLst/>
                    </a:prstGeom>
                    <a:ln>
                      <a:noFill/>
                    </a:ln>
                    <a:extLst>
                      <a:ext uri="{53640926-AAD7-44D8-BBD7-CCE9431645EC}">
                        <a14:shadowObscured xmlns:a14="http://schemas.microsoft.com/office/drawing/2010/main"/>
                      </a:ext>
                    </a:extLst>
                  </pic:spPr>
                </pic:pic>
              </a:graphicData>
            </a:graphic>
          </wp:inline>
        </w:drawing>
      </w:r>
    </w:p>
    <w:p w:rsidR="006D65AD" w:rsidRDefault="006D65AD" w:rsidP="00E66040">
      <w:pPr>
        <w:jc w:val="center"/>
        <w:rPr>
          <w:rFonts w:ascii="Times New Roman" w:hAnsi="Times New Roman" w:cs="Times New Roman"/>
          <w:b/>
          <w:sz w:val="28"/>
          <w:szCs w:val="28"/>
        </w:rPr>
      </w:pPr>
    </w:p>
    <w:p w:rsidR="006D65AD" w:rsidRDefault="006D65AD" w:rsidP="00E66040">
      <w:pPr>
        <w:jc w:val="center"/>
        <w:rPr>
          <w:rFonts w:ascii="Times New Roman" w:hAnsi="Times New Roman" w:cs="Times New Roman"/>
          <w:b/>
          <w:sz w:val="28"/>
          <w:szCs w:val="28"/>
        </w:rPr>
      </w:pPr>
    </w:p>
    <w:p w:rsidR="006D65AD" w:rsidRDefault="006D65AD" w:rsidP="00E66040">
      <w:pPr>
        <w:jc w:val="center"/>
        <w:rPr>
          <w:rFonts w:ascii="Times New Roman" w:hAnsi="Times New Roman" w:cs="Times New Roman"/>
          <w:b/>
          <w:sz w:val="28"/>
          <w:szCs w:val="28"/>
        </w:rPr>
      </w:pPr>
    </w:p>
    <w:p w:rsidR="006D65AD" w:rsidRDefault="006D65AD" w:rsidP="00E66040">
      <w:pPr>
        <w:jc w:val="center"/>
        <w:rPr>
          <w:rFonts w:ascii="Times New Roman" w:hAnsi="Times New Roman" w:cs="Times New Roman"/>
          <w:b/>
          <w:sz w:val="28"/>
          <w:szCs w:val="28"/>
        </w:rPr>
      </w:pPr>
      <w:r>
        <w:rPr>
          <w:rFonts w:ascii="Times New Roman" w:hAnsi="Times New Roman" w:cs="Times New Roman"/>
          <w:b/>
          <w:noProof/>
          <w:sz w:val="24"/>
          <w:szCs w:val="24"/>
          <w:lang w:val="es-EC" w:eastAsia="es-EC"/>
        </w:rPr>
        <w:drawing>
          <wp:inline distT="0" distB="0" distL="0" distR="0" wp14:anchorId="0F69276B" wp14:editId="5019F3C9">
            <wp:extent cx="8060136" cy="3435350"/>
            <wp:effectExtent l="0" t="0" r="0" b="0"/>
            <wp:docPr id="9" name="Imagen 9" descr="H:\img7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img725.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8060136" cy="3435350"/>
                    </a:xfrm>
                    <a:prstGeom prst="rect">
                      <a:avLst/>
                    </a:prstGeom>
                    <a:noFill/>
                    <a:ln>
                      <a:noFill/>
                    </a:ln>
                  </pic:spPr>
                </pic:pic>
              </a:graphicData>
            </a:graphic>
          </wp:inline>
        </w:drawing>
      </w:r>
    </w:p>
    <w:p w:rsidR="006D65AD" w:rsidRDefault="006D65AD" w:rsidP="00E66040">
      <w:pPr>
        <w:jc w:val="center"/>
        <w:rPr>
          <w:rFonts w:ascii="Times New Roman" w:hAnsi="Times New Roman" w:cs="Times New Roman"/>
          <w:b/>
          <w:sz w:val="28"/>
          <w:szCs w:val="28"/>
        </w:rPr>
      </w:pPr>
    </w:p>
    <w:p w:rsidR="006D65AD" w:rsidRDefault="006D65AD" w:rsidP="00E66040">
      <w:pPr>
        <w:jc w:val="center"/>
        <w:rPr>
          <w:rFonts w:ascii="Times New Roman" w:hAnsi="Times New Roman" w:cs="Times New Roman"/>
          <w:b/>
          <w:sz w:val="28"/>
          <w:szCs w:val="28"/>
        </w:rPr>
      </w:pPr>
    </w:p>
    <w:p w:rsidR="006D65AD" w:rsidRDefault="006D65AD" w:rsidP="00E66040">
      <w:pPr>
        <w:jc w:val="center"/>
        <w:rPr>
          <w:rFonts w:ascii="Times New Roman" w:hAnsi="Times New Roman" w:cs="Times New Roman"/>
          <w:b/>
          <w:sz w:val="28"/>
          <w:szCs w:val="28"/>
        </w:rPr>
      </w:pPr>
    </w:p>
    <w:p w:rsidR="00E66040" w:rsidRDefault="00E66040" w:rsidP="00E66040">
      <w:pPr>
        <w:spacing w:after="0" w:line="360" w:lineRule="auto"/>
        <w:rPr>
          <w:rFonts w:ascii="Times New Roman" w:hAnsi="Times New Roman" w:cs="Times New Roman"/>
          <w:sz w:val="24"/>
          <w:szCs w:val="24"/>
        </w:rPr>
        <w:sectPr w:rsidR="00E66040" w:rsidSect="00E649D7">
          <w:pgSz w:w="16839" w:h="11907" w:orient="landscape" w:code="9"/>
          <w:pgMar w:top="1701" w:right="1701" w:bottom="1701" w:left="2268" w:header="709" w:footer="227" w:gutter="0"/>
          <w:cols w:space="708"/>
          <w:docGrid w:linePitch="360"/>
        </w:sectPr>
      </w:pPr>
    </w:p>
    <w:p w:rsidR="00E66040" w:rsidRDefault="00171E2B" w:rsidP="00E66040">
      <w:pPr>
        <w:jc w:val="both"/>
        <w:rPr>
          <w:rFonts w:ascii="Times New Roman" w:hAnsi="Times New Roman" w:cs="Times New Roman"/>
          <w:b/>
          <w:sz w:val="24"/>
          <w:szCs w:val="24"/>
        </w:rPr>
      </w:pPr>
      <w:r w:rsidRPr="00171E2B">
        <w:rPr>
          <w:rFonts w:ascii="Times New Roman" w:hAnsi="Times New Roman" w:cs="Times New Roman"/>
          <w:noProof/>
          <w:sz w:val="24"/>
          <w:szCs w:val="24"/>
          <w:lang w:val="es-EC" w:eastAsia="es-EC"/>
        </w:rPr>
        <w:lastRenderedPageBreak/>
        <w:drawing>
          <wp:inline distT="0" distB="0" distL="0" distR="0" wp14:anchorId="041EBFF2" wp14:editId="2AB65DD7">
            <wp:extent cx="5071041" cy="7428230"/>
            <wp:effectExtent l="0" t="0" r="0" b="1270"/>
            <wp:docPr id="19" name="Imagen 19" descr="C:\Users\USUARI~1\AppData\Local\Temp\Rar$DIa0.981\2017-02-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C:\Users\USUARI~1\AppData\Local\Temp\Rar$DIa0.981\2017-02-20.jp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l="3446"/>
                    <a:stretch/>
                  </pic:blipFill>
                  <pic:spPr bwMode="auto">
                    <a:xfrm>
                      <a:off x="0" y="0"/>
                      <a:ext cx="5071107" cy="7428327"/>
                    </a:xfrm>
                    <a:prstGeom prst="rect">
                      <a:avLst/>
                    </a:prstGeom>
                    <a:noFill/>
                    <a:ln>
                      <a:noFill/>
                    </a:ln>
                    <a:extLst>
                      <a:ext uri="{53640926-AAD7-44D8-BBD7-CCE9431645EC}">
                        <a14:shadowObscured xmlns:a14="http://schemas.microsoft.com/office/drawing/2010/main"/>
                      </a:ext>
                    </a:extLst>
                  </pic:spPr>
                </pic:pic>
              </a:graphicData>
            </a:graphic>
          </wp:inline>
        </w:drawing>
      </w:r>
    </w:p>
    <w:p w:rsidR="00E66040" w:rsidRDefault="00E66040" w:rsidP="00E66040">
      <w:pPr>
        <w:jc w:val="both"/>
        <w:rPr>
          <w:rFonts w:ascii="Times New Roman" w:hAnsi="Times New Roman" w:cs="Times New Roman"/>
          <w:b/>
          <w:sz w:val="24"/>
          <w:szCs w:val="24"/>
        </w:rPr>
      </w:pPr>
    </w:p>
    <w:p w:rsidR="00E66040" w:rsidRDefault="00E66040" w:rsidP="00E66040">
      <w:pPr>
        <w:jc w:val="both"/>
        <w:rPr>
          <w:rFonts w:ascii="Times New Roman" w:hAnsi="Times New Roman" w:cs="Times New Roman"/>
          <w:b/>
          <w:sz w:val="28"/>
          <w:szCs w:val="28"/>
        </w:rPr>
        <w:sectPr w:rsidR="00E66040" w:rsidSect="00E649D7">
          <w:pgSz w:w="11907" w:h="16839" w:code="9"/>
          <w:pgMar w:top="1701" w:right="1701" w:bottom="1701" w:left="2268" w:header="709" w:footer="227" w:gutter="0"/>
          <w:cols w:space="708"/>
          <w:docGrid w:linePitch="360"/>
        </w:sectPr>
      </w:pPr>
    </w:p>
    <w:p w:rsidR="00E66040" w:rsidRDefault="00E66040" w:rsidP="00E66040">
      <w:pPr>
        <w:jc w:val="center"/>
        <w:rPr>
          <w:rFonts w:ascii="Times New Roman" w:hAnsi="Times New Roman" w:cs="Times New Roman"/>
          <w:b/>
          <w:sz w:val="28"/>
          <w:szCs w:val="28"/>
        </w:rPr>
      </w:pPr>
      <w:r w:rsidRPr="00FD614F">
        <w:rPr>
          <w:rFonts w:ascii="Times New Roman" w:hAnsi="Times New Roman" w:cs="Times New Roman"/>
          <w:b/>
          <w:sz w:val="28"/>
          <w:szCs w:val="28"/>
        </w:rPr>
        <w:lastRenderedPageBreak/>
        <w:t>RECOMENDACIONES</w:t>
      </w:r>
    </w:p>
    <w:p w:rsidR="00E30074" w:rsidRDefault="00E30074" w:rsidP="00E66040">
      <w:pPr>
        <w:jc w:val="center"/>
        <w:rPr>
          <w:rFonts w:ascii="Times New Roman" w:hAnsi="Times New Roman" w:cs="Times New Roman"/>
          <w:b/>
          <w:sz w:val="28"/>
          <w:szCs w:val="28"/>
        </w:rPr>
      </w:pPr>
      <w:r>
        <w:rPr>
          <w:noProof/>
          <w:lang w:val="es-EC" w:eastAsia="es-EC"/>
        </w:rPr>
        <w:drawing>
          <wp:inline distT="0" distB="0" distL="0" distR="0" wp14:anchorId="71803674" wp14:editId="5EB5E6F1">
            <wp:extent cx="7538085" cy="4651922"/>
            <wp:effectExtent l="0" t="0" r="571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22239" t="19328" r="19131" b="17516"/>
                    <a:stretch/>
                  </pic:blipFill>
                  <pic:spPr bwMode="auto">
                    <a:xfrm>
                      <a:off x="0" y="0"/>
                      <a:ext cx="7538085" cy="4651922"/>
                    </a:xfrm>
                    <a:prstGeom prst="rect">
                      <a:avLst/>
                    </a:prstGeom>
                    <a:ln>
                      <a:noFill/>
                    </a:ln>
                    <a:extLst>
                      <a:ext uri="{53640926-AAD7-44D8-BBD7-CCE9431645EC}">
                        <a14:shadowObscured xmlns:a14="http://schemas.microsoft.com/office/drawing/2010/main"/>
                      </a:ext>
                    </a:extLst>
                  </pic:spPr>
                </pic:pic>
              </a:graphicData>
            </a:graphic>
          </wp:inline>
        </w:drawing>
      </w:r>
    </w:p>
    <w:p w:rsidR="00E66040" w:rsidRDefault="00E66040" w:rsidP="00E66040">
      <w:pPr>
        <w:jc w:val="center"/>
        <w:rPr>
          <w:rFonts w:ascii="Times New Roman" w:hAnsi="Times New Roman" w:cs="Times New Roman"/>
          <w:b/>
          <w:sz w:val="28"/>
          <w:szCs w:val="28"/>
        </w:rPr>
      </w:pPr>
    </w:p>
    <w:p w:rsidR="00E66040" w:rsidRDefault="00E66040" w:rsidP="00E66040">
      <w:pPr>
        <w:jc w:val="both"/>
        <w:rPr>
          <w:rFonts w:ascii="Times New Roman" w:hAnsi="Times New Roman" w:cs="Times New Roman"/>
          <w:b/>
          <w:sz w:val="28"/>
          <w:szCs w:val="28"/>
        </w:rPr>
      </w:pPr>
    </w:p>
    <w:p w:rsidR="00E66040" w:rsidRDefault="00E66040" w:rsidP="00E66040">
      <w:pPr>
        <w:jc w:val="both"/>
        <w:rPr>
          <w:rFonts w:ascii="Times New Roman" w:hAnsi="Times New Roman" w:cs="Times New Roman"/>
          <w:b/>
          <w:sz w:val="28"/>
          <w:szCs w:val="28"/>
        </w:rPr>
      </w:pPr>
    </w:p>
    <w:p w:rsidR="00E66040" w:rsidRDefault="00E30074" w:rsidP="00E66040">
      <w:pPr>
        <w:jc w:val="both"/>
        <w:rPr>
          <w:rFonts w:ascii="Times New Roman" w:hAnsi="Times New Roman" w:cs="Times New Roman"/>
          <w:b/>
          <w:sz w:val="24"/>
          <w:szCs w:val="24"/>
        </w:rPr>
      </w:pPr>
      <w:r>
        <w:rPr>
          <w:noProof/>
          <w:lang w:val="es-EC" w:eastAsia="es-EC"/>
        </w:rPr>
        <w:drawing>
          <wp:inline distT="0" distB="0" distL="0" distR="0" wp14:anchorId="03698D7C" wp14:editId="03659109">
            <wp:extent cx="7538085" cy="4517274"/>
            <wp:effectExtent l="0" t="0" r="571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24261" t="20902" r="22163" b="8076"/>
                    <a:stretch/>
                  </pic:blipFill>
                  <pic:spPr bwMode="auto">
                    <a:xfrm>
                      <a:off x="0" y="0"/>
                      <a:ext cx="7538085" cy="4517274"/>
                    </a:xfrm>
                    <a:prstGeom prst="rect">
                      <a:avLst/>
                    </a:prstGeom>
                    <a:ln>
                      <a:noFill/>
                    </a:ln>
                    <a:extLst>
                      <a:ext uri="{53640926-AAD7-44D8-BBD7-CCE9431645EC}">
                        <a14:shadowObscured xmlns:a14="http://schemas.microsoft.com/office/drawing/2010/main"/>
                      </a:ext>
                    </a:extLst>
                  </pic:spPr>
                </pic:pic>
              </a:graphicData>
            </a:graphic>
          </wp:inline>
        </w:drawing>
      </w:r>
    </w:p>
    <w:p w:rsidR="00E66040" w:rsidRDefault="00E66040" w:rsidP="00E66040">
      <w:pPr>
        <w:spacing w:after="0" w:line="360" w:lineRule="auto"/>
        <w:jc w:val="both"/>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lang w:val="es-EC"/>
        </w:rPr>
      </w:pPr>
      <w:r>
        <w:rPr>
          <w:rFonts w:ascii="Times New Roman" w:hAnsi="Times New Roman" w:cs="Times New Roman"/>
          <w:b/>
          <w:noProof/>
          <w:sz w:val="24"/>
          <w:szCs w:val="24"/>
          <w:lang w:val="es-EC" w:eastAsia="es-EC"/>
        </w:rPr>
        <w:drawing>
          <wp:inline distT="0" distB="0" distL="0" distR="0" wp14:anchorId="6A79C894" wp14:editId="5D10CC73">
            <wp:extent cx="8945217" cy="3872794"/>
            <wp:effectExtent l="0" t="0" r="0" b="0"/>
            <wp:docPr id="10" name="Imagen 10" descr="H:\img7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img725.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8945217" cy="3872794"/>
                    </a:xfrm>
                    <a:prstGeom prst="rect">
                      <a:avLst/>
                    </a:prstGeom>
                    <a:noFill/>
                    <a:ln>
                      <a:noFill/>
                    </a:ln>
                  </pic:spPr>
                </pic:pic>
              </a:graphicData>
            </a:graphic>
          </wp:inline>
        </w:drawing>
      </w:r>
    </w:p>
    <w:p w:rsidR="00E66040" w:rsidRDefault="00E66040" w:rsidP="00E66040">
      <w:pPr>
        <w:spacing w:after="0" w:line="360" w:lineRule="auto"/>
        <w:rPr>
          <w:rFonts w:ascii="Times New Roman" w:hAnsi="Times New Roman" w:cs="Times New Roman"/>
          <w:b/>
          <w:sz w:val="24"/>
          <w:szCs w:val="24"/>
          <w:lang w:val="es-EC"/>
        </w:rPr>
      </w:pPr>
    </w:p>
    <w:p w:rsidR="00E66040" w:rsidRDefault="00E66040" w:rsidP="00E66040">
      <w:pPr>
        <w:spacing w:after="0" w:line="360" w:lineRule="auto"/>
        <w:rPr>
          <w:rFonts w:ascii="Times New Roman" w:hAnsi="Times New Roman" w:cs="Times New Roman"/>
          <w:b/>
          <w:sz w:val="24"/>
          <w:szCs w:val="24"/>
          <w:lang w:val="es-EC"/>
        </w:rPr>
      </w:pPr>
    </w:p>
    <w:p w:rsidR="00E66040" w:rsidRDefault="00E66040" w:rsidP="00E66040">
      <w:pPr>
        <w:spacing w:after="0" w:line="360" w:lineRule="auto"/>
        <w:rPr>
          <w:rFonts w:ascii="Times New Roman" w:hAnsi="Times New Roman" w:cs="Times New Roman"/>
          <w:b/>
          <w:sz w:val="24"/>
          <w:szCs w:val="24"/>
          <w:lang w:val="es-EC"/>
        </w:rPr>
        <w:sectPr w:rsidR="00E66040" w:rsidSect="00E649D7">
          <w:footnotePr>
            <w:numFmt w:val="lowerRoman"/>
          </w:footnotePr>
          <w:pgSz w:w="16839" w:h="11907" w:orient="landscape" w:code="9"/>
          <w:pgMar w:top="1701" w:right="1701" w:bottom="1701" w:left="2268" w:header="709" w:footer="227" w:gutter="0"/>
          <w:cols w:space="708"/>
          <w:docGrid w:linePitch="360"/>
        </w:sectPr>
      </w:pPr>
    </w:p>
    <w:p w:rsidR="00E66040" w:rsidRPr="00381448" w:rsidRDefault="00E66040" w:rsidP="00E66040">
      <w:pPr>
        <w:spacing w:after="0" w:line="360" w:lineRule="auto"/>
        <w:rPr>
          <w:rFonts w:ascii="Times New Roman" w:hAnsi="Times New Roman" w:cs="Times New Roman"/>
          <w:b/>
          <w:sz w:val="24"/>
          <w:szCs w:val="24"/>
          <w:lang w:val="es-EC"/>
        </w:rPr>
      </w:pPr>
      <w:r>
        <w:rPr>
          <w:rFonts w:ascii="Times New Roman" w:hAnsi="Times New Roman" w:cs="Times New Roman"/>
          <w:b/>
          <w:sz w:val="24"/>
          <w:szCs w:val="24"/>
          <w:lang w:val="es-EC"/>
        </w:rPr>
        <w:lastRenderedPageBreak/>
        <w:t>2.1.18</w:t>
      </w:r>
      <w:r>
        <w:rPr>
          <w:rFonts w:ascii="Times New Roman" w:hAnsi="Times New Roman" w:cs="Times New Roman"/>
          <w:b/>
          <w:sz w:val="24"/>
          <w:szCs w:val="24"/>
          <w:lang w:val="es-EC"/>
        </w:rPr>
        <w:tab/>
      </w:r>
      <w:r w:rsidRPr="00381448">
        <w:rPr>
          <w:rFonts w:ascii="Times New Roman" w:hAnsi="Times New Roman" w:cs="Times New Roman"/>
          <w:b/>
          <w:sz w:val="24"/>
          <w:szCs w:val="24"/>
          <w:lang w:val="es-EC"/>
        </w:rPr>
        <w:t>Enfoque</w:t>
      </w: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La auditoría se dirigió al cumplimiento de la misión y visión institucional; así como</w:t>
      </w:r>
      <w:r>
        <w:rPr>
          <w:rFonts w:ascii="Times New Roman" w:hAnsi="Times New Roman" w:cs="Times New Roman"/>
          <w:sz w:val="24"/>
          <w:szCs w:val="24"/>
          <w:lang w:val="es-EC"/>
        </w:rPr>
        <w:t>,</w:t>
      </w:r>
      <w:r w:rsidRPr="00381448">
        <w:rPr>
          <w:rFonts w:ascii="Times New Roman" w:hAnsi="Times New Roman" w:cs="Times New Roman"/>
          <w:sz w:val="24"/>
          <w:szCs w:val="24"/>
          <w:lang w:val="es-EC"/>
        </w:rPr>
        <w:t xml:space="preserve"> a la consecución de objetivos y resultados obtenidos en la ejecución de las actividades</w:t>
      </w:r>
      <w:r>
        <w:rPr>
          <w:rFonts w:ascii="Times New Roman" w:hAnsi="Times New Roman" w:cs="Times New Roman"/>
          <w:sz w:val="24"/>
          <w:szCs w:val="24"/>
          <w:lang w:val="es-EC"/>
        </w:rPr>
        <w:t xml:space="preserve"> contenidas en los planes estratégicos </w:t>
      </w:r>
      <w:r w:rsidRPr="00381448">
        <w:rPr>
          <w:rFonts w:ascii="Times New Roman" w:hAnsi="Times New Roman" w:cs="Times New Roman"/>
          <w:sz w:val="24"/>
          <w:szCs w:val="24"/>
          <w:lang w:val="es-EC"/>
        </w:rPr>
        <w:t xml:space="preserve">realizadas en la COAC, MASCOOP, Agencia </w:t>
      </w:r>
      <w:r>
        <w:rPr>
          <w:rFonts w:ascii="Times New Roman" w:hAnsi="Times New Roman" w:cs="Times New Roman"/>
          <w:sz w:val="24"/>
          <w:szCs w:val="24"/>
          <w:lang w:val="es-EC"/>
        </w:rPr>
        <w:t>Güel</w:t>
      </w:r>
      <w:r w:rsidRPr="00381448">
        <w:rPr>
          <w:rFonts w:ascii="Times New Roman" w:hAnsi="Times New Roman" w:cs="Times New Roman"/>
          <w:sz w:val="24"/>
          <w:szCs w:val="24"/>
          <w:lang w:val="es-EC"/>
        </w:rPr>
        <w:t>.</w:t>
      </w:r>
    </w:p>
    <w:p w:rsidR="00E66040" w:rsidRPr="00381448" w:rsidRDefault="00E66040" w:rsidP="00E66040">
      <w:pPr>
        <w:spacing w:after="0" w:line="360" w:lineRule="auto"/>
        <w:rPr>
          <w:rFonts w:ascii="Times New Roman" w:hAnsi="Times New Roman" w:cs="Times New Roman"/>
          <w:sz w:val="24"/>
          <w:szCs w:val="24"/>
          <w:lang w:val="es-EC"/>
        </w:rPr>
      </w:pPr>
    </w:p>
    <w:p w:rsidR="00E66040" w:rsidRPr="00381448" w:rsidRDefault="00E66040" w:rsidP="00E66040">
      <w:pPr>
        <w:spacing w:after="0" w:line="360" w:lineRule="auto"/>
        <w:rPr>
          <w:rFonts w:ascii="Times New Roman" w:hAnsi="Times New Roman" w:cs="Times New Roman"/>
          <w:sz w:val="24"/>
          <w:szCs w:val="24"/>
          <w:lang w:val="es-EC"/>
        </w:rPr>
      </w:pPr>
    </w:p>
    <w:p w:rsidR="00E66040" w:rsidRPr="00381448" w:rsidRDefault="00E66040" w:rsidP="00E66040">
      <w:pPr>
        <w:spacing w:after="0" w:line="360" w:lineRule="auto"/>
        <w:rPr>
          <w:rFonts w:ascii="Times New Roman" w:hAnsi="Times New Roman" w:cs="Times New Roman"/>
          <w:b/>
          <w:sz w:val="24"/>
          <w:szCs w:val="24"/>
          <w:lang w:val="es-EC"/>
        </w:rPr>
      </w:pPr>
      <w:r>
        <w:rPr>
          <w:rFonts w:ascii="Times New Roman" w:hAnsi="Times New Roman" w:cs="Times New Roman"/>
          <w:b/>
          <w:sz w:val="24"/>
          <w:szCs w:val="24"/>
          <w:lang w:val="es-EC"/>
        </w:rPr>
        <w:t>2.1.19</w:t>
      </w:r>
      <w:r>
        <w:rPr>
          <w:rFonts w:ascii="Times New Roman" w:hAnsi="Times New Roman" w:cs="Times New Roman"/>
          <w:b/>
          <w:sz w:val="24"/>
          <w:szCs w:val="24"/>
          <w:lang w:val="es-EC"/>
        </w:rPr>
        <w:tab/>
      </w:r>
      <w:r w:rsidRPr="00381448">
        <w:rPr>
          <w:rFonts w:ascii="Times New Roman" w:hAnsi="Times New Roman" w:cs="Times New Roman"/>
          <w:b/>
          <w:sz w:val="24"/>
          <w:szCs w:val="24"/>
          <w:lang w:val="es-EC"/>
        </w:rPr>
        <w:t>Componentes auditados</w:t>
      </w:r>
    </w:p>
    <w:p w:rsidR="00E66040" w:rsidRDefault="00E66040"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CC337E" w:rsidRDefault="00E66040" w:rsidP="00333845">
      <w:pPr>
        <w:pStyle w:val="Prrafodelista"/>
        <w:numPr>
          <w:ilvl w:val="0"/>
          <w:numId w:val="54"/>
        </w:numPr>
        <w:spacing w:after="0" w:line="360" w:lineRule="auto"/>
        <w:rPr>
          <w:rFonts w:ascii="Times New Roman" w:hAnsi="Times New Roman" w:cs="Times New Roman"/>
          <w:sz w:val="24"/>
          <w:szCs w:val="24"/>
          <w:lang w:val="es-EC"/>
        </w:rPr>
      </w:pPr>
      <w:r w:rsidRPr="00CC337E">
        <w:rPr>
          <w:rFonts w:ascii="Times New Roman" w:hAnsi="Times New Roman" w:cs="Times New Roman"/>
          <w:sz w:val="24"/>
          <w:szCs w:val="24"/>
          <w:lang w:val="es-EC"/>
        </w:rPr>
        <w:t>Actividades estructuradas en los planes estratégicos</w:t>
      </w:r>
    </w:p>
    <w:p w:rsidR="00E66040" w:rsidRPr="00CC337E" w:rsidRDefault="00E66040" w:rsidP="00E66040">
      <w:pPr>
        <w:spacing w:after="0" w:line="360" w:lineRule="auto"/>
        <w:rPr>
          <w:rFonts w:ascii="Times New Roman" w:hAnsi="Times New Roman" w:cs="Times New Roman"/>
          <w:b/>
          <w:sz w:val="24"/>
          <w:szCs w:val="24"/>
          <w:lang w:val="es-EC"/>
        </w:rPr>
      </w:pPr>
    </w:p>
    <w:p w:rsidR="00E66040" w:rsidRPr="00381448" w:rsidRDefault="00E66040" w:rsidP="00333845">
      <w:pPr>
        <w:pStyle w:val="Prrafodelista"/>
        <w:numPr>
          <w:ilvl w:val="0"/>
          <w:numId w:val="55"/>
        </w:numPr>
        <w:spacing w:after="0" w:line="360" w:lineRule="auto"/>
        <w:rPr>
          <w:rFonts w:ascii="Times New Roman" w:hAnsi="Times New Roman" w:cs="Times New Roman"/>
          <w:sz w:val="24"/>
          <w:szCs w:val="24"/>
          <w:lang w:val="es-EC"/>
        </w:rPr>
      </w:pPr>
      <w:r w:rsidRPr="00381448">
        <w:rPr>
          <w:rFonts w:ascii="Times New Roman" w:hAnsi="Times New Roman" w:cs="Times New Roman"/>
          <w:sz w:val="24"/>
          <w:szCs w:val="24"/>
          <w:lang w:val="es-EC"/>
        </w:rPr>
        <w:t>Área de la estructura organizacional</w:t>
      </w:r>
    </w:p>
    <w:p w:rsidR="00E66040" w:rsidRPr="00381448" w:rsidRDefault="00E66040" w:rsidP="00E66040">
      <w:pPr>
        <w:pStyle w:val="Prrafodelista"/>
        <w:spacing w:after="0" w:line="360" w:lineRule="auto"/>
        <w:rPr>
          <w:rFonts w:ascii="Times New Roman" w:hAnsi="Times New Roman" w:cs="Times New Roman"/>
          <w:sz w:val="24"/>
          <w:szCs w:val="24"/>
          <w:lang w:val="es-EC"/>
        </w:rPr>
      </w:pPr>
    </w:p>
    <w:p w:rsidR="00E66040" w:rsidRPr="00FA1D96" w:rsidRDefault="00E66040" w:rsidP="00333845">
      <w:pPr>
        <w:pStyle w:val="Prrafodelista"/>
        <w:numPr>
          <w:ilvl w:val="0"/>
          <w:numId w:val="55"/>
        </w:numPr>
        <w:spacing w:after="0" w:line="360" w:lineRule="auto"/>
        <w:rPr>
          <w:rFonts w:ascii="Times New Roman" w:hAnsi="Times New Roman" w:cs="Times New Roman"/>
          <w:sz w:val="24"/>
          <w:szCs w:val="24"/>
          <w:lang w:val="es-EC"/>
        </w:rPr>
      </w:pPr>
      <w:r w:rsidRPr="00FA1D96">
        <w:rPr>
          <w:rFonts w:ascii="Times New Roman" w:hAnsi="Times New Roman" w:cs="Times New Roman"/>
          <w:sz w:val="24"/>
          <w:szCs w:val="24"/>
          <w:lang w:val="es-EC"/>
        </w:rPr>
        <w:t>Área Financiera</w:t>
      </w:r>
    </w:p>
    <w:p w:rsidR="00E66040" w:rsidRPr="007D6325" w:rsidRDefault="00E66040" w:rsidP="00E66040">
      <w:pPr>
        <w:pStyle w:val="Prrafodelista"/>
        <w:rPr>
          <w:rFonts w:ascii="Times New Roman" w:hAnsi="Times New Roman" w:cs="Times New Roman"/>
          <w:sz w:val="24"/>
          <w:szCs w:val="24"/>
          <w:lang w:val="es-EC"/>
        </w:rPr>
      </w:pPr>
    </w:p>
    <w:p w:rsidR="00E66040" w:rsidRDefault="00E66040" w:rsidP="00E66040">
      <w:pPr>
        <w:pStyle w:val="Prrafodelista"/>
        <w:spacing w:after="0" w:line="360" w:lineRule="auto"/>
        <w:rPr>
          <w:rFonts w:ascii="Times New Roman" w:hAnsi="Times New Roman" w:cs="Times New Roman"/>
          <w:sz w:val="24"/>
          <w:szCs w:val="24"/>
          <w:lang w:val="es-EC"/>
        </w:rPr>
      </w:pPr>
    </w:p>
    <w:p w:rsidR="00B12BA7" w:rsidRPr="00724E54" w:rsidRDefault="00B12BA7" w:rsidP="00724E54">
      <w:pPr>
        <w:spacing w:after="0" w:line="360" w:lineRule="auto"/>
        <w:rPr>
          <w:rFonts w:ascii="Times New Roman" w:hAnsi="Times New Roman" w:cs="Times New Roman"/>
          <w:sz w:val="24"/>
          <w:szCs w:val="24"/>
          <w:lang w:val="es-EC"/>
        </w:rPr>
      </w:pPr>
    </w:p>
    <w:p w:rsidR="00E66040" w:rsidRPr="00381448" w:rsidRDefault="00E66040" w:rsidP="00E66040">
      <w:pPr>
        <w:spacing w:after="0" w:line="360" w:lineRule="auto"/>
        <w:rPr>
          <w:rFonts w:ascii="Times New Roman" w:hAnsi="Times New Roman" w:cs="Times New Roman"/>
          <w:b/>
          <w:sz w:val="24"/>
          <w:szCs w:val="24"/>
          <w:lang w:val="es-EC"/>
        </w:rPr>
      </w:pPr>
      <w:r>
        <w:rPr>
          <w:rFonts w:ascii="Times New Roman" w:hAnsi="Times New Roman" w:cs="Times New Roman"/>
          <w:b/>
          <w:sz w:val="24"/>
          <w:szCs w:val="24"/>
          <w:lang w:val="es-EC"/>
        </w:rPr>
        <w:t>2.1.20</w:t>
      </w:r>
      <w:r>
        <w:rPr>
          <w:rFonts w:ascii="Times New Roman" w:hAnsi="Times New Roman" w:cs="Times New Roman"/>
          <w:b/>
          <w:sz w:val="24"/>
          <w:szCs w:val="24"/>
          <w:lang w:val="es-EC"/>
        </w:rPr>
        <w:tab/>
        <w:t>I</w:t>
      </w:r>
      <w:r w:rsidRPr="00381448">
        <w:rPr>
          <w:rFonts w:ascii="Times New Roman" w:hAnsi="Times New Roman" w:cs="Times New Roman"/>
          <w:b/>
          <w:sz w:val="24"/>
          <w:szCs w:val="24"/>
          <w:lang w:val="es-EC"/>
        </w:rPr>
        <w:t xml:space="preserve">ndicadores </w:t>
      </w:r>
      <w:r>
        <w:rPr>
          <w:rFonts w:ascii="Times New Roman" w:hAnsi="Times New Roman" w:cs="Times New Roman"/>
          <w:b/>
          <w:sz w:val="24"/>
          <w:szCs w:val="24"/>
          <w:lang w:val="es-EC"/>
        </w:rPr>
        <w:t>a ser analizados dentro de las actividades:</w:t>
      </w:r>
    </w:p>
    <w:p w:rsidR="00E66040"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tbl>
      <w:tblPr>
        <w:tblW w:w="63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DD9C3" w:themeFill="background2" w:themeFillShade="E6"/>
        <w:tblCellMar>
          <w:left w:w="70" w:type="dxa"/>
          <w:right w:w="70" w:type="dxa"/>
        </w:tblCellMar>
        <w:tblLook w:val="04A0" w:firstRow="1" w:lastRow="0" w:firstColumn="1" w:lastColumn="0" w:noHBand="0" w:noVBand="1"/>
      </w:tblPr>
      <w:tblGrid>
        <w:gridCol w:w="6339"/>
      </w:tblGrid>
      <w:tr w:rsidR="00E66040" w:rsidRPr="009C2573" w:rsidTr="00E66040">
        <w:trPr>
          <w:trHeight w:val="274"/>
          <w:jc w:val="center"/>
        </w:trPr>
        <w:tc>
          <w:tcPr>
            <w:tcW w:w="6339" w:type="dxa"/>
            <w:shd w:val="clear" w:color="auto" w:fill="548DD4" w:themeFill="text2" w:themeFillTint="99"/>
            <w:vAlign w:val="bottom"/>
          </w:tcPr>
          <w:p w:rsidR="00E66040" w:rsidRPr="009C2573" w:rsidRDefault="00E66040" w:rsidP="00E66040">
            <w:pPr>
              <w:spacing w:after="0" w:line="360" w:lineRule="auto"/>
              <w:jc w:val="center"/>
              <w:rPr>
                <w:rFonts w:ascii="Times New Roman" w:hAnsi="Times New Roman" w:cs="Times New Roman"/>
                <w:b/>
                <w:sz w:val="20"/>
                <w:szCs w:val="20"/>
                <w:lang w:val="es-EC"/>
              </w:rPr>
            </w:pPr>
            <w:r w:rsidRPr="009C2573">
              <w:rPr>
                <w:rFonts w:ascii="Times New Roman" w:hAnsi="Times New Roman" w:cs="Times New Roman"/>
                <w:b/>
                <w:color w:val="FFFFFF" w:themeColor="background1"/>
                <w:sz w:val="20"/>
                <w:szCs w:val="20"/>
                <w:lang w:val="es-EC"/>
              </w:rPr>
              <w:t>Actividades del plan estratégico a ser medidas</w:t>
            </w:r>
          </w:p>
        </w:tc>
      </w:tr>
      <w:tr w:rsidR="00E66040" w:rsidRPr="009C2573" w:rsidTr="00E66040">
        <w:trPr>
          <w:trHeight w:val="274"/>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0"/>
              </w:numPr>
              <w:spacing w:after="0" w:line="360" w:lineRule="auto"/>
              <w:rPr>
                <w:rFonts w:ascii="Times New Roman" w:eastAsia="Times New Roman" w:hAnsi="Times New Roman" w:cs="Times New Roman"/>
                <w:sz w:val="20"/>
                <w:szCs w:val="20"/>
                <w:lang w:val="es-EC" w:eastAsia="es-EC"/>
              </w:rPr>
            </w:pPr>
            <w:r w:rsidRPr="009C2573">
              <w:rPr>
                <w:rFonts w:ascii="Times New Roman" w:eastAsia="Times New Roman" w:hAnsi="Times New Roman" w:cs="Times New Roman"/>
                <w:sz w:val="20"/>
                <w:szCs w:val="20"/>
                <w:lang w:val="es-EC" w:eastAsia="es-EC"/>
              </w:rPr>
              <w:t>Informes de monitoreo y evaluación</w:t>
            </w:r>
          </w:p>
        </w:tc>
      </w:tr>
      <w:tr w:rsidR="00E66040" w:rsidRPr="009C2573" w:rsidTr="00E66040">
        <w:trPr>
          <w:trHeight w:val="274"/>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0"/>
              </w:numPr>
              <w:spacing w:after="0" w:line="360" w:lineRule="auto"/>
              <w:rPr>
                <w:rFonts w:ascii="Times New Roman" w:eastAsia="Times New Roman" w:hAnsi="Times New Roman" w:cs="Times New Roman"/>
                <w:sz w:val="20"/>
                <w:szCs w:val="20"/>
                <w:lang w:val="es-EC" w:eastAsia="es-EC"/>
              </w:rPr>
            </w:pPr>
            <w:r w:rsidRPr="009C2573">
              <w:rPr>
                <w:rFonts w:ascii="Times New Roman" w:eastAsia="Times New Roman" w:hAnsi="Times New Roman" w:cs="Times New Roman"/>
                <w:sz w:val="20"/>
                <w:szCs w:val="20"/>
                <w:lang w:val="es-EC" w:eastAsia="es-EC"/>
              </w:rPr>
              <w:t>Informe de análisis costo beneficio</w:t>
            </w:r>
          </w:p>
        </w:tc>
      </w:tr>
      <w:tr w:rsidR="00E66040" w:rsidRPr="009C2573" w:rsidTr="00E66040">
        <w:trPr>
          <w:trHeight w:val="192"/>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0"/>
              </w:numPr>
              <w:spacing w:after="0" w:line="360" w:lineRule="auto"/>
              <w:rPr>
                <w:rFonts w:ascii="Times New Roman" w:eastAsia="Times New Roman" w:hAnsi="Times New Roman" w:cs="Times New Roman"/>
                <w:sz w:val="20"/>
                <w:szCs w:val="20"/>
                <w:lang w:val="es-EC" w:eastAsia="es-EC"/>
              </w:rPr>
            </w:pPr>
            <w:r w:rsidRPr="009C2573">
              <w:rPr>
                <w:rFonts w:ascii="Times New Roman" w:eastAsia="Times New Roman" w:hAnsi="Times New Roman" w:cs="Times New Roman"/>
                <w:sz w:val="20"/>
                <w:szCs w:val="20"/>
                <w:lang w:val="es-EC" w:eastAsia="es-EC"/>
              </w:rPr>
              <w:t>Rifas e incentivos para incrementar los resultados</w:t>
            </w:r>
          </w:p>
        </w:tc>
      </w:tr>
      <w:tr w:rsidR="00E66040" w:rsidRPr="009C2573" w:rsidTr="00E66040">
        <w:trPr>
          <w:trHeight w:val="274"/>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0"/>
              </w:numPr>
              <w:spacing w:after="0" w:line="360" w:lineRule="auto"/>
              <w:rPr>
                <w:rFonts w:ascii="Times New Roman" w:eastAsia="Times New Roman" w:hAnsi="Times New Roman" w:cs="Times New Roman"/>
                <w:sz w:val="20"/>
                <w:szCs w:val="20"/>
                <w:lang w:val="es-EC" w:eastAsia="es-EC"/>
              </w:rPr>
            </w:pPr>
            <w:r w:rsidRPr="009C2573">
              <w:rPr>
                <w:rFonts w:ascii="Times New Roman" w:eastAsia="Times New Roman" w:hAnsi="Times New Roman" w:cs="Times New Roman"/>
                <w:sz w:val="20"/>
                <w:szCs w:val="20"/>
                <w:lang w:val="es-EC" w:eastAsia="es-EC"/>
              </w:rPr>
              <w:t>Contrato del Consultor</w:t>
            </w:r>
          </w:p>
        </w:tc>
      </w:tr>
      <w:tr w:rsidR="00E66040" w:rsidRPr="009C2573" w:rsidTr="00E66040">
        <w:trPr>
          <w:trHeight w:val="274"/>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0"/>
              </w:numPr>
              <w:spacing w:after="0" w:line="360" w:lineRule="auto"/>
              <w:rPr>
                <w:rFonts w:ascii="Times New Roman" w:eastAsia="Times New Roman" w:hAnsi="Times New Roman" w:cs="Times New Roman"/>
                <w:sz w:val="20"/>
                <w:szCs w:val="20"/>
                <w:lang w:val="es-EC" w:eastAsia="es-EC"/>
              </w:rPr>
            </w:pPr>
            <w:r w:rsidRPr="009C2573">
              <w:rPr>
                <w:rFonts w:ascii="Times New Roman" w:eastAsia="Times New Roman" w:hAnsi="Times New Roman" w:cs="Times New Roman"/>
                <w:sz w:val="20"/>
                <w:szCs w:val="20"/>
                <w:lang w:val="es-EC" w:eastAsia="es-EC"/>
              </w:rPr>
              <w:t>Informes de análisis de costo beneficio</w:t>
            </w:r>
          </w:p>
        </w:tc>
      </w:tr>
      <w:tr w:rsidR="00E66040" w:rsidRPr="009C2573" w:rsidTr="00E66040">
        <w:trPr>
          <w:trHeight w:val="274"/>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0"/>
              </w:numPr>
              <w:spacing w:after="0" w:line="360" w:lineRule="auto"/>
              <w:rPr>
                <w:rFonts w:ascii="Times New Roman" w:eastAsia="Times New Roman" w:hAnsi="Times New Roman" w:cs="Times New Roman"/>
                <w:sz w:val="20"/>
                <w:szCs w:val="20"/>
                <w:lang w:val="es-EC" w:eastAsia="es-EC"/>
              </w:rPr>
            </w:pPr>
            <w:r w:rsidRPr="009C2573">
              <w:rPr>
                <w:rFonts w:ascii="Times New Roman" w:eastAsia="Times New Roman" w:hAnsi="Times New Roman" w:cs="Times New Roman"/>
                <w:sz w:val="20"/>
                <w:szCs w:val="20"/>
                <w:lang w:val="es-EC" w:eastAsia="es-EC"/>
              </w:rPr>
              <w:t>Sorteos</w:t>
            </w:r>
          </w:p>
        </w:tc>
      </w:tr>
      <w:tr w:rsidR="00E66040" w:rsidRPr="009C2573" w:rsidTr="00E66040">
        <w:trPr>
          <w:trHeight w:val="274"/>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0"/>
              </w:numPr>
              <w:spacing w:after="0" w:line="360" w:lineRule="auto"/>
              <w:rPr>
                <w:rFonts w:ascii="Times New Roman" w:eastAsia="Times New Roman" w:hAnsi="Times New Roman" w:cs="Times New Roman"/>
                <w:sz w:val="20"/>
                <w:szCs w:val="20"/>
                <w:lang w:val="es-EC" w:eastAsia="es-EC"/>
              </w:rPr>
            </w:pPr>
            <w:r w:rsidRPr="009C2573">
              <w:rPr>
                <w:rFonts w:ascii="Times New Roman" w:eastAsia="Times New Roman" w:hAnsi="Times New Roman" w:cs="Times New Roman"/>
                <w:sz w:val="20"/>
                <w:szCs w:val="20"/>
                <w:lang w:val="es-EC" w:eastAsia="es-EC"/>
              </w:rPr>
              <w:t>Informes de Red de descuentos en almacenes</w:t>
            </w:r>
          </w:p>
        </w:tc>
      </w:tr>
      <w:tr w:rsidR="00E66040" w:rsidRPr="009C2573" w:rsidTr="00E66040">
        <w:trPr>
          <w:trHeight w:val="274"/>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0"/>
              </w:numPr>
              <w:spacing w:after="0" w:line="360" w:lineRule="auto"/>
              <w:rPr>
                <w:rFonts w:ascii="Times New Roman" w:eastAsia="Times New Roman" w:hAnsi="Times New Roman" w:cs="Times New Roman"/>
                <w:sz w:val="20"/>
                <w:szCs w:val="20"/>
                <w:lang w:val="es-EC" w:eastAsia="es-EC"/>
              </w:rPr>
            </w:pPr>
            <w:r w:rsidRPr="009C2573">
              <w:rPr>
                <w:rFonts w:ascii="Times New Roman" w:eastAsia="Times New Roman" w:hAnsi="Times New Roman" w:cs="Times New Roman"/>
                <w:sz w:val="20"/>
                <w:szCs w:val="20"/>
                <w:lang w:val="es-EC" w:eastAsia="es-EC"/>
              </w:rPr>
              <w:t>Informes sobre sondeos de mercados</w:t>
            </w:r>
          </w:p>
        </w:tc>
      </w:tr>
      <w:tr w:rsidR="00E66040" w:rsidRPr="009C2573" w:rsidTr="00E66040">
        <w:trPr>
          <w:trHeight w:val="274"/>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0"/>
              </w:numPr>
              <w:spacing w:after="0" w:line="360" w:lineRule="auto"/>
              <w:rPr>
                <w:rFonts w:ascii="Times New Roman" w:eastAsia="Times New Roman" w:hAnsi="Times New Roman" w:cs="Times New Roman"/>
                <w:sz w:val="20"/>
                <w:szCs w:val="20"/>
                <w:lang w:val="es-EC" w:eastAsia="es-EC"/>
              </w:rPr>
            </w:pPr>
            <w:r w:rsidRPr="009C2573">
              <w:rPr>
                <w:rFonts w:ascii="Times New Roman" w:eastAsia="Times New Roman" w:hAnsi="Times New Roman" w:cs="Times New Roman"/>
                <w:sz w:val="20"/>
                <w:szCs w:val="20"/>
                <w:lang w:val="es-EC" w:eastAsia="es-EC"/>
              </w:rPr>
              <w:t>Trípticos</w:t>
            </w:r>
          </w:p>
        </w:tc>
      </w:tr>
      <w:tr w:rsidR="00E66040" w:rsidRPr="009C2573" w:rsidTr="00E66040">
        <w:trPr>
          <w:trHeight w:val="274"/>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0"/>
              </w:numPr>
              <w:spacing w:after="0" w:line="360" w:lineRule="auto"/>
              <w:rPr>
                <w:rFonts w:ascii="Times New Roman" w:eastAsia="Times New Roman" w:hAnsi="Times New Roman" w:cs="Times New Roman"/>
                <w:sz w:val="20"/>
                <w:szCs w:val="20"/>
                <w:lang w:val="es-EC" w:eastAsia="es-EC"/>
              </w:rPr>
            </w:pPr>
            <w:r w:rsidRPr="009C2573">
              <w:rPr>
                <w:rFonts w:ascii="Times New Roman" w:eastAsia="Times New Roman" w:hAnsi="Times New Roman" w:cs="Times New Roman"/>
                <w:sz w:val="20"/>
                <w:szCs w:val="20"/>
                <w:lang w:val="es-EC" w:eastAsia="es-EC"/>
              </w:rPr>
              <w:t>Informe de programa de seguridad y protección</w:t>
            </w:r>
          </w:p>
        </w:tc>
      </w:tr>
      <w:tr w:rsidR="00E66040" w:rsidRPr="009C2573" w:rsidTr="00E66040">
        <w:trPr>
          <w:trHeight w:val="548"/>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0"/>
              </w:numPr>
              <w:spacing w:after="0" w:line="360" w:lineRule="auto"/>
              <w:rPr>
                <w:rFonts w:ascii="Times New Roman" w:eastAsia="Times New Roman" w:hAnsi="Times New Roman" w:cs="Times New Roman"/>
                <w:sz w:val="20"/>
                <w:szCs w:val="20"/>
                <w:lang w:val="es-EC" w:eastAsia="es-EC"/>
              </w:rPr>
            </w:pPr>
            <w:r w:rsidRPr="009C2573">
              <w:rPr>
                <w:rFonts w:ascii="Times New Roman" w:eastAsia="Times New Roman" w:hAnsi="Times New Roman" w:cs="Times New Roman"/>
                <w:sz w:val="20"/>
                <w:szCs w:val="20"/>
                <w:lang w:val="es-EC" w:eastAsia="es-EC"/>
              </w:rPr>
              <w:lastRenderedPageBreak/>
              <w:t>Certificar si existe una ventanilla de atención en la Parroquia San Bartolomé</w:t>
            </w:r>
          </w:p>
        </w:tc>
      </w:tr>
      <w:tr w:rsidR="00E66040" w:rsidRPr="009C2573" w:rsidTr="00E66040">
        <w:trPr>
          <w:trHeight w:val="548"/>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0"/>
              </w:numPr>
              <w:spacing w:after="0" w:line="360" w:lineRule="auto"/>
              <w:rPr>
                <w:rFonts w:ascii="Times New Roman" w:eastAsia="Times New Roman" w:hAnsi="Times New Roman" w:cs="Times New Roman"/>
                <w:sz w:val="20"/>
                <w:szCs w:val="20"/>
                <w:lang w:val="es-EC" w:eastAsia="es-EC"/>
              </w:rPr>
            </w:pPr>
            <w:r>
              <w:rPr>
                <w:rFonts w:ascii="Times New Roman" w:eastAsia="Times New Roman" w:hAnsi="Times New Roman" w:cs="Times New Roman"/>
                <w:sz w:val="20"/>
                <w:szCs w:val="20"/>
                <w:lang w:val="es-EC" w:eastAsia="es-EC"/>
              </w:rPr>
              <w:t>Elaboración  de polí</w:t>
            </w:r>
            <w:r w:rsidRPr="009C2573">
              <w:rPr>
                <w:rFonts w:ascii="Times New Roman" w:eastAsia="Times New Roman" w:hAnsi="Times New Roman" w:cs="Times New Roman"/>
                <w:sz w:val="20"/>
                <w:szCs w:val="20"/>
                <w:lang w:val="es-EC" w:eastAsia="es-EC"/>
              </w:rPr>
              <w:t>tica de crédito preferencial</w:t>
            </w:r>
          </w:p>
        </w:tc>
      </w:tr>
      <w:tr w:rsidR="00E66040" w:rsidRPr="009C2573" w:rsidTr="00E66040">
        <w:trPr>
          <w:trHeight w:val="548"/>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1"/>
              </w:numPr>
              <w:spacing w:after="0" w:line="360" w:lineRule="auto"/>
              <w:rPr>
                <w:rFonts w:ascii="Times New Roman" w:eastAsia="Times New Roman" w:hAnsi="Times New Roman" w:cs="Times New Roman"/>
                <w:sz w:val="20"/>
                <w:szCs w:val="20"/>
                <w:lang w:val="es-EC" w:eastAsia="es-EC"/>
              </w:rPr>
            </w:pPr>
            <w:r>
              <w:rPr>
                <w:rFonts w:ascii="Times New Roman" w:eastAsia="Times New Roman" w:hAnsi="Times New Roman" w:cs="Times New Roman"/>
                <w:sz w:val="20"/>
                <w:szCs w:val="20"/>
                <w:lang w:val="es-EC" w:eastAsia="es-EC"/>
              </w:rPr>
              <w:t>E</w:t>
            </w:r>
            <w:r w:rsidRPr="009C2573">
              <w:rPr>
                <w:rFonts w:ascii="Times New Roman" w:eastAsia="Times New Roman" w:hAnsi="Times New Roman" w:cs="Times New Roman"/>
                <w:sz w:val="20"/>
                <w:szCs w:val="20"/>
                <w:lang w:val="es-EC" w:eastAsia="es-EC"/>
              </w:rPr>
              <w:t>xisten</w:t>
            </w:r>
            <w:r>
              <w:rPr>
                <w:rFonts w:ascii="Times New Roman" w:eastAsia="Times New Roman" w:hAnsi="Times New Roman" w:cs="Times New Roman"/>
                <w:sz w:val="20"/>
                <w:szCs w:val="20"/>
                <w:lang w:val="es-EC" w:eastAsia="es-EC"/>
              </w:rPr>
              <w:t>cia de</w:t>
            </w:r>
            <w:r w:rsidRPr="009C2573">
              <w:rPr>
                <w:rFonts w:ascii="Times New Roman" w:eastAsia="Times New Roman" w:hAnsi="Times New Roman" w:cs="Times New Roman"/>
                <w:sz w:val="20"/>
                <w:szCs w:val="20"/>
                <w:lang w:val="es-EC" w:eastAsia="es-EC"/>
              </w:rPr>
              <w:t xml:space="preserve"> ventanillas en las comunidades de </w:t>
            </w:r>
            <w:r>
              <w:rPr>
                <w:rFonts w:ascii="Times New Roman" w:eastAsia="Times New Roman" w:hAnsi="Times New Roman" w:cs="Times New Roman"/>
                <w:sz w:val="20"/>
                <w:szCs w:val="20"/>
                <w:lang w:val="es-EC" w:eastAsia="es-EC"/>
              </w:rPr>
              <w:t>Güel</w:t>
            </w:r>
          </w:p>
        </w:tc>
      </w:tr>
      <w:tr w:rsidR="00E66040" w:rsidRPr="009C2573" w:rsidTr="00E66040">
        <w:trPr>
          <w:trHeight w:val="274"/>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1"/>
              </w:numPr>
              <w:spacing w:after="0" w:line="360" w:lineRule="auto"/>
              <w:rPr>
                <w:rFonts w:ascii="Times New Roman" w:eastAsia="Times New Roman" w:hAnsi="Times New Roman" w:cs="Times New Roman"/>
                <w:sz w:val="20"/>
                <w:szCs w:val="20"/>
                <w:lang w:val="es-EC" w:eastAsia="es-EC"/>
              </w:rPr>
            </w:pPr>
            <w:r>
              <w:rPr>
                <w:rFonts w:ascii="Times New Roman" w:eastAsia="Times New Roman" w:hAnsi="Times New Roman" w:cs="Times New Roman"/>
                <w:sz w:val="20"/>
                <w:szCs w:val="20"/>
                <w:lang w:val="es-EC" w:eastAsia="es-EC"/>
              </w:rPr>
              <w:t xml:space="preserve">Creación de </w:t>
            </w:r>
            <w:r w:rsidRPr="009C2573">
              <w:rPr>
                <w:rFonts w:ascii="Times New Roman" w:eastAsia="Times New Roman" w:hAnsi="Times New Roman" w:cs="Times New Roman"/>
                <w:sz w:val="20"/>
                <w:szCs w:val="20"/>
                <w:lang w:val="es-EC" w:eastAsia="es-EC"/>
              </w:rPr>
              <w:t>manual de crédito</w:t>
            </w:r>
          </w:p>
        </w:tc>
      </w:tr>
      <w:tr w:rsidR="00E66040" w:rsidRPr="009C2573" w:rsidTr="00E66040">
        <w:trPr>
          <w:trHeight w:val="274"/>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1"/>
              </w:numPr>
              <w:spacing w:after="0" w:line="360" w:lineRule="auto"/>
              <w:rPr>
                <w:rFonts w:ascii="Times New Roman" w:eastAsia="Times New Roman" w:hAnsi="Times New Roman" w:cs="Times New Roman"/>
                <w:sz w:val="20"/>
                <w:szCs w:val="20"/>
                <w:lang w:val="es-EC" w:eastAsia="es-EC"/>
              </w:rPr>
            </w:pPr>
            <w:r>
              <w:rPr>
                <w:rFonts w:ascii="Times New Roman" w:eastAsia="Times New Roman" w:hAnsi="Times New Roman" w:cs="Times New Roman"/>
                <w:sz w:val="20"/>
                <w:szCs w:val="20"/>
                <w:lang w:val="es-EC" w:eastAsia="es-EC"/>
              </w:rPr>
              <w:t>Creación de</w:t>
            </w:r>
            <w:r w:rsidRPr="009C2573">
              <w:rPr>
                <w:rFonts w:ascii="Times New Roman" w:eastAsia="Times New Roman" w:hAnsi="Times New Roman" w:cs="Times New Roman"/>
                <w:sz w:val="20"/>
                <w:szCs w:val="20"/>
                <w:lang w:val="es-EC" w:eastAsia="es-EC"/>
              </w:rPr>
              <w:t xml:space="preserve"> manual de cobranza</w:t>
            </w:r>
          </w:p>
        </w:tc>
      </w:tr>
      <w:tr w:rsidR="00E66040" w:rsidRPr="009C2573" w:rsidTr="00E66040">
        <w:trPr>
          <w:trHeight w:val="274"/>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1"/>
              </w:numPr>
              <w:spacing w:after="0" w:line="360" w:lineRule="auto"/>
              <w:rPr>
                <w:rFonts w:ascii="Times New Roman" w:eastAsia="Times New Roman" w:hAnsi="Times New Roman" w:cs="Times New Roman"/>
                <w:sz w:val="20"/>
                <w:szCs w:val="20"/>
                <w:lang w:val="es-EC" w:eastAsia="es-EC"/>
              </w:rPr>
            </w:pPr>
            <w:r>
              <w:rPr>
                <w:rFonts w:ascii="Times New Roman" w:eastAsia="Times New Roman" w:hAnsi="Times New Roman" w:cs="Times New Roman"/>
                <w:sz w:val="20"/>
                <w:szCs w:val="20"/>
                <w:lang w:val="es-EC" w:eastAsia="es-EC"/>
              </w:rPr>
              <w:t xml:space="preserve">Elaboración de </w:t>
            </w:r>
            <w:r w:rsidRPr="009C2573">
              <w:rPr>
                <w:rFonts w:ascii="Times New Roman" w:eastAsia="Times New Roman" w:hAnsi="Times New Roman" w:cs="Times New Roman"/>
                <w:sz w:val="20"/>
                <w:szCs w:val="20"/>
                <w:lang w:val="es-EC" w:eastAsia="es-EC"/>
              </w:rPr>
              <w:t xml:space="preserve"> informe de auditoría interna</w:t>
            </w:r>
          </w:p>
        </w:tc>
      </w:tr>
      <w:tr w:rsidR="00E66040" w:rsidRPr="009C2573" w:rsidTr="00E66040">
        <w:trPr>
          <w:trHeight w:val="548"/>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1"/>
              </w:numPr>
              <w:spacing w:after="0" w:line="360" w:lineRule="auto"/>
              <w:rPr>
                <w:rFonts w:ascii="Times New Roman" w:eastAsia="Times New Roman" w:hAnsi="Times New Roman" w:cs="Times New Roman"/>
                <w:sz w:val="20"/>
                <w:szCs w:val="20"/>
                <w:lang w:val="es-EC" w:eastAsia="es-EC"/>
              </w:rPr>
            </w:pPr>
            <w:r>
              <w:rPr>
                <w:rFonts w:ascii="Times New Roman" w:eastAsia="Times New Roman" w:hAnsi="Times New Roman" w:cs="Times New Roman"/>
                <w:sz w:val="20"/>
                <w:szCs w:val="20"/>
                <w:lang w:val="es-EC" w:eastAsia="es-EC"/>
              </w:rPr>
              <w:t>C</w:t>
            </w:r>
            <w:r w:rsidRPr="009C2573">
              <w:rPr>
                <w:rFonts w:ascii="Times New Roman" w:eastAsia="Times New Roman" w:hAnsi="Times New Roman" w:cs="Times New Roman"/>
                <w:sz w:val="20"/>
                <w:szCs w:val="20"/>
                <w:lang w:val="es-EC" w:eastAsia="es-EC"/>
              </w:rPr>
              <w:t xml:space="preserve">uantas capacitaciones han tenido entre el 1 de enero de 2015 y el </w:t>
            </w:r>
            <w:r>
              <w:rPr>
                <w:rFonts w:ascii="Times New Roman" w:eastAsia="Times New Roman" w:hAnsi="Times New Roman" w:cs="Times New Roman"/>
                <w:sz w:val="20"/>
                <w:szCs w:val="20"/>
                <w:lang w:val="es-EC" w:eastAsia="es-EC"/>
              </w:rPr>
              <w:t xml:space="preserve">31 de </w:t>
            </w:r>
            <w:r w:rsidRPr="009C2573">
              <w:rPr>
                <w:rFonts w:ascii="Times New Roman" w:eastAsia="Times New Roman" w:hAnsi="Times New Roman" w:cs="Times New Roman"/>
                <w:sz w:val="20"/>
                <w:szCs w:val="20"/>
                <w:lang w:val="es-EC" w:eastAsia="es-EC"/>
              </w:rPr>
              <w:t>1</w:t>
            </w:r>
            <w:r>
              <w:rPr>
                <w:rFonts w:ascii="Times New Roman" w:eastAsia="Times New Roman" w:hAnsi="Times New Roman" w:cs="Times New Roman"/>
                <w:sz w:val="20"/>
                <w:szCs w:val="20"/>
                <w:lang w:val="es-EC" w:eastAsia="es-EC"/>
              </w:rPr>
              <w:t>2</w:t>
            </w:r>
            <w:r w:rsidRPr="009C2573">
              <w:rPr>
                <w:rFonts w:ascii="Times New Roman" w:eastAsia="Times New Roman" w:hAnsi="Times New Roman" w:cs="Times New Roman"/>
                <w:sz w:val="20"/>
                <w:szCs w:val="20"/>
                <w:lang w:val="es-EC" w:eastAsia="es-EC"/>
              </w:rPr>
              <w:t xml:space="preserve"> de</w:t>
            </w:r>
            <w:r>
              <w:rPr>
                <w:rFonts w:ascii="Times New Roman" w:eastAsia="Times New Roman" w:hAnsi="Times New Roman" w:cs="Times New Roman"/>
                <w:sz w:val="20"/>
                <w:szCs w:val="20"/>
                <w:lang w:val="es-EC" w:eastAsia="es-EC"/>
              </w:rPr>
              <w:t xml:space="preserve"> 2015.</w:t>
            </w:r>
          </w:p>
        </w:tc>
      </w:tr>
      <w:tr w:rsidR="00E66040" w:rsidRPr="0073036F" w:rsidTr="00E66040">
        <w:trPr>
          <w:trHeight w:val="548"/>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1"/>
              </w:numPr>
              <w:spacing w:after="0" w:line="360" w:lineRule="auto"/>
              <w:rPr>
                <w:rFonts w:ascii="Times New Roman" w:eastAsia="Times New Roman" w:hAnsi="Times New Roman" w:cs="Times New Roman"/>
                <w:sz w:val="20"/>
                <w:szCs w:val="20"/>
                <w:lang w:val="es-EC" w:eastAsia="es-EC"/>
              </w:rPr>
            </w:pPr>
            <w:r>
              <w:rPr>
                <w:rFonts w:ascii="Times New Roman" w:eastAsia="Times New Roman" w:hAnsi="Times New Roman" w:cs="Times New Roman"/>
                <w:sz w:val="20"/>
                <w:szCs w:val="20"/>
                <w:lang w:val="es-EC" w:eastAsia="es-EC"/>
              </w:rPr>
              <w:t>Cursos</w:t>
            </w:r>
            <w:r w:rsidRPr="009C2573">
              <w:rPr>
                <w:rFonts w:ascii="Times New Roman" w:eastAsia="Times New Roman" w:hAnsi="Times New Roman" w:cs="Times New Roman"/>
                <w:sz w:val="20"/>
                <w:szCs w:val="20"/>
                <w:lang w:val="es-EC" w:eastAsia="es-EC"/>
              </w:rPr>
              <w:t xml:space="preserve"> brindado</w:t>
            </w:r>
            <w:r>
              <w:rPr>
                <w:rFonts w:ascii="Times New Roman" w:eastAsia="Times New Roman" w:hAnsi="Times New Roman" w:cs="Times New Roman"/>
                <w:sz w:val="20"/>
                <w:szCs w:val="20"/>
                <w:lang w:val="es-EC" w:eastAsia="es-EC"/>
              </w:rPr>
              <w:t>s</w:t>
            </w:r>
            <w:r w:rsidRPr="009C2573">
              <w:rPr>
                <w:rFonts w:ascii="Times New Roman" w:eastAsia="Times New Roman" w:hAnsi="Times New Roman" w:cs="Times New Roman"/>
                <w:sz w:val="20"/>
                <w:szCs w:val="20"/>
                <w:lang w:val="es-EC" w:eastAsia="es-EC"/>
              </w:rPr>
              <w:t xml:space="preserve"> a la colectividad o socios</w:t>
            </w:r>
          </w:p>
        </w:tc>
      </w:tr>
      <w:tr w:rsidR="00E66040" w:rsidRPr="009C2573" w:rsidTr="00E66040">
        <w:trPr>
          <w:trHeight w:val="548"/>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1"/>
              </w:numPr>
              <w:spacing w:after="0" w:line="360" w:lineRule="auto"/>
              <w:rPr>
                <w:rFonts w:ascii="Times New Roman" w:eastAsia="Times New Roman" w:hAnsi="Times New Roman" w:cs="Times New Roman"/>
                <w:sz w:val="20"/>
                <w:szCs w:val="20"/>
                <w:lang w:val="es-EC" w:eastAsia="es-EC"/>
              </w:rPr>
            </w:pPr>
            <w:r>
              <w:rPr>
                <w:rFonts w:ascii="Times New Roman" w:eastAsia="Times New Roman" w:hAnsi="Times New Roman" w:cs="Times New Roman"/>
                <w:sz w:val="20"/>
                <w:szCs w:val="20"/>
                <w:lang w:val="es-EC" w:eastAsia="es-EC"/>
              </w:rPr>
              <w:t>P</w:t>
            </w:r>
            <w:r w:rsidRPr="009C2573">
              <w:rPr>
                <w:rFonts w:ascii="Times New Roman" w:eastAsia="Times New Roman" w:hAnsi="Times New Roman" w:cs="Times New Roman"/>
                <w:sz w:val="20"/>
                <w:szCs w:val="20"/>
                <w:lang w:val="es-EC" w:eastAsia="es-EC"/>
              </w:rPr>
              <w:t xml:space="preserve">rogramas festivos se han realizado entre el 1 de enero de 2015 y </w:t>
            </w:r>
            <w:r>
              <w:rPr>
                <w:rFonts w:ascii="Times New Roman" w:eastAsia="Times New Roman" w:hAnsi="Times New Roman" w:cs="Times New Roman"/>
                <w:sz w:val="20"/>
                <w:szCs w:val="20"/>
                <w:lang w:val="es-EC" w:eastAsia="es-EC"/>
              </w:rPr>
              <w:t>el 31 de diciembre de 2015.</w:t>
            </w:r>
          </w:p>
        </w:tc>
      </w:tr>
      <w:tr w:rsidR="00E66040" w:rsidRPr="009C2573" w:rsidTr="00E66040">
        <w:trPr>
          <w:trHeight w:val="548"/>
          <w:jc w:val="center"/>
        </w:trPr>
        <w:tc>
          <w:tcPr>
            <w:tcW w:w="6339" w:type="dxa"/>
            <w:shd w:val="clear" w:color="auto" w:fill="DDD9C3" w:themeFill="background2" w:themeFillShade="E6"/>
            <w:vAlign w:val="bottom"/>
            <w:hideMark/>
          </w:tcPr>
          <w:p w:rsidR="00E66040" w:rsidRPr="009C2573" w:rsidRDefault="00E66040" w:rsidP="00333845">
            <w:pPr>
              <w:pStyle w:val="Prrafodelista"/>
              <w:numPr>
                <w:ilvl w:val="0"/>
                <w:numId w:val="21"/>
              </w:numPr>
              <w:spacing w:after="0" w:line="360" w:lineRule="auto"/>
              <w:rPr>
                <w:rFonts w:ascii="Times New Roman" w:eastAsia="Times New Roman" w:hAnsi="Times New Roman" w:cs="Times New Roman"/>
                <w:sz w:val="20"/>
                <w:szCs w:val="20"/>
                <w:lang w:val="es-EC" w:eastAsia="es-EC"/>
              </w:rPr>
            </w:pPr>
            <w:r>
              <w:rPr>
                <w:rFonts w:ascii="Times New Roman" w:eastAsia="Times New Roman" w:hAnsi="Times New Roman" w:cs="Times New Roman"/>
                <w:sz w:val="20"/>
                <w:szCs w:val="20"/>
                <w:lang w:val="es-EC" w:eastAsia="es-EC"/>
              </w:rPr>
              <w:t>Cursos realizados</w:t>
            </w:r>
            <w:r w:rsidRPr="009C2573">
              <w:rPr>
                <w:rFonts w:ascii="Times New Roman" w:eastAsia="Times New Roman" w:hAnsi="Times New Roman" w:cs="Times New Roman"/>
                <w:sz w:val="20"/>
                <w:szCs w:val="20"/>
                <w:lang w:val="es-EC" w:eastAsia="es-EC"/>
              </w:rPr>
              <w:t xml:space="preserve">, entre el 1 de enero de 2015 y el </w:t>
            </w:r>
            <w:r>
              <w:rPr>
                <w:rFonts w:ascii="Times New Roman" w:eastAsia="Times New Roman" w:hAnsi="Times New Roman" w:cs="Times New Roman"/>
                <w:sz w:val="20"/>
                <w:szCs w:val="20"/>
                <w:lang w:val="es-EC" w:eastAsia="es-EC"/>
              </w:rPr>
              <w:t>31 de diciembre de 2015.</w:t>
            </w:r>
          </w:p>
        </w:tc>
      </w:tr>
    </w:tbl>
    <w:p w:rsidR="00E66040" w:rsidRPr="00FC78B3" w:rsidRDefault="00E66040" w:rsidP="00E66040">
      <w:pPr>
        <w:spacing w:after="0" w:line="240" w:lineRule="auto"/>
        <w:jc w:val="both"/>
        <w:rPr>
          <w:rFonts w:ascii="Times New Roman" w:hAnsi="Times New Roman" w:cs="Times New Roman"/>
          <w:sz w:val="24"/>
          <w:szCs w:val="24"/>
        </w:rPr>
      </w:pPr>
      <w:r w:rsidRPr="00FC78B3">
        <w:rPr>
          <w:rFonts w:ascii="Times New Roman" w:hAnsi="Times New Roman" w:cs="Times New Roman"/>
          <w:b/>
          <w:sz w:val="24"/>
          <w:szCs w:val="24"/>
        </w:rPr>
        <w:t>Fuente</w:t>
      </w:r>
      <w:r w:rsidRPr="00FC78B3">
        <w:rPr>
          <w:rFonts w:ascii="Times New Roman" w:hAnsi="Times New Roman" w:cs="Times New Roman"/>
          <w:sz w:val="24"/>
          <w:szCs w:val="24"/>
        </w:rPr>
        <w:t>: Plan Estratégico año 2013-2017</w:t>
      </w:r>
    </w:p>
    <w:p w:rsidR="00E66040" w:rsidRPr="00FC78B3" w:rsidRDefault="00E66040" w:rsidP="00E66040">
      <w:pPr>
        <w:spacing w:after="0" w:line="240" w:lineRule="auto"/>
        <w:jc w:val="both"/>
        <w:rPr>
          <w:rFonts w:ascii="Times New Roman" w:hAnsi="Times New Roman" w:cs="Times New Roman"/>
          <w:sz w:val="24"/>
          <w:szCs w:val="24"/>
        </w:rPr>
      </w:pPr>
      <w:r w:rsidRPr="00FC78B3">
        <w:rPr>
          <w:rFonts w:ascii="Times New Roman" w:hAnsi="Times New Roman" w:cs="Times New Roman"/>
          <w:b/>
          <w:sz w:val="24"/>
          <w:szCs w:val="24"/>
        </w:rPr>
        <w:t>Elaborado</w:t>
      </w:r>
      <w:r w:rsidRPr="00FC78B3">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E66040" w:rsidP="00E66040">
      <w:pPr>
        <w:spacing w:after="0" w:line="240" w:lineRule="auto"/>
        <w:rPr>
          <w:rFonts w:ascii="Times New Roman" w:hAnsi="Times New Roman" w:cs="Times New Roman"/>
          <w:sz w:val="24"/>
          <w:szCs w:val="24"/>
          <w:lang w:val="es-EC"/>
        </w:rPr>
      </w:pPr>
      <w:r w:rsidRPr="00FC78B3">
        <w:rPr>
          <w:rFonts w:ascii="Times New Roman" w:hAnsi="Times New Roman" w:cs="Times New Roman"/>
          <w:b/>
          <w:sz w:val="24"/>
          <w:szCs w:val="24"/>
          <w:lang w:val="es-EC"/>
        </w:rPr>
        <w:t>Cuadro</w:t>
      </w:r>
      <w:r w:rsidRPr="00FC78B3">
        <w:rPr>
          <w:rFonts w:ascii="Times New Roman" w:hAnsi="Times New Roman" w:cs="Times New Roman"/>
          <w:sz w:val="24"/>
          <w:szCs w:val="24"/>
          <w:lang w:val="es-EC"/>
        </w:rPr>
        <w:t xml:space="preserve"> </w:t>
      </w:r>
      <w:r>
        <w:rPr>
          <w:rFonts w:ascii="Times New Roman" w:hAnsi="Times New Roman" w:cs="Times New Roman"/>
          <w:sz w:val="24"/>
          <w:szCs w:val="24"/>
          <w:lang w:val="es-EC"/>
        </w:rPr>
        <w:t># 10</w:t>
      </w:r>
    </w:p>
    <w:p w:rsidR="00A055B8" w:rsidRDefault="00A055B8" w:rsidP="00E66040">
      <w:pPr>
        <w:spacing w:after="0" w:line="240" w:lineRule="auto"/>
        <w:rPr>
          <w:rFonts w:ascii="Times New Roman" w:hAnsi="Times New Roman" w:cs="Times New Roman"/>
          <w:sz w:val="24"/>
          <w:szCs w:val="24"/>
          <w:lang w:val="es-EC"/>
        </w:rPr>
      </w:pPr>
    </w:p>
    <w:p w:rsidR="00A055B8" w:rsidRDefault="00A055B8" w:rsidP="00E66040">
      <w:pPr>
        <w:spacing w:after="0" w:line="240" w:lineRule="auto"/>
        <w:rPr>
          <w:rFonts w:ascii="Times New Roman" w:hAnsi="Times New Roman" w:cs="Times New Roman"/>
          <w:sz w:val="24"/>
          <w:szCs w:val="24"/>
          <w:lang w:val="es-EC"/>
        </w:rPr>
      </w:pPr>
    </w:p>
    <w:p w:rsidR="00E66040" w:rsidRPr="00381448" w:rsidRDefault="00E66040" w:rsidP="00E66040">
      <w:pPr>
        <w:spacing w:after="0" w:line="360" w:lineRule="auto"/>
        <w:rPr>
          <w:rFonts w:ascii="Times New Roman" w:hAnsi="Times New Roman" w:cs="Times New Roman"/>
          <w:b/>
          <w:sz w:val="24"/>
          <w:szCs w:val="24"/>
        </w:rPr>
      </w:pPr>
      <w:r>
        <w:rPr>
          <w:rFonts w:ascii="Times New Roman" w:hAnsi="Times New Roman" w:cs="Times New Roman"/>
          <w:b/>
          <w:sz w:val="24"/>
          <w:szCs w:val="24"/>
        </w:rPr>
        <w:t>2.1.21</w:t>
      </w:r>
      <w:r>
        <w:rPr>
          <w:rFonts w:ascii="Times New Roman" w:hAnsi="Times New Roman" w:cs="Times New Roman"/>
          <w:b/>
          <w:sz w:val="24"/>
          <w:szCs w:val="24"/>
        </w:rPr>
        <w:tab/>
        <w:t>E</w:t>
      </w:r>
      <w:r w:rsidRPr="00381448">
        <w:rPr>
          <w:rFonts w:ascii="Times New Roman" w:hAnsi="Times New Roman" w:cs="Times New Roman"/>
          <w:b/>
          <w:sz w:val="24"/>
          <w:szCs w:val="24"/>
        </w:rPr>
        <w:t>quipo de trabajo</w:t>
      </w:r>
    </w:p>
    <w:p w:rsidR="00E66040" w:rsidRPr="00381448" w:rsidRDefault="00E66040"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Elsa Rivera en calidad de Auditor Externa</w:t>
      </w:r>
      <w:r>
        <w:rPr>
          <w:rFonts w:ascii="Times New Roman" w:hAnsi="Times New Roman" w:cs="Times New Roman"/>
          <w:sz w:val="24"/>
          <w:szCs w:val="24"/>
        </w:rPr>
        <w:t xml:space="preserve"> (previo a la obtención del título de Ingeniera en Contabilidad y Auditoría)</w:t>
      </w:r>
    </w:p>
    <w:p w:rsidR="00E66040"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Profesor Coordinador de Tesis Profesor:</w:t>
      </w:r>
      <w:r>
        <w:rPr>
          <w:rFonts w:ascii="Times New Roman" w:hAnsi="Times New Roman" w:cs="Times New Roman"/>
          <w:sz w:val="24"/>
          <w:szCs w:val="24"/>
        </w:rPr>
        <w:t xml:space="preserve"> Lcdo.</w:t>
      </w:r>
      <w:r w:rsidRPr="00381448">
        <w:rPr>
          <w:rFonts w:ascii="Times New Roman" w:hAnsi="Times New Roman" w:cs="Times New Roman"/>
          <w:sz w:val="24"/>
          <w:szCs w:val="24"/>
        </w:rPr>
        <w:t xml:space="preserve"> Cristhoper López</w:t>
      </w:r>
    </w:p>
    <w:p w:rsidR="00E66040" w:rsidRDefault="00E66040" w:rsidP="00E66040">
      <w:pPr>
        <w:spacing w:after="0" w:line="360" w:lineRule="auto"/>
        <w:rPr>
          <w:rFonts w:ascii="Times New Roman" w:hAnsi="Times New Roman" w:cs="Times New Roman"/>
          <w:sz w:val="24"/>
          <w:szCs w:val="24"/>
        </w:rPr>
      </w:pPr>
    </w:p>
    <w:p w:rsidR="00724E54" w:rsidRDefault="00724E54" w:rsidP="00E66040">
      <w:pPr>
        <w:spacing w:after="0" w:line="360" w:lineRule="auto"/>
        <w:rPr>
          <w:rFonts w:ascii="Times New Roman" w:hAnsi="Times New Roman" w:cs="Times New Roman"/>
          <w:sz w:val="24"/>
          <w:szCs w:val="24"/>
        </w:rPr>
      </w:pPr>
    </w:p>
    <w:p w:rsidR="00724E54" w:rsidRDefault="00724E54" w:rsidP="00E66040">
      <w:pPr>
        <w:spacing w:after="0" w:line="360" w:lineRule="auto"/>
        <w:rPr>
          <w:rFonts w:ascii="Times New Roman" w:hAnsi="Times New Roman" w:cs="Times New Roman"/>
          <w:sz w:val="24"/>
          <w:szCs w:val="24"/>
        </w:rPr>
      </w:pPr>
    </w:p>
    <w:p w:rsidR="00724E54" w:rsidRDefault="00724E54" w:rsidP="00E66040">
      <w:pPr>
        <w:spacing w:after="0" w:line="360" w:lineRule="auto"/>
        <w:rPr>
          <w:rFonts w:ascii="Times New Roman" w:hAnsi="Times New Roman" w:cs="Times New Roman"/>
          <w:sz w:val="24"/>
          <w:szCs w:val="24"/>
        </w:rPr>
      </w:pPr>
    </w:p>
    <w:p w:rsidR="00724E54" w:rsidRDefault="00724E54" w:rsidP="00E66040">
      <w:pPr>
        <w:spacing w:after="0" w:line="360" w:lineRule="auto"/>
        <w:rPr>
          <w:rFonts w:ascii="Times New Roman" w:hAnsi="Times New Roman" w:cs="Times New Roman"/>
          <w:sz w:val="24"/>
          <w:szCs w:val="24"/>
        </w:rPr>
      </w:pPr>
    </w:p>
    <w:p w:rsidR="00724E54" w:rsidRDefault="00724E54" w:rsidP="00E66040">
      <w:pPr>
        <w:spacing w:after="0" w:line="360" w:lineRule="auto"/>
        <w:rPr>
          <w:rFonts w:ascii="Times New Roman" w:hAnsi="Times New Roman" w:cs="Times New Roman"/>
          <w:sz w:val="24"/>
          <w:szCs w:val="24"/>
        </w:rPr>
      </w:pPr>
    </w:p>
    <w:p w:rsidR="00724E54" w:rsidRDefault="00724E54" w:rsidP="00E66040">
      <w:pPr>
        <w:spacing w:after="0" w:line="360" w:lineRule="auto"/>
        <w:rPr>
          <w:rFonts w:ascii="Times New Roman" w:hAnsi="Times New Roman" w:cs="Times New Roman"/>
          <w:sz w:val="24"/>
          <w:szCs w:val="24"/>
        </w:rPr>
      </w:pPr>
    </w:p>
    <w:p w:rsidR="00724E54" w:rsidRPr="00381448" w:rsidRDefault="00724E54"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2.1.22   M</w:t>
      </w:r>
      <w:r w:rsidRPr="00381448">
        <w:rPr>
          <w:rFonts w:ascii="Times New Roman" w:hAnsi="Times New Roman" w:cs="Times New Roman"/>
          <w:b/>
          <w:sz w:val="24"/>
          <w:szCs w:val="24"/>
        </w:rPr>
        <w:t>ateriales a utilizar</w:t>
      </w:r>
    </w:p>
    <w:p w:rsidR="00E66040" w:rsidRDefault="00E66040" w:rsidP="00E66040">
      <w:pPr>
        <w:spacing w:after="0" w:line="240" w:lineRule="auto"/>
        <w:jc w:val="right"/>
        <w:rPr>
          <w:rFonts w:ascii="Times New Roman" w:hAnsi="Times New Roman" w:cs="Times New Roman"/>
          <w:b/>
          <w:sz w:val="24"/>
          <w:szCs w:val="24"/>
        </w:rPr>
      </w:pPr>
    </w:p>
    <w:p w:rsidR="00E66040" w:rsidRDefault="00E66040" w:rsidP="00E66040">
      <w:pPr>
        <w:spacing w:after="0" w:line="240" w:lineRule="auto"/>
        <w:jc w:val="center"/>
        <w:rPr>
          <w:rFonts w:ascii="Times New Roman" w:hAnsi="Times New Roman" w:cs="Times New Roman"/>
          <w:sz w:val="24"/>
          <w:szCs w:val="24"/>
        </w:rPr>
      </w:pPr>
    </w:p>
    <w:p w:rsidR="00E66040" w:rsidRDefault="00E66040" w:rsidP="00E66040">
      <w:pPr>
        <w:spacing w:after="0" w:line="360" w:lineRule="auto"/>
        <w:jc w:val="center"/>
        <w:rPr>
          <w:rFonts w:ascii="Times New Roman" w:hAnsi="Times New Roman" w:cs="Times New Roman"/>
          <w:sz w:val="24"/>
          <w:szCs w:val="24"/>
        </w:rPr>
      </w:pPr>
    </w:p>
    <w:p w:rsidR="00E66040" w:rsidRPr="00F53341" w:rsidRDefault="00E66040" w:rsidP="00E66040">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Recursos Humanos en el desarrollo de la Auditoría</w:t>
      </w:r>
    </w:p>
    <w:p w:rsidR="00E66040" w:rsidRDefault="00E66040" w:rsidP="00E66040">
      <w:pPr>
        <w:spacing w:after="0" w:line="360" w:lineRule="auto"/>
        <w:rPr>
          <w:rFonts w:ascii="Times New Roman" w:hAnsi="Times New Roman" w:cs="Times New Roman"/>
          <w:b/>
          <w:sz w:val="24"/>
          <w:szCs w:val="24"/>
        </w:rPr>
      </w:pPr>
    </w:p>
    <w:p w:rsidR="00E66040" w:rsidRPr="00381448" w:rsidRDefault="00E66040" w:rsidP="00E66040">
      <w:pPr>
        <w:spacing w:after="0" w:line="360" w:lineRule="auto"/>
        <w:rPr>
          <w:rFonts w:ascii="Times New Roman" w:hAnsi="Times New Roman" w:cs="Times New Roman"/>
          <w:b/>
          <w:sz w:val="24"/>
          <w:szCs w:val="24"/>
        </w:rPr>
      </w:pPr>
    </w:p>
    <w:tbl>
      <w:tblPr>
        <w:tblW w:w="5008" w:type="dxa"/>
        <w:jc w:val="center"/>
        <w:tblCellMar>
          <w:left w:w="70" w:type="dxa"/>
          <w:right w:w="70" w:type="dxa"/>
        </w:tblCellMar>
        <w:tblLook w:val="04A0" w:firstRow="1" w:lastRow="0" w:firstColumn="1" w:lastColumn="0" w:noHBand="0" w:noVBand="1"/>
      </w:tblPr>
      <w:tblGrid>
        <w:gridCol w:w="3895"/>
        <w:gridCol w:w="1113"/>
      </w:tblGrid>
      <w:tr w:rsidR="00E66040" w:rsidRPr="00BD4CCC" w:rsidTr="00E66040">
        <w:trPr>
          <w:trHeight w:val="185"/>
          <w:jc w:val="center"/>
        </w:trPr>
        <w:tc>
          <w:tcPr>
            <w:tcW w:w="3895" w:type="dxa"/>
            <w:tcBorders>
              <w:top w:val="single" w:sz="8" w:space="0" w:color="000000"/>
              <w:left w:val="single" w:sz="8" w:space="0" w:color="000000"/>
              <w:bottom w:val="single" w:sz="8" w:space="0" w:color="000000"/>
              <w:right w:val="single" w:sz="8" w:space="0" w:color="auto"/>
            </w:tcBorders>
            <w:shd w:val="clear" w:color="000000" w:fill="943634"/>
            <w:vAlign w:val="center"/>
            <w:hideMark/>
          </w:tcPr>
          <w:p w:rsidR="00E66040" w:rsidRPr="00BD4CCC"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 xml:space="preserve">Descripción </w:t>
            </w:r>
          </w:p>
        </w:tc>
        <w:tc>
          <w:tcPr>
            <w:tcW w:w="1113" w:type="dxa"/>
            <w:tcBorders>
              <w:top w:val="single" w:sz="8" w:space="0" w:color="000000"/>
              <w:left w:val="nil"/>
              <w:bottom w:val="single" w:sz="8" w:space="0" w:color="000000"/>
              <w:right w:val="single" w:sz="8" w:space="0" w:color="000000"/>
            </w:tcBorders>
            <w:shd w:val="clear" w:color="000000" w:fill="943634"/>
            <w:vAlign w:val="center"/>
            <w:hideMark/>
          </w:tcPr>
          <w:p w:rsidR="00E66040" w:rsidRPr="00BD4CCC"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Cantidad</w:t>
            </w:r>
          </w:p>
        </w:tc>
      </w:tr>
      <w:tr w:rsidR="00E66040" w:rsidRPr="00BD4CCC" w:rsidTr="00E66040">
        <w:trPr>
          <w:trHeight w:val="308"/>
          <w:jc w:val="center"/>
        </w:trPr>
        <w:tc>
          <w:tcPr>
            <w:tcW w:w="3895" w:type="dxa"/>
            <w:tcBorders>
              <w:top w:val="nil"/>
              <w:left w:val="single" w:sz="8" w:space="0" w:color="000000"/>
              <w:bottom w:val="single" w:sz="4" w:space="0" w:color="auto"/>
              <w:right w:val="single" w:sz="8" w:space="0" w:color="auto"/>
            </w:tcBorders>
            <w:shd w:val="clear" w:color="000000" w:fill="C4BC96"/>
            <w:vAlign w:val="center"/>
            <w:hideMark/>
          </w:tcPr>
          <w:p w:rsidR="00E66040" w:rsidRPr="00BD4CCC"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Auditora Externa</w:t>
            </w:r>
          </w:p>
        </w:tc>
        <w:tc>
          <w:tcPr>
            <w:tcW w:w="1113" w:type="dxa"/>
            <w:tcBorders>
              <w:top w:val="nil"/>
              <w:left w:val="nil"/>
              <w:bottom w:val="single" w:sz="4" w:space="0" w:color="auto"/>
              <w:right w:val="single" w:sz="8" w:space="0" w:color="000000"/>
            </w:tcBorders>
            <w:shd w:val="clear" w:color="000000" w:fill="C4BC96"/>
            <w:vAlign w:val="center"/>
            <w:hideMark/>
          </w:tcPr>
          <w:p w:rsidR="00E66040" w:rsidRPr="00BD4CCC"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1</w:t>
            </w:r>
          </w:p>
        </w:tc>
      </w:tr>
      <w:tr w:rsidR="00E66040" w:rsidRPr="00BD4CCC" w:rsidTr="00E66040">
        <w:trPr>
          <w:trHeight w:val="308"/>
          <w:jc w:val="center"/>
        </w:trPr>
        <w:tc>
          <w:tcPr>
            <w:tcW w:w="3895" w:type="dxa"/>
            <w:tcBorders>
              <w:top w:val="single" w:sz="4" w:space="0" w:color="auto"/>
              <w:left w:val="single" w:sz="4" w:space="0" w:color="auto"/>
              <w:bottom w:val="single" w:sz="8" w:space="0" w:color="000000"/>
              <w:right w:val="single" w:sz="8" w:space="0" w:color="auto"/>
            </w:tcBorders>
            <w:shd w:val="clear" w:color="000000" w:fill="C4BC96"/>
            <w:vAlign w:val="center"/>
            <w:hideMark/>
          </w:tcPr>
          <w:p w:rsidR="00E66040" w:rsidRPr="00BD4CCC"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Computador laptop</w:t>
            </w:r>
          </w:p>
        </w:tc>
        <w:tc>
          <w:tcPr>
            <w:tcW w:w="1113" w:type="dxa"/>
            <w:tcBorders>
              <w:top w:val="single" w:sz="4" w:space="0" w:color="auto"/>
              <w:left w:val="nil"/>
              <w:bottom w:val="single" w:sz="8" w:space="0" w:color="000000"/>
              <w:right w:val="single" w:sz="4" w:space="0" w:color="auto"/>
            </w:tcBorders>
            <w:shd w:val="clear" w:color="000000" w:fill="C4BC96"/>
            <w:vAlign w:val="center"/>
            <w:hideMark/>
          </w:tcPr>
          <w:p w:rsidR="00E66040" w:rsidRPr="00BD4CCC"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1</w:t>
            </w:r>
          </w:p>
        </w:tc>
      </w:tr>
      <w:tr w:rsidR="00E66040" w:rsidRPr="00BD4CCC" w:rsidTr="00E66040">
        <w:trPr>
          <w:trHeight w:val="457"/>
          <w:jc w:val="center"/>
        </w:trPr>
        <w:tc>
          <w:tcPr>
            <w:tcW w:w="3895" w:type="dxa"/>
            <w:tcBorders>
              <w:top w:val="single" w:sz="8" w:space="0" w:color="000000"/>
              <w:left w:val="single" w:sz="4" w:space="0" w:color="auto"/>
              <w:bottom w:val="single" w:sz="4" w:space="0" w:color="auto"/>
              <w:right w:val="single" w:sz="8" w:space="0" w:color="auto"/>
            </w:tcBorders>
            <w:shd w:val="clear" w:color="000000" w:fill="C4BC96"/>
            <w:vAlign w:val="center"/>
            <w:hideMark/>
          </w:tcPr>
          <w:p w:rsidR="00E66040" w:rsidRPr="00BD4CCC"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 xml:space="preserve">Mapa de la Parroquia </w:t>
            </w:r>
            <w:r w:rsidR="00B86B53" w:rsidRPr="00BD4CCC">
              <w:rPr>
                <w:rFonts w:ascii="Times New Roman" w:eastAsia="Times New Roman" w:hAnsi="Times New Roman" w:cs="Times New Roman"/>
                <w:color w:val="000000"/>
                <w:sz w:val="20"/>
                <w:szCs w:val="20"/>
                <w:lang w:eastAsia="es-EC"/>
              </w:rPr>
              <w:t>Güel</w:t>
            </w:r>
          </w:p>
        </w:tc>
        <w:tc>
          <w:tcPr>
            <w:tcW w:w="1113" w:type="dxa"/>
            <w:tcBorders>
              <w:top w:val="single" w:sz="8" w:space="0" w:color="000000"/>
              <w:left w:val="nil"/>
              <w:bottom w:val="single" w:sz="4" w:space="0" w:color="auto"/>
              <w:right w:val="single" w:sz="4" w:space="0" w:color="auto"/>
            </w:tcBorders>
            <w:shd w:val="clear" w:color="000000" w:fill="C4BC96"/>
            <w:vAlign w:val="center"/>
            <w:hideMark/>
          </w:tcPr>
          <w:p w:rsidR="00E66040" w:rsidRPr="00BD4CCC"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1</w:t>
            </w:r>
          </w:p>
        </w:tc>
      </w:tr>
      <w:tr w:rsidR="00E66040" w:rsidRPr="00BD4CCC" w:rsidTr="00E66040">
        <w:trPr>
          <w:trHeight w:val="308"/>
          <w:jc w:val="center"/>
        </w:trPr>
        <w:tc>
          <w:tcPr>
            <w:tcW w:w="3895" w:type="dxa"/>
            <w:tcBorders>
              <w:top w:val="single" w:sz="4" w:space="0" w:color="auto"/>
              <w:left w:val="single" w:sz="8" w:space="0" w:color="000000"/>
              <w:bottom w:val="single" w:sz="8" w:space="0" w:color="000000"/>
              <w:right w:val="single" w:sz="8" w:space="0" w:color="auto"/>
            </w:tcBorders>
            <w:shd w:val="clear" w:color="000000" w:fill="C4BC96"/>
            <w:vAlign w:val="center"/>
            <w:hideMark/>
          </w:tcPr>
          <w:p w:rsidR="00E66040" w:rsidRPr="00BD4CCC"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 xml:space="preserve">Acceso a </w:t>
            </w:r>
            <w:r w:rsidR="00B86B53" w:rsidRPr="00BD4CCC">
              <w:rPr>
                <w:rFonts w:ascii="Times New Roman" w:eastAsia="Times New Roman" w:hAnsi="Times New Roman" w:cs="Times New Roman"/>
                <w:color w:val="000000"/>
                <w:sz w:val="20"/>
                <w:szCs w:val="20"/>
                <w:lang w:eastAsia="es-EC"/>
              </w:rPr>
              <w:t>Internet</w:t>
            </w:r>
          </w:p>
        </w:tc>
        <w:tc>
          <w:tcPr>
            <w:tcW w:w="1113" w:type="dxa"/>
            <w:tcBorders>
              <w:top w:val="single" w:sz="4" w:space="0" w:color="auto"/>
              <w:left w:val="nil"/>
              <w:bottom w:val="single" w:sz="8" w:space="0" w:color="000000"/>
              <w:right w:val="single" w:sz="8" w:space="0" w:color="000000"/>
            </w:tcBorders>
            <w:shd w:val="clear" w:color="000000" w:fill="C4BC96"/>
            <w:vAlign w:val="center"/>
            <w:hideMark/>
          </w:tcPr>
          <w:p w:rsidR="00E66040" w:rsidRPr="00BD4CCC"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1</w:t>
            </w:r>
          </w:p>
        </w:tc>
      </w:tr>
      <w:tr w:rsidR="00E66040" w:rsidRPr="00BD4CCC" w:rsidTr="00E66040">
        <w:trPr>
          <w:trHeight w:val="457"/>
          <w:jc w:val="center"/>
        </w:trPr>
        <w:tc>
          <w:tcPr>
            <w:tcW w:w="3895" w:type="dxa"/>
            <w:tcBorders>
              <w:top w:val="nil"/>
              <w:left w:val="single" w:sz="8" w:space="0" w:color="000000"/>
              <w:bottom w:val="single" w:sz="8" w:space="0" w:color="000000"/>
              <w:right w:val="single" w:sz="8" w:space="0" w:color="auto"/>
            </w:tcBorders>
            <w:shd w:val="clear" w:color="000000" w:fill="C4BC96"/>
            <w:vAlign w:val="center"/>
            <w:hideMark/>
          </w:tcPr>
          <w:p w:rsidR="00E66040" w:rsidRPr="00BD4CCC"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Libros de Auditoria de Gestión</w:t>
            </w:r>
          </w:p>
        </w:tc>
        <w:tc>
          <w:tcPr>
            <w:tcW w:w="1113" w:type="dxa"/>
            <w:tcBorders>
              <w:top w:val="nil"/>
              <w:left w:val="nil"/>
              <w:bottom w:val="single" w:sz="8" w:space="0" w:color="000000"/>
              <w:right w:val="single" w:sz="8" w:space="0" w:color="000000"/>
            </w:tcBorders>
            <w:shd w:val="clear" w:color="000000" w:fill="C4BC96"/>
            <w:vAlign w:val="center"/>
            <w:hideMark/>
          </w:tcPr>
          <w:p w:rsidR="00E66040" w:rsidRPr="00BD4CCC"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3</w:t>
            </w:r>
          </w:p>
        </w:tc>
      </w:tr>
      <w:tr w:rsidR="00E66040" w:rsidRPr="00BD4CCC" w:rsidTr="00E66040">
        <w:trPr>
          <w:trHeight w:val="457"/>
          <w:jc w:val="center"/>
        </w:trPr>
        <w:tc>
          <w:tcPr>
            <w:tcW w:w="3895" w:type="dxa"/>
            <w:tcBorders>
              <w:top w:val="nil"/>
              <w:left w:val="single" w:sz="8" w:space="0" w:color="000000"/>
              <w:bottom w:val="single" w:sz="8" w:space="0" w:color="000000"/>
              <w:right w:val="single" w:sz="8" w:space="0" w:color="auto"/>
            </w:tcBorders>
            <w:shd w:val="clear" w:color="000000" w:fill="C4BC96"/>
            <w:vAlign w:val="center"/>
            <w:hideMark/>
          </w:tcPr>
          <w:p w:rsidR="00E66040" w:rsidRPr="00BD4CCC"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Libro indicadores de gestión</w:t>
            </w:r>
          </w:p>
        </w:tc>
        <w:tc>
          <w:tcPr>
            <w:tcW w:w="1113" w:type="dxa"/>
            <w:tcBorders>
              <w:top w:val="nil"/>
              <w:left w:val="nil"/>
              <w:bottom w:val="single" w:sz="8" w:space="0" w:color="000000"/>
              <w:right w:val="single" w:sz="8" w:space="0" w:color="000000"/>
            </w:tcBorders>
            <w:shd w:val="clear" w:color="000000" w:fill="C4BC96"/>
            <w:vAlign w:val="center"/>
            <w:hideMark/>
          </w:tcPr>
          <w:p w:rsidR="00E66040" w:rsidRPr="00BD4CCC"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1</w:t>
            </w:r>
          </w:p>
        </w:tc>
      </w:tr>
      <w:tr w:rsidR="00E66040" w:rsidRPr="00BD4CCC" w:rsidTr="00E66040">
        <w:trPr>
          <w:trHeight w:val="308"/>
          <w:jc w:val="center"/>
        </w:trPr>
        <w:tc>
          <w:tcPr>
            <w:tcW w:w="3895" w:type="dxa"/>
            <w:tcBorders>
              <w:top w:val="nil"/>
              <w:left w:val="single" w:sz="8" w:space="0" w:color="000000"/>
              <w:bottom w:val="single" w:sz="8" w:space="0" w:color="000000"/>
              <w:right w:val="single" w:sz="8" w:space="0" w:color="auto"/>
            </w:tcBorders>
            <w:shd w:val="clear" w:color="000000" w:fill="C4BC96"/>
            <w:vAlign w:val="center"/>
            <w:hideMark/>
          </w:tcPr>
          <w:p w:rsidR="00E66040" w:rsidRPr="00BD4CCC"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Papel Bond (resmas)</w:t>
            </w:r>
          </w:p>
        </w:tc>
        <w:tc>
          <w:tcPr>
            <w:tcW w:w="1113" w:type="dxa"/>
            <w:tcBorders>
              <w:top w:val="nil"/>
              <w:left w:val="nil"/>
              <w:bottom w:val="single" w:sz="8" w:space="0" w:color="000000"/>
              <w:right w:val="single" w:sz="8" w:space="0" w:color="000000"/>
            </w:tcBorders>
            <w:shd w:val="clear" w:color="000000" w:fill="C4BC96"/>
            <w:vAlign w:val="center"/>
            <w:hideMark/>
          </w:tcPr>
          <w:p w:rsidR="00E66040" w:rsidRPr="00BD4CCC"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3</w:t>
            </w:r>
          </w:p>
        </w:tc>
      </w:tr>
      <w:tr w:rsidR="00E66040" w:rsidRPr="00BD4CCC" w:rsidTr="00E66040">
        <w:trPr>
          <w:trHeight w:val="185"/>
          <w:jc w:val="center"/>
        </w:trPr>
        <w:tc>
          <w:tcPr>
            <w:tcW w:w="3895" w:type="dxa"/>
            <w:tcBorders>
              <w:top w:val="nil"/>
              <w:left w:val="single" w:sz="8" w:space="0" w:color="000000"/>
              <w:bottom w:val="single" w:sz="8" w:space="0" w:color="000000"/>
              <w:right w:val="single" w:sz="8" w:space="0" w:color="auto"/>
            </w:tcBorders>
            <w:shd w:val="clear" w:color="000000" w:fill="C4BC96"/>
            <w:vAlign w:val="center"/>
            <w:hideMark/>
          </w:tcPr>
          <w:p w:rsidR="00E66040" w:rsidRPr="00BD4CCC"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Movilización</w:t>
            </w:r>
          </w:p>
        </w:tc>
        <w:tc>
          <w:tcPr>
            <w:tcW w:w="1113" w:type="dxa"/>
            <w:tcBorders>
              <w:top w:val="nil"/>
              <w:left w:val="nil"/>
              <w:bottom w:val="single" w:sz="8" w:space="0" w:color="000000"/>
              <w:right w:val="single" w:sz="8" w:space="0" w:color="000000"/>
            </w:tcBorders>
            <w:shd w:val="clear" w:color="000000" w:fill="C4BC96"/>
            <w:vAlign w:val="center"/>
            <w:hideMark/>
          </w:tcPr>
          <w:p w:rsidR="00E66040" w:rsidRPr="00BD4CCC"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 </w:t>
            </w:r>
          </w:p>
        </w:tc>
      </w:tr>
      <w:tr w:rsidR="00E66040" w:rsidRPr="00BD4CCC" w:rsidTr="00E66040">
        <w:trPr>
          <w:trHeight w:val="308"/>
          <w:jc w:val="center"/>
        </w:trPr>
        <w:tc>
          <w:tcPr>
            <w:tcW w:w="3895" w:type="dxa"/>
            <w:tcBorders>
              <w:top w:val="nil"/>
              <w:left w:val="single" w:sz="8" w:space="0" w:color="000000"/>
              <w:bottom w:val="single" w:sz="8" w:space="0" w:color="000000"/>
              <w:right w:val="single" w:sz="8" w:space="0" w:color="auto"/>
            </w:tcBorders>
            <w:shd w:val="clear" w:color="000000" w:fill="C4BC96"/>
            <w:vAlign w:val="center"/>
            <w:hideMark/>
          </w:tcPr>
          <w:p w:rsidR="00E66040" w:rsidRPr="00BD4CCC"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Grabadora (Entrevistas)</w:t>
            </w:r>
          </w:p>
        </w:tc>
        <w:tc>
          <w:tcPr>
            <w:tcW w:w="1113" w:type="dxa"/>
            <w:tcBorders>
              <w:top w:val="nil"/>
              <w:left w:val="nil"/>
              <w:bottom w:val="single" w:sz="8" w:space="0" w:color="000000"/>
              <w:right w:val="single" w:sz="8" w:space="0" w:color="000000"/>
            </w:tcBorders>
            <w:shd w:val="clear" w:color="000000" w:fill="C4BC96"/>
            <w:vAlign w:val="center"/>
            <w:hideMark/>
          </w:tcPr>
          <w:p w:rsidR="00E66040" w:rsidRPr="00BD4CCC"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BD4CCC">
              <w:rPr>
                <w:rFonts w:ascii="Times New Roman" w:eastAsia="Times New Roman" w:hAnsi="Times New Roman" w:cs="Times New Roman"/>
                <w:color w:val="000000"/>
                <w:sz w:val="20"/>
                <w:szCs w:val="20"/>
                <w:lang w:eastAsia="es-EC"/>
              </w:rPr>
              <w:t>1</w:t>
            </w:r>
          </w:p>
        </w:tc>
      </w:tr>
    </w:tbl>
    <w:p w:rsidR="00E66040" w:rsidRPr="0098470F" w:rsidRDefault="00E66040" w:rsidP="00E66040">
      <w:pPr>
        <w:spacing w:after="0" w:line="240" w:lineRule="auto"/>
        <w:rPr>
          <w:rFonts w:ascii="Times New Roman" w:hAnsi="Times New Roman" w:cs="Times New Roman"/>
          <w:b/>
          <w:sz w:val="24"/>
          <w:szCs w:val="24"/>
          <w:lang w:val="es-EC"/>
        </w:rPr>
      </w:pPr>
      <w:r w:rsidRPr="0098470F">
        <w:rPr>
          <w:rFonts w:ascii="Times New Roman" w:hAnsi="Times New Roman" w:cs="Times New Roman"/>
          <w:b/>
          <w:sz w:val="24"/>
          <w:szCs w:val="24"/>
          <w:lang w:val="es-EC"/>
        </w:rPr>
        <w:t xml:space="preserve">Elaborado: </w:t>
      </w:r>
      <w:r>
        <w:rPr>
          <w:rFonts w:ascii="Times New Roman" w:hAnsi="Times New Roman" w:cs="Times New Roman"/>
          <w:sz w:val="24"/>
          <w:szCs w:val="24"/>
        </w:rPr>
        <w:t>Elsa Rivera</w:t>
      </w:r>
    </w:p>
    <w:p w:rsidR="00E66040" w:rsidRPr="0098470F" w:rsidRDefault="00E66040" w:rsidP="00E66040">
      <w:pPr>
        <w:spacing w:after="0" w:line="240" w:lineRule="auto"/>
        <w:rPr>
          <w:rFonts w:ascii="Times New Roman" w:hAnsi="Times New Roman" w:cs="Times New Roman"/>
          <w:sz w:val="24"/>
          <w:szCs w:val="24"/>
        </w:rPr>
      </w:pPr>
      <w:r w:rsidRPr="0098470F">
        <w:rPr>
          <w:rFonts w:ascii="Times New Roman" w:hAnsi="Times New Roman" w:cs="Times New Roman"/>
          <w:b/>
          <w:sz w:val="24"/>
          <w:szCs w:val="24"/>
        </w:rPr>
        <w:t>Cuadro</w:t>
      </w:r>
      <w:r w:rsidRPr="0098470F">
        <w:rPr>
          <w:rFonts w:ascii="Times New Roman" w:hAnsi="Times New Roman" w:cs="Times New Roman"/>
          <w:sz w:val="24"/>
          <w:szCs w:val="24"/>
        </w:rPr>
        <w:t xml:space="preserve"> </w:t>
      </w:r>
      <w:r>
        <w:rPr>
          <w:rFonts w:ascii="Times New Roman" w:hAnsi="Times New Roman" w:cs="Times New Roman"/>
          <w:sz w:val="24"/>
          <w:szCs w:val="24"/>
        </w:rPr>
        <w:t># 11</w:t>
      </w:r>
    </w:p>
    <w:p w:rsidR="00E66040" w:rsidRPr="00381448" w:rsidRDefault="00E66040" w:rsidP="00E66040">
      <w:pPr>
        <w:spacing w:after="0" w:line="360" w:lineRule="auto"/>
        <w:rPr>
          <w:rFonts w:ascii="Times New Roman" w:eastAsia="Times New Roman" w:hAnsi="Times New Roman" w:cs="Times New Roman"/>
          <w:color w:val="000000"/>
          <w:sz w:val="24"/>
          <w:szCs w:val="24"/>
          <w:lang w:val="es-EC" w:eastAsia="es-EC"/>
        </w:rPr>
      </w:pPr>
    </w:p>
    <w:p w:rsidR="00A055B8" w:rsidRDefault="00A055B8" w:rsidP="00E66040">
      <w:pPr>
        <w:spacing w:after="0" w:line="360" w:lineRule="auto"/>
        <w:rPr>
          <w:rFonts w:ascii="Times New Roman" w:eastAsia="Times New Roman" w:hAnsi="Times New Roman" w:cs="Times New Roman"/>
          <w:color w:val="000000"/>
          <w:sz w:val="24"/>
          <w:szCs w:val="24"/>
          <w:lang w:val="es-EC" w:eastAsia="es-EC"/>
        </w:rPr>
      </w:pPr>
    </w:p>
    <w:p w:rsidR="00E66040" w:rsidRPr="00381448" w:rsidRDefault="00E66040" w:rsidP="00E66040">
      <w:pPr>
        <w:spacing w:after="0" w:line="360" w:lineRule="auto"/>
        <w:rPr>
          <w:rFonts w:ascii="Times New Roman" w:hAnsi="Times New Roman" w:cs="Times New Roman"/>
          <w:b/>
          <w:sz w:val="24"/>
          <w:szCs w:val="24"/>
        </w:rPr>
      </w:pPr>
      <w:r>
        <w:rPr>
          <w:rFonts w:ascii="Times New Roman" w:hAnsi="Times New Roman" w:cs="Times New Roman"/>
          <w:b/>
          <w:sz w:val="24"/>
          <w:szCs w:val="24"/>
        </w:rPr>
        <w:t>2.1.23   T</w:t>
      </w:r>
      <w:r w:rsidRPr="00381448">
        <w:rPr>
          <w:rFonts w:ascii="Times New Roman" w:hAnsi="Times New Roman" w:cs="Times New Roman"/>
          <w:b/>
          <w:sz w:val="24"/>
          <w:szCs w:val="24"/>
        </w:rPr>
        <w:t xml:space="preserve">ipos </w:t>
      </w:r>
      <w:r>
        <w:rPr>
          <w:rFonts w:ascii="Times New Roman" w:hAnsi="Times New Roman" w:cs="Times New Roman"/>
          <w:b/>
          <w:sz w:val="24"/>
          <w:szCs w:val="24"/>
        </w:rPr>
        <w:t xml:space="preserve">archivos </w:t>
      </w:r>
    </w:p>
    <w:p w:rsidR="00E66040" w:rsidRDefault="00E66040"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eastAsia="Times New Roman" w:hAnsi="Times New Roman" w:cs="Times New Roman"/>
          <w:bCs/>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Los papeles de trabajo,</w:t>
      </w:r>
      <w:r>
        <w:rPr>
          <w:rFonts w:ascii="Times New Roman" w:eastAsia="Times New Roman" w:hAnsi="Times New Roman" w:cs="Times New Roman"/>
          <w:bCs/>
          <w:color w:val="000000"/>
          <w:sz w:val="24"/>
          <w:szCs w:val="24"/>
          <w:lang w:val="es-EC" w:eastAsia="es-EC"/>
        </w:rPr>
        <w:t xml:space="preserve"> se archivarán y se clasifican</w:t>
      </w:r>
      <w:r w:rsidRPr="00381448">
        <w:rPr>
          <w:rFonts w:ascii="Times New Roman" w:eastAsia="Times New Roman" w:hAnsi="Times New Roman" w:cs="Times New Roman"/>
          <w:bCs/>
          <w:color w:val="000000"/>
          <w:sz w:val="24"/>
          <w:szCs w:val="24"/>
          <w:lang w:val="es-EC" w:eastAsia="es-EC"/>
        </w:rPr>
        <w:t xml:space="preserve"> desde dos puntos de vista:  </w:t>
      </w:r>
    </w:p>
    <w:p w:rsidR="00E66040" w:rsidRPr="00381448" w:rsidRDefault="00E66040" w:rsidP="00E66040">
      <w:pPr>
        <w:spacing w:after="0" w:line="360" w:lineRule="auto"/>
        <w:jc w:val="both"/>
        <w:rPr>
          <w:rFonts w:ascii="Times New Roman" w:eastAsia="Times New Roman" w:hAnsi="Times New Roman" w:cs="Times New Roman"/>
          <w:bCs/>
          <w:color w:val="000000"/>
          <w:sz w:val="24"/>
          <w:szCs w:val="24"/>
          <w:lang w:val="es-EC" w:eastAsia="es-EC"/>
        </w:rPr>
      </w:pPr>
    </w:p>
    <w:p w:rsidR="00E66040" w:rsidRPr="00381448" w:rsidRDefault="00E66040" w:rsidP="00E66040">
      <w:pPr>
        <w:spacing w:after="0" w:line="360" w:lineRule="auto"/>
        <w:jc w:val="both"/>
        <w:rPr>
          <w:rFonts w:ascii="Times New Roman" w:eastAsia="Times New Roman" w:hAnsi="Times New Roman" w:cs="Times New Roman"/>
          <w:bCs/>
          <w:color w:val="000000"/>
          <w:sz w:val="24"/>
          <w:szCs w:val="24"/>
          <w:lang w:val="es-EC" w:eastAsia="es-EC"/>
        </w:rPr>
      </w:pPr>
    </w:p>
    <w:p w:rsidR="00E66040" w:rsidRPr="00381448" w:rsidRDefault="00E66040" w:rsidP="00333845">
      <w:pPr>
        <w:pStyle w:val="Prrafodelista"/>
        <w:numPr>
          <w:ilvl w:val="0"/>
          <w:numId w:val="26"/>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 xml:space="preserve">Por su uso </w:t>
      </w:r>
    </w:p>
    <w:p w:rsidR="00E66040" w:rsidRDefault="00E66040" w:rsidP="00E66040">
      <w:pPr>
        <w:pStyle w:val="Prrafodelista"/>
        <w:spacing w:after="0" w:line="360" w:lineRule="auto"/>
        <w:ind w:left="360"/>
        <w:jc w:val="both"/>
        <w:rPr>
          <w:rFonts w:ascii="Times New Roman" w:eastAsia="Times New Roman" w:hAnsi="Times New Roman" w:cs="Times New Roman"/>
          <w:color w:val="000000"/>
          <w:sz w:val="24"/>
          <w:szCs w:val="24"/>
          <w:lang w:val="es-EC" w:eastAsia="es-EC"/>
        </w:rPr>
      </w:pPr>
    </w:p>
    <w:p w:rsidR="00E66040" w:rsidRPr="00381448" w:rsidRDefault="00E66040" w:rsidP="00E66040">
      <w:pPr>
        <w:pStyle w:val="Prrafodelista"/>
        <w:spacing w:after="0" w:line="360" w:lineRule="auto"/>
        <w:ind w:left="360"/>
        <w:jc w:val="both"/>
        <w:rPr>
          <w:rFonts w:ascii="Times New Roman" w:eastAsia="Times New Roman" w:hAnsi="Times New Roman" w:cs="Times New Roman"/>
          <w:color w:val="000000"/>
          <w:sz w:val="24"/>
          <w:szCs w:val="24"/>
          <w:lang w:val="es-EC" w:eastAsia="es-EC"/>
        </w:rPr>
      </w:pPr>
    </w:p>
    <w:p w:rsidR="00E66040" w:rsidRPr="00381448" w:rsidRDefault="00E66040" w:rsidP="00333845">
      <w:pPr>
        <w:pStyle w:val="Prrafodelista"/>
        <w:numPr>
          <w:ilvl w:val="0"/>
          <w:numId w:val="26"/>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Por su contenido</w:t>
      </w:r>
    </w:p>
    <w:p w:rsidR="00E66040" w:rsidRDefault="00E66040" w:rsidP="00E66040">
      <w:pPr>
        <w:spacing w:after="0" w:line="360" w:lineRule="auto"/>
        <w:jc w:val="both"/>
        <w:rPr>
          <w:rFonts w:ascii="Times New Roman" w:eastAsia="Times New Roman" w:hAnsi="Times New Roman" w:cs="Times New Roman"/>
          <w:b/>
          <w:bCs/>
          <w:color w:val="000000"/>
          <w:sz w:val="24"/>
          <w:szCs w:val="24"/>
          <w:lang w:val="es-EC" w:eastAsia="es-EC"/>
        </w:rPr>
      </w:pPr>
    </w:p>
    <w:p w:rsidR="00E66040" w:rsidRDefault="00E66040" w:rsidP="00E66040">
      <w:pPr>
        <w:spacing w:after="0" w:line="360" w:lineRule="auto"/>
        <w:jc w:val="both"/>
        <w:rPr>
          <w:rFonts w:ascii="Times New Roman" w:eastAsia="Times New Roman" w:hAnsi="Times New Roman" w:cs="Times New Roman"/>
          <w:b/>
          <w:bCs/>
          <w:color w:val="000000"/>
          <w:sz w:val="24"/>
          <w:szCs w:val="24"/>
          <w:lang w:val="es-EC" w:eastAsia="es-EC"/>
        </w:rPr>
      </w:pPr>
    </w:p>
    <w:p w:rsidR="00724E54" w:rsidRDefault="00724E54" w:rsidP="00E66040">
      <w:pPr>
        <w:spacing w:after="0" w:line="360" w:lineRule="auto"/>
        <w:jc w:val="both"/>
        <w:rPr>
          <w:rFonts w:ascii="Times New Roman" w:eastAsia="Times New Roman" w:hAnsi="Times New Roman" w:cs="Times New Roman"/>
          <w:b/>
          <w:bCs/>
          <w:color w:val="000000"/>
          <w:sz w:val="24"/>
          <w:szCs w:val="24"/>
          <w:lang w:val="es-EC" w:eastAsia="es-EC"/>
        </w:rPr>
      </w:pPr>
    </w:p>
    <w:p w:rsidR="00724E54" w:rsidRDefault="00724E54" w:rsidP="00E66040">
      <w:pPr>
        <w:spacing w:after="0" w:line="360" w:lineRule="auto"/>
        <w:jc w:val="both"/>
        <w:rPr>
          <w:rFonts w:ascii="Times New Roman" w:eastAsia="Times New Roman" w:hAnsi="Times New Roman" w:cs="Times New Roman"/>
          <w:b/>
          <w:bCs/>
          <w:color w:val="000000"/>
          <w:sz w:val="24"/>
          <w:szCs w:val="24"/>
          <w:lang w:val="es-EC" w:eastAsia="es-EC"/>
        </w:rPr>
      </w:pPr>
    </w:p>
    <w:p w:rsidR="00E66040" w:rsidRPr="0072672E" w:rsidRDefault="00E66040" w:rsidP="00E66040">
      <w:pPr>
        <w:spacing w:after="0" w:line="360" w:lineRule="auto"/>
        <w:jc w:val="both"/>
        <w:rPr>
          <w:rFonts w:ascii="Times New Roman" w:eastAsia="Times New Roman" w:hAnsi="Times New Roman" w:cs="Times New Roman"/>
          <w:b/>
          <w:sz w:val="24"/>
          <w:szCs w:val="24"/>
          <w:lang w:val="es-EC" w:eastAsia="es-EC"/>
        </w:rPr>
      </w:pPr>
      <w:r w:rsidRPr="0072672E">
        <w:rPr>
          <w:rFonts w:ascii="Times New Roman" w:eastAsia="Times New Roman" w:hAnsi="Times New Roman" w:cs="Times New Roman"/>
          <w:b/>
          <w:bCs/>
          <w:color w:val="000000"/>
          <w:sz w:val="24"/>
          <w:szCs w:val="24"/>
          <w:lang w:val="es-EC" w:eastAsia="es-EC"/>
        </w:rPr>
        <w:lastRenderedPageBreak/>
        <w:t>P</w:t>
      </w:r>
      <w:r w:rsidRPr="0072672E">
        <w:rPr>
          <w:rFonts w:ascii="Times New Roman" w:eastAsia="Times New Roman" w:hAnsi="Times New Roman" w:cs="Times New Roman"/>
          <w:b/>
          <w:bCs/>
          <w:sz w:val="24"/>
          <w:szCs w:val="24"/>
          <w:lang w:val="es-EC" w:eastAsia="es-EC"/>
        </w:rPr>
        <w:t>or su uso</w:t>
      </w:r>
    </w:p>
    <w:p w:rsidR="00E66040" w:rsidRPr="00381448" w:rsidRDefault="00E66040" w:rsidP="00E66040">
      <w:pPr>
        <w:spacing w:after="0" w:line="360" w:lineRule="auto"/>
        <w:jc w:val="both"/>
        <w:rPr>
          <w:rFonts w:ascii="Times New Roman" w:eastAsia="Times New Roman" w:hAnsi="Times New Roman" w:cs="Times New Roman"/>
          <w:bCs/>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 </w:t>
      </w:r>
    </w:p>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p>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 xml:space="preserve">     Archivo permanente.- Este tipo de archivo es mantener la información  de carácter permanente, el que servirá de soporte y referencia para conocer, la institución en est</w:t>
      </w:r>
      <w:r w:rsidR="00541E81">
        <w:rPr>
          <w:rFonts w:ascii="Times New Roman" w:eastAsia="Times New Roman" w:hAnsi="Times New Roman" w:cs="Times New Roman"/>
          <w:bCs/>
          <w:color w:val="000000"/>
          <w:sz w:val="24"/>
          <w:szCs w:val="24"/>
          <w:lang w:val="es-EC" w:eastAsia="es-EC"/>
        </w:rPr>
        <w:t xml:space="preserve">e caso COAC, MASCCOP, agencia </w:t>
      </w:r>
      <w:r w:rsidR="00541E81">
        <w:rPr>
          <w:rFonts w:ascii="Times New Roman" w:hAnsi="Times New Roman" w:cs="Times New Roman"/>
          <w:sz w:val="24"/>
          <w:szCs w:val="24"/>
          <w:lang w:val="es-EC"/>
        </w:rPr>
        <w:t>Güel</w:t>
      </w:r>
      <w:r w:rsidRPr="00381448">
        <w:rPr>
          <w:rFonts w:ascii="Times New Roman" w:eastAsia="Times New Roman" w:hAnsi="Times New Roman" w:cs="Times New Roman"/>
          <w:bCs/>
          <w:color w:val="000000"/>
          <w:sz w:val="24"/>
          <w:szCs w:val="24"/>
          <w:lang w:val="es-EC" w:eastAsia="es-EC"/>
        </w:rPr>
        <w:t>.</w:t>
      </w:r>
    </w:p>
    <w:p w:rsidR="00E66040" w:rsidRPr="00381448" w:rsidRDefault="00E66040" w:rsidP="00E66040">
      <w:pPr>
        <w:spacing w:after="0" w:line="360" w:lineRule="auto"/>
        <w:jc w:val="both"/>
        <w:rPr>
          <w:rFonts w:ascii="Times New Roman" w:eastAsia="Times New Roman" w:hAnsi="Times New Roman" w:cs="Times New Roman"/>
          <w:b/>
          <w:bCs/>
          <w:sz w:val="24"/>
          <w:szCs w:val="24"/>
          <w:lang w:val="es-EC" w:eastAsia="es-EC"/>
        </w:rPr>
      </w:pPr>
      <w:bookmarkStart w:id="1" w:name="ArchivoAuditoría"/>
    </w:p>
    <w:p w:rsidR="00E66040" w:rsidRPr="00381448" w:rsidRDefault="00E66040" w:rsidP="00E66040">
      <w:pPr>
        <w:spacing w:after="0" w:line="360" w:lineRule="auto"/>
        <w:jc w:val="both"/>
        <w:rPr>
          <w:rFonts w:ascii="Times New Roman" w:eastAsia="Times New Roman" w:hAnsi="Times New Roman" w:cs="Times New Roman"/>
          <w:b/>
          <w:bCs/>
          <w:sz w:val="24"/>
          <w:szCs w:val="24"/>
          <w:lang w:val="es-EC" w:eastAsia="es-EC"/>
        </w:rPr>
      </w:pPr>
    </w:p>
    <w:p w:rsidR="00E66040" w:rsidRDefault="00E66040" w:rsidP="00E66040">
      <w:pPr>
        <w:spacing w:after="0" w:line="360" w:lineRule="auto"/>
        <w:jc w:val="both"/>
        <w:rPr>
          <w:rFonts w:ascii="Times New Roman" w:eastAsia="Times New Roman" w:hAnsi="Times New Roman" w:cs="Times New Roman"/>
          <w:bCs/>
          <w:color w:val="000000"/>
          <w:sz w:val="24"/>
          <w:szCs w:val="24"/>
          <w:lang w:val="es-EC" w:eastAsia="es-EC"/>
        </w:rPr>
      </w:pPr>
      <w:r w:rsidRPr="0062583B">
        <w:rPr>
          <w:rFonts w:ascii="Times New Roman" w:eastAsia="Times New Roman" w:hAnsi="Times New Roman" w:cs="Times New Roman"/>
          <w:bCs/>
          <w:sz w:val="24"/>
          <w:szCs w:val="24"/>
          <w:lang w:val="es-EC" w:eastAsia="es-EC"/>
        </w:rPr>
        <w:t>Archivo de la auditoría</w:t>
      </w:r>
      <w:bookmarkEnd w:id="1"/>
      <w:r>
        <w:rPr>
          <w:rFonts w:ascii="Times New Roman" w:eastAsia="Times New Roman" w:hAnsi="Times New Roman" w:cs="Times New Roman"/>
          <w:sz w:val="24"/>
          <w:szCs w:val="24"/>
          <w:lang w:val="es-EC" w:eastAsia="es-EC"/>
        </w:rPr>
        <w:t xml:space="preserve">.- </w:t>
      </w:r>
      <w:r w:rsidRPr="00381448">
        <w:rPr>
          <w:rFonts w:ascii="Times New Roman" w:eastAsia="Times New Roman" w:hAnsi="Times New Roman" w:cs="Times New Roman"/>
          <w:bCs/>
          <w:color w:val="000000"/>
          <w:sz w:val="24"/>
          <w:szCs w:val="24"/>
          <w:lang w:val="es-EC" w:eastAsia="es-EC"/>
        </w:rPr>
        <w:t>Estos archivos se forman par cada auditoría específica; se preparan en el transcurso de la misma y su beneficio o utilidad solo se referirá a las cuenta</w:t>
      </w:r>
      <w:r>
        <w:rPr>
          <w:rFonts w:ascii="Times New Roman" w:eastAsia="Times New Roman" w:hAnsi="Times New Roman" w:cs="Times New Roman"/>
          <w:bCs/>
          <w:color w:val="000000"/>
          <w:sz w:val="24"/>
          <w:szCs w:val="24"/>
          <w:lang w:val="es-EC" w:eastAsia="es-EC"/>
        </w:rPr>
        <w:t xml:space="preserve">s, a la fecha o por período </w:t>
      </w:r>
      <w:r w:rsidRPr="00381448">
        <w:rPr>
          <w:rFonts w:ascii="Times New Roman" w:eastAsia="Times New Roman" w:hAnsi="Times New Roman" w:cs="Times New Roman"/>
          <w:bCs/>
          <w:color w:val="000000"/>
          <w:sz w:val="24"/>
          <w:szCs w:val="24"/>
          <w:lang w:val="es-EC" w:eastAsia="es-EC"/>
        </w:rPr>
        <w:t xml:space="preserve"> que se trate, dentro de estos esta:</w:t>
      </w:r>
    </w:p>
    <w:p w:rsidR="00E66040" w:rsidRDefault="00E66040" w:rsidP="00E66040">
      <w:pPr>
        <w:spacing w:after="0" w:line="360" w:lineRule="auto"/>
        <w:jc w:val="both"/>
        <w:rPr>
          <w:rFonts w:ascii="Times New Roman" w:eastAsia="Times New Roman" w:hAnsi="Times New Roman" w:cs="Times New Roman"/>
          <w:bCs/>
          <w:color w:val="000000"/>
          <w:sz w:val="24"/>
          <w:szCs w:val="24"/>
          <w:lang w:val="es-EC" w:eastAsia="es-EC"/>
        </w:rPr>
      </w:pPr>
    </w:p>
    <w:p w:rsidR="00E66040" w:rsidRPr="001D5CE6" w:rsidRDefault="00E66040" w:rsidP="00E66040">
      <w:pPr>
        <w:spacing w:after="0" w:line="360" w:lineRule="auto"/>
        <w:jc w:val="both"/>
        <w:rPr>
          <w:rFonts w:ascii="Times New Roman" w:eastAsia="Times New Roman" w:hAnsi="Times New Roman" w:cs="Times New Roman"/>
          <w:sz w:val="24"/>
          <w:szCs w:val="24"/>
          <w:lang w:val="es-EC" w:eastAsia="es-EC"/>
        </w:rPr>
      </w:pPr>
    </w:p>
    <w:p w:rsidR="00E66040" w:rsidRPr="00381448" w:rsidRDefault="00E66040" w:rsidP="00333845">
      <w:pPr>
        <w:pStyle w:val="Prrafodelista"/>
        <w:numPr>
          <w:ilvl w:val="0"/>
          <w:numId w:val="17"/>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Estados financieros del período sujeto a examen y el período anterior</w:t>
      </w:r>
    </w:p>
    <w:p w:rsidR="00E66040" w:rsidRDefault="00E66040" w:rsidP="00E66040">
      <w:pPr>
        <w:pStyle w:val="Prrafodelista"/>
        <w:spacing w:after="0" w:line="360" w:lineRule="auto"/>
        <w:jc w:val="both"/>
        <w:rPr>
          <w:rFonts w:ascii="Times New Roman" w:eastAsia="Times New Roman" w:hAnsi="Times New Roman" w:cs="Times New Roman"/>
          <w:color w:val="000000"/>
          <w:sz w:val="24"/>
          <w:szCs w:val="24"/>
          <w:lang w:val="es-EC" w:eastAsia="es-EC"/>
        </w:rPr>
      </w:pPr>
    </w:p>
    <w:p w:rsidR="00E66040" w:rsidRPr="00381448" w:rsidRDefault="00E66040" w:rsidP="00333845">
      <w:pPr>
        <w:pStyle w:val="Prrafodelista"/>
        <w:numPr>
          <w:ilvl w:val="0"/>
          <w:numId w:val="17"/>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Hojas de trabajo de los estados financieros sujetos a examen</w:t>
      </w:r>
    </w:p>
    <w:p w:rsidR="00E66040" w:rsidRDefault="00E66040" w:rsidP="00E66040">
      <w:pPr>
        <w:pStyle w:val="Prrafodelista"/>
        <w:spacing w:after="0" w:line="360" w:lineRule="auto"/>
        <w:jc w:val="both"/>
        <w:rPr>
          <w:rFonts w:ascii="Times New Roman" w:eastAsia="Times New Roman" w:hAnsi="Times New Roman" w:cs="Times New Roman"/>
          <w:color w:val="000000"/>
          <w:sz w:val="24"/>
          <w:szCs w:val="24"/>
          <w:lang w:val="es-EC" w:eastAsia="es-EC"/>
        </w:rPr>
      </w:pPr>
    </w:p>
    <w:p w:rsidR="00E66040" w:rsidRPr="007D61E6" w:rsidRDefault="00E66040" w:rsidP="00333845">
      <w:pPr>
        <w:pStyle w:val="Prrafodelista"/>
        <w:numPr>
          <w:ilvl w:val="0"/>
          <w:numId w:val="17"/>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Cédulas sumarias de los rubros de los estados financieros</w:t>
      </w:r>
    </w:p>
    <w:p w:rsidR="00E66040" w:rsidRPr="00381448" w:rsidRDefault="00E66040" w:rsidP="00333845">
      <w:pPr>
        <w:pStyle w:val="Prrafodelista"/>
        <w:numPr>
          <w:ilvl w:val="0"/>
          <w:numId w:val="17"/>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 xml:space="preserve">Cédulas analíticas y subanalíticas </w:t>
      </w:r>
    </w:p>
    <w:p w:rsidR="00E66040" w:rsidRDefault="00E66040" w:rsidP="00E66040">
      <w:pPr>
        <w:pStyle w:val="Prrafodelista"/>
        <w:spacing w:after="0" w:line="360" w:lineRule="auto"/>
        <w:jc w:val="both"/>
        <w:rPr>
          <w:rFonts w:ascii="Times New Roman" w:eastAsia="Times New Roman" w:hAnsi="Times New Roman" w:cs="Times New Roman"/>
          <w:color w:val="000000"/>
          <w:sz w:val="24"/>
          <w:szCs w:val="24"/>
          <w:lang w:val="es-EC" w:eastAsia="es-EC"/>
        </w:rPr>
      </w:pPr>
    </w:p>
    <w:p w:rsidR="00E66040" w:rsidRPr="00381448" w:rsidRDefault="00E66040" w:rsidP="00333845">
      <w:pPr>
        <w:pStyle w:val="Prrafodelista"/>
        <w:numPr>
          <w:ilvl w:val="0"/>
          <w:numId w:val="17"/>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Resultados de las circularizaciones</w:t>
      </w:r>
    </w:p>
    <w:p w:rsidR="00E66040" w:rsidRDefault="00E66040" w:rsidP="00E66040">
      <w:pPr>
        <w:pStyle w:val="Prrafodelista"/>
        <w:spacing w:after="0" w:line="360" w:lineRule="auto"/>
        <w:jc w:val="both"/>
        <w:rPr>
          <w:rFonts w:ascii="Times New Roman" w:eastAsia="Times New Roman" w:hAnsi="Times New Roman" w:cs="Times New Roman"/>
          <w:color w:val="000000"/>
          <w:sz w:val="24"/>
          <w:szCs w:val="24"/>
          <w:lang w:val="es-EC" w:eastAsia="es-EC"/>
        </w:rPr>
      </w:pPr>
    </w:p>
    <w:p w:rsidR="00E66040" w:rsidRPr="00381448" w:rsidRDefault="00E66040" w:rsidP="00333845">
      <w:pPr>
        <w:pStyle w:val="Prrafodelista"/>
        <w:numPr>
          <w:ilvl w:val="0"/>
          <w:numId w:val="17"/>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Análisis de las pruebas de auditoría practicadas</w:t>
      </w:r>
    </w:p>
    <w:p w:rsidR="00E66040" w:rsidRDefault="00E66040" w:rsidP="00E66040">
      <w:pPr>
        <w:spacing w:after="0" w:line="360" w:lineRule="auto"/>
        <w:jc w:val="both"/>
        <w:rPr>
          <w:rFonts w:ascii="Times New Roman" w:eastAsia="Times New Roman" w:hAnsi="Times New Roman" w:cs="Times New Roman"/>
          <w:color w:val="000000"/>
          <w:sz w:val="24"/>
          <w:szCs w:val="24"/>
          <w:lang w:val="es-EC" w:eastAsia="es-EC"/>
        </w:rPr>
      </w:pPr>
    </w:p>
    <w:p w:rsidR="00E66040" w:rsidRPr="00381448" w:rsidRDefault="00E66040" w:rsidP="00333845">
      <w:pPr>
        <w:pStyle w:val="Prrafodelista"/>
        <w:numPr>
          <w:ilvl w:val="0"/>
          <w:numId w:val="17"/>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Documentos preparados por el cliente utilizados en la auditoría</w:t>
      </w:r>
    </w:p>
    <w:p w:rsidR="00E66040" w:rsidRPr="0062583B" w:rsidRDefault="00E66040" w:rsidP="00242288">
      <w:pPr>
        <w:spacing w:after="0" w:line="360" w:lineRule="auto"/>
        <w:ind w:firstLine="708"/>
        <w:jc w:val="both"/>
        <w:rPr>
          <w:rFonts w:ascii="Times New Roman" w:eastAsia="Times New Roman" w:hAnsi="Times New Roman" w:cs="Times New Roman"/>
          <w:sz w:val="24"/>
          <w:szCs w:val="24"/>
          <w:lang w:val="es-EC" w:eastAsia="es-EC"/>
        </w:rPr>
      </w:pPr>
      <w:r w:rsidRPr="0062583B">
        <w:rPr>
          <w:rFonts w:ascii="Times New Roman" w:eastAsia="Times New Roman" w:hAnsi="Times New Roman" w:cs="Times New Roman"/>
          <w:bCs/>
          <w:sz w:val="24"/>
          <w:szCs w:val="24"/>
          <w:lang w:val="es-EC" w:eastAsia="es-EC"/>
        </w:rPr>
        <w:t>Archivo continuó de auditoría</w:t>
      </w:r>
    </w:p>
    <w:p w:rsidR="00E66040" w:rsidRPr="00381448" w:rsidRDefault="00E66040" w:rsidP="00E66040">
      <w:pPr>
        <w:spacing w:after="0" w:line="360" w:lineRule="auto"/>
        <w:jc w:val="both"/>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t> </w:t>
      </w:r>
    </w:p>
    <w:p w:rsidR="00E66040" w:rsidRPr="00381448" w:rsidRDefault="00E66040" w:rsidP="00E66040">
      <w:pPr>
        <w:spacing w:after="0" w:line="360" w:lineRule="auto"/>
        <w:jc w:val="both"/>
        <w:rPr>
          <w:rFonts w:ascii="Times New Roman" w:eastAsia="Times New Roman" w:hAnsi="Times New Roman" w:cs="Times New Roman"/>
          <w:bCs/>
          <w:sz w:val="24"/>
          <w:szCs w:val="24"/>
          <w:lang w:val="es-EC" w:eastAsia="es-EC"/>
        </w:rPr>
      </w:pPr>
    </w:p>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 xml:space="preserve">     Los archivos se usarán de manera continua siendo útiles para la comprobación de las cuentas no sólo en el período en el que se preparan, sino también en ejercicios futuros; sus informaciones  se refieren  a hechos ocurridos en el pasado, </w:t>
      </w:r>
      <w:r w:rsidRPr="00381448">
        <w:rPr>
          <w:rFonts w:ascii="Times New Roman" w:eastAsia="Times New Roman" w:hAnsi="Times New Roman" w:cs="Times New Roman"/>
          <w:bCs/>
          <w:color w:val="000000"/>
          <w:sz w:val="24"/>
          <w:szCs w:val="24"/>
          <w:lang w:val="es-EC" w:eastAsia="es-EC"/>
        </w:rPr>
        <w:lastRenderedPageBreak/>
        <w:t>en el  presente y que se podrían generar en el futuro, entre esta información está, entre otras: </w:t>
      </w:r>
    </w:p>
    <w:p w:rsidR="00E66040" w:rsidRPr="00381448" w:rsidRDefault="00E66040" w:rsidP="00E66040">
      <w:pPr>
        <w:spacing w:after="0" w:line="360" w:lineRule="auto"/>
        <w:jc w:val="both"/>
        <w:rPr>
          <w:rFonts w:ascii="Times New Roman" w:eastAsia="Times New Roman" w:hAnsi="Times New Roman" w:cs="Times New Roman"/>
          <w:bCs/>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 </w:t>
      </w:r>
    </w:p>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p>
    <w:p w:rsidR="00E66040" w:rsidRPr="00C70887" w:rsidRDefault="00E66040" w:rsidP="00333845">
      <w:pPr>
        <w:pStyle w:val="Prrafodelista"/>
        <w:numPr>
          <w:ilvl w:val="0"/>
          <w:numId w:val="18"/>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 xml:space="preserve">Reseña Histórica  de la COAC MASCCOP, Agencia </w:t>
      </w:r>
      <w:r w:rsidR="00541E81">
        <w:rPr>
          <w:rFonts w:ascii="Times New Roman" w:hAnsi="Times New Roman" w:cs="Times New Roman"/>
          <w:sz w:val="24"/>
          <w:szCs w:val="24"/>
          <w:lang w:val="es-EC"/>
        </w:rPr>
        <w:t>Güel</w:t>
      </w:r>
    </w:p>
    <w:p w:rsidR="00E66040" w:rsidRPr="00381448" w:rsidRDefault="00E66040" w:rsidP="00E66040">
      <w:pPr>
        <w:pStyle w:val="Prrafodelista"/>
        <w:spacing w:after="0" w:line="360" w:lineRule="auto"/>
        <w:jc w:val="both"/>
        <w:rPr>
          <w:rFonts w:ascii="Times New Roman" w:eastAsia="Times New Roman" w:hAnsi="Times New Roman" w:cs="Times New Roman"/>
          <w:color w:val="000000"/>
          <w:sz w:val="24"/>
          <w:szCs w:val="24"/>
          <w:lang w:val="es-EC" w:eastAsia="es-EC"/>
        </w:rPr>
      </w:pPr>
    </w:p>
    <w:p w:rsidR="00E66040" w:rsidRPr="007D61E6" w:rsidRDefault="00E66040" w:rsidP="00333845">
      <w:pPr>
        <w:pStyle w:val="Prrafodelista"/>
        <w:numPr>
          <w:ilvl w:val="0"/>
          <w:numId w:val="18"/>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Convenios, Fusiones, Estatutos, etc.</w:t>
      </w:r>
    </w:p>
    <w:p w:rsidR="00E66040" w:rsidRPr="007D61E6" w:rsidRDefault="00E66040" w:rsidP="00E66040">
      <w:pPr>
        <w:spacing w:after="0" w:line="360" w:lineRule="auto"/>
        <w:jc w:val="both"/>
        <w:rPr>
          <w:rFonts w:ascii="Times New Roman" w:eastAsia="Times New Roman" w:hAnsi="Times New Roman" w:cs="Times New Roman"/>
          <w:color w:val="000000"/>
          <w:sz w:val="24"/>
          <w:szCs w:val="24"/>
          <w:lang w:val="es-EC" w:eastAsia="es-EC"/>
        </w:rPr>
      </w:pPr>
    </w:p>
    <w:p w:rsidR="00E66040" w:rsidRPr="00381448" w:rsidRDefault="00E66040" w:rsidP="00333845">
      <w:pPr>
        <w:pStyle w:val="Prrafodelista"/>
        <w:numPr>
          <w:ilvl w:val="0"/>
          <w:numId w:val="18"/>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Sistema y Políticas Contables</w:t>
      </w:r>
    </w:p>
    <w:p w:rsidR="00E66040" w:rsidRPr="00381448" w:rsidRDefault="00E66040" w:rsidP="00E66040">
      <w:pPr>
        <w:pStyle w:val="Prrafodelista"/>
        <w:spacing w:after="0" w:line="360" w:lineRule="auto"/>
        <w:jc w:val="both"/>
        <w:rPr>
          <w:rFonts w:ascii="Times New Roman" w:eastAsia="Times New Roman" w:hAnsi="Times New Roman" w:cs="Times New Roman"/>
          <w:color w:val="000000"/>
          <w:sz w:val="24"/>
          <w:szCs w:val="24"/>
          <w:lang w:val="es-EC" w:eastAsia="es-EC"/>
        </w:rPr>
      </w:pPr>
    </w:p>
    <w:p w:rsidR="00E66040" w:rsidRPr="00381448" w:rsidRDefault="00E66040" w:rsidP="00333845">
      <w:pPr>
        <w:pStyle w:val="Prrafodelista"/>
        <w:numPr>
          <w:ilvl w:val="0"/>
          <w:numId w:val="18"/>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Estados Financieros de los últimos años</w:t>
      </w:r>
    </w:p>
    <w:p w:rsidR="00E66040" w:rsidRPr="00381448" w:rsidRDefault="00E66040" w:rsidP="00E66040">
      <w:pPr>
        <w:pStyle w:val="Prrafodelista"/>
        <w:spacing w:after="0" w:line="360" w:lineRule="auto"/>
        <w:jc w:val="both"/>
        <w:rPr>
          <w:rFonts w:ascii="Times New Roman" w:eastAsia="Times New Roman" w:hAnsi="Times New Roman" w:cs="Times New Roman"/>
          <w:color w:val="000000"/>
          <w:sz w:val="24"/>
          <w:szCs w:val="24"/>
          <w:lang w:val="es-EC" w:eastAsia="es-EC"/>
        </w:rPr>
      </w:pPr>
    </w:p>
    <w:p w:rsidR="00E66040" w:rsidRPr="00381448" w:rsidRDefault="00E66040" w:rsidP="00333845">
      <w:pPr>
        <w:pStyle w:val="Prrafodelista"/>
        <w:numPr>
          <w:ilvl w:val="0"/>
          <w:numId w:val="18"/>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Estado Tributario</w:t>
      </w:r>
    </w:p>
    <w:p w:rsidR="00E66040" w:rsidRDefault="00E66040" w:rsidP="00E66040">
      <w:pPr>
        <w:pStyle w:val="Prrafodelista"/>
        <w:spacing w:after="0" w:line="360" w:lineRule="auto"/>
        <w:jc w:val="both"/>
        <w:rPr>
          <w:rFonts w:ascii="Times New Roman" w:eastAsia="Times New Roman" w:hAnsi="Times New Roman" w:cs="Times New Roman"/>
          <w:color w:val="000000"/>
          <w:sz w:val="24"/>
          <w:szCs w:val="24"/>
          <w:lang w:val="es-EC" w:eastAsia="es-EC"/>
        </w:rPr>
      </w:pPr>
    </w:p>
    <w:p w:rsidR="00E66040" w:rsidRPr="00381448" w:rsidRDefault="00E66040" w:rsidP="00333845">
      <w:pPr>
        <w:pStyle w:val="Prrafodelista"/>
        <w:numPr>
          <w:ilvl w:val="0"/>
          <w:numId w:val="18"/>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Conclusiones y recomendaciones de las últimas auditorías, tanto internas como externas.</w:t>
      </w:r>
    </w:p>
    <w:p w:rsidR="00E66040" w:rsidRPr="0069371D" w:rsidRDefault="00E66040" w:rsidP="00333845">
      <w:pPr>
        <w:pStyle w:val="Prrafodelista"/>
        <w:numPr>
          <w:ilvl w:val="0"/>
          <w:numId w:val="18"/>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Hojas de trabajo en relación a las auditorías practicadas y que tienen relación a la presente</w:t>
      </w:r>
    </w:p>
    <w:p w:rsidR="00E66040" w:rsidRDefault="00E66040" w:rsidP="00E66040">
      <w:pPr>
        <w:spacing w:after="0" w:line="360" w:lineRule="auto"/>
        <w:jc w:val="both"/>
        <w:rPr>
          <w:rFonts w:ascii="Times New Roman" w:eastAsia="Times New Roman" w:hAnsi="Times New Roman" w:cs="Times New Roman"/>
          <w:b/>
          <w:bCs/>
          <w:color w:val="000000"/>
          <w:sz w:val="24"/>
          <w:szCs w:val="24"/>
          <w:lang w:val="es-EC" w:eastAsia="es-EC"/>
        </w:rPr>
      </w:pPr>
      <w:r w:rsidRPr="00381448">
        <w:rPr>
          <w:rFonts w:ascii="Times New Roman" w:eastAsia="Times New Roman" w:hAnsi="Times New Roman" w:cs="Times New Roman"/>
          <w:b/>
          <w:bCs/>
          <w:color w:val="000000"/>
          <w:sz w:val="24"/>
          <w:szCs w:val="24"/>
          <w:lang w:val="es-EC" w:eastAsia="es-EC"/>
        </w:rPr>
        <w:t> </w:t>
      </w:r>
    </w:p>
    <w:p w:rsidR="00E66040" w:rsidRDefault="00E66040" w:rsidP="00E66040">
      <w:pPr>
        <w:spacing w:after="0" w:line="360" w:lineRule="auto"/>
        <w:jc w:val="both"/>
        <w:rPr>
          <w:rFonts w:ascii="Times New Roman" w:eastAsia="Times New Roman" w:hAnsi="Times New Roman" w:cs="Times New Roman"/>
          <w:b/>
          <w:bCs/>
          <w:color w:val="000000"/>
          <w:sz w:val="24"/>
          <w:szCs w:val="24"/>
          <w:lang w:val="es-EC" w:eastAsia="es-EC"/>
        </w:rPr>
      </w:pPr>
    </w:p>
    <w:p w:rsidR="00E66040" w:rsidRPr="00FB3ACD" w:rsidRDefault="00E66040" w:rsidP="00E66040">
      <w:pPr>
        <w:spacing w:after="0" w:line="360" w:lineRule="auto"/>
        <w:jc w:val="both"/>
        <w:rPr>
          <w:rFonts w:ascii="Times New Roman" w:eastAsia="Times New Roman" w:hAnsi="Times New Roman" w:cs="Times New Roman"/>
          <w:b/>
          <w:sz w:val="24"/>
          <w:szCs w:val="24"/>
          <w:lang w:val="es-EC" w:eastAsia="es-EC"/>
        </w:rPr>
      </w:pPr>
      <w:r w:rsidRPr="00FB3ACD">
        <w:rPr>
          <w:rFonts w:ascii="Times New Roman" w:eastAsia="Times New Roman" w:hAnsi="Times New Roman" w:cs="Times New Roman"/>
          <w:b/>
          <w:bCs/>
          <w:sz w:val="24"/>
          <w:szCs w:val="24"/>
          <w:lang w:val="es-EC" w:eastAsia="es-EC"/>
        </w:rPr>
        <w:t>Por su contenido</w:t>
      </w:r>
    </w:p>
    <w:p w:rsidR="00E66040" w:rsidRPr="00381448" w:rsidRDefault="00E66040" w:rsidP="00E66040">
      <w:pPr>
        <w:spacing w:after="0" w:line="360" w:lineRule="auto"/>
        <w:jc w:val="both"/>
        <w:rPr>
          <w:rFonts w:ascii="Times New Roman" w:eastAsia="Times New Roman" w:hAnsi="Times New Roman" w:cs="Times New Roman"/>
          <w:bCs/>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 </w:t>
      </w:r>
    </w:p>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p>
    <w:p w:rsidR="00E66040" w:rsidRPr="00381448" w:rsidRDefault="00E66040" w:rsidP="00E66040">
      <w:pPr>
        <w:spacing w:after="0" w:line="360" w:lineRule="auto"/>
        <w:jc w:val="both"/>
        <w:rPr>
          <w:rFonts w:ascii="Times New Roman" w:eastAsia="Times New Roman" w:hAnsi="Times New Roman" w:cs="Times New Roman"/>
          <w:bCs/>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 xml:space="preserve">Por su contenido los papeles de trabajo, que se pueden utilizar para la </w:t>
      </w:r>
      <w:r w:rsidR="00541E81" w:rsidRPr="00541E81">
        <w:rPr>
          <w:rFonts w:ascii="Times New Roman" w:hAnsi="Times New Roman" w:cs="Times New Roman"/>
          <w:color w:val="000000" w:themeColor="text1"/>
          <w:sz w:val="24"/>
          <w:szCs w:val="24"/>
          <w:shd w:val="clear" w:color="auto" w:fill="FFFFFF"/>
        </w:rPr>
        <w:t>auditoría</w:t>
      </w:r>
      <w:r w:rsidRPr="00541E81">
        <w:rPr>
          <w:rFonts w:ascii="Times New Roman" w:eastAsia="Times New Roman" w:hAnsi="Times New Roman" w:cs="Times New Roman"/>
          <w:bCs/>
          <w:color w:val="000000" w:themeColor="text1"/>
          <w:sz w:val="24"/>
          <w:szCs w:val="24"/>
          <w:lang w:val="es-EC" w:eastAsia="es-EC"/>
        </w:rPr>
        <w:t xml:space="preserve"> </w:t>
      </w:r>
      <w:r w:rsidRPr="00381448">
        <w:rPr>
          <w:rFonts w:ascii="Times New Roman" w:eastAsia="Times New Roman" w:hAnsi="Times New Roman" w:cs="Times New Roman"/>
          <w:bCs/>
          <w:color w:val="000000"/>
          <w:sz w:val="24"/>
          <w:szCs w:val="24"/>
          <w:lang w:val="es-EC" w:eastAsia="es-EC"/>
        </w:rPr>
        <w:t xml:space="preserve">de gestión a desarrollarse en COAC MASCCOP, Agencia </w:t>
      </w:r>
      <w:r w:rsidR="00541E81">
        <w:rPr>
          <w:rFonts w:ascii="Times New Roman" w:hAnsi="Times New Roman" w:cs="Times New Roman"/>
          <w:sz w:val="24"/>
          <w:szCs w:val="24"/>
          <w:lang w:val="es-EC"/>
        </w:rPr>
        <w:t>Güel</w:t>
      </w:r>
      <w:r w:rsidRPr="00381448">
        <w:rPr>
          <w:rFonts w:ascii="Times New Roman" w:eastAsia="Times New Roman" w:hAnsi="Times New Roman" w:cs="Times New Roman"/>
          <w:bCs/>
          <w:color w:val="000000"/>
          <w:sz w:val="24"/>
          <w:szCs w:val="24"/>
          <w:lang w:val="es-EC" w:eastAsia="es-EC"/>
        </w:rPr>
        <w:t xml:space="preserve"> están: </w:t>
      </w:r>
    </w:p>
    <w:p w:rsidR="00E66040" w:rsidRDefault="00E66040" w:rsidP="00E66040">
      <w:pPr>
        <w:spacing w:after="0" w:line="360" w:lineRule="auto"/>
        <w:jc w:val="right"/>
        <w:rPr>
          <w:rFonts w:ascii="Times New Roman" w:eastAsia="Times New Roman" w:hAnsi="Times New Roman" w:cs="Times New Roman"/>
          <w:bCs/>
          <w:color w:val="000000"/>
          <w:sz w:val="24"/>
          <w:szCs w:val="24"/>
          <w:lang w:val="es-EC" w:eastAsia="es-EC"/>
        </w:rPr>
      </w:pPr>
    </w:p>
    <w:p w:rsidR="00E66040" w:rsidRDefault="00E66040" w:rsidP="00E66040">
      <w:pPr>
        <w:spacing w:after="0" w:line="360" w:lineRule="auto"/>
        <w:jc w:val="right"/>
        <w:rPr>
          <w:rFonts w:ascii="Times New Roman" w:eastAsia="Times New Roman" w:hAnsi="Times New Roman" w:cs="Times New Roman"/>
          <w:bCs/>
          <w:color w:val="000000"/>
          <w:sz w:val="24"/>
          <w:szCs w:val="24"/>
          <w:lang w:val="es-EC" w:eastAsia="es-EC"/>
        </w:rPr>
      </w:pPr>
    </w:p>
    <w:p w:rsidR="00E66040" w:rsidRDefault="00E66040" w:rsidP="00333845">
      <w:pPr>
        <w:pStyle w:val="Prrafodelista"/>
        <w:numPr>
          <w:ilvl w:val="0"/>
          <w:numId w:val="19"/>
        </w:numPr>
        <w:spacing w:after="0" w:line="360" w:lineRule="auto"/>
        <w:jc w:val="both"/>
        <w:rPr>
          <w:rFonts w:ascii="Times New Roman" w:eastAsia="Times New Roman" w:hAnsi="Times New Roman" w:cs="Times New Roman"/>
          <w:bCs/>
          <w:color w:val="000000"/>
          <w:sz w:val="24"/>
          <w:szCs w:val="24"/>
          <w:lang w:val="es-EC" w:eastAsia="es-EC"/>
        </w:rPr>
      </w:pPr>
      <w:r>
        <w:rPr>
          <w:rFonts w:ascii="Times New Roman" w:eastAsia="Times New Roman" w:hAnsi="Times New Roman" w:cs="Times New Roman"/>
          <w:bCs/>
          <w:color w:val="000000"/>
          <w:sz w:val="24"/>
          <w:szCs w:val="24"/>
          <w:lang w:val="es-EC" w:eastAsia="es-EC"/>
        </w:rPr>
        <w:t>Hojas de Trabajo</w:t>
      </w:r>
    </w:p>
    <w:p w:rsidR="00E66040" w:rsidRDefault="00E66040" w:rsidP="00E66040">
      <w:pPr>
        <w:pStyle w:val="Prrafodelista"/>
        <w:spacing w:after="0" w:line="360" w:lineRule="auto"/>
        <w:jc w:val="both"/>
        <w:rPr>
          <w:rFonts w:ascii="Times New Roman" w:eastAsia="Times New Roman" w:hAnsi="Times New Roman" w:cs="Times New Roman"/>
          <w:bCs/>
          <w:color w:val="000000"/>
          <w:sz w:val="24"/>
          <w:szCs w:val="24"/>
          <w:lang w:val="es-EC" w:eastAsia="es-EC"/>
        </w:rPr>
      </w:pPr>
    </w:p>
    <w:p w:rsidR="00E66040" w:rsidRPr="00302D62" w:rsidRDefault="00E66040" w:rsidP="00333845">
      <w:pPr>
        <w:pStyle w:val="Prrafodelista"/>
        <w:numPr>
          <w:ilvl w:val="0"/>
          <w:numId w:val="19"/>
        </w:numPr>
        <w:spacing w:after="0" w:line="360" w:lineRule="auto"/>
        <w:jc w:val="both"/>
        <w:rPr>
          <w:rFonts w:ascii="Times New Roman" w:eastAsia="Times New Roman" w:hAnsi="Times New Roman" w:cs="Times New Roman"/>
          <w:bCs/>
          <w:color w:val="000000"/>
          <w:sz w:val="24"/>
          <w:szCs w:val="24"/>
          <w:lang w:val="es-EC" w:eastAsia="es-EC"/>
        </w:rPr>
      </w:pPr>
      <w:r>
        <w:rPr>
          <w:rFonts w:ascii="Times New Roman" w:eastAsia="Times New Roman" w:hAnsi="Times New Roman" w:cs="Times New Roman"/>
          <w:bCs/>
          <w:color w:val="000000"/>
          <w:sz w:val="24"/>
          <w:szCs w:val="24"/>
          <w:lang w:val="es-EC" w:eastAsia="es-EC"/>
        </w:rPr>
        <w:t>Cédulas Sumarias</w:t>
      </w:r>
    </w:p>
    <w:p w:rsidR="00E66040" w:rsidRDefault="00E66040" w:rsidP="00E66040">
      <w:pPr>
        <w:pStyle w:val="Prrafodelista"/>
        <w:spacing w:after="0" w:line="360" w:lineRule="auto"/>
        <w:jc w:val="both"/>
        <w:rPr>
          <w:rFonts w:ascii="Times New Roman" w:eastAsia="Times New Roman" w:hAnsi="Times New Roman" w:cs="Times New Roman"/>
          <w:bCs/>
          <w:color w:val="000000"/>
          <w:sz w:val="24"/>
          <w:szCs w:val="24"/>
          <w:lang w:val="es-EC" w:eastAsia="es-EC"/>
        </w:rPr>
      </w:pPr>
    </w:p>
    <w:p w:rsidR="00E66040" w:rsidRPr="00724E54" w:rsidRDefault="00E66040" w:rsidP="00E66040">
      <w:pPr>
        <w:pStyle w:val="Prrafodelista"/>
        <w:numPr>
          <w:ilvl w:val="0"/>
          <w:numId w:val="19"/>
        </w:num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Cédulas Analíticas</w:t>
      </w:r>
    </w:p>
    <w:p w:rsidR="00E66040" w:rsidRPr="005B3A85" w:rsidRDefault="00E66040" w:rsidP="00E66040">
      <w:pPr>
        <w:spacing w:after="0" w:line="360" w:lineRule="auto"/>
        <w:jc w:val="both"/>
        <w:rPr>
          <w:rFonts w:ascii="Times New Roman" w:eastAsia="Times New Roman" w:hAnsi="Times New Roman" w:cs="Times New Roman"/>
          <w:b/>
          <w:sz w:val="24"/>
          <w:szCs w:val="24"/>
          <w:lang w:val="es-EC" w:eastAsia="es-EC"/>
        </w:rPr>
      </w:pPr>
      <w:r w:rsidRPr="006E3691">
        <w:rPr>
          <w:rFonts w:ascii="Times New Roman" w:eastAsia="Times New Roman" w:hAnsi="Times New Roman" w:cs="Times New Roman"/>
          <w:bCs/>
          <w:sz w:val="24"/>
          <w:szCs w:val="24"/>
          <w:lang w:val="es-EC" w:eastAsia="es-EC"/>
        </w:rPr>
        <w:lastRenderedPageBreak/>
        <w:t> </w:t>
      </w:r>
      <w:r w:rsidRPr="005B3A85">
        <w:rPr>
          <w:rFonts w:ascii="Times New Roman" w:eastAsia="Times New Roman" w:hAnsi="Times New Roman" w:cs="Times New Roman"/>
          <w:b/>
          <w:bCs/>
          <w:sz w:val="24"/>
          <w:szCs w:val="24"/>
          <w:lang w:val="es-EC" w:eastAsia="es-EC"/>
        </w:rPr>
        <w:t>Hoja de trabajo</w:t>
      </w:r>
    </w:p>
    <w:p w:rsidR="00E66040" w:rsidRPr="00381448" w:rsidRDefault="00E66040" w:rsidP="00E66040">
      <w:pPr>
        <w:spacing w:after="0" w:line="360" w:lineRule="auto"/>
        <w:jc w:val="both"/>
        <w:rPr>
          <w:rFonts w:ascii="Times New Roman" w:eastAsia="Times New Roman" w:hAnsi="Times New Roman" w:cs="Times New Roman"/>
          <w:bCs/>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 </w:t>
      </w:r>
    </w:p>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color w:val="222222"/>
          <w:sz w:val="24"/>
          <w:szCs w:val="24"/>
          <w:shd w:val="clear" w:color="auto" w:fill="FFFFFF"/>
        </w:rPr>
        <w:t xml:space="preserve">     La</w:t>
      </w:r>
      <w:r w:rsidRPr="00381448">
        <w:rPr>
          <w:rStyle w:val="apple-converted-space"/>
          <w:rFonts w:ascii="Times New Roman" w:hAnsi="Times New Roman" w:cs="Times New Roman"/>
          <w:color w:val="222222"/>
          <w:sz w:val="24"/>
          <w:szCs w:val="24"/>
          <w:shd w:val="clear" w:color="auto" w:fill="FFFFFF"/>
        </w:rPr>
        <w:t> </w:t>
      </w:r>
      <w:r w:rsidRPr="00381448">
        <w:rPr>
          <w:rFonts w:ascii="Times New Roman" w:hAnsi="Times New Roman" w:cs="Times New Roman"/>
          <w:bCs/>
          <w:color w:val="222222"/>
          <w:sz w:val="24"/>
          <w:szCs w:val="24"/>
          <w:shd w:val="clear" w:color="auto" w:fill="FFFFFF"/>
        </w:rPr>
        <w:t>hoja de trabajo</w:t>
      </w:r>
      <w:r w:rsidRPr="00381448">
        <w:rPr>
          <w:rStyle w:val="apple-converted-space"/>
          <w:rFonts w:ascii="Times New Roman" w:hAnsi="Times New Roman" w:cs="Times New Roman"/>
          <w:color w:val="222222"/>
          <w:sz w:val="24"/>
          <w:szCs w:val="24"/>
          <w:shd w:val="clear" w:color="auto" w:fill="FFFFFF"/>
        </w:rPr>
        <w:t> </w:t>
      </w:r>
      <w:r w:rsidRPr="00381448">
        <w:rPr>
          <w:rFonts w:ascii="Times New Roman" w:hAnsi="Times New Roman" w:cs="Times New Roman"/>
          <w:color w:val="222222"/>
          <w:sz w:val="24"/>
          <w:szCs w:val="24"/>
          <w:shd w:val="clear" w:color="auto" w:fill="FFFFFF"/>
        </w:rPr>
        <w:t>es una herramienta contable considerada como un borrador de</w:t>
      </w:r>
      <w:r w:rsidRPr="00381448">
        <w:rPr>
          <w:rStyle w:val="apple-converted-space"/>
          <w:rFonts w:ascii="Times New Roman" w:hAnsi="Times New Roman" w:cs="Times New Roman"/>
          <w:color w:val="222222"/>
          <w:sz w:val="24"/>
          <w:szCs w:val="24"/>
          <w:shd w:val="clear" w:color="auto" w:fill="FFFFFF"/>
        </w:rPr>
        <w:t> </w:t>
      </w:r>
      <w:r w:rsidRPr="00381448">
        <w:rPr>
          <w:rFonts w:ascii="Times New Roman" w:hAnsi="Times New Roman" w:cs="Times New Roman"/>
          <w:bCs/>
          <w:color w:val="222222"/>
          <w:sz w:val="24"/>
          <w:szCs w:val="24"/>
          <w:shd w:val="clear" w:color="auto" w:fill="FFFFFF"/>
        </w:rPr>
        <w:t>trabajo</w:t>
      </w:r>
      <w:r w:rsidRPr="00381448">
        <w:rPr>
          <w:rStyle w:val="apple-converted-space"/>
          <w:rFonts w:ascii="Times New Roman" w:hAnsi="Times New Roman" w:cs="Times New Roman"/>
          <w:color w:val="222222"/>
          <w:sz w:val="24"/>
          <w:szCs w:val="24"/>
          <w:shd w:val="clear" w:color="auto" w:fill="FFFFFF"/>
        </w:rPr>
        <w:t> </w:t>
      </w:r>
      <w:r w:rsidRPr="00381448">
        <w:rPr>
          <w:rFonts w:ascii="Times New Roman" w:hAnsi="Times New Roman" w:cs="Times New Roman"/>
          <w:color w:val="222222"/>
          <w:sz w:val="24"/>
          <w:szCs w:val="24"/>
          <w:shd w:val="clear" w:color="auto" w:fill="FFFFFF"/>
        </w:rPr>
        <w:t>para el contador, que permite al usuario poder observar el ajuste de los saldos, de las cuentas en las cuales se haya obtenido algún error, a la vez permite analizar los movimientos en los cargos y abonos”.</w:t>
      </w:r>
    </w:p>
    <w:p w:rsidR="00E66040" w:rsidRPr="00381448"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Pr="005B3A85" w:rsidRDefault="00E66040" w:rsidP="00E66040">
      <w:pPr>
        <w:spacing w:after="0" w:line="360" w:lineRule="auto"/>
        <w:jc w:val="both"/>
        <w:rPr>
          <w:rFonts w:ascii="Times New Roman" w:eastAsia="Times New Roman" w:hAnsi="Times New Roman" w:cs="Times New Roman"/>
          <w:b/>
          <w:bCs/>
          <w:sz w:val="24"/>
          <w:szCs w:val="24"/>
          <w:lang w:val="es-EC" w:eastAsia="es-EC"/>
        </w:rPr>
      </w:pPr>
      <w:r w:rsidRPr="005B3A85">
        <w:rPr>
          <w:rFonts w:ascii="Times New Roman" w:eastAsia="Times New Roman" w:hAnsi="Times New Roman" w:cs="Times New Roman"/>
          <w:b/>
          <w:bCs/>
          <w:sz w:val="24"/>
          <w:szCs w:val="24"/>
          <w:lang w:val="es-EC" w:eastAsia="es-EC"/>
        </w:rPr>
        <w:t xml:space="preserve"> Cédulas sumarias o de resumen</w:t>
      </w:r>
    </w:p>
    <w:p w:rsidR="00E66040" w:rsidRDefault="00E66040" w:rsidP="00E66040">
      <w:pPr>
        <w:spacing w:after="0" w:line="360" w:lineRule="auto"/>
        <w:ind w:firstLine="708"/>
        <w:jc w:val="both"/>
        <w:rPr>
          <w:rFonts w:ascii="Times New Roman" w:eastAsia="Times New Roman" w:hAnsi="Times New Roman" w:cs="Times New Roman"/>
          <w:bCs/>
          <w:sz w:val="24"/>
          <w:szCs w:val="24"/>
          <w:lang w:val="es-EC" w:eastAsia="es-EC"/>
        </w:rPr>
      </w:pPr>
    </w:p>
    <w:p w:rsidR="00E66040" w:rsidRPr="006E3691" w:rsidRDefault="00E66040" w:rsidP="00E66040">
      <w:pPr>
        <w:spacing w:after="0" w:line="360" w:lineRule="auto"/>
        <w:ind w:firstLine="708"/>
        <w:jc w:val="both"/>
        <w:rPr>
          <w:rFonts w:ascii="Times New Roman" w:eastAsia="Times New Roman" w:hAnsi="Times New Roman" w:cs="Times New Roman"/>
          <w:bCs/>
          <w:sz w:val="24"/>
          <w:szCs w:val="24"/>
          <w:lang w:val="es-EC" w:eastAsia="es-EC"/>
        </w:rPr>
      </w:pPr>
    </w:p>
    <w:p w:rsidR="00E66040" w:rsidRDefault="00E66040" w:rsidP="00E66040">
      <w:pPr>
        <w:spacing w:after="0" w:line="360" w:lineRule="auto"/>
        <w:jc w:val="both"/>
        <w:rPr>
          <w:rFonts w:ascii="Times New Roman" w:eastAsia="Times New Roman" w:hAnsi="Times New Roman" w:cs="Times New Roman"/>
          <w:bCs/>
          <w:color w:val="000000"/>
          <w:sz w:val="24"/>
          <w:szCs w:val="24"/>
          <w:lang w:val="es-EC" w:eastAsia="es-EC"/>
        </w:rPr>
      </w:pPr>
      <w:r w:rsidRPr="00381448">
        <w:rPr>
          <w:rFonts w:ascii="Times New Roman" w:eastAsia="Times New Roman" w:hAnsi="Times New Roman" w:cs="Times New Roman"/>
          <w:bCs/>
          <w:color w:val="000000"/>
          <w:sz w:val="24"/>
          <w:szCs w:val="24"/>
          <w:lang w:val="es-EC" w:eastAsia="es-EC"/>
        </w:rPr>
        <w:t xml:space="preserve">     Son aquellas que contienen el primer análisis de los datos relativos a uno de los renglones de las hojas de trabajo y sirven como nexo entre ésta y las cédulas de análisis o de comprobación. </w:t>
      </w:r>
    </w:p>
    <w:p w:rsidR="00E66040" w:rsidRDefault="00E66040" w:rsidP="00E66040">
      <w:pPr>
        <w:spacing w:after="0" w:line="360" w:lineRule="auto"/>
        <w:jc w:val="both"/>
        <w:rPr>
          <w:rFonts w:ascii="Times New Roman" w:eastAsia="Times New Roman" w:hAnsi="Times New Roman" w:cs="Times New Roman"/>
          <w:color w:val="000000"/>
          <w:sz w:val="24"/>
          <w:szCs w:val="24"/>
          <w:lang w:val="es-EC" w:eastAsia="es-EC"/>
        </w:rPr>
      </w:pPr>
    </w:p>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p>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Pr>
          <w:rFonts w:ascii="Times New Roman" w:eastAsia="Times New Roman" w:hAnsi="Times New Roman" w:cs="Times New Roman"/>
          <w:bCs/>
          <w:color w:val="000000"/>
          <w:sz w:val="24"/>
          <w:szCs w:val="24"/>
          <w:lang w:val="es-EC" w:eastAsia="es-EC"/>
        </w:rPr>
        <w:t xml:space="preserve">     </w:t>
      </w:r>
      <w:r w:rsidRPr="00381448">
        <w:rPr>
          <w:rFonts w:ascii="Times New Roman" w:eastAsia="Times New Roman" w:hAnsi="Times New Roman" w:cs="Times New Roman"/>
          <w:bCs/>
          <w:color w:val="000000"/>
          <w:sz w:val="24"/>
          <w:szCs w:val="24"/>
          <w:lang w:val="es-EC" w:eastAsia="es-EC"/>
        </w:rPr>
        <w:t>Las cédulas sumarias normalmente no incluyen pruebas o comprobaciones; pero conviene que en ellas aparezcan las conclusiones a que llegue el Auditor como resultado de su revisión y de comprobación de la o las cuentas a la que se refiere.</w:t>
      </w:r>
    </w:p>
    <w:p w:rsidR="00C019BE" w:rsidRDefault="00C019BE" w:rsidP="00E66040">
      <w:pPr>
        <w:spacing w:after="0" w:line="360" w:lineRule="auto"/>
        <w:jc w:val="both"/>
        <w:rPr>
          <w:rFonts w:ascii="Times New Roman" w:eastAsia="Times New Roman" w:hAnsi="Times New Roman" w:cs="Times New Roman"/>
          <w:bCs/>
          <w:color w:val="000000"/>
          <w:sz w:val="24"/>
          <w:szCs w:val="24"/>
          <w:lang w:val="es-EC" w:eastAsia="es-EC"/>
        </w:rPr>
      </w:pPr>
    </w:p>
    <w:p w:rsidR="00C019BE" w:rsidRDefault="00C019BE" w:rsidP="00E66040">
      <w:pPr>
        <w:spacing w:after="0" w:line="360" w:lineRule="auto"/>
        <w:jc w:val="both"/>
        <w:rPr>
          <w:rFonts w:ascii="Times New Roman" w:eastAsia="Times New Roman" w:hAnsi="Times New Roman" w:cs="Times New Roman"/>
          <w:bCs/>
          <w:color w:val="000000"/>
          <w:sz w:val="24"/>
          <w:szCs w:val="24"/>
          <w:lang w:val="es-EC" w:eastAsia="es-EC"/>
        </w:rPr>
      </w:pPr>
    </w:p>
    <w:p w:rsidR="00E66040" w:rsidRPr="00C019BE" w:rsidRDefault="00E66040" w:rsidP="00E66040">
      <w:pPr>
        <w:spacing w:after="0" w:line="360" w:lineRule="auto"/>
        <w:jc w:val="both"/>
        <w:rPr>
          <w:rFonts w:ascii="Times New Roman" w:eastAsia="Times New Roman" w:hAnsi="Times New Roman" w:cs="Times New Roman"/>
          <w:bCs/>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 xml:space="preserve">     </w:t>
      </w:r>
      <w:r w:rsidRPr="00381448">
        <w:rPr>
          <w:rFonts w:ascii="Times New Roman" w:eastAsia="Times New Roman" w:hAnsi="Times New Roman" w:cs="Times New Roman"/>
          <w:bCs/>
          <w:color w:val="000000"/>
          <w:sz w:val="24"/>
          <w:szCs w:val="24"/>
          <w:lang w:val="es-EC" w:eastAsia="es-EC"/>
        </w:rPr>
        <w:t>Las cédulas sumarias se elaboran teniendo en cuenta los rubros correspondientes a un grupo homogéneo, que permita el análisis de manera más eficiente.  Para cada sumaria debe existir un rubro en la Hoja de Trabajo.</w:t>
      </w:r>
    </w:p>
    <w:p w:rsidR="00E66040" w:rsidRDefault="00E66040" w:rsidP="00E66040">
      <w:pPr>
        <w:spacing w:after="0" w:line="240" w:lineRule="auto"/>
        <w:rPr>
          <w:rFonts w:ascii="Times New Roman" w:eastAsia="Times New Roman" w:hAnsi="Times New Roman" w:cs="Times New Roman"/>
          <w:color w:val="000000"/>
          <w:sz w:val="24"/>
          <w:szCs w:val="24"/>
          <w:lang w:val="es-EC" w:eastAsia="es-EC"/>
        </w:rPr>
      </w:pPr>
    </w:p>
    <w:p w:rsidR="00E66040" w:rsidRDefault="00E66040" w:rsidP="00E66040">
      <w:pPr>
        <w:spacing w:after="0" w:line="240" w:lineRule="auto"/>
        <w:rPr>
          <w:rFonts w:ascii="Times New Roman" w:eastAsia="Times New Roman" w:hAnsi="Times New Roman" w:cs="Times New Roman"/>
          <w:color w:val="000000"/>
          <w:sz w:val="24"/>
          <w:szCs w:val="24"/>
          <w:lang w:val="es-EC" w:eastAsia="es-EC"/>
        </w:rPr>
      </w:pPr>
    </w:p>
    <w:p w:rsidR="00E66040" w:rsidRPr="00381448" w:rsidRDefault="00E66040" w:rsidP="00E66040">
      <w:pPr>
        <w:spacing w:after="0" w:line="240" w:lineRule="auto"/>
        <w:rPr>
          <w:rFonts w:ascii="Times New Roman" w:eastAsia="Times New Roman" w:hAnsi="Times New Roman" w:cs="Times New Roman"/>
          <w:color w:val="000000"/>
          <w:sz w:val="24"/>
          <w:szCs w:val="24"/>
          <w:lang w:val="es-EC" w:eastAsia="es-EC"/>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C019BE" w:rsidRDefault="00C019BE" w:rsidP="00724E54">
      <w:pPr>
        <w:spacing w:after="0" w:line="360" w:lineRule="auto"/>
        <w:rPr>
          <w:rFonts w:ascii="Times New Roman" w:hAnsi="Times New Roman" w:cs="Times New Roman"/>
          <w:b/>
          <w:sz w:val="24"/>
          <w:szCs w:val="24"/>
        </w:rPr>
      </w:pPr>
    </w:p>
    <w:p w:rsidR="00724E54" w:rsidRDefault="00724E54" w:rsidP="00724E54">
      <w:pPr>
        <w:spacing w:after="0" w:line="360" w:lineRule="auto"/>
        <w:rPr>
          <w:rFonts w:ascii="Times New Roman" w:hAnsi="Times New Roman" w:cs="Times New Roman"/>
          <w:b/>
          <w:sz w:val="24"/>
          <w:szCs w:val="24"/>
        </w:rPr>
      </w:pPr>
    </w:p>
    <w:p w:rsidR="00724E54" w:rsidRDefault="00724E54" w:rsidP="00724E54">
      <w:pPr>
        <w:spacing w:after="0" w:line="360" w:lineRule="auto"/>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CAPÍTULO III</w:t>
      </w:r>
    </w:p>
    <w:p w:rsidR="00E66040" w:rsidRDefault="00E66040" w:rsidP="00E66040">
      <w:pPr>
        <w:spacing w:after="0" w:line="360" w:lineRule="auto"/>
        <w:jc w:val="center"/>
        <w:rPr>
          <w:rFonts w:ascii="Times New Roman" w:hAnsi="Times New Roman" w:cs="Times New Roman"/>
          <w:b/>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6"/>
        <w:gridCol w:w="5169"/>
      </w:tblGrid>
      <w:tr w:rsidR="00E66040" w:rsidRPr="00381448" w:rsidTr="00E66040">
        <w:tc>
          <w:tcPr>
            <w:tcW w:w="876" w:type="dxa"/>
          </w:tcPr>
          <w:p w:rsidR="00E66040" w:rsidRPr="00381448" w:rsidRDefault="00E66040" w:rsidP="00E66040">
            <w:pPr>
              <w:spacing w:line="360" w:lineRule="auto"/>
              <w:rPr>
                <w:rFonts w:ascii="Times New Roman" w:hAnsi="Times New Roman" w:cs="Times New Roman"/>
                <w:b/>
                <w:color w:val="215868" w:themeColor="accent5" w:themeShade="80"/>
                <w:sz w:val="24"/>
                <w:szCs w:val="24"/>
              </w:rPr>
            </w:pPr>
            <w:r w:rsidRPr="00381448">
              <w:rPr>
                <w:rFonts w:ascii="Times New Roman" w:hAnsi="Times New Roman" w:cs="Times New Roman"/>
                <w:b/>
                <w:color w:val="215868" w:themeColor="accent5" w:themeShade="80"/>
                <w:sz w:val="24"/>
                <w:szCs w:val="24"/>
              </w:rPr>
              <w:t>3</w:t>
            </w:r>
          </w:p>
        </w:tc>
        <w:tc>
          <w:tcPr>
            <w:tcW w:w="5169" w:type="dxa"/>
          </w:tcPr>
          <w:p w:rsidR="00E66040" w:rsidRPr="00381448" w:rsidRDefault="00E66040" w:rsidP="00E66040">
            <w:pPr>
              <w:spacing w:line="360" w:lineRule="auto"/>
              <w:rPr>
                <w:rFonts w:ascii="Times New Roman" w:hAnsi="Times New Roman" w:cs="Times New Roman"/>
                <w:b/>
                <w:color w:val="215868" w:themeColor="accent5" w:themeShade="80"/>
                <w:sz w:val="24"/>
                <w:szCs w:val="24"/>
              </w:rPr>
            </w:pPr>
            <w:r w:rsidRPr="00381448">
              <w:rPr>
                <w:rFonts w:ascii="Times New Roman" w:hAnsi="Times New Roman" w:cs="Times New Roman"/>
                <w:b/>
                <w:color w:val="215868" w:themeColor="accent5" w:themeShade="80"/>
                <w:sz w:val="24"/>
                <w:szCs w:val="24"/>
              </w:rPr>
              <w:t>PRINCIPALES HALLAZGOS</w:t>
            </w:r>
          </w:p>
          <w:p w:rsidR="00E66040" w:rsidRPr="00381448" w:rsidRDefault="00E66040" w:rsidP="00E66040">
            <w:pPr>
              <w:spacing w:line="360" w:lineRule="auto"/>
              <w:rPr>
                <w:rFonts w:ascii="Times New Roman" w:hAnsi="Times New Roman" w:cs="Times New Roman"/>
                <w:b/>
                <w:color w:val="215868" w:themeColor="accent5" w:themeShade="80"/>
                <w:sz w:val="24"/>
                <w:szCs w:val="24"/>
              </w:rPr>
            </w:pPr>
          </w:p>
        </w:tc>
      </w:tr>
      <w:tr w:rsidR="00E66040" w:rsidRPr="00381448" w:rsidTr="00E66040">
        <w:tc>
          <w:tcPr>
            <w:tcW w:w="876"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3.1</w:t>
            </w:r>
          </w:p>
        </w:tc>
        <w:tc>
          <w:tcPr>
            <w:tcW w:w="5169"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Análisis del proceso administrativo</w:t>
            </w:r>
          </w:p>
          <w:p w:rsidR="00E66040" w:rsidRPr="00381448" w:rsidRDefault="00E66040" w:rsidP="00E66040">
            <w:pPr>
              <w:spacing w:line="360" w:lineRule="auto"/>
              <w:rPr>
                <w:rFonts w:ascii="Times New Roman" w:hAnsi="Times New Roman" w:cs="Times New Roman"/>
                <w:sz w:val="24"/>
                <w:szCs w:val="24"/>
              </w:rPr>
            </w:pPr>
          </w:p>
        </w:tc>
      </w:tr>
      <w:tr w:rsidR="00E66040" w:rsidRPr="00381448" w:rsidTr="00E66040">
        <w:tc>
          <w:tcPr>
            <w:tcW w:w="876"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3.1.1</w:t>
            </w:r>
          </w:p>
        </w:tc>
        <w:tc>
          <w:tcPr>
            <w:tcW w:w="5169"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Planeación</w:t>
            </w:r>
          </w:p>
          <w:p w:rsidR="00E66040" w:rsidRPr="00381448" w:rsidRDefault="00E66040" w:rsidP="00E66040">
            <w:pPr>
              <w:spacing w:line="360" w:lineRule="auto"/>
              <w:rPr>
                <w:rFonts w:ascii="Times New Roman" w:hAnsi="Times New Roman" w:cs="Times New Roman"/>
                <w:sz w:val="24"/>
                <w:szCs w:val="24"/>
              </w:rPr>
            </w:pPr>
          </w:p>
        </w:tc>
      </w:tr>
      <w:tr w:rsidR="00E66040" w:rsidRPr="00381448" w:rsidTr="00E66040">
        <w:tc>
          <w:tcPr>
            <w:tcW w:w="876"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3.1.1.1</w:t>
            </w:r>
          </w:p>
        </w:tc>
        <w:tc>
          <w:tcPr>
            <w:tcW w:w="5169"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Indicadores</w:t>
            </w:r>
          </w:p>
          <w:p w:rsidR="00E66040" w:rsidRPr="00381448" w:rsidRDefault="00E66040" w:rsidP="00E66040">
            <w:pPr>
              <w:spacing w:line="360" w:lineRule="auto"/>
              <w:rPr>
                <w:rFonts w:ascii="Times New Roman" w:hAnsi="Times New Roman" w:cs="Times New Roman"/>
                <w:sz w:val="24"/>
                <w:szCs w:val="24"/>
              </w:rPr>
            </w:pPr>
          </w:p>
        </w:tc>
      </w:tr>
      <w:tr w:rsidR="00E66040" w:rsidRPr="00381448" w:rsidTr="00E66040">
        <w:tc>
          <w:tcPr>
            <w:tcW w:w="876"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3.1.3</w:t>
            </w:r>
          </w:p>
        </w:tc>
        <w:tc>
          <w:tcPr>
            <w:tcW w:w="5169" w:type="dxa"/>
          </w:tcPr>
          <w:p w:rsidR="00E66040" w:rsidRPr="00381448" w:rsidRDefault="00E66040" w:rsidP="00E66040">
            <w:pPr>
              <w:spacing w:line="360" w:lineRule="auto"/>
              <w:rPr>
                <w:rFonts w:ascii="Times New Roman" w:hAnsi="Times New Roman" w:cs="Times New Roman"/>
                <w:sz w:val="24"/>
                <w:szCs w:val="24"/>
              </w:rPr>
            </w:pPr>
            <w:r>
              <w:rPr>
                <w:rFonts w:ascii="Times New Roman" w:hAnsi="Times New Roman" w:cs="Times New Roman"/>
                <w:sz w:val="24"/>
                <w:szCs w:val="24"/>
              </w:rPr>
              <w:t>Organización</w:t>
            </w:r>
          </w:p>
          <w:p w:rsidR="00E66040" w:rsidRPr="00381448" w:rsidRDefault="00E66040" w:rsidP="00E66040">
            <w:pPr>
              <w:spacing w:line="360" w:lineRule="auto"/>
              <w:rPr>
                <w:rFonts w:ascii="Times New Roman" w:hAnsi="Times New Roman" w:cs="Times New Roman"/>
                <w:sz w:val="24"/>
                <w:szCs w:val="24"/>
              </w:rPr>
            </w:pPr>
          </w:p>
        </w:tc>
      </w:tr>
      <w:tr w:rsidR="00E66040" w:rsidRPr="00381448" w:rsidTr="00E66040">
        <w:tc>
          <w:tcPr>
            <w:tcW w:w="876"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3.1.3.1</w:t>
            </w:r>
          </w:p>
        </w:tc>
        <w:tc>
          <w:tcPr>
            <w:tcW w:w="5169"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Indicadores</w:t>
            </w:r>
          </w:p>
          <w:p w:rsidR="00E66040" w:rsidRPr="00381448" w:rsidRDefault="00E66040" w:rsidP="00E66040">
            <w:pPr>
              <w:spacing w:line="360" w:lineRule="auto"/>
              <w:rPr>
                <w:rFonts w:ascii="Times New Roman" w:hAnsi="Times New Roman" w:cs="Times New Roman"/>
                <w:sz w:val="24"/>
                <w:szCs w:val="24"/>
              </w:rPr>
            </w:pPr>
          </w:p>
        </w:tc>
      </w:tr>
      <w:tr w:rsidR="00E66040" w:rsidRPr="00381448" w:rsidTr="00E66040">
        <w:tc>
          <w:tcPr>
            <w:tcW w:w="876"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3.2</w:t>
            </w:r>
          </w:p>
        </w:tc>
        <w:tc>
          <w:tcPr>
            <w:tcW w:w="5169"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Recolección de información</w:t>
            </w:r>
          </w:p>
          <w:p w:rsidR="00E66040" w:rsidRPr="00381448" w:rsidRDefault="00E66040" w:rsidP="00E66040">
            <w:pPr>
              <w:spacing w:line="360" w:lineRule="auto"/>
              <w:rPr>
                <w:rFonts w:ascii="Times New Roman" w:hAnsi="Times New Roman" w:cs="Times New Roman"/>
                <w:sz w:val="24"/>
                <w:szCs w:val="24"/>
              </w:rPr>
            </w:pPr>
          </w:p>
        </w:tc>
      </w:tr>
      <w:tr w:rsidR="00E66040" w:rsidRPr="00381448" w:rsidTr="00E66040">
        <w:tc>
          <w:tcPr>
            <w:tcW w:w="876"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3.2.1</w:t>
            </w:r>
          </w:p>
        </w:tc>
        <w:tc>
          <w:tcPr>
            <w:tcW w:w="5169"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Cuestionarios (control interno)</w:t>
            </w:r>
          </w:p>
          <w:p w:rsidR="00E66040" w:rsidRPr="00381448" w:rsidRDefault="00E66040" w:rsidP="00E66040">
            <w:pPr>
              <w:spacing w:line="360" w:lineRule="auto"/>
              <w:rPr>
                <w:rFonts w:ascii="Times New Roman" w:hAnsi="Times New Roman" w:cs="Times New Roman"/>
                <w:sz w:val="24"/>
                <w:szCs w:val="24"/>
              </w:rPr>
            </w:pPr>
          </w:p>
        </w:tc>
      </w:tr>
      <w:tr w:rsidR="00E66040" w:rsidRPr="00381448" w:rsidTr="00E66040">
        <w:tc>
          <w:tcPr>
            <w:tcW w:w="876"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3.2.1.1</w:t>
            </w:r>
          </w:p>
        </w:tc>
        <w:tc>
          <w:tcPr>
            <w:tcW w:w="5169"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Escala de medición</w:t>
            </w:r>
          </w:p>
          <w:p w:rsidR="00E66040" w:rsidRPr="00381448" w:rsidRDefault="00E66040" w:rsidP="00E66040">
            <w:pPr>
              <w:spacing w:line="360" w:lineRule="auto"/>
              <w:rPr>
                <w:rFonts w:ascii="Times New Roman" w:hAnsi="Times New Roman" w:cs="Times New Roman"/>
                <w:sz w:val="24"/>
                <w:szCs w:val="24"/>
              </w:rPr>
            </w:pPr>
          </w:p>
        </w:tc>
      </w:tr>
      <w:tr w:rsidR="00E66040" w:rsidRPr="00381448" w:rsidTr="00E66040">
        <w:tc>
          <w:tcPr>
            <w:tcW w:w="876"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3.2.2</w:t>
            </w:r>
          </w:p>
        </w:tc>
        <w:tc>
          <w:tcPr>
            <w:tcW w:w="5169" w:type="dxa"/>
          </w:tcPr>
          <w:p w:rsidR="00E66040" w:rsidRPr="00381448" w:rsidRDefault="00E66040" w:rsidP="00E66040">
            <w:pPr>
              <w:spacing w:line="360" w:lineRule="auto"/>
              <w:rPr>
                <w:rFonts w:ascii="Times New Roman" w:hAnsi="Times New Roman" w:cs="Times New Roman"/>
                <w:sz w:val="24"/>
                <w:szCs w:val="24"/>
              </w:rPr>
            </w:pPr>
            <w:r w:rsidRPr="00381448">
              <w:rPr>
                <w:rFonts w:ascii="Times New Roman" w:hAnsi="Times New Roman" w:cs="Times New Roman"/>
                <w:sz w:val="24"/>
                <w:szCs w:val="24"/>
              </w:rPr>
              <w:t xml:space="preserve">Entrevistas </w:t>
            </w:r>
          </w:p>
          <w:p w:rsidR="00E66040" w:rsidRPr="00381448" w:rsidRDefault="00E66040" w:rsidP="00E66040">
            <w:pPr>
              <w:spacing w:line="360" w:lineRule="auto"/>
              <w:rPr>
                <w:rFonts w:ascii="Times New Roman" w:hAnsi="Times New Roman" w:cs="Times New Roman"/>
                <w:sz w:val="24"/>
                <w:szCs w:val="24"/>
              </w:rPr>
            </w:pPr>
          </w:p>
        </w:tc>
      </w:tr>
    </w:tbl>
    <w:p w:rsidR="00E66040" w:rsidRDefault="00E66040" w:rsidP="00E66040">
      <w:pPr>
        <w:spacing w:after="0" w:line="360" w:lineRule="auto"/>
        <w:rPr>
          <w:rFonts w:ascii="Times New Roman" w:hAnsi="Times New Roman" w:cs="Times New Roman"/>
          <w:b/>
          <w:sz w:val="24"/>
          <w:szCs w:val="24"/>
        </w:rPr>
      </w:pPr>
    </w:p>
    <w:p w:rsidR="00724E54" w:rsidRDefault="00724E54" w:rsidP="00E66040">
      <w:pPr>
        <w:spacing w:after="0" w:line="360" w:lineRule="auto"/>
        <w:rPr>
          <w:rFonts w:ascii="Times New Roman" w:hAnsi="Times New Roman" w:cs="Times New Roman"/>
          <w:b/>
          <w:sz w:val="24"/>
          <w:szCs w:val="24"/>
        </w:rPr>
      </w:pPr>
    </w:p>
    <w:p w:rsidR="00724E54" w:rsidRDefault="00724E54"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3</w:t>
      </w:r>
      <w:r>
        <w:rPr>
          <w:rFonts w:ascii="Times New Roman" w:hAnsi="Times New Roman" w:cs="Times New Roman"/>
          <w:b/>
          <w:sz w:val="24"/>
          <w:szCs w:val="24"/>
        </w:rPr>
        <w:tab/>
        <w:t>PRINCIPALES HALLAZGOS</w:t>
      </w: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r>
        <w:rPr>
          <w:rFonts w:ascii="Times New Roman" w:hAnsi="Times New Roman" w:cs="Times New Roman"/>
          <w:b/>
          <w:sz w:val="24"/>
          <w:szCs w:val="24"/>
        </w:rPr>
        <w:t>3.1</w:t>
      </w:r>
      <w:r>
        <w:rPr>
          <w:rFonts w:ascii="Times New Roman" w:hAnsi="Times New Roman" w:cs="Times New Roman"/>
          <w:b/>
          <w:sz w:val="24"/>
          <w:szCs w:val="24"/>
        </w:rPr>
        <w:tab/>
      </w:r>
      <w:r w:rsidRPr="00516390">
        <w:rPr>
          <w:rFonts w:ascii="Times New Roman" w:hAnsi="Times New Roman" w:cs="Times New Roman"/>
          <w:b/>
          <w:sz w:val="24"/>
          <w:szCs w:val="24"/>
        </w:rPr>
        <w:t>Análisis del proceso administrativo</w:t>
      </w:r>
    </w:p>
    <w:p w:rsidR="00E66040"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54E7C">
        <w:rPr>
          <w:rFonts w:ascii="Times New Roman" w:hAnsi="Times New Roman" w:cs="Times New Roman"/>
          <w:sz w:val="24"/>
          <w:szCs w:val="24"/>
        </w:rPr>
        <w:t>El proceso administrativo</w:t>
      </w:r>
      <w:r>
        <w:rPr>
          <w:rFonts w:ascii="Times New Roman" w:hAnsi="Times New Roman" w:cs="Times New Roman"/>
          <w:sz w:val="24"/>
          <w:szCs w:val="24"/>
        </w:rPr>
        <w:t xml:space="preserve"> está compuesto por el componente de Planificación, Organización, Dirección, control y elementos específicos, que de manera relacionada uno con el otro hacen que se cree él  un control interno adecuado para el desarrollo de las actividades, para el presente caso se analizará lo relacionado a la planificación, para lo cual se analizará sus etapas, siendo:</w:t>
      </w:r>
    </w:p>
    <w:p w:rsidR="00E66040"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p>
    <w:p w:rsidR="00E66040" w:rsidRPr="00CA66A0" w:rsidRDefault="00E66040" w:rsidP="00E66040">
      <w:pPr>
        <w:spacing w:after="0" w:line="360" w:lineRule="auto"/>
        <w:jc w:val="center"/>
        <w:rPr>
          <w:rFonts w:ascii="Times New Roman" w:hAnsi="Times New Roman" w:cs="Times New Roman"/>
          <w:b/>
          <w:sz w:val="24"/>
          <w:szCs w:val="24"/>
        </w:rPr>
      </w:pPr>
      <w:r w:rsidRPr="00CA66A0">
        <w:rPr>
          <w:rFonts w:ascii="Times New Roman" w:hAnsi="Times New Roman" w:cs="Times New Roman"/>
          <w:b/>
          <w:sz w:val="24"/>
          <w:szCs w:val="24"/>
        </w:rPr>
        <w:t>Etapas del proceso administrativo</w:t>
      </w:r>
    </w:p>
    <w:p w:rsidR="00E66040"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8"/>
        <w:gridCol w:w="2710"/>
        <w:gridCol w:w="2261"/>
        <w:gridCol w:w="1829"/>
      </w:tblGrid>
      <w:tr w:rsidR="00E66040" w:rsidRPr="00CA66A0" w:rsidTr="00E66040">
        <w:trPr>
          <w:trHeight w:val="255"/>
        </w:trPr>
        <w:tc>
          <w:tcPr>
            <w:tcW w:w="792" w:type="pct"/>
            <w:shd w:val="clear" w:color="auto" w:fill="943634" w:themeFill="accent2" w:themeFillShade="BF"/>
            <w:noWrap/>
            <w:vAlign w:val="bottom"/>
          </w:tcPr>
          <w:p w:rsidR="00E66040" w:rsidRPr="00CA66A0" w:rsidRDefault="00E66040" w:rsidP="00E66040">
            <w:pPr>
              <w:spacing w:after="0" w:line="240" w:lineRule="auto"/>
              <w:jc w:val="center"/>
              <w:rPr>
                <w:rFonts w:ascii="Arial" w:eastAsia="Times New Roman" w:hAnsi="Arial" w:cs="Arial"/>
                <w:color w:val="FFFFFF" w:themeColor="background1"/>
                <w:sz w:val="20"/>
                <w:szCs w:val="20"/>
                <w:lang w:val="es-EC" w:eastAsia="es-EC"/>
              </w:rPr>
            </w:pPr>
            <w:r>
              <w:rPr>
                <w:rFonts w:ascii="Arial" w:eastAsia="Times New Roman" w:hAnsi="Arial" w:cs="Arial"/>
                <w:color w:val="FFFFFF" w:themeColor="background1"/>
                <w:sz w:val="20"/>
                <w:szCs w:val="20"/>
                <w:lang w:val="es-EC" w:eastAsia="es-EC"/>
              </w:rPr>
              <w:t>Planeación</w:t>
            </w:r>
          </w:p>
        </w:tc>
        <w:tc>
          <w:tcPr>
            <w:tcW w:w="1677" w:type="pct"/>
            <w:shd w:val="clear" w:color="auto" w:fill="943634" w:themeFill="accent2" w:themeFillShade="BF"/>
            <w:noWrap/>
            <w:vAlign w:val="bottom"/>
          </w:tcPr>
          <w:p w:rsidR="00E66040" w:rsidRPr="00CA66A0" w:rsidRDefault="00E66040" w:rsidP="00E66040">
            <w:pPr>
              <w:spacing w:after="0" w:line="240" w:lineRule="auto"/>
              <w:jc w:val="center"/>
              <w:rPr>
                <w:rFonts w:ascii="Arial" w:eastAsia="Times New Roman" w:hAnsi="Arial" w:cs="Arial"/>
                <w:color w:val="FFFFFF" w:themeColor="background1"/>
                <w:sz w:val="20"/>
                <w:szCs w:val="20"/>
                <w:lang w:val="es-EC" w:eastAsia="es-EC"/>
              </w:rPr>
            </w:pPr>
            <w:r>
              <w:rPr>
                <w:rFonts w:ascii="Arial" w:eastAsia="Times New Roman" w:hAnsi="Arial" w:cs="Arial"/>
                <w:color w:val="FFFFFF" w:themeColor="background1"/>
                <w:sz w:val="20"/>
                <w:szCs w:val="20"/>
                <w:lang w:val="es-EC" w:eastAsia="es-EC"/>
              </w:rPr>
              <w:t>Organización</w:t>
            </w:r>
          </w:p>
        </w:tc>
        <w:tc>
          <w:tcPr>
            <w:tcW w:w="1399" w:type="pct"/>
            <w:shd w:val="clear" w:color="auto" w:fill="943634" w:themeFill="accent2" w:themeFillShade="BF"/>
            <w:noWrap/>
            <w:vAlign w:val="bottom"/>
          </w:tcPr>
          <w:p w:rsidR="00E66040" w:rsidRPr="00CA66A0" w:rsidRDefault="00E66040" w:rsidP="00E66040">
            <w:pPr>
              <w:spacing w:after="0" w:line="240" w:lineRule="auto"/>
              <w:jc w:val="center"/>
              <w:rPr>
                <w:rFonts w:ascii="Arial" w:eastAsia="Times New Roman" w:hAnsi="Arial" w:cs="Arial"/>
                <w:color w:val="FFFFFF" w:themeColor="background1"/>
                <w:sz w:val="20"/>
                <w:szCs w:val="20"/>
                <w:lang w:val="es-EC" w:eastAsia="es-EC"/>
              </w:rPr>
            </w:pPr>
            <w:r>
              <w:rPr>
                <w:rFonts w:ascii="Arial" w:eastAsia="Times New Roman" w:hAnsi="Arial" w:cs="Arial"/>
                <w:color w:val="FFFFFF" w:themeColor="background1"/>
                <w:sz w:val="20"/>
                <w:szCs w:val="20"/>
                <w:lang w:val="es-EC" w:eastAsia="es-EC"/>
              </w:rPr>
              <w:t>Dirección</w:t>
            </w:r>
          </w:p>
        </w:tc>
        <w:tc>
          <w:tcPr>
            <w:tcW w:w="1132" w:type="pct"/>
            <w:shd w:val="clear" w:color="auto" w:fill="943634" w:themeFill="accent2" w:themeFillShade="BF"/>
            <w:noWrap/>
            <w:vAlign w:val="bottom"/>
          </w:tcPr>
          <w:p w:rsidR="00E66040" w:rsidRPr="00CA66A0" w:rsidRDefault="00E66040" w:rsidP="00E66040">
            <w:pPr>
              <w:spacing w:after="0" w:line="240" w:lineRule="auto"/>
              <w:jc w:val="center"/>
              <w:rPr>
                <w:rFonts w:ascii="Arial" w:eastAsia="Times New Roman" w:hAnsi="Arial" w:cs="Arial"/>
                <w:color w:val="FFFFFF" w:themeColor="background1"/>
                <w:sz w:val="20"/>
                <w:szCs w:val="20"/>
                <w:lang w:val="es-EC" w:eastAsia="es-EC"/>
              </w:rPr>
            </w:pPr>
            <w:r>
              <w:rPr>
                <w:rFonts w:ascii="Arial" w:eastAsia="Times New Roman" w:hAnsi="Arial" w:cs="Arial"/>
                <w:color w:val="FFFFFF" w:themeColor="background1"/>
                <w:sz w:val="20"/>
                <w:szCs w:val="20"/>
                <w:lang w:val="es-EC" w:eastAsia="es-EC"/>
              </w:rPr>
              <w:t>Control</w:t>
            </w:r>
          </w:p>
        </w:tc>
      </w:tr>
      <w:tr w:rsidR="00E66040" w:rsidRPr="00CA66A0" w:rsidTr="00E66040">
        <w:trPr>
          <w:trHeight w:val="255"/>
        </w:trPr>
        <w:tc>
          <w:tcPr>
            <w:tcW w:w="792" w:type="pct"/>
            <w:shd w:val="clear" w:color="auto" w:fill="C4BC96" w:themeFill="background2" w:themeFillShade="BF"/>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Visión</w:t>
            </w:r>
          </w:p>
        </w:tc>
        <w:tc>
          <w:tcPr>
            <w:tcW w:w="1677" w:type="pct"/>
            <w:shd w:val="clear" w:color="auto" w:fill="C4BC96" w:themeFill="background2" w:themeFillShade="BF"/>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Estructura organizacional</w:t>
            </w:r>
          </w:p>
        </w:tc>
        <w:tc>
          <w:tcPr>
            <w:tcW w:w="1399" w:type="pct"/>
            <w:shd w:val="clear" w:color="auto" w:fill="C4BC96" w:themeFill="background2" w:themeFillShade="BF"/>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Liderazgo</w:t>
            </w:r>
          </w:p>
        </w:tc>
        <w:tc>
          <w:tcPr>
            <w:tcW w:w="1132" w:type="pct"/>
            <w:shd w:val="clear" w:color="auto" w:fill="C4BC96" w:themeFill="background2" w:themeFillShade="BF"/>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Naturaleza</w:t>
            </w:r>
          </w:p>
        </w:tc>
      </w:tr>
      <w:tr w:rsidR="00E66040" w:rsidRPr="00CA66A0" w:rsidTr="00E66040">
        <w:trPr>
          <w:trHeight w:val="255"/>
        </w:trPr>
        <w:tc>
          <w:tcPr>
            <w:tcW w:w="792"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Misión</w:t>
            </w:r>
          </w:p>
        </w:tc>
        <w:tc>
          <w:tcPr>
            <w:tcW w:w="1677"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División y distribución de funciones</w:t>
            </w:r>
          </w:p>
        </w:tc>
        <w:tc>
          <w:tcPr>
            <w:tcW w:w="1399"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Comunicación</w:t>
            </w:r>
          </w:p>
        </w:tc>
        <w:tc>
          <w:tcPr>
            <w:tcW w:w="1132"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Sistemas</w:t>
            </w:r>
          </w:p>
        </w:tc>
      </w:tr>
      <w:tr w:rsidR="00E66040" w:rsidRPr="00CA66A0" w:rsidTr="00E66040">
        <w:trPr>
          <w:trHeight w:val="255"/>
        </w:trPr>
        <w:tc>
          <w:tcPr>
            <w:tcW w:w="792"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Objetivos</w:t>
            </w:r>
          </w:p>
        </w:tc>
        <w:tc>
          <w:tcPr>
            <w:tcW w:w="1677"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Cultura Organizacional</w:t>
            </w:r>
          </w:p>
        </w:tc>
        <w:tc>
          <w:tcPr>
            <w:tcW w:w="1399"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Motivación</w:t>
            </w:r>
          </w:p>
        </w:tc>
        <w:tc>
          <w:tcPr>
            <w:tcW w:w="1132"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Niveles</w:t>
            </w:r>
          </w:p>
        </w:tc>
      </w:tr>
      <w:tr w:rsidR="00E66040" w:rsidRPr="00CA66A0" w:rsidTr="00E66040">
        <w:trPr>
          <w:trHeight w:val="255"/>
        </w:trPr>
        <w:tc>
          <w:tcPr>
            <w:tcW w:w="792"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Metas</w:t>
            </w:r>
          </w:p>
        </w:tc>
        <w:tc>
          <w:tcPr>
            <w:tcW w:w="1677"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Recursos humanos</w:t>
            </w:r>
          </w:p>
        </w:tc>
        <w:tc>
          <w:tcPr>
            <w:tcW w:w="1399" w:type="pct"/>
            <w:shd w:val="clear" w:color="000000" w:fill="C4BD97"/>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Grupo y equipo de trabajo</w:t>
            </w:r>
          </w:p>
        </w:tc>
        <w:tc>
          <w:tcPr>
            <w:tcW w:w="1132"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Proceso</w:t>
            </w:r>
          </w:p>
        </w:tc>
      </w:tr>
      <w:tr w:rsidR="00E66040" w:rsidRPr="00CA66A0" w:rsidTr="00E66040">
        <w:trPr>
          <w:trHeight w:val="510"/>
        </w:trPr>
        <w:tc>
          <w:tcPr>
            <w:tcW w:w="792"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Estrategias</w:t>
            </w:r>
          </w:p>
        </w:tc>
        <w:tc>
          <w:tcPr>
            <w:tcW w:w="1677"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Cambio organizacional</w:t>
            </w:r>
          </w:p>
        </w:tc>
        <w:tc>
          <w:tcPr>
            <w:tcW w:w="1399" w:type="pct"/>
            <w:shd w:val="clear" w:color="000000" w:fill="C4BD97"/>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Manejo del estrés, el conflicto y la crisis</w:t>
            </w:r>
          </w:p>
        </w:tc>
        <w:tc>
          <w:tcPr>
            <w:tcW w:w="1132"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Áreas de aplicación</w:t>
            </w:r>
          </w:p>
        </w:tc>
      </w:tr>
      <w:tr w:rsidR="00E66040" w:rsidRPr="00CA66A0" w:rsidTr="00E66040">
        <w:trPr>
          <w:trHeight w:val="255"/>
        </w:trPr>
        <w:tc>
          <w:tcPr>
            <w:tcW w:w="792"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Procesos</w:t>
            </w:r>
          </w:p>
        </w:tc>
        <w:tc>
          <w:tcPr>
            <w:tcW w:w="1677"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Estudios administrativos</w:t>
            </w:r>
          </w:p>
        </w:tc>
        <w:tc>
          <w:tcPr>
            <w:tcW w:w="1399"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Tecnología de la información</w:t>
            </w:r>
          </w:p>
        </w:tc>
        <w:tc>
          <w:tcPr>
            <w:tcW w:w="1132"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Herramientas y calidad</w:t>
            </w:r>
          </w:p>
        </w:tc>
      </w:tr>
      <w:tr w:rsidR="00E66040" w:rsidRPr="00CA66A0" w:rsidTr="00E66040">
        <w:trPr>
          <w:trHeight w:val="255"/>
        </w:trPr>
        <w:tc>
          <w:tcPr>
            <w:tcW w:w="792"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Políticas</w:t>
            </w:r>
          </w:p>
        </w:tc>
        <w:tc>
          <w:tcPr>
            <w:tcW w:w="1677"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Instrumentos técnicos de apoyo</w:t>
            </w:r>
          </w:p>
        </w:tc>
        <w:tc>
          <w:tcPr>
            <w:tcW w:w="1399"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Toma de decisiones</w:t>
            </w:r>
          </w:p>
        </w:tc>
        <w:tc>
          <w:tcPr>
            <w:tcW w:w="1132"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 </w:t>
            </w:r>
          </w:p>
        </w:tc>
      </w:tr>
      <w:tr w:rsidR="00E66040" w:rsidRPr="00CA66A0" w:rsidTr="00E66040">
        <w:trPr>
          <w:trHeight w:val="255"/>
        </w:trPr>
        <w:tc>
          <w:tcPr>
            <w:tcW w:w="792"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Procedimientos</w:t>
            </w:r>
          </w:p>
        </w:tc>
        <w:tc>
          <w:tcPr>
            <w:tcW w:w="1677"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 </w:t>
            </w:r>
          </w:p>
        </w:tc>
        <w:tc>
          <w:tcPr>
            <w:tcW w:w="1399"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Creatividad e innovación</w:t>
            </w:r>
          </w:p>
        </w:tc>
        <w:tc>
          <w:tcPr>
            <w:tcW w:w="1132" w:type="pct"/>
            <w:shd w:val="clear" w:color="000000" w:fill="C4BD97"/>
            <w:noWrap/>
            <w:vAlign w:val="bottom"/>
            <w:hideMark/>
          </w:tcPr>
          <w:p w:rsidR="00E66040" w:rsidRPr="00CA66A0" w:rsidRDefault="00E66040" w:rsidP="00E66040">
            <w:pPr>
              <w:spacing w:after="0" w:line="240" w:lineRule="auto"/>
              <w:rPr>
                <w:rFonts w:ascii="Arial" w:eastAsia="Times New Roman" w:hAnsi="Arial" w:cs="Arial"/>
                <w:sz w:val="20"/>
                <w:szCs w:val="20"/>
                <w:lang w:val="es-EC" w:eastAsia="es-EC"/>
              </w:rPr>
            </w:pPr>
            <w:r w:rsidRPr="00CA66A0">
              <w:rPr>
                <w:rFonts w:ascii="Arial" w:eastAsia="Times New Roman" w:hAnsi="Arial" w:cs="Arial"/>
                <w:sz w:val="20"/>
                <w:szCs w:val="20"/>
                <w:lang w:val="es-EC" w:eastAsia="es-EC"/>
              </w:rPr>
              <w:t> </w:t>
            </w:r>
          </w:p>
        </w:tc>
      </w:tr>
    </w:tbl>
    <w:p w:rsidR="00E66040" w:rsidRPr="00785204" w:rsidRDefault="00E66040" w:rsidP="00E66040">
      <w:pPr>
        <w:spacing w:after="0" w:line="240" w:lineRule="auto"/>
        <w:rPr>
          <w:rFonts w:ascii="Times New Roman" w:hAnsi="Times New Roman" w:cs="Times New Roman"/>
          <w:sz w:val="24"/>
          <w:szCs w:val="24"/>
        </w:rPr>
      </w:pPr>
      <w:r w:rsidRPr="00785204">
        <w:rPr>
          <w:rFonts w:ascii="Times New Roman" w:hAnsi="Times New Roman" w:cs="Times New Roman"/>
          <w:b/>
          <w:sz w:val="24"/>
          <w:szCs w:val="24"/>
        </w:rPr>
        <w:t>Fuente</w:t>
      </w:r>
      <w:r w:rsidRPr="00785204">
        <w:rPr>
          <w:rFonts w:ascii="Times New Roman" w:hAnsi="Times New Roman" w:cs="Times New Roman"/>
          <w:sz w:val="24"/>
          <w:szCs w:val="24"/>
        </w:rPr>
        <w:t>: Distribución del tiempo asignado</w:t>
      </w:r>
    </w:p>
    <w:p w:rsidR="00E66040" w:rsidRPr="00785204" w:rsidRDefault="00E66040" w:rsidP="00E66040">
      <w:pPr>
        <w:spacing w:after="0" w:line="240" w:lineRule="auto"/>
        <w:rPr>
          <w:rFonts w:ascii="Times New Roman" w:hAnsi="Times New Roman" w:cs="Times New Roman"/>
          <w:sz w:val="24"/>
          <w:szCs w:val="24"/>
        </w:rPr>
      </w:pPr>
      <w:r w:rsidRPr="00785204">
        <w:rPr>
          <w:rFonts w:ascii="Times New Roman" w:hAnsi="Times New Roman" w:cs="Times New Roman"/>
          <w:b/>
          <w:sz w:val="24"/>
          <w:szCs w:val="24"/>
        </w:rPr>
        <w:t>Elaborado</w:t>
      </w:r>
      <w:r>
        <w:rPr>
          <w:rFonts w:ascii="Times New Roman" w:hAnsi="Times New Roman" w:cs="Times New Roman"/>
          <w:b/>
          <w:sz w:val="24"/>
          <w:szCs w:val="24"/>
        </w:rPr>
        <w:t xml:space="preserve"> por</w:t>
      </w:r>
      <w:r w:rsidRPr="0078520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785204" w:rsidRDefault="00E66040" w:rsidP="00E66040">
      <w:pPr>
        <w:shd w:val="clear" w:color="auto" w:fill="FFFFFF" w:themeFill="background1"/>
        <w:spacing w:after="0" w:line="240" w:lineRule="auto"/>
        <w:rPr>
          <w:rFonts w:ascii="Times New Roman" w:hAnsi="Times New Roman" w:cs="Times New Roman"/>
          <w:b/>
          <w:sz w:val="24"/>
          <w:szCs w:val="24"/>
        </w:rPr>
      </w:pPr>
      <w:r w:rsidRPr="00785204">
        <w:rPr>
          <w:rFonts w:ascii="Times New Roman" w:hAnsi="Times New Roman" w:cs="Times New Roman"/>
          <w:b/>
          <w:noProof/>
          <w:sz w:val="24"/>
          <w:szCs w:val="24"/>
          <w:lang w:val="es-EC" w:eastAsia="es-EC"/>
        </w:rPr>
        <w:t>Cuadro</w:t>
      </w:r>
      <w:r>
        <w:rPr>
          <w:rFonts w:ascii="Times New Roman" w:hAnsi="Times New Roman" w:cs="Times New Roman"/>
          <w:b/>
          <w:noProof/>
          <w:sz w:val="24"/>
          <w:szCs w:val="24"/>
          <w:lang w:val="es-EC" w:eastAsia="es-EC"/>
        </w:rPr>
        <w:t xml:space="preserve"> #</w:t>
      </w:r>
      <w:r w:rsidRPr="00785204">
        <w:rPr>
          <w:rFonts w:ascii="Times New Roman" w:hAnsi="Times New Roman" w:cs="Times New Roman"/>
          <w:b/>
          <w:noProof/>
          <w:sz w:val="24"/>
          <w:szCs w:val="24"/>
          <w:lang w:val="es-EC" w:eastAsia="es-EC"/>
        </w:rPr>
        <w:t xml:space="preserve"> </w:t>
      </w:r>
      <w:r w:rsidRPr="0038358D">
        <w:rPr>
          <w:rFonts w:ascii="Times New Roman" w:hAnsi="Times New Roman" w:cs="Times New Roman"/>
          <w:noProof/>
          <w:sz w:val="24"/>
          <w:szCs w:val="24"/>
          <w:lang w:val="es-EC" w:eastAsia="es-EC"/>
        </w:rPr>
        <w:t>12</w:t>
      </w:r>
    </w:p>
    <w:p w:rsidR="00E66040" w:rsidRDefault="00E66040" w:rsidP="00E66040">
      <w:pPr>
        <w:spacing w:after="0" w:line="360" w:lineRule="auto"/>
        <w:rPr>
          <w:rFonts w:ascii="Times New Roman" w:hAnsi="Times New Roman" w:cs="Times New Roman"/>
          <w:sz w:val="24"/>
          <w:szCs w:val="24"/>
        </w:rPr>
      </w:pPr>
    </w:p>
    <w:p w:rsidR="00E66040" w:rsidRDefault="00E66040" w:rsidP="00724E5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477CE2">
        <w:rPr>
          <w:rFonts w:ascii="Times New Roman" w:hAnsi="Times New Roman" w:cs="Times New Roman"/>
          <w:sz w:val="24"/>
          <w:szCs w:val="24"/>
        </w:rPr>
        <w:t xml:space="preserve">El enfoque del análisis administrativo, </w:t>
      </w:r>
      <w:r>
        <w:rPr>
          <w:rFonts w:ascii="Times New Roman" w:hAnsi="Times New Roman" w:cs="Times New Roman"/>
          <w:sz w:val="24"/>
          <w:szCs w:val="24"/>
        </w:rPr>
        <w:t xml:space="preserve">se basará en las </w:t>
      </w:r>
      <w:r w:rsidRPr="00477CE2">
        <w:rPr>
          <w:rFonts w:ascii="Times New Roman" w:hAnsi="Times New Roman" w:cs="Times New Roman"/>
          <w:sz w:val="24"/>
          <w:szCs w:val="24"/>
        </w:rPr>
        <w:t>Fo</w:t>
      </w:r>
      <w:r w:rsidR="00541E81">
        <w:rPr>
          <w:rFonts w:ascii="Times New Roman" w:hAnsi="Times New Roman" w:cs="Times New Roman"/>
          <w:sz w:val="24"/>
          <w:szCs w:val="24"/>
        </w:rPr>
        <w:t>rtalezas, debilidades, Amenazas</w:t>
      </w:r>
      <w:r>
        <w:rPr>
          <w:rFonts w:ascii="Times New Roman" w:hAnsi="Times New Roman" w:cs="Times New Roman"/>
          <w:sz w:val="24"/>
          <w:szCs w:val="24"/>
        </w:rPr>
        <w:t xml:space="preserve"> y</w:t>
      </w:r>
      <w:r w:rsidRPr="00477CE2">
        <w:rPr>
          <w:rFonts w:ascii="Times New Roman" w:hAnsi="Times New Roman" w:cs="Times New Roman"/>
          <w:sz w:val="24"/>
          <w:szCs w:val="24"/>
        </w:rPr>
        <w:t xml:space="preserve"> Oportunidades, en las</w:t>
      </w:r>
      <w:r>
        <w:rPr>
          <w:rFonts w:ascii="Times New Roman" w:hAnsi="Times New Roman" w:cs="Times New Roman"/>
          <w:sz w:val="24"/>
          <w:szCs w:val="24"/>
        </w:rPr>
        <w:t xml:space="preserve"> cuales se encuentra relacionada la Cooperativa de ahorro y crédito MASCOOP, Agencia Güel., entre las cuales se presentan:</w:t>
      </w:r>
    </w:p>
    <w:p w:rsidR="00724E54" w:rsidRPr="00724E54" w:rsidRDefault="00724E54" w:rsidP="00724E54">
      <w:pPr>
        <w:spacing w:after="0" w:line="360" w:lineRule="auto"/>
        <w:jc w:val="both"/>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b/>
          <w:sz w:val="24"/>
          <w:szCs w:val="24"/>
          <w:lang w:val="es-EC"/>
        </w:rPr>
      </w:pPr>
      <w:r>
        <w:rPr>
          <w:rFonts w:ascii="Times New Roman" w:hAnsi="Times New Roman" w:cs="Times New Roman"/>
          <w:b/>
          <w:sz w:val="24"/>
          <w:szCs w:val="24"/>
          <w:lang w:val="es-EC"/>
        </w:rPr>
        <w:lastRenderedPageBreak/>
        <w:t>3.1.1</w:t>
      </w:r>
      <w:r>
        <w:rPr>
          <w:rFonts w:ascii="Times New Roman" w:hAnsi="Times New Roman" w:cs="Times New Roman"/>
          <w:b/>
          <w:sz w:val="24"/>
          <w:szCs w:val="24"/>
          <w:lang w:val="es-EC"/>
        </w:rPr>
        <w:tab/>
      </w:r>
      <w:r w:rsidRPr="005E08AF">
        <w:rPr>
          <w:rFonts w:ascii="Times New Roman" w:hAnsi="Times New Roman" w:cs="Times New Roman"/>
          <w:b/>
          <w:sz w:val="24"/>
          <w:szCs w:val="24"/>
          <w:lang w:val="es-EC"/>
        </w:rPr>
        <w:t>F</w:t>
      </w:r>
      <w:r>
        <w:rPr>
          <w:rFonts w:ascii="Times New Roman" w:hAnsi="Times New Roman" w:cs="Times New Roman"/>
          <w:b/>
          <w:sz w:val="24"/>
          <w:szCs w:val="24"/>
          <w:lang w:val="es-EC"/>
        </w:rPr>
        <w:t>.</w:t>
      </w:r>
      <w:r w:rsidRPr="005E08AF">
        <w:rPr>
          <w:rFonts w:ascii="Times New Roman" w:hAnsi="Times New Roman" w:cs="Times New Roman"/>
          <w:b/>
          <w:sz w:val="24"/>
          <w:szCs w:val="24"/>
          <w:lang w:val="es-EC"/>
        </w:rPr>
        <w:t>O</w:t>
      </w:r>
      <w:r>
        <w:rPr>
          <w:rFonts w:ascii="Times New Roman" w:hAnsi="Times New Roman" w:cs="Times New Roman"/>
          <w:b/>
          <w:sz w:val="24"/>
          <w:szCs w:val="24"/>
          <w:lang w:val="es-EC"/>
        </w:rPr>
        <w:t>.</w:t>
      </w:r>
      <w:r w:rsidRPr="005E08AF">
        <w:rPr>
          <w:rFonts w:ascii="Times New Roman" w:hAnsi="Times New Roman" w:cs="Times New Roman"/>
          <w:b/>
          <w:sz w:val="24"/>
          <w:szCs w:val="24"/>
          <w:lang w:val="es-EC"/>
        </w:rPr>
        <w:t>D</w:t>
      </w:r>
      <w:r>
        <w:rPr>
          <w:rFonts w:ascii="Times New Roman" w:hAnsi="Times New Roman" w:cs="Times New Roman"/>
          <w:b/>
          <w:sz w:val="24"/>
          <w:szCs w:val="24"/>
          <w:lang w:val="es-EC"/>
        </w:rPr>
        <w:t>.</w:t>
      </w:r>
      <w:r w:rsidRPr="005E08AF">
        <w:rPr>
          <w:rFonts w:ascii="Times New Roman" w:hAnsi="Times New Roman" w:cs="Times New Roman"/>
          <w:b/>
          <w:sz w:val="24"/>
          <w:szCs w:val="24"/>
          <w:lang w:val="es-EC"/>
        </w:rPr>
        <w:t>A.-</w:t>
      </w:r>
      <w:r>
        <w:rPr>
          <w:rFonts w:ascii="Times New Roman" w:hAnsi="Times New Roman" w:cs="Times New Roman"/>
          <w:b/>
          <w:sz w:val="24"/>
          <w:szCs w:val="24"/>
          <w:lang w:val="es-EC"/>
        </w:rPr>
        <w:t xml:space="preserve"> </w:t>
      </w:r>
      <w:r w:rsidRPr="005E08AF">
        <w:rPr>
          <w:rFonts w:ascii="Times New Roman" w:hAnsi="Times New Roman" w:cs="Times New Roman"/>
          <w:b/>
          <w:sz w:val="24"/>
          <w:szCs w:val="24"/>
          <w:lang w:val="es-EC"/>
        </w:rPr>
        <w:t xml:space="preserve"> De las áreas más criticas</w:t>
      </w:r>
    </w:p>
    <w:p w:rsidR="00E66040" w:rsidRDefault="00E66040" w:rsidP="00E66040">
      <w:pPr>
        <w:spacing w:after="0" w:line="360" w:lineRule="auto"/>
        <w:rPr>
          <w:rFonts w:ascii="Times New Roman" w:hAnsi="Times New Roman" w:cs="Times New Roman"/>
          <w:b/>
          <w:sz w:val="24"/>
          <w:szCs w:val="24"/>
          <w:lang w:val="es-EC"/>
        </w:rPr>
      </w:pPr>
    </w:p>
    <w:p w:rsidR="00E66040" w:rsidRDefault="00E66040" w:rsidP="00E66040">
      <w:pPr>
        <w:spacing w:after="0" w:line="360" w:lineRule="auto"/>
        <w:rPr>
          <w:rFonts w:ascii="Times New Roman" w:hAnsi="Times New Roman" w:cs="Times New Roman"/>
          <w:b/>
          <w:sz w:val="24"/>
          <w:szCs w:val="24"/>
          <w:lang w:val="es-EC"/>
        </w:rPr>
      </w:pPr>
    </w:p>
    <w:p w:rsidR="00E66040" w:rsidRPr="004C1C35" w:rsidRDefault="00E66040" w:rsidP="00E66040">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Pr="004C1C35">
        <w:rPr>
          <w:rFonts w:ascii="Times New Roman" w:hAnsi="Times New Roman" w:cs="Times New Roman"/>
          <w:sz w:val="24"/>
          <w:szCs w:val="24"/>
          <w:lang w:val="es-EC"/>
        </w:rPr>
        <w:t>Las Fortalezas y debilidades que están relacionadas con el ambiente interno (recursos humanos, técn</w:t>
      </w:r>
      <w:r>
        <w:rPr>
          <w:rFonts w:ascii="Times New Roman" w:hAnsi="Times New Roman" w:cs="Times New Roman"/>
          <w:sz w:val="24"/>
          <w:szCs w:val="24"/>
          <w:lang w:val="es-EC"/>
        </w:rPr>
        <w:t>icos, financieros, tecnológicos)</w:t>
      </w:r>
    </w:p>
    <w:p w:rsidR="00E66040" w:rsidRDefault="00E66040" w:rsidP="00E66040">
      <w:pPr>
        <w:spacing w:after="0" w:line="360" w:lineRule="auto"/>
        <w:jc w:val="both"/>
        <w:rPr>
          <w:rFonts w:ascii="Times New Roman" w:hAnsi="Times New Roman" w:cs="Times New Roman"/>
          <w:sz w:val="24"/>
          <w:szCs w:val="24"/>
          <w:lang w:val="es-EC"/>
        </w:rPr>
      </w:pPr>
    </w:p>
    <w:p w:rsidR="00E66040" w:rsidRPr="004C1C35" w:rsidRDefault="00E66040" w:rsidP="00E66040">
      <w:pPr>
        <w:spacing w:after="0" w:line="360" w:lineRule="auto"/>
        <w:jc w:val="both"/>
        <w:rPr>
          <w:rFonts w:ascii="Times New Roman" w:hAnsi="Times New Roman" w:cs="Times New Roman"/>
          <w:sz w:val="24"/>
          <w:szCs w:val="24"/>
          <w:lang w:val="es-EC"/>
        </w:rPr>
      </w:pPr>
    </w:p>
    <w:p w:rsidR="00E66040" w:rsidRPr="004C1C35" w:rsidRDefault="00E66040" w:rsidP="00E66040">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Pr="004C1C35">
        <w:rPr>
          <w:rFonts w:ascii="Times New Roman" w:hAnsi="Times New Roman" w:cs="Times New Roman"/>
          <w:sz w:val="24"/>
          <w:szCs w:val="24"/>
          <w:lang w:val="es-EC"/>
        </w:rPr>
        <w:t>Oportunidades y amenazas.- que se refieren al entorno externo (micro</w:t>
      </w:r>
      <w:r w:rsidR="00541E81">
        <w:rPr>
          <w:rFonts w:ascii="Times New Roman" w:hAnsi="Times New Roman" w:cs="Times New Roman"/>
          <w:sz w:val="24"/>
          <w:szCs w:val="24"/>
          <w:lang w:val="es-EC"/>
        </w:rPr>
        <w:t xml:space="preserve"> </w:t>
      </w:r>
      <w:r w:rsidRPr="004C1C35">
        <w:rPr>
          <w:rFonts w:ascii="Times New Roman" w:hAnsi="Times New Roman" w:cs="Times New Roman"/>
          <w:sz w:val="24"/>
          <w:szCs w:val="24"/>
          <w:lang w:val="es-EC"/>
        </w:rPr>
        <w:t xml:space="preserve">ambiente, Proveedores, competidores, los canales de distribución, los consumidores) </w:t>
      </w:r>
    </w:p>
    <w:p w:rsidR="00E66040" w:rsidRDefault="00E66040" w:rsidP="00E66040">
      <w:pPr>
        <w:spacing w:after="0" w:line="360" w:lineRule="auto"/>
        <w:jc w:val="both"/>
        <w:rPr>
          <w:rFonts w:ascii="Times New Roman" w:hAnsi="Times New Roman" w:cs="Times New Roman"/>
          <w:sz w:val="24"/>
          <w:szCs w:val="24"/>
          <w:lang w:val="es-EC"/>
        </w:rPr>
      </w:pPr>
    </w:p>
    <w:p w:rsidR="00E66040" w:rsidRPr="004C1C35"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Pr="004C1C35">
        <w:rPr>
          <w:rFonts w:ascii="Times New Roman" w:hAnsi="Times New Roman" w:cs="Times New Roman"/>
          <w:sz w:val="24"/>
          <w:szCs w:val="24"/>
          <w:lang w:val="es-EC"/>
        </w:rPr>
        <w:t>De acuerdo al Plan estratégico.- constan:</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Las fortalezas plantearon:</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1"/>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El </w:t>
      </w:r>
      <w:r w:rsidRPr="004C1C35">
        <w:rPr>
          <w:rFonts w:ascii="Times New Roman" w:hAnsi="Times New Roman" w:cs="Times New Roman"/>
          <w:sz w:val="24"/>
          <w:szCs w:val="24"/>
          <w:lang w:val="es-EC"/>
        </w:rPr>
        <w:t xml:space="preserve">Posicionamiento medio alto en el cantón </w:t>
      </w:r>
      <w:r w:rsidR="00B86B53" w:rsidRPr="004C1C35">
        <w:rPr>
          <w:rFonts w:ascii="Times New Roman" w:hAnsi="Times New Roman" w:cs="Times New Roman"/>
          <w:sz w:val="24"/>
          <w:szCs w:val="24"/>
          <w:lang w:val="es-EC"/>
        </w:rPr>
        <w:t>Sigsig</w:t>
      </w:r>
    </w:p>
    <w:p w:rsidR="00E66040" w:rsidRPr="004C1C35" w:rsidRDefault="00E66040" w:rsidP="00E66040">
      <w:pPr>
        <w:pStyle w:val="Prrafodelista"/>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Posicionamiento alto en la Parroquia </w:t>
      </w:r>
      <w:r w:rsidR="00541E81">
        <w:rPr>
          <w:rFonts w:ascii="Times New Roman" w:hAnsi="Times New Roman" w:cs="Times New Roman"/>
          <w:sz w:val="24"/>
          <w:szCs w:val="24"/>
          <w:lang w:val="es-EC"/>
        </w:rPr>
        <w:t>Güel</w:t>
      </w:r>
    </w:p>
    <w:p w:rsidR="00E66040" w:rsidRDefault="00E66040" w:rsidP="00E66040">
      <w:pPr>
        <w:pStyle w:val="Prrafodelista"/>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Posicionamiento bajo en la Parroquia Sanbartolome</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Posicionamiento medio en la Parroquia Cutchil</w:t>
      </w:r>
    </w:p>
    <w:p w:rsidR="00E66040" w:rsidRPr="00C70887" w:rsidRDefault="00E66040" w:rsidP="00E66040">
      <w:pPr>
        <w:pStyle w:val="Prrafodelista"/>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Cuentan con el 37% del mercado financiero a nivel cantonal</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Cobro de telefonía y energía eléctrica</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Pago del bono de desarrollo humano</w:t>
      </w:r>
    </w:p>
    <w:p w:rsidR="00E66040" w:rsidRDefault="00E66040" w:rsidP="00E66040">
      <w:pPr>
        <w:pStyle w:val="Prrafodelista"/>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Pago de remesas</w:t>
      </w:r>
    </w:p>
    <w:p w:rsidR="00E66040" w:rsidRPr="00DB3B6A" w:rsidRDefault="00E66040" w:rsidP="00E66040">
      <w:pPr>
        <w:pStyle w:val="Prrafodelista"/>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Trasferencias nacionales</w:t>
      </w:r>
    </w:p>
    <w:p w:rsidR="00E66040" w:rsidRDefault="00E66040" w:rsidP="00E66040">
      <w:pPr>
        <w:pStyle w:val="Prrafodelista"/>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Servicios de internet</w:t>
      </w:r>
    </w:p>
    <w:p w:rsidR="00E66040" w:rsidRDefault="00E66040" w:rsidP="00E66040">
      <w:pPr>
        <w:pStyle w:val="Prrafodelista"/>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Pago de pensiones alimenticias</w:t>
      </w:r>
    </w:p>
    <w:p w:rsidR="00E66040" w:rsidRPr="00DB3B6A" w:rsidRDefault="00E66040" w:rsidP="00E66040">
      <w:pPr>
        <w:pStyle w:val="Prrafodelista"/>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Recargas de telefonía móvil</w:t>
      </w:r>
    </w:p>
    <w:p w:rsidR="00E66040" w:rsidRPr="00DB3B6A" w:rsidRDefault="00E66040" w:rsidP="00E66040">
      <w:pPr>
        <w:pStyle w:val="Prrafodelista"/>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Cobro de Avon, Yambal, ventas de catálogo</w:t>
      </w:r>
    </w:p>
    <w:p w:rsidR="00E66040" w:rsidRPr="00DB3B6A" w:rsidRDefault="00E66040" w:rsidP="00E66040">
      <w:pPr>
        <w:pStyle w:val="Prrafodelista"/>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El grupo directivo es de la Parroquia Güel</w:t>
      </w:r>
    </w:p>
    <w:p w:rsidR="00E66040" w:rsidRPr="00DB3B6A" w:rsidRDefault="00E66040" w:rsidP="00E66040">
      <w:pPr>
        <w:pStyle w:val="Prrafodelista"/>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Los Directivos son oriundos </w:t>
      </w:r>
      <w:r w:rsidR="00A055B8">
        <w:rPr>
          <w:rFonts w:ascii="Times New Roman" w:hAnsi="Times New Roman" w:cs="Times New Roman"/>
          <w:sz w:val="24"/>
          <w:szCs w:val="24"/>
          <w:lang w:val="es-EC"/>
        </w:rPr>
        <w:t>de los distintos sectores</w:t>
      </w:r>
      <w:r>
        <w:rPr>
          <w:rFonts w:ascii="Times New Roman" w:hAnsi="Times New Roman" w:cs="Times New Roman"/>
          <w:sz w:val="24"/>
          <w:szCs w:val="24"/>
          <w:lang w:val="es-EC"/>
        </w:rPr>
        <w:t xml:space="preserve"> de la Parroquia.</w:t>
      </w:r>
    </w:p>
    <w:p w:rsidR="00E66040" w:rsidRDefault="00E66040" w:rsidP="00E66040">
      <w:pPr>
        <w:pStyle w:val="Prrafodelista"/>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Mayor captación recursos locales</w:t>
      </w:r>
    </w:p>
    <w:p w:rsidR="00E66040" w:rsidRPr="00C70887" w:rsidRDefault="00E66040" w:rsidP="00E66040">
      <w:pPr>
        <w:pStyle w:val="Prrafodelista"/>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Dentro de las principales, debilidades establecidas en el Plan Estratégico 2013-2017, constan:</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Desinformación financiera</w:t>
      </w:r>
    </w:p>
    <w:p w:rsidR="00E66040" w:rsidRDefault="00E66040" w:rsidP="00E66040">
      <w:pPr>
        <w:pStyle w:val="Prrafodelista"/>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Falta de reglamentos a nivel Directivo</w:t>
      </w: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Falta de manuales de funciones del personal administrativo, directivo y comisiones.</w:t>
      </w:r>
    </w:p>
    <w:p w:rsidR="00E66040" w:rsidRPr="00F569DB" w:rsidRDefault="00E66040" w:rsidP="00E66040">
      <w:pPr>
        <w:pStyle w:val="Prrafodelista"/>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Débil organización a nivel directivo</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Lentitud en los créditos</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Falta de liquidez</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sidRPr="00C70887">
        <w:rPr>
          <w:rFonts w:ascii="Times New Roman" w:hAnsi="Times New Roman" w:cs="Times New Roman"/>
          <w:sz w:val="24"/>
          <w:szCs w:val="24"/>
          <w:lang w:val="es-EC"/>
        </w:rPr>
        <w:t>Débil imagen de seguridad</w:t>
      </w:r>
    </w:p>
    <w:p w:rsidR="00E66040" w:rsidRPr="00C70887" w:rsidRDefault="00E66040" w:rsidP="00E66040">
      <w:pPr>
        <w:pStyle w:val="Prrafodelista"/>
        <w:rPr>
          <w:rFonts w:ascii="Times New Roman" w:hAnsi="Times New Roman" w:cs="Times New Roman"/>
          <w:sz w:val="24"/>
          <w:szCs w:val="24"/>
          <w:lang w:val="es-EC"/>
        </w:rPr>
      </w:pPr>
    </w:p>
    <w:p w:rsidR="00E66040" w:rsidRPr="00C70887"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sidRPr="00C70887">
        <w:rPr>
          <w:rFonts w:ascii="Times New Roman" w:hAnsi="Times New Roman" w:cs="Times New Roman"/>
          <w:sz w:val="24"/>
          <w:szCs w:val="24"/>
          <w:lang w:val="es-EC"/>
        </w:rPr>
        <w:t>Falta de manual de procesos de cobranza</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Ausencia de manuales de capacitación</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Falta de reglamentos de personal</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El sistema no genera reportes</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Falta de manual de lavado de activos</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Falta de conocimientos contables</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Falta de conocimientos financieros</w:t>
      </w:r>
    </w:p>
    <w:p w:rsidR="00E66040" w:rsidRDefault="00E66040" w:rsidP="00E66040">
      <w:pPr>
        <w:pStyle w:val="Prrafodelista"/>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rPr>
          <w:rFonts w:ascii="Times New Roman" w:eastAsia="Times New Roman" w:hAnsi="Times New Roman" w:cs="Times New Roman"/>
          <w:sz w:val="24"/>
          <w:szCs w:val="24"/>
        </w:rPr>
      </w:pPr>
    </w:p>
    <w:p w:rsidR="00E66040" w:rsidRPr="00B33227" w:rsidRDefault="00E66040" w:rsidP="00E66040">
      <w:pPr>
        <w:spacing w:after="0" w:line="360" w:lineRule="auto"/>
        <w:rPr>
          <w:rFonts w:ascii="Times New Roman" w:hAnsi="Times New Roman" w:cs="Times New Roman"/>
          <w:b/>
          <w:color w:val="002060"/>
          <w:sz w:val="24"/>
          <w:szCs w:val="24"/>
        </w:rPr>
      </w:pPr>
      <w:r>
        <w:rPr>
          <w:rFonts w:ascii="Times New Roman" w:eastAsia="Times New Roman" w:hAnsi="Times New Roman" w:cs="Times New Roman"/>
          <w:b/>
          <w:sz w:val="24"/>
          <w:szCs w:val="24"/>
        </w:rPr>
        <w:t xml:space="preserve">3.1.2 </w:t>
      </w:r>
      <w:r>
        <w:rPr>
          <w:rFonts w:ascii="Times New Roman" w:eastAsia="Times New Roman" w:hAnsi="Times New Roman" w:cs="Times New Roman"/>
          <w:b/>
          <w:sz w:val="24"/>
          <w:szCs w:val="24"/>
        </w:rPr>
        <w:tab/>
      </w:r>
      <w:r w:rsidRPr="00B33227">
        <w:rPr>
          <w:rFonts w:ascii="Times New Roman" w:eastAsia="Times New Roman" w:hAnsi="Times New Roman" w:cs="Times New Roman"/>
          <w:b/>
          <w:sz w:val="24"/>
          <w:szCs w:val="24"/>
        </w:rPr>
        <w:t>Aspectos generales acerca de los indicadores de gestión</w:t>
      </w:r>
    </w:p>
    <w:p w:rsidR="00E66040" w:rsidRDefault="00E66040" w:rsidP="00E66040">
      <w:pPr>
        <w:spacing w:after="0" w:line="360" w:lineRule="auto"/>
        <w:rPr>
          <w:rFonts w:ascii="Times New Roman" w:hAnsi="Times New Roman" w:cs="Times New Roman"/>
          <w:b/>
          <w:color w:val="002060"/>
          <w:sz w:val="24"/>
          <w:szCs w:val="24"/>
        </w:rPr>
      </w:pPr>
    </w:p>
    <w:p w:rsidR="00E66040" w:rsidRDefault="00E66040" w:rsidP="00E66040">
      <w:pPr>
        <w:spacing w:after="0" w:line="360" w:lineRule="auto"/>
        <w:rPr>
          <w:rFonts w:ascii="Times New Roman" w:hAnsi="Times New Roman" w:cs="Times New Roman"/>
          <w:b/>
          <w:color w:val="002060"/>
          <w:sz w:val="24"/>
          <w:szCs w:val="24"/>
        </w:rPr>
      </w:pPr>
    </w:p>
    <w:p w:rsidR="00E66040" w:rsidRDefault="00E66040" w:rsidP="00E66040">
      <w:pPr>
        <w:spacing w:after="0" w:line="360" w:lineRule="auto"/>
        <w:jc w:val="both"/>
        <w:rPr>
          <w:rFonts w:ascii="Times New Roman" w:hAnsi="Times New Roman" w:cs="Times New Roman"/>
          <w:color w:val="222222"/>
          <w:sz w:val="24"/>
          <w:szCs w:val="24"/>
          <w:shd w:val="clear" w:color="auto" w:fill="FFFFFF"/>
        </w:rPr>
      </w:pPr>
      <w:r w:rsidRPr="00381448">
        <w:rPr>
          <w:rFonts w:ascii="Times New Roman" w:hAnsi="Times New Roman" w:cs="Times New Roman"/>
          <w:color w:val="222222"/>
          <w:sz w:val="24"/>
          <w:szCs w:val="24"/>
          <w:shd w:val="clear" w:color="auto" w:fill="FFFFFF"/>
        </w:rPr>
        <w:t xml:space="preserve">Según Yanel Blanco Luna, en su publicación Normas y Procedimientos de la </w:t>
      </w:r>
      <w:r w:rsidR="008970D3" w:rsidRPr="008970D3">
        <w:rPr>
          <w:rFonts w:ascii="Times New Roman" w:hAnsi="Times New Roman" w:cs="Times New Roman"/>
          <w:sz w:val="24"/>
          <w:szCs w:val="24"/>
          <w:shd w:val="clear" w:color="auto" w:fill="FFFFFF"/>
        </w:rPr>
        <w:t>Auditoría</w:t>
      </w:r>
      <w:r w:rsidRPr="00381448">
        <w:rPr>
          <w:rFonts w:ascii="Times New Roman" w:hAnsi="Times New Roman" w:cs="Times New Roman"/>
          <w:color w:val="222222"/>
          <w:sz w:val="24"/>
          <w:szCs w:val="24"/>
          <w:shd w:val="clear" w:color="auto" w:fill="FFFFFF"/>
        </w:rPr>
        <w:t xml:space="preserve"> Integral,</w:t>
      </w:r>
      <w:r>
        <w:rPr>
          <w:rFonts w:ascii="Times New Roman" w:hAnsi="Times New Roman" w:cs="Times New Roman"/>
          <w:color w:val="222222"/>
          <w:sz w:val="24"/>
          <w:szCs w:val="24"/>
          <w:shd w:val="clear" w:color="auto" w:fill="FFFFFF"/>
        </w:rPr>
        <w:t xml:space="preserve"> (2004), </w:t>
      </w:r>
      <w:r w:rsidRPr="00381448">
        <w:rPr>
          <w:rFonts w:ascii="Times New Roman" w:hAnsi="Times New Roman" w:cs="Times New Roman"/>
          <w:color w:val="222222"/>
          <w:sz w:val="24"/>
          <w:szCs w:val="24"/>
          <w:shd w:val="clear" w:color="auto" w:fill="FFFFFF"/>
        </w:rPr>
        <w:t>Es la actuación de la dirección y abarca lo razonable de las políticas y objetivos propuestos, los medios establecidos para su implementación y los mecanismos de control que permitan el seguimiento de los resultados obtenidos.</w:t>
      </w:r>
    </w:p>
    <w:p w:rsidR="00E66040" w:rsidRDefault="00E66040" w:rsidP="00E66040">
      <w:pPr>
        <w:spacing w:after="0" w:line="240" w:lineRule="auto"/>
        <w:jc w:val="both"/>
        <w:rPr>
          <w:rFonts w:ascii="Times New Roman" w:hAnsi="Times New Roman" w:cs="Times New Roman"/>
          <w:color w:val="222222"/>
          <w:sz w:val="24"/>
          <w:szCs w:val="24"/>
          <w:shd w:val="clear" w:color="auto" w:fill="FFFFFF"/>
        </w:rPr>
      </w:pPr>
    </w:p>
    <w:p w:rsidR="00E66040" w:rsidRDefault="00E66040" w:rsidP="00E66040">
      <w:pPr>
        <w:spacing w:after="0" w:line="240" w:lineRule="auto"/>
        <w:jc w:val="both"/>
        <w:rPr>
          <w:rFonts w:ascii="Times New Roman" w:hAnsi="Times New Roman" w:cs="Times New Roman"/>
          <w:color w:val="222222"/>
          <w:sz w:val="24"/>
          <w:szCs w:val="24"/>
          <w:shd w:val="clear" w:color="auto" w:fill="FFFFFF"/>
        </w:rPr>
      </w:pPr>
    </w:p>
    <w:p w:rsidR="00E66040" w:rsidRPr="001371D3" w:rsidRDefault="00E66040" w:rsidP="00E66040">
      <w:pPr>
        <w:spacing w:after="0" w:line="240" w:lineRule="auto"/>
        <w:ind w:left="284" w:right="284"/>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Aspectos generales acerca de los indicadores de gestión, se define un indicar como la relación entre las variables cuantitativas o cualitativas, que permite observar la situación y las tendencias de cambio generadas en el objeto o fenómeno observado, respecto de objetivos y metas previstos e influencias esperadas. Estos indicadores pueden ser valores, unidades, índices, son factores para establecer el logro y el cumplimiento de la misión, objetivos y metas de un determinado proceso, los indicadores de gestión son ante todo, información, es decir, agregan valor, no solo datos. Siendo información, los indicadores de gestión deben tener los atributos de la información, tanto en forma individu</w:t>
      </w:r>
      <w:r w:rsidRPr="002D36BB">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l como cuando se presentan agrupados, Senn propone los </w:t>
      </w:r>
      <w:r>
        <w:rPr>
          <w:rFonts w:ascii="Times New Roman" w:eastAsia="Times New Roman" w:hAnsi="Times New Roman" w:cs="Times New Roman"/>
          <w:sz w:val="24"/>
          <w:szCs w:val="24"/>
        </w:rPr>
        <w:lastRenderedPageBreak/>
        <w:t>siguientes atributos para la información: 1.- Exactitud: La información debe presentar la situación o el estado como realmente es. Forma 2.- Forma: Existen diversas formas de presentación de la información, que puede ser cuantitativa o cualitativa, numérica o gráfica, impresa o visualizada, resumida y detalla. Realmente la forma debe ser elegida según la situación, necesidades y habilidades de quien la recibe y procesa. Frecuencia: Es la medida de cuán a menudo se requiere, se recaba, se produce o se analiza. Extensión: Se refiere al alcance en términos de cobertura del área de interés. Además tiene que ver con la brevedad requerida, según el tópico de que se trate. La calidad de la información no es directamente proporcional con su extensión. Origen: Puede originarse dentro o fuera de la organización. Lo fundamental es que la fuente que la genera sea fuente correcta. Temporalidad: La información puede “hablarnos” del pasado, de los sucesos actuales o de las actividades o sucesos futuros. Relevancia: La información es relevante si es necesaria para una situación particular. Integridad: Una información completa proporciona al usuario el panorama integral de lo que necesita saber acerca de una situación determinada oportunidad.</w:t>
      </w:r>
    </w:p>
    <w:p w:rsidR="00E66040" w:rsidRDefault="00E66040" w:rsidP="00E66040">
      <w:pPr>
        <w:spacing w:after="0" w:line="360" w:lineRule="auto"/>
        <w:rPr>
          <w:rFonts w:ascii="Times New Roman" w:hAnsi="Times New Roman" w:cs="Times New Roman"/>
          <w:b/>
          <w:color w:val="002060"/>
          <w:sz w:val="24"/>
          <w:szCs w:val="24"/>
        </w:rPr>
      </w:pPr>
    </w:p>
    <w:p w:rsidR="00E66040" w:rsidRDefault="00E66040" w:rsidP="00E66040">
      <w:pPr>
        <w:spacing w:after="0" w:line="360" w:lineRule="auto"/>
        <w:rPr>
          <w:rFonts w:ascii="Times New Roman" w:hAnsi="Times New Roman" w:cs="Times New Roman"/>
          <w:b/>
          <w:color w:val="002060"/>
          <w:sz w:val="24"/>
          <w:szCs w:val="24"/>
        </w:rPr>
      </w:pPr>
    </w:p>
    <w:p w:rsidR="00E66040" w:rsidRDefault="00E66040" w:rsidP="00E66040">
      <w:pPr>
        <w:spacing w:after="0" w:line="360" w:lineRule="auto"/>
        <w:rPr>
          <w:rFonts w:ascii="Times New Roman" w:hAnsi="Times New Roman" w:cs="Times New Roman"/>
          <w:b/>
          <w:sz w:val="24"/>
          <w:szCs w:val="24"/>
        </w:rPr>
      </w:pPr>
      <w:r>
        <w:rPr>
          <w:rFonts w:ascii="Times New Roman" w:eastAsia="Times New Roman" w:hAnsi="Times New Roman" w:cs="Times New Roman"/>
          <w:b/>
          <w:sz w:val="24"/>
          <w:szCs w:val="24"/>
        </w:rPr>
        <w:t>3.1.3</w:t>
      </w:r>
      <w:r w:rsidRPr="007B278B">
        <w:rPr>
          <w:rFonts w:ascii="Times New Roman" w:eastAsia="Times New Roman" w:hAnsi="Times New Roman" w:cs="Times New Roman"/>
          <w:b/>
          <w:sz w:val="24"/>
          <w:szCs w:val="24"/>
        </w:rPr>
        <w:t xml:space="preserve">  </w:t>
      </w:r>
      <w:r w:rsidRPr="007B278B">
        <w:rPr>
          <w:rFonts w:ascii="Times New Roman" w:eastAsia="Times New Roman" w:hAnsi="Times New Roman" w:cs="Times New Roman"/>
          <w:b/>
          <w:sz w:val="24"/>
          <w:szCs w:val="24"/>
        </w:rPr>
        <w:tab/>
      </w:r>
      <w:r w:rsidRPr="007B278B">
        <w:rPr>
          <w:rFonts w:ascii="Times New Roman" w:hAnsi="Times New Roman" w:cs="Times New Roman"/>
          <w:b/>
          <w:sz w:val="24"/>
          <w:szCs w:val="24"/>
        </w:rPr>
        <w:t>Actividades Financiera</w:t>
      </w:r>
      <w:r>
        <w:rPr>
          <w:rFonts w:ascii="Times New Roman" w:hAnsi="Times New Roman" w:cs="Times New Roman"/>
          <w:b/>
          <w:sz w:val="24"/>
          <w:szCs w:val="24"/>
        </w:rPr>
        <w:t>s</w:t>
      </w:r>
    </w:p>
    <w:p w:rsidR="00E66040" w:rsidRPr="00BA4C71"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p w:rsidR="00E66040" w:rsidRPr="00381448" w:rsidRDefault="00E66040" w:rsidP="00E66040">
      <w:pPr>
        <w:autoSpaceDE w:val="0"/>
        <w:autoSpaceDN w:val="0"/>
        <w:adjustRightInd w:val="0"/>
        <w:spacing w:after="0" w:line="360" w:lineRule="auto"/>
        <w:ind w:firstLine="360"/>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Actividades financieras.- Las cooperativas de ahorro y crédito, previa autorización de la Superintendencia de Economía Popular y Solidario, podrán realizar las siguientes actividades:</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Pr="00381448" w:rsidRDefault="00E66040" w:rsidP="00333845">
      <w:pPr>
        <w:pStyle w:val="Prrafodelista"/>
        <w:numPr>
          <w:ilvl w:val="0"/>
          <w:numId w:val="27"/>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Recibir depósitos a la vista y a plazo, bajo cualquier mecanismo o modalidad</w:t>
      </w:r>
      <w:r>
        <w:rPr>
          <w:rFonts w:ascii="Times New Roman" w:hAnsi="Times New Roman" w:cs="Times New Roman"/>
          <w:color w:val="000000"/>
          <w:sz w:val="24"/>
          <w:szCs w:val="24"/>
          <w:lang w:val="es-EC"/>
        </w:rPr>
        <w:t>.</w:t>
      </w:r>
    </w:p>
    <w:p w:rsidR="00E66040" w:rsidRPr="00381448" w:rsidRDefault="00E66040" w:rsidP="00E66040">
      <w:pPr>
        <w:pStyle w:val="Prrafodelista"/>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Autorizado;</w:t>
      </w:r>
    </w:p>
    <w:p w:rsidR="00E66040" w:rsidRPr="00381448" w:rsidRDefault="00E66040" w:rsidP="00E66040">
      <w:pPr>
        <w:pStyle w:val="Prrafodelista"/>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Pr="00381448" w:rsidRDefault="00E66040" w:rsidP="00333845">
      <w:pPr>
        <w:pStyle w:val="Prrafodelista"/>
        <w:numPr>
          <w:ilvl w:val="0"/>
          <w:numId w:val="27"/>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Otorgar préstamos a sus socios;</w:t>
      </w:r>
    </w:p>
    <w:p w:rsidR="00E66040" w:rsidRPr="00381448" w:rsidRDefault="00E66040" w:rsidP="00E66040">
      <w:pPr>
        <w:pStyle w:val="Prrafodelista"/>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Default="00E66040" w:rsidP="00333845">
      <w:pPr>
        <w:pStyle w:val="Prrafodelista"/>
        <w:numPr>
          <w:ilvl w:val="0"/>
          <w:numId w:val="27"/>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Conceder sobregiros ocasionales;</w:t>
      </w:r>
    </w:p>
    <w:p w:rsidR="00E66040" w:rsidRPr="00C70887" w:rsidRDefault="00E66040" w:rsidP="00E66040">
      <w:pPr>
        <w:pStyle w:val="Prrafodelista"/>
        <w:rPr>
          <w:rFonts w:ascii="Times New Roman" w:hAnsi="Times New Roman" w:cs="Times New Roman"/>
          <w:color w:val="000000"/>
          <w:sz w:val="24"/>
          <w:szCs w:val="24"/>
          <w:lang w:val="es-EC"/>
        </w:rPr>
      </w:pPr>
    </w:p>
    <w:p w:rsidR="00E66040" w:rsidRPr="00381448" w:rsidRDefault="00E66040" w:rsidP="00333845">
      <w:pPr>
        <w:pStyle w:val="Prrafodelista"/>
        <w:numPr>
          <w:ilvl w:val="0"/>
          <w:numId w:val="27"/>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Efectuar servicios de caja y tesorería;</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Pr="00381448" w:rsidRDefault="00E66040" w:rsidP="00333845">
      <w:pPr>
        <w:pStyle w:val="Prrafodelista"/>
        <w:numPr>
          <w:ilvl w:val="0"/>
          <w:numId w:val="27"/>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lastRenderedPageBreak/>
        <w:t>Efectuar cobranzas, pagos y transferencias de fondos, así como emitir giros contra sus propias</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Default="00E66040" w:rsidP="00333845">
      <w:pPr>
        <w:pStyle w:val="Prrafodelista"/>
        <w:numPr>
          <w:ilvl w:val="0"/>
          <w:numId w:val="27"/>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oficinas o las de instituciones finan</w:t>
      </w:r>
      <w:r>
        <w:rPr>
          <w:rFonts w:ascii="Times New Roman" w:hAnsi="Times New Roman" w:cs="Times New Roman"/>
          <w:color w:val="000000"/>
          <w:sz w:val="24"/>
          <w:szCs w:val="24"/>
          <w:lang w:val="es-EC"/>
        </w:rPr>
        <w:t>cieras nacionales o extranjeras</w:t>
      </w:r>
    </w:p>
    <w:p w:rsidR="00E66040" w:rsidRPr="002A7122" w:rsidRDefault="00E66040" w:rsidP="00E66040">
      <w:pPr>
        <w:autoSpaceDE w:val="0"/>
        <w:autoSpaceDN w:val="0"/>
        <w:adjustRightInd w:val="0"/>
        <w:spacing w:after="0" w:line="360" w:lineRule="auto"/>
        <w:ind w:left="360"/>
        <w:jc w:val="both"/>
        <w:rPr>
          <w:rFonts w:ascii="Times New Roman" w:hAnsi="Times New Roman" w:cs="Times New Roman"/>
          <w:color w:val="000000"/>
          <w:sz w:val="24"/>
          <w:szCs w:val="24"/>
          <w:lang w:val="es-EC"/>
        </w:rPr>
      </w:pPr>
    </w:p>
    <w:p w:rsidR="00E66040" w:rsidRPr="00381448" w:rsidRDefault="00E66040" w:rsidP="00333845">
      <w:pPr>
        <w:pStyle w:val="Prrafodelista"/>
        <w:numPr>
          <w:ilvl w:val="0"/>
          <w:numId w:val="27"/>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Recibir y conservar objetos muebles, valores y documentos en depósito para su custodia y arrendar casilleros o cajas de seguridad para depósitos de valores;</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Pr="00381448" w:rsidRDefault="00E66040" w:rsidP="00333845">
      <w:pPr>
        <w:pStyle w:val="Prrafodelista"/>
        <w:numPr>
          <w:ilvl w:val="0"/>
          <w:numId w:val="27"/>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Actuar como emisor de tarjetas de crédito y de débito;</w:t>
      </w: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Pr="00381448" w:rsidRDefault="00E66040" w:rsidP="00333845">
      <w:pPr>
        <w:pStyle w:val="Prrafodelista"/>
        <w:numPr>
          <w:ilvl w:val="0"/>
          <w:numId w:val="27"/>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Asumir obligaciones por cuenta de terceros a través de aceptaciones, endosos o avales de títulos de crédito, así como por el otorgamiento de garantías, fianzas y cartas de crédito internas</w:t>
      </w:r>
      <w:r>
        <w:rPr>
          <w:rFonts w:ascii="Times New Roman" w:hAnsi="Times New Roman" w:cs="Times New Roman"/>
          <w:color w:val="000000"/>
          <w:sz w:val="24"/>
          <w:szCs w:val="24"/>
          <w:lang w:val="es-EC"/>
        </w:rPr>
        <w:t xml:space="preserve"> y externas.</w:t>
      </w:r>
    </w:p>
    <w:p w:rsidR="00E66040" w:rsidRDefault="00E66040" w:rsidP="00E66040">
      <w:pPr>
        <w:pStyle w:val="Prrafodelista"/>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Default="00E66040" w:rsidP="00333845">
      <w:pPr>
        <w:pStyle w:val="Prrafodelista"/>
        <w:numPr>
          <w:ilvl w:val="0"/>
          <w:numId w:val="27"/>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cualquier otro documento, de acuerdo con las normas y prácticas y us</w:t>
      </w:r>
      <w:r>
        <w:rPr>
          <w:rFonts w:ascii="Times New Roman" w:hAnsi="Times New Roman" w:cs="Times New Roman"/>
          <w:color w:val="000000"/>
          <w:sz w:val="24"/>
          <w:szCs w:val="24"/>
          <w:lang w:val="es-EC"/>
        </w:rPr>
        <w:t>os nacionales e internacionales.</w:t>
      </w:r>
    </w:p>
    <w:p w:rsidR="00E66040" w:rsidRPr="00381448" w:rsidRDefault="00E66040" w:rsidP="00E66040">
      <w:pPr>
        <w:pStyle w:val="Prrafodelista"/>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Default="00E66040" w:rsidP="00333845">
      <w:pPr>
        <w:pStyle w:val="Prrafodelista"/>
        <w:numPr>
          <w:ilvl w:val="0"/>
          <w:numId w:val="27"/>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Recibir préstamos de instituciones financieras y no fina</w:t>
      </w:r>
      <w:r>
        <w:rPr>
          <w:rFonts w:ascii="Times New Roman" w:hAnsi="Times New Roman" w:cs="Times New Roman"/>
          <w:color w:val="000000"/>
          <w:sz w:val="24"/>
          <w:szCs w:val="24"/>
          <w:lang w:val="es-EC"/>
        </w:rPr>
        <w:t>ncieras del país y del exterior.</w:t>
      </w:r>
    </w:p>
    <w:p w:rsidR="00E66040" w:rsidRPr="00381448" w:rsidRDefault="00E66040" w:rsidP="00E66040">
      <w:pPr>
        <w:pStyle w:val="Prrafodelista"/>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Pr="00381448" w:rsidRDefault="00E66040" w:rsidP="00333845">
      <w:pPr>
        <w:pStyle w:val="Prrafodelista"/>
        <w:numPr>
          <w:ilvl w:val="0"/>
          <w:numId w:val="27"/>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 xml:space="preserve">Emitir obligaciones con respaldo en sus activos, patrimonio, cartera de crédito hipotecaria o prendaria propia o adquirida, siempre que en este último caso, se originen en operaciones activas de crédito de </w:t>
      </w:r>
      <w:r>
        <w:rPr>
          <w:rFonts w:ascii="Times New Roman" w:hAnsi="Times New Roman" w:cs="Times New Roman"/>
          <w:color w:val="000000"/>
          <w:sz w:val="24"/>
          <w:szCs w:val="24"/>
          <w:lang w:val="es-EC"/>
        </w:rPr>
        <w:t>otras instituciones financieras.</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Pr="00381448" w:rsidRDefault="00E66040" w:rsidP="00333845">
      <w:pPr>
        <w:pStyle w:val="Prrafodelista"/>
        <w:numPr>
          <w:ilvl w:val="0"/>
          <w:numId w:val="27"/>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Negociar títulos cambiarios o facturas que representen obligación de pago creados por ventas a crédito y anticipos de fondos con respaldo de los documentos referidos</w:t>
      </w:r>
      <w:r>
        <w:rPr>
          <w:rFonts w:ascii="Times New Roman" w:hAnsi="Times New Roman" w:cs="Times New Roman"/>
          <w:color w:val="000000"/>
          <w:sz w:val="24"/>
          <w:szCs w:val="24"/>
          <w:lang w:val="es-EC"/>
        </w:rPr>
        <w:t>.</w:t>
      </w: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Pr="00381448" w:rsidRDefault="00E66040" w:rsidP="00333845">
      <w:pPr>
        <w:pStyle w:val="Prrafodelista"/>
        <w:numPr>
          <w:ilvl w:val="0"/>
          <w:numId w:val="27"/>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 xml:space="preserve">Invertir preferentemente, en este orden, en el Sector Financiero Popular y Solidario, sistema financiero nacional y en el mercado secundario de </w:t>
      </w:r>
      <w:r w:rsidRPr="00381448">
        <w:rPr>
          <w:rFonts w:ascii="Times New Roman" w:hAnsi="Times New Roman" w:cs="Times New Roman"/>
          <w:color w:val="000000"/>
          <w:sz w:val="24"/>
          <w:szCs w:val="24"/>
          <w:lang w:val="es-EC"/>
        </w:rPr>
        <w:lastRenderedPageBreak/>
        <w:t>valores y de manera complementaria en el s</w:t>
      </w:r>
      <w:r>
        <w:rPr>
          <w:rFonts w:ascii="Times New Roman" w:hAnsi="Times New Roman" w:cs="Times New Roman"/>
          <w:color w:val="000000"/>
          <w:sz w:val="24"/>
          <w:szCs w:val="24"/>
          <w:lang w:val="es-EC"/>
        </w:rPr>
        <w:t>istema financiero internacional.</w:t>
      </w:r>
    </w:p>
    <w:p w:rsidR="00E66040" w:rsidRPr="00381448" w:rsidRDefault="00E66040" w:rsidP="00E66040">
      <w:pPr>
        <w:pStyle w:val="Prrafodelista"/>
        <w:spacing w:after="0" w:line="360" w:lineRule="auto"/>
        <w:rPr>
          <w:rFonts w:ascii="Times New Roman" w:hAnsi="Times New Roman" w:cs="Times New Roman"/>
          <w:color w:val="000000"/>
          <w:sz w:val="24"/>
          <w:szCs w:val="24"/>
          <w:lang w:val="es-EC"/>
        </w:rPr>
      </w:pPr>
    </w:p>
    <w:p w:rsidR="00E66040" w:rsidRPr="00381448" w:rsidRDefault="00E66040" w:rsidP="00333845">
      <w:pPr>
        <w:pStyle w:val="Prrafodelista"/>
        <w:numPr>
          <w:ilvl w:val="0"/>
          <w:numId w:val="27"/>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 xml:space="preserve"> Efectuar inversiones en el capit</w:t>
      </w:r>
      <w:r>
        <w:rPr>
          <w:rFonts w:ascii="Times New Roman" w:hAnsi="Times New Roman" w:cs="Times New Roman"/>
          <w:color w:val="000000"/>
          <w:sz w:val="24"/>
          <w:szCs w:val="24"/>
          <w:lang w:val="es-EC"/>
        </w:rPr>
        <w:t>al social de cajas centrales; y.</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Pr="00381448" w:rsidRDefault="00E66040" w:rsidP="00333845">
      <w:pPr>
        <w:pStyle w:val="Prrafodelista"/>
        <w:numPr>
          <w:ilvl w:val="0"/>
          <w:numId w:val="27"/>
        </w:numPr>
        <w:spacing w:after="0" w:line="360" w:lineRule="auto"/>
        <w:jc w:val="both"/>
        <w:rPr>
          <w:rFonts w:ascii="Times New Roman" w:hAnsi="Times New Roman" w:cs="Times New Roman"/>
          <w:sz w:val="24"/>
          <w:szCs w:val="24"/>
        </w:rPr>
      </w:pPr>
      <w:r w:rsidRPr="00381448">
        <w:rPr>
          <w:rFonts w:ascii="Times New Roman" w:hAnsi="Times New Roman" w:cs="Times New Roman"/>
          <w:color w:val="000000"/>
          <w:sz w:val="24"/>
          <w:szCs w:val="24"/>
          <w:lang w:val="es-EC"/>
        </w:rPr>
        <w:t xml:space="preserve">Cualquier otra actividad financiera </w:t>
      </w:r>
      <w:r>
        <w:rPr>
          <w:rFonts w:ascii="Times New Roman" w:hAnsi="Times New Roman" w:cs="Times New Roman"/>
          <w:color w:val="000000"/>
          <w:sz w:val="24"/>
          <w:szCs w:val="24"/>
          <w:lang w:val="es-EC"/>
        </w:rPr>
        <w:t xml:space="preserve">autorizada expresamente por  la </w:t>
      </w:r>
      <w:r w:rsidRPr="00381448">
        <w:rPr>
          <w:rFonts w:ascii="Times New Roman" w:hAnsi="Times New Roman" w:cs="Times New Roman"/>
          <w:color w:val="000000"/>
          <w:sz w:val="24"/>
          <w:szCs w:val="24"/>
          <w:lang w:val="es-EC"/>
        </w:rPr>
        <w:t>Superintendencia.</w:t>
      </w:r>
    </w:p>
    <w:p w:rsidR="00E66040" w:rsidRDefault="00E66040" w:rsidP="00E66040">
      <w:pPr>
        <w:spacing w:after="0" w:line="360" w:lineRule="auto"/>
        <w:ind w:left="360"/>
        <w:rPr>
          <w:rFonts w:ascii="Times New Roman" w:hAnsi="Times New Roman" w:cs="Times New Roman"/>
          <w:sz w:val="24"/>
          <w:szCs w:val="24"/>
        </w:rPr>
      </w:pPr>
    </w:p>
    <w:p w:rsidR="00E66040" w:rsidRDefault="00E66040" w:rsidP="00E66040">
      <w:pPr>
        <w:spacing w:after="0" w:line="360" w:lineRule="auto"/>
        <w:ind w:left="360"/>
        <w:rPr>
          <w:rFonts w:ascii="Times New Roman" w:hAnsi="Times New Roman" w:cs="Times New Roman"/>
          <w:sz w:val="24"/>
          <w:szCs w:val="24"/>
        </w:rPr>
      </w:pPr>
      <w:r>
        <w:rPr>
          <w:rFonts w:ascii="Times New Roman" w:hAnsi="Times New Roman" w:cs="Times New Roman"/>
          <w:sz w:val="24"/>
          <w:szCs w:val="24"/>
        </w:rPr>
        <w:t>Intendencia de Estadísticas, Estudios y Normas de la EPS y SFPS, Dirección Nacional de Normas (2004)</w:t>
      </w:r>
    </w:p>
    <w:p w:rsidR="00E66040" w:rsidRDefault="00E66040" w:rsidP="00E66040">
      <w:pPr>
        <w:spacing w:after="0" w:line="360" w:lineRule="auto"/>
        <w:ind w:left="360"/>
        <w:rPr>
          <w:rFonts w:ascii="Times New Roman" w:hAnsi="Times New Roman" w:cs="Times New Roman"/>
          <w:sz w:val="24"/>
          <w:szCs w:val="24"/>
        </w:rPr>
      </w:pPr>
    </w:p>
    <w:p w:rsidR="00E66040" w:rsidRPr="003A7ABE" w:rsidRDefault="00E66040" w:rsidP="00E66040">
      <w:pPr>
        <w:spacing w:after="0" w:line="240" w:lineRule="auto"/>
        <w:ind w:left="284" w:right="284"/>
        <w:jc w:val="both"/>
        <w:rPr>
          <w:rFonts w:ascii="Times New Roman" w:hAnsi="Times New Roman" w:cs="Times New Roman"/>
          <w:sz w:val="24"/>
          <w:szCs w:val="24"/>
        </w:rPr>
      </w:pPr>
      <w:r w:rsidRPr="003A7ABE">
        <w:rPr>
          <w:rFonts w:ascii="Times New Roman" w:hAnsi="Times New Roman" w:cs="Times New Roman"/>
          <w:color w:val="000000"/>
          <w:sz w:val="24"/>
          <w:szCs w:val="24"/>
          <w:lang w:val="es-EC"/>
        </w:rPr>
        <w:t>Solvencia y prudencia financiera.- Las cooperativas de ahorro y crédito deberán mantener índices de solvencia y prudencia financiera que permitan cumplir sus obligaciones y mantener sus actividades de acuerdo con las regulaciones que se dicten para el efecto, en consideración a las particularidades de los segmentos de las cooperativas de ahorro y crédito.</w:t>
      </w:r>
    </w:p>
    <w:p w:rsidR="00E66040" w:rsidRPr="00381448" w:rsidRDefault="00E66040" w:rsidP="00333845">
      <w:pPr>
        <w:pStyle w:val="Prrafodelista"/>
        <w:numPr>
          <w:ilvl w:val="0"/>
          <w:numId w:val="23"/>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Solvencia patrimonial;</w:t>
      </w:r>
    </w:p>
    <w:p w:rsidR="00E66040" w:rsidRPr="00381448" w:rsidRDefault="00E66040" w:rsidP="00E66040">
      <w:pPr>
        <w:pStyle w:val="Prrafodelista"/>
        <w:autoSpaceDE w:val="0"/>
        <w:autoSpaceDN w:val="0"/>
        <w:adjustRightInd w:val="0"/>
        <w:spacing w:after="0" w:line="360" w:lineRule="auto"/>
        <w:ind w:left="1072"/>
        <w:jc w:val="both"/>
        <w:rPr>
          <w:rFonts w:ascii="Times New Roman" w:hAnsi="Times New Roman" w:cs="Times New Roman"/>
          <w:color w:val="000000"/>
          <w:sz w:val="24"/>
          <w:szCs w:val="24"/>
          <w:lang w:val="es-EC"/>
        </w:rPr>
      </w:pPr>
    </w:p>
    <w:p w:rsidR="00E66040" w:rsidRPr="00381448" w:rsidRDefault="00E66040" w:rsidP="00333845">
      <w:pPr>
        <w:pStyle w:val="Prrafodelista"/>
        <w:numPr>
          <w:ilvl w:val="0"/>
          <w:numId w:val="23"/>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Prudencia Financiera;</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Default="00E66040" w:rsidP="00333845">
      <w:pPr>
        <w:pStyle w:val="Prrafodelista"/>
        <w:numPr>
          <w:ilvl w:val="0"/>
          <w:numId w:val="23"/>
        </w:num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Índices de gest</w:t>
      </w:r>
      <w:r>
        <w:rPr>
          <w:rFonts w:ascii="Times New Roman" w:hAnsi="Times New Roman" w:cs="Times New Roman"/>
          <w:color w:val="000000"/>
          <w:sz w:val="24"/>
          <w:szCs w:val="24"/>
          <w:lang w:val="es-EC"/>
        </w:rPr>
        <w:t>ión financiera y administrativa.</w:t>
      </w: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Default="00E66040" w:rsidP="00E66040">
      <w:pPr>
        <w:autoSpaceDE w:val="0"/>
        <w:autoSpaceDN w:val="0"/>
        <w:adjustRightInd w:val="0"/>
        <w:spacing w:after="0" w:line="360" w:lineRule="auto"/>
        <w:jc w:val="both"/>
        <w:rPr>
          <w:rFonts w:ascii="Times New Roman" w:hAnsi="Times New Roman" w:cs="Times New Roman"/>
          <w:b/>
          <w:color w:val="000000"/>
          <w:sz w:val="24"/>
          <w:szCs w:val="24"/>
          <w:lang w:val="es-EC"/>
        </w:rPr>
      </w:pPr>
    </w:p>
    <w:p w:rsidR="00E66040" w:rsidRPr="00516390" w:rsidRDefault="00E66040" w:rsidP="00E66040">
      <w:pPr>
        <w:autoSpaceDE w:val="0"/>
        <w:autoSpaceDN w:val="0"/>
        <w:adjustRightInd w:val="0"/>
        <w:spacing w:after="0" w:line="360" w:lineRule="auto"/>
        <w:jc w:val="both"/>
        <w:rPr>
          <w:rFonts w:ascii="Times New Roman" w:hAnsi="Times New Roman" w:cs="Times New Roman"/>
          <w:b/>
          <w:color w:val="000000"/>
          <w:sz w:val="24"/>
          <w:szCs w:val="24"/>
          <w:lang w:val="es-EC"/>
        </w:rPr>
      </w:pPr>
      <w:r w:rsidRPr="00516390">
        <w:rPr>
          <w:rFonts w:ascii="Times New Roman" w:hAnsi="Times New Roman" w:cs="Times New Roman"/>
          <w:b/>
          <w:color w:val="000000"/>
          <w:sz w:val="24"/>
          <w:szCs w:val="24"/>
          <w:lang w:val="es-EC"/>
        </w:rPr>
        <w:t>3.2</w:t>
      </w:r>
      <w:r w:rsidRPr="00516390">
        <w:rPr>
          <w:rFonts w:ascii="Times New Roman" w:hAnsi="Times New Roman" w:cs="Times New Roman"/>
          <w:b/>
          <w:color w:val="000000"/>
          <w:sz w:val="24"/>
          <w:szCs w:val="24"/>
          <w:lang w:val="es-EC"/>
        </w:rPr>
        <w:tab/>
        <w:t>Planeación</w:t>
      </w: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Pr>
          <w:rFonts w:ascii="Times New Roman" w:hAnsi="Times New Roman" w:cs="Times New Roman"/>
          <w:color w:val="000000"/>
          <w:sz w:val="24"/>
          <w:szCs w:val="24"/>
          <w:lang w:val="es-EC"/>
        </w:rPr>
        <w:t xml:space="preserve">     La planificación trata de los lineamientos y directrices de carácter general que regula las actividades de planificación de la auditoría de gestión con el propósito de asegurar que se cubrirá los factores prioritarios dentro de la entidad a ser auditada en este caso la COAC, MASCOOP, Agencia Güel.</w:t>
      </w: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Pr>
          <w:rFonts w:ascii="Times New Roman" w:hAnsi="Times New Roman" w:cs="Times New Roman"/>
          <w:color w:val="000000"/>
          <w:sz w:val="24"/>
          <w:szCs w:val="24"/>
          <w:lang w:val="es-EC"/>
        </w:rPr>
        <w:t xml:space="preserve">     En esta etapa se establece las acciones a desarrollarse de manera sistemática y ordenando de la auditoría, en esta además se toma en consideración las </w:t>
      </w:r>
      <w:r>
        <w:rPr>
          <w:rFonts w:ascii="Times New Roman" w:hAnsi="Times New Roman" w:cs="Times New Roman"/>
          <w:color w:val="000000"/>
          <w:sz w:val="24"/>
          <w:szCs w:val="24"/>
          <w:lang w:val="es-EC"/>
        </w:rPr>
        <w:lastRenderedPageBreak/>
        <w:t>actividades que deben prevalecer para lograr en el tiempo programado y objetivos planteados.</w:t>
      </w: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Pr="00381448" w:rsidRDefault="00E66040" w:rsidP="00E66040">
      <w:pPr>
        <w:spacing w:after="0" w:line="240" w:lineRule="auto"/>
        <w:rPr>
          <w:rFonts w:ascii="Times New Roman" w:hAnsi="Times New Roman" w:cs="Times New Roman"/>
          <w:b/>
          <w:color w:val="0F243E" w:themeColor="text2" w:themeShade="80"/>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81448">
        <w:rPr>
          <w:rFonts w:ascii="Times New Roman" w:hAnsi="Times New Roman" w:cs="Times New Roman"/>
          <w:sz w:val="24"/>
          <w:szCs w:val="24"/>
        </w:rPr>
        <w:t xml:space="preserve">La  COAC, no cuenta con un Plan formal para la ejecución de las actividades de la Cooperativa </w:t>
      </w:r>
      <w:r>
        <w:rPr>
          <w:rFonts w:ascii="Times New Roman" w:hAnsi="Times New Roman" w:cs="Times New Roman"/>
          <w:sz w:val="24"/>
          <w:szCs w:val="24"/>
        </w:rPr>
        <w:t>MASCOOP</w:t>
      </w:r>
      <w:r w:rsidRPr="00381448">
        <w:rPr>
          <w:rFonts w:ascii="Times New Roman" w:hAnsi="Times New Roman" w:cs="Times New Roman"/>
          <w:sz w:val="24"/>
          <w:szCs w:val="24"/>
        </w:rPr>
        <w:t xml:space="preserve">, Agencia </w:t>
      </w:r>
      <w:r>
        <w:rPr>
          <w:rFonts w:ascii="Times New Roman" w:hAnsi="Times New Roman" w:cs="Times New Roman"/>
          <w:sz w:val="24"/>
          <w:szCs w:val="24"/>
        </w:rPr>
        <w:t>Güel;</w:t>
      </w:r>
      <w:r w:rsidRPr="00381448">
        <w:rPr>
          <w:rFonts w:ascii="Times New Roman" w:hAnsi="Times New Roman" w:cs="Times New Roman"/>
          <w:sz w:val="24"/>
          <w:szCs w:val="24"/>
        </w:rPr>
        <w:t xml:space="preserve"> existe proyecciones de planes y programas pero no asentados con el respaldo de información. </w:t>
      </w: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Pr>
          <w:rFonts w:ascii="Times New Roman" w:hAnsi="Times New Roman" w:cs="Times New Roman"/>
          <w:color w:val="000000"/>
          <w:sz w:val="24"/>
          <w:szCs w:val="24"/>
          <w:lang w:val="es-EC"/>
        </w:rPr>
        <w:t xml:space="preserve">Factores a revisar, según lo determina </w:t>
      </w:r>
      <w:r w:rsidRPr="00773A63">
        <w:rPr>
          <w:rFonts w:ascii="Times New Roman" w:hAnsi="Times New Roman" w:cs="Times New Roman"/>
          <w:sz w:val="24"/>
          <w:szCs w:val="24"/>
        </w:rPr>
        <w:t>FRANKLIN ENRIQUE BENJAMÍN, (2007), Auditoría Administrativa, Gestión Estratégica del cambio</w:t>
      </w:r>
      <w:r>
        <w:rPr>
          <w:rFonts w:ascii="Times New Roman" w:hAnsi="Times New Roman" w:cs="Times New Roman"/>
          <w:sz w:val="24"/>
          <w:szCs w:val="24"/>
        </w:rPr>
        <w:t>.</w:t>
      </w: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Default="00E66040" w:rsidP="00E66040">
      <w:pPr>
        <w:autoSpaceDE w:val="0"/>
        <w:autoSpaceDN w:val="0"/>
        <w:adjustRightInd w:val="0"/>
        <w:spacing w:after="0" w:line="240" w:lineRule="auto"/>
        <w:ind w:left="284" w:right="284"/>
        <w:jc w:val="both"/>
        <w:rPr>
          <w:rFonts w:ascii="Times New Roman" w:hAnsi="Times New Roman" w:cs="Times New Roman"/>
          <w:i/>
          <w:color w:val="000000"/>
          <w:sz w:val="24"/>
          <w:szCs w:val="24"/>
          <w:lang w:val="es-EC"/>
        </w:rPr>
      </w:pPr>
      <w:r w:rsidRPr="00F45967">
        <w:rPr>
          <w:rFonts w:ascii="Times New Roman" w:hAnsi="Times New Roman" w:cs="Times New Roman"/>
          <w:i/>
          <w:color w:val="000000"/>
          <w:sz w:val="24"/>
          <w:szCs w:val="24"/>
          <w:lang w:val="es-EC"/>
        </w:rPr>
        <w:t>Como primera medida</w:t>
      </w:r>
      <w:r>
        <w:rPr>
          <w:rFonts w:ascii="Times New Roman" w:hAnsi="Times New Roman" w:cs="Times New Roman"/>
          <w:i/>
          <w:color w:val="000000"/>
          <w:sz w:val="24"/>
          <w:szCs w:val="24"/>
          <w:lang w:val="es-EC"/>
        </w:rPr>
        <w:t xml:space="preserve"> es necesario determinar los factores que se consideran fundamentales para el estudio de la organización en función de </w:t>
      </w:r>
      <w:r w:rsidR="00B86B53">
        <w:rPr>
          <w:rFonts w:ascii="Times New Roman" w:hAnsi="Times New Roman" w:cs="Times New Roman"/>
          <w:i/>
          <w:color w:val="000000"/>
          <w:sz w:val="24"/>
          <w:szCs w:val="24"/>
          <w:lang w:val="es-EC"/>
        </w:rPr>
        <w:t>las</w:t>
      </w:r>
      <w:r>
        <w:rPr>
          <w:rFonts w:ascii="Times New Roman" w:hAnsi="Times New Roman" w:cs="Times New Roman"/>
          <w:i/>
          <w:color w:val="000000"/>
          <w:sz w:val="24"/>
          <w:szCs w:val="24"/>
          <w:lang w:val="es-EC"/>
        </w:rPr>
        <w:t xml:space="preserve"> vertientes: el proceso administrativo y los elementos específicos que forman parte de su funcionamiento. En el primer caso, se incorporan las etapas del proceso administrativo y se definen los componentes que lo fundamentan, las cuales permiten  realizar un análisis lógico de la organización, ya que secuencian y relacionan todos sus componentes en forma natural y congruente.</w:t>
      </w:r>
    </w:p>
    <w:p w:rsidR="00E66040" w:rsidRDefault="00E66040" w:rsidP="00E66040">
      <w:pPr>
        <w:autoSpaceDE w:val="0"/>
        <w:autoSpaceDN w:val="0"/>
        <w:adjustRightInd w:val="0"/>
        <w:spacing w:after="0" w:line="240" w:lineRule="auto"/>
        <w:ind w:left="284" w:right="284"/>
        <w:jc w:val="both"/>
        <w:rPr>
          <w:rFonts w:ascii="Times New Roman" w:hAnsi="Times New Roman" w:cs="Times New Roman"/>
          <w:i/>
          <w:color w:val="000000"/>
          <w:sz w:val="24"/>
          <w:szCs w:val="24"/>
          <w:lang w:val="es-EC"/>
        </w:rPr>
      </w:pPr>
    </w:p>
    <w:p w:rsidR="00E66040" w:rsidRDefault="00E66040" w:rsidP="00E66040">
      <w:pPr>
        <w:autoSpaceDE w:val="0"/>
        <w:autoSpaceDN w:val="0"/>
        <w:adjustRightInd w:val="0"/>
        <w:spacing w:after="0" w:line="240" w:lineRule="auto"/>
        <w:ind w:left="284" w:right="284"/>
        <w:jc w:val="both"/>
        <w:rPr>
          <w:rFonts w:ascii="Times New Roman" w:hAnsi="Times New Roman" w:cs="Times New Roman"/>
          <w:i/>
          <w:color w:val="000000"/>
          <w:sz w:val="24"/>
          <w:szCs w:val="24"/>
          <w:lang w:val="es-EC"/>
        </w:rPr>
      </w:pPr>
      <w:r>
        <w:rPr>
          <w:rFonts w:ascii="Times New Roman" w:hAnsi="Times New Roman" w:cs="Times New Roman"/>
          <w:i/>
          <w:color w:val="000000"/>
          <w:sz w:val="24"/>
          <w:szCs w:val="24"/>
          <w:lang w:val="es-EC"/>
        </w:rPr>
        <w:t>Este orden se apega a propósitos estratégicos que concentran en forma objetiva la esencia razón de ser de cada fase, y que son el marco de referencia para analizar a la organización en todos sus ámbitos, niveles y procesos, funciones, sistemas, recursos, proyectos, productos y/o servicios y entorno, lo que presenta una visión de conjunto de la forma en que interaccionan todos y cada uno de ellos en relación con su objetivo o atributo sustantivo.</w:t>
      </w:r>
    </w:p>
    <w:p w:rsidR="00E66040" w:rsidRDefault="00E66040" w:rsidP="00E66040">
      <w:pPr>
        <w:autoSpaceDE w:val="0"/>
        <w:autoSpaceDN w:val="0"/>
        <w:adjustRightInd w:val="0"/>
        <w:spacing w:after="0" w:line="240" w:lineRule="auto"/>
        <w:ind w:left="284" w:right="284"/>
        <w:jc w:val="both"/>
        <w:rPr>
          <w:rFonts w:ascii="Times New Roman" w:hAnsi="Times New Roman" w:cs="Times New Roman"/>
          <w:i/>
          <w:color w:val="000000"/>
          <w:sz w:val="24"/>
          <w:szCs w:val="24"/>
          <w:lang w:val="es-EC"/>
        </w:rPr>
      </w:pPr>
    </w:p>
    <w:p w:rsidR="00E66040" w:rsidRDefault="00E66040" w:rsidP="00E66040">
      <w:pPr>
        <w:autoSpaceDE w:val="0"/>
        <w:autoSpaceDN w:val="0"/>
        <w:adjustRightInd w:val="0"/>
        <w:spacing w:after="0" w:line="240" w:lineRule="auto"/>
        <w:ind w:left="284" w:right="284"/>
        <w:jc w:val="both"/>
        <w:rPr>
          <w:rFonts w:ascii="Times New Roman" w:hAnsi="Times New Roman" w:cs="Times New Roman"/>
          <w:i/>
          <w:color w:val="000000"/>
          <w:sz w:val="24"/>
          <w:szCs w:val="24"/>
          <w:lang w:val="es-EC"/>
        </w:rPr>
      </w:pPr>
      <w:r>
        <w:rPr>
          <w:rFonts w:ascii="Times New Roman" w:hAnsi="Times New Roman" w:cs="Times New Roman"/>
          <w:i/>
          <w:color w:val="000000"/>
          <w:sz w:val="24"/>
          <w:szCs w:val="24"/>
          <w:lang w:val="es-EC"/>
        </w:rPr>
        <w:t xml:space="preserve">En segundo caso se incluye una relación de los elementos específicos que complementan el proceso administrativo. Tales elementos específicos se asocian con atributos fundamentales que enmarcan su fin y función, lo que permite determinar su contribución particular al proceso en su conjunto y al funcionamiento de la organización. </w:t>
      </w:r>
    </w:p>
    <w:p w:rsidR="00E66040" w:rsidRDefault="00E66040" w:rsidP="00E66040">
      <w:pPr>
        <w:autoSpaceDE w:val="0"/>
        <w:autoSpaceDN w:val="0"/>
        <w:adjustRightInd w:val="0"/>
        <w:spacing w:after="0" w:line="360" w:lineRule="auto"/>
        <w:ind w:left="284" w:right="284"/>
        <w:jc w:val="both"/>
        <w:rPr>
          <w:rFonts w:ascii="Times New Roman" w:hAnsi="Times New Roman" w:cs="Times New Roman"/>
          <w:color w:val="000000"/>
          <w:sz w:val="24"/>
          <w:szCs w:val="24"/>
          <w:lang w:val="es-EC"/>
        </w:rPr>
      </w:pPr>
    </w:p>
    <w:p w:rsidR="00E66040" w:rsidRDefault="00E66040" w:rsidP="00E66040">
      <w:pPr>
        <w:autoSpaceDE w:val="0"/>
        <w:autoSpaceDN w:val="0"/>
        <w:adjustRightInd w:val="0"/>
        <w:spacing w:after="0" w:line="360" w:lineRule="auto"/>
        <w:ind w:left="284" w:right="284"/>
        <w:jc w:val="both"/>
        <w:rPr>
          <w:rFonts w:ascii="Times New Roman" w:hAnsi="Times New Roman" w:cs="Times New Roman"/>
          <w:color w:val="000000"/>
          <w:sz w:val="24"/>
          <w:szCs w:val="24"/>
          <w:lang w:val="es-EC"/>
        </w:rPr>
      </w:pPr>
    </w:p>
    <w:p w:rsidR="00724E54" w:rsidRDefault="00724E54" w:rsidP="00E66040">
      <w:pPr>
        <w:autoSpaceDE w:val="0"/>
        <w:autoSpaceDN w:val="0"/>
        <w:adjustRightInd w:val="0"/>
        <w:spacing w:after="0" w:line="360" w:lineRule="auto"/>
        <w:ind w:left="284" w:right="284"/>
        <w:jc w:val="both"/>
        <w:rPr>
          <w:rFonts w:ascii="Times New Roman" w:hAnsi="Times New Roman" w:cs="Times New Roman"/>
          <w:color w:val="000000"/>
          <w:sz w:val="24"/>
          <w:szCs w:val="24"/>
          <w:lang w:val="es-EC"/>
        </w:rPr>
      </w:pPr>
    </w:p>
    <w:p w:rsidR="00724E54" w:rsidRDefault="00724E54" w:rsidP="00E66040">
      <w:pPr>
        <w:autoSpaceDE w:val="0"/>
        <w:autoSpaceDN w:val="0"/>
        <w:adjustRightInd w:val="0"/>
        <w:spacing w:after="0" w:line="360" w:lineRule="auto"/>
        <w:ind w:left="284" w:right="284"/>
        <w:jc w:val="both"/>
        <w:rPr>
          <w:rFonts w:ascii="Times New Roman" w:hAnsi="Times New Roman" w:cs="Times New Roman"/>
          <w:color w:val="000000"/>
          <w:sz w:val="24"/>
          <w:szCs w:val="24"/>
          <w:lang w:val="es-EC"/>
        </w:rPr>
      </w:pPr>
    </w:p>
    <w:p w:rsidR="00724E54" w:rsidRDefault="00724E54" w:rsidP="00E66040">
      <w:pPr>
        <w:autoSpaceDE w:val="0"/>
        <w:autoSpaceDN w:val="0"/>
        <w:adjustRightInd w:val="0"/>
        <w:spacing w:after="0" w:line="360" w:lineRule="auto"/>
        <w:ind w:left="284" w:right="284"/>
        <w:jc w:val="both"/>
        <w:rPr>
          <w:rFonts w:ascii="Times New Roman" w:hAnsi="Times New Roman" w:cs="Times New Roman"/>
          <w:color w:val="000000"/>
          <w:sz w:val="24"/>
          <w:szCs w:val="24"/>
          <w:lang w:val="es-EC"/>
        </w:rPr>
      </w:pPr>
    </w:p>
    <w:p w:rsidR="00724E54" w:rsidRDefault="00724E54" w:rsidP="00E66040">
      <w:pPr>
        <w:autoSpaceDE w:val="0"/>
        <w:autoSpaceDN w:val="0"/>
        <w:adjustRightInd w:val="0"/>
        <w:spacing w:after="0" w:line="360" w:lineRule="auto"/>
        <w:ind w:left="284" w:right="284"/>
        <w:jc w:val="both"/>
        <w:rPr>
          <w:rFonts w:ascii="Times New Roman" w:hAnsi="Times New Roman" w:cs="Times New Roman"/>
          <w:color w:val="000000"/>
          <w:sz w:val="24"/>
          <w:szCs w:val="24"/>
          <w:lang w:val="es-EC"/>
        </w:rPr>
      </w:pPr>
    </w:p>
    <w:p w:rsidR="00724E54" w:rsidRDefault="00724E54" w:rsidP="00E66040">
      <w:pPr>
        <w:autoSpaceDE w:val="0"/>
        <w:autoSpaceDN w:val="0"/>
        <w:adjustRightInd w:val="0"/>
        <w:spacing w:after="0" w:line="360" w:lineRule="auto"/>
        <w:ind w:left="284" w:right="284"/>
        <w:jc w:val="both"/>
        <w:rPr>
          <w:rFonts w:ascii="Times New Roman" w:hAnsi="Times New Roman" w:cs="Times New Roman"/>
          <w:color w:val="000000"/>
          <w:sz w:val="24"/>
          <w:szCs w:val="24"/>
          <w:lang w:val="es-EC"/>
        </w:rPr>
      </w:pPr>
    </w:p>
    <w:p w:rsidR="00724E54" w:rsidRDefault="00724E54" w:rsidP="00E66040">
      <w:pPr>
        <w:autoSpaceDE w:val="0"/>
        <w:autoSpaceDN w:val="0"/>
        <w:adjustRightInd w:val="0"/>
        <w:spacing w:after="0" w:line="360" w:lineRule="auto"/>
        <w:ind w:left="284" w:right="284"/>
        <w:jc w:val="both"/>
        <w:rPr>
          <w:rFonts w:ascii="Times New Roman" w:hAnsi="Times New Roman" w:cs="Times New Roman"/>
          <w:color w:val="000000"/>
          <w:sz w:val="24"/>
          <w:szCs w:val="24"/>
          <w:lang w:val="es-EC"/>
        </w:rPr>
      </w:pPr>
    </w:p>
    <w:p w:rsidR="00724E54" w:rsidRDefault="00724E54" w:rsidP="00E66040">
      <w:pPr>
        <w:autoSpaceDE w:val="0"/>
        <w:autoSpaceDN w:val="0"/>
        <w:adjustRightInd w:val="0"/>
        <w:spacing w:after="0" w:line="360" w:lineRule="auto"/>
        <w:ind w:left="284" w:right="284"/>
        <w:jc w:val="both"/>
        <w:rPr>
          <w:rFonts w:ascii="Times New Roman" w:hAnsi="Times New Roman" w:cs="Times New Roman"/>
          <w:color w:val="000000"/>
          <w:sz w:val="24"/>
          <w:szCs w:val="24"/>
          <w:lang w:val="es-EC"/>
        </w:rPr>
      </w:pPr>
    </w:p>
    <w:p w:rsidR="00E66040" w:rsidRPr="00516390" w:rsidRDefault="00E66040" w:rsidP="00E66040">
      <w:pPr>
        <w:autoSpaceDE w:val="0"/>
        <w:autoSpaceDN w:val="0"/>
        <w:adjustRightInd w:val="0"/>
        <w:spacing w:after="0" w:line="360" w:lineRule="auto"/>
        <w:jc w:val="both"/>
        <w:rPr>
          <w:rFonts w:ascii="Times New Roman" w:hAnsi="Times New Roman" w:cs="Times New Roman"/>
          <w:b/>
          <w:color w:val="000000"/>
          <w:sz w:val="24"/>
          <w:szCs w:val="24"/>
          <w:lang w:val="es-EC"/>
        </w:rPr>
      </w:pPr>
      <w:r w:rsidRPr="00516390">
        <w:rPr>
          <w:rFonts w:ascii="Times New Roman" w:hAnsi="Times New Roman" w:cs="Times New Roman"/>
          <w:b/>
          <w:color w:val="000000"/>
          <w:sz w:val="24"/>
          <w:szCs w:val="24"/>
          <w:lang w:val="es-EC"/>
        </w:rPr>
        <w:t>3.2.1</w:t>
      </w:r>
      <w:r w:rsidRPr="00516390">
        <w:rPr>
          <w:rFonts w:ascii="Times New Roman" w:hAnsi="Times New Roman" w:cs="Times New Roman"/>
          <w:b/>
          <w:color w:val="000000"/>
          <w:sz w:val="24"/>
          <w:szCs w:val="24"/>
          <w:lang w:val="es-EC"/>
        </w:rPr>
        <w:tab/>
        <w:t>Indicadores</w:t>
      </w: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Pr="00596160" w:rsidRDefault="00E66040" w:rsidP="00E66040">
      <w:pPr>
        <w:autoSpaceDE w:val="0"/>
        <w:autoSpaceDN w:val="0"/>
        <w:adjustRightInd w:val="0"/>
        <w:spacing w:after="0" w:line="360" w:lineRule="auto"/>
        <w:jc w:val="center"/>
        <w:rPr>
          <w:rFonts w:ascii="Times New Roman" w:hAnsi="Times New Roman" w:cs="Times New Roman"/>
          <w:b/>
          <w:color w:val="000000"/>
          <w:sz w:val="24"/>
          <w:szCs w:val="24"/>
          <w:lang w:val="es-EC"/>
        </w:rPr>
      </w:pPr>
      <w:r w:rsidRPr="00596160">
        <w:rPr>
          <w:rFonts w:ascii="Times New Roman" w:hAnsi="Times New Roman" w:cs="Times New Roman"/>
          <w:b/>
          <w:color w:val="000000"/>
          <w:sz w:val="24"/>
          <w:szCs w:val="24"/>
          <w:lang w:val="es-EC"/>
        </w:rPr>
        <w:t>Indicadores de gestión</w:t>
      </w: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tbl>
      <w:tblPr>
        <w:tblW w:w="6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4BC96" w:themeFill="background2" w:themeFillShade="BF"/>
        <w:tblCellMar>
          <w:left w:w="70" w:type="dxa"/>
          <w:right w:w="70" w:type="dxa"/>
        </w:tblCellMar>
        <w:tblLook w:val="04A0" w:firstRow="1" w:lastRow="0" w:firstColumn="1" w:lastColumn="0" w:noHBand="0" w:noVBand="1"/>
      </w:tblPr>
      <w:tblGrid>
        <w:gridCol w:w="1880"/>
        <w:gridCol w:w="2210"/>
        <w:gridCol w:w="2210"/>
      </w:tblGrid>
      <w:tr w:rsidR="00E66040" w:rsidRPr="00596160" w:rsidTr="00E66040">
        <w:trPr>
          <w:trHeight w:val="300"/>
          <w:jc w:val="center"/>
        </w:trPr>
        <w:tc>
          <w:tcPr>
            <w:tcW w:w="1880" w:type="dxa"/>
            <w:shd w:val="clear" w:color="auto" w:fill="548DD4" w:themeFill="text2" w:themeFillTint="99"/>
            <w:noWrap/>
            <w:vAlign w:val="center"/>
          </w:tcPr>
          <w:p w:rsidR="00E66040" w:rsidRPr="004F4A4E" w:rsidRDefault="00E66040" w:rsidP="00E66040">
            <w:pPr>
              <w:spacing w:after="0" w:line="240" w:lineRule="auto"/>
              <w:jc w:val="center"/>
              <w:rPr>
                <w:rFonts w:ascii="Times New Roman" w:eastAsia="Times New Roman" w:hAnsi="Times New Roman" w:cs="Times New Roman"/>
                <w:bCs/>
                <w:color w:val="FFFFFF" w:themeColor="background1"/>
                <w:sz w:val="20"/>
                <w:szCs w:val="20"/>
                <w:lang w:val="es-EC" w:eastAsia="es-EC"/>
              </w:rPr>
            </w:pPr>
            <w:r w:rsidRPr="004F4A4E">
              <w:rPr>
                <w:rFonts w:ascii="Times New Roman" w:eastAsia="Times New Roman" w:hAnsi="Times New Roman" w:cs="Times New Roman"/>
                <w:bCs/>
                <w:color w:val="FFFFFF" w:themeColor="background1"/>
                <w:sz w:val="20"/>
                <w:szCs w:val="20"/>
                <w:lang w:val="es-EC" w:eastAsia="es-EC"/>
              </w:rPr>
              <w:t>COMPONENTE</w:t>
            </w:r>
          </w:p>
        </w:tc>
        <w:tc>
          <w:tcPr>
            <w:tcW w:w="4420" w:type="dxa"/>
            <w:gridSpan w:val="2"/>
            <w:shd w:val="clear" w:color="auto" w:fill="548DD4" w:themeFill="text2" w:themeFillTint="99"/>
            <w:noWrap/>
            <w:vAlign w:val="center"/>
          </w:tcPr>
          <w:p w:rsidR="00E66040" w:rsidRPr="004F4A4E" w:rsidRDefault="00E66040" w:rsidP="00E66040">
            <w:pPr>
              <w:spacing w:after="0" w:line="240" w:lineRule="auto"/>
              <w:jc w:val="center"/>
              <w:rPr>
                <w:rFonts w:ascii="Times New Roman" w:eastAsia="Times New Roman" w:hAnsi="Times New Roman" w:cs="Times New Roman"/>
                <w:color w:val="FFFFFF" w:themeColor="background1"/>
                <w:sz w:val="20"/>
                <w:szCs w:val="20"/>
                <w:u w:val="single"/>
                <w:lang w:val="es-EC" w:eastAsia="es-EC"/>
              </w:rPr>
            </w:pPr>
            <w:r w:rsidRPr="004F4A4E">
              <w:rPr>
                <w:rFonts w:ascii="Times New Roman" w:eastAsia="Times New Roman" w:hAnsi="Times New Roman" w:cs="Times New Roman"/>
                <w:color w:val="FFFFFF" w:themeColor="background1"/>
                <w:sz w:val="20"/>
                <w:szCs w:val="20"/>
                <w:u w:val="single"/>
                <w:lang w:val="es-EC" w:eastAsia="es-EC"/>
              </w:rPr>
              <w:t>FORMULA</w:t>
            </w:r>
          </w:p>
        </w:tc>
      </w:tr>
      <w:tr w:rsidR="00E66040" w:rsidRPr="00596160" w:rsidTr="00E66040">
        <w:trPr>
          <w:trHeight w:val="300"/>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596160">
              <w:rPr>
                <w:rFonts w:ascii="Times New Roman" w:eastAsia="Times New Roman" w:hAnsi="Times New Roman" w:cs="Times New Roman"/>
                <w:b/>
                <w:bCs/>
                <w:color w:val="000000"/>
                <w:sz w:val="20"/>
                <w:szCs w:val="20"/>
                <w:lang w:val="es-EC" w:eastAsia="es-EC"/>
              </w:rPr>
              <w:t>VISIÓN</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u w:val="single"/>
                <w:lang w:val="es-EC" w:eastAsia="es-EC"/>
              </w:rPr>
            </w:pPr>
            <w:r w:rsidRPr="00596160">
              <w:rPr>
                <w:rFonts w:ascii="Times New Roman" w:eastAsia="Times New Roman" w:hAnsi="Times New Roman" w:cs="Times New Roman"/>
                <w:color w:val="000000"/>
                <w:sz w:val="20"/>
                <w:szCs w:val="20"/>
                <w:u w:val="single"/>
                <w:lang w:val="es-EC" w:eastAsia="es-EC"/>
              </w:rPr>
              <w:t>Empleados que la conocen</w:t>
            </w:r>
          </w:p>
        </w:tc>
      </w:tr>
      <w:tr w:rsidR="00E66040" w:rsidRPr="00596160" w:rsidTr="00E66040">
        <w:trPr>
          <w:trHeight w:val="315"/>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 </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Total empleados</w:t>
            </w:r>
          </w:p>
        </w:tc>
      </w:tr>
      <w:tr w:rsidR="00E66040" w:rsidRPr="00596160" w:rsidTr="00E66040">
        <w:trPr>
          <w:trHeight w:val="300"/>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596160">
              <w:rPr>
                <w:rFonts w:ascii="Times New Roman" w:eastAsia="Times New Roman" w:hAnsi="Times New Roman" w:cs="Times New Roman"/>
                <w:b/>
                <w:bCs/>
                <w:color w:val="000000"/>
                <w:sz w:val="20"/>
                <w:szCs w:val="20"/>
                <w:lang w:val="es-EC" w:eastAsia="es-EC"/>
              </w:rPr>
              <w:t>MISIÓN</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u w:val="single"/>
                <w:lang w:val="es-EC" w:eastAsia="es-EC"/>
              </w:rPr>
            </w:pPr>
            <w:r w:rsidRPr="00596160">
              <w:rPr>
                <w:rFonts w:ascii="Times New Roman" w:eastAsia="Times New Roman" w:hAnsi="Times New Roman" w:cs="Times New Roman"/>
                <w:color w:val="000000"/>
                <w:sz w:val="20"/>
                <w:szCs w:val="20"/>
                <w:u w:val="single"/>
                <w:lang w:val="es-EC" w:eastAsia="es-EC"/>
              </w:rPr>
              <w:t>Empleados que la conocen</w:t>
            </w:r>
          </w:p>
        </w:tc>
      </w:tr>
      <w:tr w:rsidR="00E66040" w:rsidRPr="00596160" w:rsidTr="00E66040">
        <w:trPr>
          <w:trHeight w:val="315"/>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 </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Total empleados</w:t>
            </w:r>
          </w:p>
        </w:tc>
      </w:tr>
      <w:tr w:rsidR="00E66040" w:rsidRPr="00596160" w:rsidTr="00E66040">
        <w:trPr>
          <w:trHeight w:val="300"/>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596160">
              <w:rPr>
                <w:rFonts w:ascii="Times New Roman" w:eastAsia="Times New Roman" w:hAnsi="Times New Roman" w:cs="Times New Roman"/>
                <w:b/>
                <w:bCs/>
                <w:color w:val="000000"/>
                <w:sz w:val="20"/>
                <w:szCs w:val="20"/>
                <w:lang w:val="es-EC" w:eastAsia="es-EC"/>
              </w:rPr>
              <w:t>OBJETIVOS</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u w:val="single"/>
                <w:lang w:val="es-EC" w:eastAsia="es-EC"/>
              </w:rPr>
            </w:pPr>
            <w:r w:rsidRPr="00596160">
              <w:rPr>
                <w:rFonts w:ascii="Times New Roman" w:eastAsia="Times New Roman" w:hAnsi="Times New Roman" w:cs="Times New Roman"/>
                <w:color w:val="000000"/>
                <w:sz w:val="20"/>
                <w:szCs w:val="20"/>
                <w:u w:val="single"/>
                <w:lang w:val="es-EC" w:eastAsia="es-EC"/>
              </w:rPr>
              <w:t>Objetivos alcanzados</w:t>
            </w:r>
          </w:p>
        </w:tc>
      </w:tr>
      <w:tr w:rsidR="00E66040" w:rsidRPr="00596160" w:rsidTr="00E66040">
        <w:trPr>
          <w:trHeight w:val="300"/>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 </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objetivos definidos</w:t>
            </w:r>
          </w:p>
        </w:tc>
      </w:tr>
      <w:tr w:rsidR="00E66040" w:rsidRPr="00596160" w:rsidTr="00E66040">
        <w:trPr>
          <w:trHeight w:val="315"/>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 </w:t>
            </w:r>
          </w:p>
        </w:tc>
        <w:tc>
          <w:tcPr>
            <w:tcW w:w="2210" w:type="dxa"/>
            <w:shd w:val="clear" w:color="auto" w:fill="C4BC96" w:themeFill="background2" w:themeFillShade="BF"/>
            <w:noWrap/>
            <w:vAlign w:val="bottom"/>
            <w:hideMark/>
          </w:tcPr>
          <w:p w:rsidR="00E66040" w:rsidRPr="00596160" w:rsidRDefault="00E66040" w:rsidP="00E66040">
            <w:pPr>
              <w:spacing w:after="0" w:line="240" w:lineRule="auto"/>
              <w:rPr>
                <w:rFonts w:ascii="Calibri" w:eastAsia="Times New Roman" w:hAnsi="Calibri" w:cs="Calibri"/>
                <w:color w:val="000000"/>
                <w:lang w:val="es-EC" w:eastAsia="es-EC"/>
              </w:rPr>
            </w:pPr>
            <w:r w:rsidRPr="00596160">
              <w:rPr>
                <w:rFonts w:ascii="Calibri" w:eastAsia="Times New Roman" w:hAnsi="Calibri" w:cs="Calibri"/>
                <w:color w:val="000000"/>
                <w:lang w:val="es-EC" w:eastAsia="es-EC"/>
              </w:rPr>
              <w:t> </w:t>
            </w:r>
          </w:p>
        </w:tc>
        <w:tc>
          <w:tcPr>
            <w:tcW w:w="221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 </w:t>
            </w:r>
          </w:p>
        </w:tc>
      </w:tr>
      <w:tr w:rsidR="00E66040" w:rsidRPr="00596160" w:rsidTr="00E66040">
        <w:trPr>
          <w:trHeight w:val="300"/>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596160">
              <w:rPr>
                <w:rFonts w:ascii="Times New Roman" w:eastAsia="Times New Roman" w:hAnsi="Times New Roman" w:cs="Times New Roman"/>
                <w:b/>
                <w:bCs/>
                <w:color w:val="000000"/>
                <w:sz w:val="20"/>
                <w:szCs w:val="20"/>
                <w:lang w:val="es-EC" w:eastAsia="es-EC"/>
              </w:rPr>
              <w:t>METAS</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u w:val="single"/>
                <w:lang w:val="es-EC" w:eastAsia="es-EC"/>
              </w:rPr>
            </w:pPr>
            <w:r w:rsidRPr="00596160">
              <w:rPr>
                <w:rFonts w:ascii="Times New Roman" w:eastAsia="Times New Roman" w:hAnsi="Times New Roman" w:cs="Times New Roman"/>
                <w:color w:val="000000"/>
                <w:sz w:val="20"/>
                <w:szCs w:val="20"/>
                <w:u w:val="single"/>
                <w:lang w:val="es-EC" w:eastAsia="es-EC"/>
              </w:rPr>
              <w:t>Metas alcanzadas</w:t>
            </w:r>
          </w:p>
        </w:tc>
      </w:tr>
      <w:tr w:rsidR="00E66040" w:rsidRPr="00596160" w:rsidTr="00E66040">
        <w:trPr>
          <w:trHeight w:val="300"/>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 </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Metas establecidas</w:t>
            </w:r>
          </w:p>
        </w:tc>
      </w:tr>
      <w:tr w:rsidR="00E66040" w:rsidRPr="00596160" w:rsidTr="00E66040">
        <w:trPr>
          <w:trHeight w:val="315"/>
          <w:jc w:val="center"/>
        </w:trPr>
        <w:tc>
          <w:tcPr>
            <w:tcW w:w="1880" w:type="dxa"/>
            <w:shd w:val="clear" w:color="auto" w:fill="C4BC96" w:themeFill="background2" w:themeFillShade="BF"/>
            <w:noWrap/>
            <w:vAlign w:val="bottom"/>
            <w:hideMark/>
          </w:tcPr>
          <w:p w:rsidR="00E66040" w:rsidRPr="00596160" w:rsidRDefault="00E66040" w:rsidP="00E66040">
            <w:pPr>
              <w:spacing w:after="0" w:line="240" w:lineRule="auto"/>
              <w:rPr>
                <w:rFonts w:ascii="Calibri" w:eastAsia="Times New Roman" w:hAnsi="Calibri" w:cs="Calibri"/>
                <w:color w:val="000000"/>
                <w:lang w:val="es-EC" w:eastAsia="es-EC"/>
              </w:rPr>
            </w:pPr>
            <w:r w:rsidRPr="00596160">
              <w:rPr>
                <w:rFonts w:ascii="Calibri" w:eastAsia="Times New Roman" w:hAnsi="Calibri" w:cs="Calibri"/>
                <w:color w:val="000000"/>
                <w:lang w:val="es-EC" w:eastAsia="es-EC"/>
              </w:rPr>
              <w:t> </w:t>
            </w:r>
          </w:p>
        </w:tc>
        <w:tc>
          <w:tcPr>
            <w:tcW w:w="2210" w:type="dxa"/>
            <w:shd w:val="clear" w:color="auto" w:fill="C4BC96" w:themeFill="background2" w:themeFillShade="BF"/>
            <w:noWrap/>
            <w:vAlign w:val="bottom"/>
            <w:hideMark/>
          </w:tcPr>
          <w:p w:rsidR="00E66040" w:rsidRPr="00596160" w:rsidRDefault="00E66040" w:rsidP="00E66040">
            <w:pPr>
              <w:spacing w:after="0" w:line="240" w:lineRule="auto"/>
              <w:rPr>
                <w:rFonts w:ascii="Calibri" w:eastAsia="Times New Roman" w:hAnsi="Calibri" w:cs="Calibri"/>
                <w:color w:val="000000"/>
                <w:lang w:val="es-EC" w:eastAsia="es-EC"/>
              </w:rPr>
            </w:pPr>
            <w:r w:rsidRPr="00596160">
              <w:rPr>
                <w:rFonts w:ascii="Calibri" w:eastAsia="Times New Roman" w:hAnsi="Calibri" w:cs="Calibri"/>
                <w:color w:val="000000"/>
                <w:lang w:val="es-EC" w:eastAsia="es-EC"/>
              </w:rPr>
              <w:t> </w:t>
            </w:r>
          </w:p>
        </w:tc>
        <w:tc>
          <w:tcPr>
            <w:tcW w:w="221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 </w:t>
            </w:r>
          </w:p>
        </w:tc>
      </w:tr>
      <w:tr w:rsidR="00E66040" w:rsidRPr="00596160" w:rsidTr="00E66040">
        <w:trPr>
          <w:trHeight w:val="300"/>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596160">
              <w:rPr>
                <w:rFonts w:ascii="Times New Roman" w:eastAsia="Times New Roman" w:hAnsi="Times New Roman" w:cs="Times New Roman"/>
                <w:b/>
                <w:bCs/>
                <w:color w:val="000000"/>
                <w:sz w:val="20"/>
                <w:szCs w:val="20"/>
                <w:lang w:val="es-EC" w:eastAsia="es-EC"/>
              </w:rPr>
              <w:t>ESTRATÉGIAS</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u w:val="single"/>
                <w:lang w:val="es-EC" w:eastAsia="es-EC"/>
              </w:rPr>
            </w:pPr>
            <w:r w:rsidRPr="00596160">
              <w:rPr>
                <w:rFonts w:ascii="Times New Roman" w:eastAsia="Times New Roman" w:hAnsi="Times New Roman" w:cs="Times New Roman"/>
                <w:color w:val="000000"/>
                <w:sz w:val="20"/>
                <w:szCs w:val="20"/>
                <w:u w:val="single"/>
                <w:lang w:val="es-EC" w:eastAsia="es-EC"/>
              </w:rPr>
              <w:t>Estrategias implementadas</w:t>
            </w:r>
          </w:p>
        </w:tc>
      </w:tr>
      <w:tr w:rsidR="00E66040" w:rsidRPr="00596160" w:rsidTr="00E66040">
        <w:trPr>
          <w:trHeight w:val="315"/>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 </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Total de estrategias</w:t>
            </w:r>
          </w:p>
        </w:tc>
      </w:tr>
      <w:tr w:rsidR="00E66040" w:rsidRPr="00596160" w:rsidTr="00E66040">
        <w:trPr>
          <w:trHeight w:val="300"/>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596160">
              <w:rPr>
                <w:rFonts w:ascii="Times New Roman" w:eastAsia="Times New Roman" w:hAnsi="Times New Roman" w:cs="Times New Roman"/>
                <w:b/>
                <w:bCs/>
                <w:color w:val="000000"/>
                <w:sz w:val="20"/>
                <w:szCs w:val="20"/>
                <w:lang w:val="es-EC" w:eastAsia="es-EC"/>
              </w:rPr>
              <w:t>POLÍTICAS</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u w:val="single"/>
                <w:lang w:val="es-EC" w:eastAsia="es-EC"/>
              </w:rPr>
            </w:pPr>
            <w:r w:rsidRPr="00596160">
              <w:rPr>
                <w:rFonts w:ascii="Times New Roman" w:eastAsia="Times New Roman" w:hAnsi="Times New Roman" w:cs="Times New Roman"/>
                <w:color w:val="000000"/>
                <w:sz w:val="20"/>
                <w:szCs w:val="20"/>
                <w:u w:val="single"/>
                <w:lang w:val="es-EC" w:eastAsia="es-EC"/>
              </w:rPr>
              <w:t xml:space="preserve">Políticas aplicadas </w:t>
            </w:r>
          </w:p>
        </w:tc>
      </w:tr>
      <w:tr w:rsidR="00E66040" w:rsidRPr="00596160" w:rsidTr="00E66040">
        <w:trPr>
          <w:trHeight w:val="458"/>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 </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Políticas establecidas</w:t>
            </w:r>
          </w:p>
        </w:tc>
      </w:tr>
      <w:tr w:rsidR="00E66040" w:rsidRPr="00596160" w:rsidTr="00E66040">
        <w:trPr>
          <w:trHeight w:val="300"/>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596160">
              <w:rPr>
                <w:rFonts w:ascii="Times New Roman" w:eastAsia="Times New Roman" w:hAnsi="Times New Roman" w:cs="Times New Roman"/>
                <w:b/>
                <w:bCs/>
                <w:color w:val="000000"/>
                <w:sz w:val="20"/>
                <w:szCs w:val="20"/>
                <w:lang w:val="es-EC" w:eastAsia="es-EC"/>
              </w:rPr>
              <w:t>PROGRAMAS</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u w:val="single"/>
                <w:lang w:val="es-EC" w:eastAsia="es-EC"/>
              </w:rPr>
            </w:pPr>
            <w:r w:rsidRPr="00596160">
              <w:rPr>
                <w:rFonts w:ascii="Times New Roman" w:eastAsia="Times New Roman" w:hAnsi="Times New Roman" w:cs="Times New Roman"/>
                <w:color w:val="000000"/>
                <w:sz w:val="20"/>
                <w:szCs w:val="20"/>
                <w:u w:val="single"/>
                <w:lang w:val="es-EC" w:eastAsia="es-EC"/>
              </w:rPr>
              <w:t>Acciones realizadas</w:t>
            </w:r>
          </w:p>
        </w:tc>
      </w:tr>
      <w:tr w:rsidR="00E66040" w:rsidRPr="00596160" w:rsidTr="00E66040">
        <w:trPr>
          <w:trHeight w:val="315"/>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 </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Acciones programadas</w:t>
            </w:r>
          </w:p>
        </w:tc>
      </w:tr>
      <w:tr w:rsidR="00E66040" w:rsidRPr="00596160" w:rsidTr="00E66040">
        <w:trPr>
          <w:trHeight w:val="300"/>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596160">
              <w:rPr>
                <w:rFonts w:ascii="Times New Roman" w:eastAsia="Times New Roman" w:hAnsi="Times New Roman" w:cs="Times New Roman"/>
                <w:b/>
                <w:bCs/>
                <w:color w:val="000000"/>
                <w:sz w:val="20"/>
                <w:szCs w:val="20"/>
                <w:lang w:val="es-EC" w:eastAsia="es-EC"/>
              </w:rPr>
              <w:t>ENFOQUES</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u w:val="single"/>
                <w:lang w:val="es-EC" w:eastAsia="es-EC"/>
              </w:rPr>
            </w:pPr>
            <w:r w:rsidRPr="00596160">
              <w:rPr>
                <w:rFonts w:ascii="Times New Roman" w:eastAsia="Times New Roman" w:hAnsi="Times New Roman" w:cs="Times New Roman"/>
                <w:color w:val="000000"/>
                <w:sz w:val="20"/>
                <w:szCs w:val="20"/>
                <w:u w:val="single"/>
                <w:lang w:val="es-EC" w:eastAsia="es-EC"/>
              </w:rPr>
              <w:t>Procesos realizados</w:t>
            </w:r>
          </w:p>
        </w:tc>
      </w:tr>
      <w:tr w:rsidR="00E66040" w:rsidRPr="00596160" w:rsidTr="00E66040">
        <w:trPr>
          <w:trHeight w:val="300"/>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 </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Procesos programados</w:t>
            </w:r>
          </w:p>
        </w:tc>
      </w:tr>
      <w:tr w:rsidR="00E66040" w:rsidRPr="00596160" w:rsidTr="00E66040">
        <w:trPr>
          <w:trHeight w:val="315"/>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 </w:t>
            </w:r>
          </w:p>
        </w:tc>
        <w:tc>
          <w:tcPr>
            <w:tcW w:w="2210" w:type="dxa"/>
            <w:shd w:val="clear" w:color="auto" w:fill="C4BC96" w:themeFill="background2" w:themeFillShade="BF"/>
            <w:noWrap/>
            <w:vAlign w:val="bottom"/>
            <w:hideMark/>
          </w:tcPr>
          <w:p w:rsidR="00E66040" w:rsidRPr="00596160" w:rsidRDefault="00E66040" w:rsidP="00E66040">
            <w:pPr>
              <w:spacing w:after="0" w:line="240" w:lineRule="auto"/>
              <w:rPr>
                <w:rFonts w:ascii="Calibri" w:eastAsia="Times New Roman" w:hAnsi="Calibri" w:cs="Calibri"/>
                <w:color w:val="000000"/>
                <w:lang w:val="es-EC" w:eastAsia="es-EC"/>
              </w:rPr>
            </w:pPr>
            <w:r w:rsidRPr="00596160">
              <w:rPr>
                <w:rFonts w:ascii="Calibri" w:eastAsia="Times New Roman" w:hAnsi="Calibri" w:cs="Calibri"/>
                <w:color w:val="000000"/>
                <w:lang w:val="es-EC" w:eastAsia="es-EC"/>
              </w:rPr>
              <w:t> </w:t>
            </w:r>
          </w:p>
        </w:tc>
        <w:tc>
          <w:tcPr>
            <w:tcW w:w="221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 </w:t>
            </w:r>
          </w:p>
        </w:tc>
      </w:tr>
      <w:tr w:rsidR="00E66040" w:rsidRPr="00596160" w:rsidTr="00E66040">
        <w:trPr>
          <w:trHeight w:val="315"/>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596160">
              <w:rPr>
                <w:rFonts w:ascii="Times New Roman" w:eastAsia="Times New Roman" w:hAnsi="Times New Roman" w:cs="Times New Roman"/>
                <w:b/>
                <w:bCs/>
                <w:color w:val="000000"/>
                <w:sz w:val="20"/>
                <w:szCs w:val="20"/>
                <w:lang w:val="es-EC" w:eastAsia="es-EC"/>
              </w:rPr>
              <w:t>NIVELES</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u w:val="single"/>
                <w:lang w:val="es-EC" w:eastAsia="es-EC"/>
              </w:rPr>
            </w:pPr>
            <w:r w:rsidRPr="00596160">
              <w:rPr>
                <w:rFonts w:ascii="Times New Roman" w:eastAsia="Times New Roman" w:hAnsi="Times New Roman" w:cs="Times New Roman"/>
                <w:color w:val="000000"/>
                <w:sz w:val="20"/>
                <w:szCs w:val="20"/>
                <w:u w:val="single"/>
                <w:lang w:val="es-EC" w:eastAsia="es-EC"/>
              </w:rPr>
              <w:t>Acciones realizadas</w:t>
            </w:r>
          </w:p>
        </w:tc>
      </w:tr>
      <w:tr w:rsidR="00E66040" w:rsidRPr="00596160" w:rsidTr="00E66040">
        <w:trPr>
          <w:trHeight w:val="315"/>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 </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Total acciones realizadas</w:t>
            </w:r>
          </w:p>
        </w:tc>
      </w:tr>
      <w:tr w:rsidR="00E66040" w:rsidRPr="00596160" w:rsidTr="00E66040">
        <w:trPr>
          <w:trHeight w:val="300"/>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596160">
              <w:rPr>
                <w:rFonts w:ascii="Times New Roman" w:eastAsia="Times New Roman" w:hAnsi="Times New Roman" w:cs="Times New Roman"/>
                <w:b/>
                <w:bCs/>
                <w:color w:val="000000"/>
                <w:sz w:val="20"/>
                <w:szCs w:val="20"/>
                <w:lang w:val="es-EC" w:eastAsia="es-EC"/>
              </w:rPr>
              <w:t>HORIZONTE</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u w:val="single"/>
                <w:lang w:val="es-EC" w:eastAsia="es-EC"/>
              </w:rPr>
            </w:pPr>
            <w:r w:rsidRPr="00596160">
              <w:rPr>
                <w:rFonts w:ascii="Times New Roman" w:eastAsia="Times New Roman" w:hAnsi="Times New Roman" w:cs="Times New Roman"/>
                <w:color w:val="000000"/>
                <w:sz w:val="20"/>
                <w:szCs w:val="20"/>
                <w:u w:val="single"/>
                <w:lang w:val="es-EC" w:eastAsia="es-EC"/>
              </w:rPr>
              <w:t>Resultados planeados</w:t>
            </w:r>
          </w:p>
        </w:tc>
      </w:tr>
      <w:tr w:rsidR="00E66040" w:rsidRPr="00596160" w:rsidTr="00E66040">
        <w:trPr>
          <w:trHeight w:val="300"/>
          <w:jc w:val="center"/>
        </w:trPr>
        <w:tc>
          <w:tcPr>
            <w:tcW w:w="1880" w:type="dxa"/>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 </w:t>
            </w:r>
          </w:p>
        </w:tc>
        <w:tc>
          <w:tcPr>
            <w:tcW w:w="4420" w:type="dxa"/>
            <w:gridSpan w:val="2"/>
            <w:shd w:val="clear" w:color="auto" w:fill="C4BC96" w:themeFill="background2" w:themeFillShade="BF"/>
            <w:noWrap/>
            <w:vAlign w:val="center"/>
            <w:hideMark/>
          </w:tcPr>
          <w:p w:rsidR="00E66040" w:rsidRPr="00596160" w:rsidRDefault="00E66040" w:rsidP="00E66040">
            <w:pPr>
              <w:spacing w:after="0" w:line="240" w:lineRule="auto"/>
              <w:rPr>
                <w:rFonts w:ascii="Times New Roman" w:eastAsia="Times New Roman" w:hAnsi="Times New Roman" w:cs="Times New Roman"/>
                <w:color w:val="000000"/>
                <w:sz w:val="20"/>
                <w:szCs w:val="20"/>
                <w:lang w:val="es-EC" w:eastAsia="es-EC"/>
              </w:rPr>
            </w:pPr>
            <w:r w:rsidRPr="00596160">
              <w:rPr>
                <w:rFonts w:ascii="Times New Roman" w:eastAsia="Times New Roman" w:hAnsi="Times New Roman" w:cs="Times New Roman"/>
                <w:color w:val="000000"/>
                <w:sz w:val="20"/>
                <w:szCs w:val="20"/>
                <w:lang w:val="es-EC" w:eastAsia="es-EC"/>
              </w:rPr>
              <w:t>Resultados obtenidos</w:t>
            </w:r>
          </w:p>
        </w:tc>
      </w:tr>
    </w:tbl>
    <w:p w:rsidR="00E66040" w:rsidRPr="00785204" w:rsidRDefault="00E66040" w:rsidP="00E66040">
      <w:pPr>
        <w:spacing w:after="0" w:line="240" w:lineRule="auto"/>
        <w:rPr>
          <w:rFonts w:ascii="Times New Roman" w:hAnsi="Times New Roman" w:cs="Times New Roman"/>
          <w:sz w:val="24"/>
          <w:szCs w:val="24"/>
        </w:rPr>
      </w:pPr>
      <w:r w:rsidRPr="00785204">
        <w:rPr>
          <w:rFonts w:ascii="Times New Roman" w:hAnsi="Times New Roman" w:cs="Times New Roman"/>
          <w:b/>
          <w:sz w:val="24"/>
          <w:szCs w:val="24"/>
        </w:rPr>
        <w:t>Fuente</w:t>
      </w:r>
      <w:r w:rsidRPr="00785204">
        <w:rPr>
          <w:rFonts w:ascii="Times New Roman" w:hAnsi="Times New Roman" w:cs="Times New Roman"/>
          <w:sz w:val="24"/>
          <w:szCs w:val="24"/>
        </w:rPr>
        <w:t xml:space="preserve">: </w:t>
      </w:r>
      <w:r>
        <w:rPr>
          <w:rFonts w:ascii="Times New Roman" w:hAnsi="Times New Roman" w:cs="Times New Roman"/>
          <w:sz w:val="24"/>
          <w:szCs w:val="24"/>
        </w:rPr>
        <w:t>Plan estratégico 2013-2017</w:t>
      </w:r>
    </w:p>
    <w:p w:rsidR="00E66040" w:rsidRPr="00785204" w:rsidRDefault="00E66040" w:rsidP="00E66040">
      <w:pPr>
        <w:spacing w:after="0" w:line="240" w:lineRule="auto"/>
        <w:rPr>
          <w:rFonts w:ascii="Times New Roman" w:hAnsi="Times New Roman" w:cs="Times New Roman"/>
          <w:sz w:val="24"/>
          <w:szCs w:val="24"/>
        </w:rPr>
      </w:pPr>
      <w:r w:rsidRPr="00785204">
        <w:rPr>
          <w:rFonts w:ascii="Times New Roman" w:hAnsi="Times New Roman" w:cs="Times New Roman"/>
          <w:b/>
          <w:sz w:val="24"/>
          <w:szCs w:val="24"/>
        </w:rPr>
        <w:t>Elaborado</w:t>
      </w:r>
      <w:r>
        <w:rPr>
          <w:rFonts w:ascii="Times New Roman" w:hAnsi="Times New Roman" w:cs="Times New Roman"/>
          <w:b/>
          <w:sz w:val="24"/>
          <w:szCs w:val="24"/>
        </w:rPr>
        <w:t xml:space="preserve"> por</w:t>
      </w:r>
      <w:r w:rsidRPr="0078520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785204" w:rsidRDefault="00E66040" w:rsidP="00E66040">
      <w:pPr>
        <w:shd w:val="clear" w:color="auto" w:fill="FFFFFF" w:themeFill="background1"/>
        <w:spacing w:after="0" w:line="240" w:lineRule="auto"/>
        <w:rPr>
          <w:rFonts w:ascii="Times New Roman" w:hAnsi="Times New Roman" w:cs="Times New Roman"/>
          <w:b/>
          <w:sz w:val="24"/>
          <w:szCs w:val="24"/>
        </w:rPr>
      </w:pPr>
      <w:r w:rsidRPr="00785204">
        <w:rPr>
          <w:rFonts w:ascii="Times New Roman" w:hAnsi="Times New Roman" w:cs="Times New Roman"/>
          <w:b/>
          <w:noProof/>
          <w:sz w:val="24"/>
          <w:szCs w:val="24"/>
          <w:lang w:val="es-EC" w:eastAsia="es-EC"/>
        </w:rPr>
        <w:t>Cuadro</w:t>
      </w:r>
      <w:r>
        <w:rPr>
          <w:rFonts w:ascii="Times New Roman" w:hAnsi="Times New Roman" w:cs="Times New Roman"/>
          <w:b/>
          <w:noProof/>
          <w:sz w:val="24"/>
          <w:szCs w:val="24"/>
          <w:lang w:val="es-EC" w:eastAsia="es-EC"/>
        </w:rPr>
        <w:t xml:space="preserve"> #</w:t>
      </w:r>
      <w:r w:rsidRPr="00785204">
        <w:rPr>
          <w:rFonts w:ascii="Times New Roman" w:hAnsi="Times New Roman" w:cs="Times New Roman"/>
          <w:b/>
          <w:noProof/>
          <w:sz w:val="24"/>
          <w:szCs w:val="24"/>
          <w:lang w:val="es-EC" w:eastAsia="es-EC"/>
        </w:rPr>
        <w:t xml:space="preserve"> </w:t>
      </w:r>
      <w:r>
        <w:rPr>
          <w:rFonts w:ascii="Times New Roman" w:hAnsi="Times New Roman" w:cs="Times New Roman"/>
          <w:noProof/>
          <w:sz w:val="24"/>
          <w:szCs w:val="24"/>
          <w:lang w:val="es-EC" w:eastAsia="es-EC"/>
        </w:rPr>
        <w:t>13</w:t>
      </w: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724E54" w:rsidRDefault="00724E54"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724E54" w:rsidRDefault="00724E54"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724E54" w:rsidRDefault="00724E54"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3.2.1.1</w:t>
      </w:r>
      <w:r>
        <w:rPr>
          <w:rFonts w:ascii="Times New Roman" w:hAnsi="Times New Roman" w:cs="Times New Roman"/>
          <w:b/>
          <w:sz w:val="24"/>
          <w:szCs w:val="24"/>
        </w:rPr>
        <w:tab/>
        <w:t xml:space="preserve">    </w:t>
      </w:r>
      <w:r w:rsidRPr="00381448">
        <w:rPr>
          <w:rFonts w:ascii="Times New Roman" w:hAnsi="Times New Roman" w:cs="Times New Roman"/>
          <w:b/>
          <w:sz w:val="24"/>
          <w:szCs w:val="24"/>
        </w:rPr>
        <w:t xml:space="preserve">Metodología </w:t>
      </w:r>
      <w:r>
        <w:rPr>
          <w:rFonts w:ascii="Times New Roman" w:hAnsi="Times New Roman" w:cs="Times New Roman"/>
          <w:b/>
          <w:sz w:val="24"/>
          <w:szCs w:val="24"/>
        </w:rPr>
        <w:t>g</w:t>
      </w:r>
      <w:r w:rsidRPr="00381448">
        <w:rPr>
          <w:rFonts w:ascii="Times New Roman" w:hAnsi="Times New Roman" w:cs="Times New Roman"/>
          <w:b/>
          <w:sz w:val="24"/>
          <w:szCs w:val="24"/>
        </w:rPr>
        <w:t>eneral para el establecimiento de indicadores</w:t>
      </w:r>
    </w:p>
    <w:p w:rsidR="00E66040"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p>
    <w:p w:rsidR="00E66040" w:rsidRPr="000B48BB" w:rsidRDefault="00E66040" w:rsidP="00E66040">
      <w:pPr>
        <w:spacing w:after="0" w:line="360" w:lineRule="auto"/>
        <w:jc w:val="both"/>
        <w:rPr>
          <w:rFonts w:ascii="Times New Roman" w:hAnsi="Times New Roman" w:cs="Times New Roman"/>
          <w:sz w:val="24"/>
          <w:szCs w:val="24"/>
        </w:rPr>
      </w:pPr>
      <w:r w:rsidRPr="000B48BB">
        <w:rPr>
          <w:rFonts w:ascii="Times New Roman" w:hAnsi="Times New Roman" w:cs="Times New Roman"/>
          <w:sz w:val="24"/>
          <w:szCs w:val="24"/>
        </w:rPr>
        <w:t>Beltrán Jesús (2004) Indicadores de Gestión</w:t>
      </w:r>
    </w:p>
    <w:p w:rsidR="00E66040"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240" w:lineRule="auto"/>
        <w:ind w:left="284" w:right="284"/>
        <w:jc w:val="both"/>
        <w:rPr>
          <w:rFonts w:ascii="Times New Roman" w:hAnsi="Times New Roman" w:cs="Times New Roman"/>
          <w:sz w:val="24"/>
          <w:szCs w:val="24"/>
        </w:rPr>
      </w:pPr>
      <w:r w:rsidRPr="00381448">
        <w:rPr>
          <w:rFonts w:ascii="Times New Roman" w:hAnsi="Times New Roman" w:cs="Times New Roman"/>
          <w:sz w:val="24"/>
          <w:szCs w:val="24"/>
        </w:rPr>
        <w:t xml:space="preserve"> Para establecer indicadores de gestión a cualquier nivel es necesario, tener claro qué es lo correcto y cómo hacerlo correctamente, lo correcto se asimila a los resultados específicos que se esperan a cuáles son las características específicas de esos resultados, y esto presentaría el conjunto de factores claves para lograr la eficacia. En cuanto a cómo sería hacer las cosas correctamente significa tener presente la capacidad de gestión, actual, la secuencia de pasos que nos llevarán a lograr los resultados y los recursos disponibles teniendo en cuenta factores óptimos de aprovechamiento. Estos constituirán el conjunto de factores clave para lograr la eficiencia”</w:t>
      </w:r>
    </w:p>
    <w:p w:rsidR="00E66040" w:rsidRPr="00381448" w:rsidRDefault="00E66040" w:rsidP="00E66040">
      <w:pPr>
        <w:spacing w:after="0" w:line="240" w:lineRule="auto"/>
        <w:ind w:left="284" w:right="284"/>
        <w:jc w:val="both"/>
        <w:rPr>
          <w:rFonts w:ascii="Times New Roman" w:hAnsi="Times New Roman" w:cs="Times New Roman"/>
          <w:b/>
          <w:sz w:val="24"/>
          <w:szCs w:val="24"/>
        </w:rPr>
      </w:pPr>
    </w:p>
    <w:p w:rsidR="00E66040" w:rsidRPr="00381448" w:rsidRDefault="00E66040" w:rsidP="00E66040">
      <w:pPr>
        <w:spacing w:after="0" w:line="240" w:lineRule="auto"/>
        <w:ind w:left="284" w:right="284"/>
        <w:jc w:val="both"/>
        <w:rPr>
          <w:rFonts w:ascii="Times New Roman" w:hAnsi="Times New Roman" w:cs="Times New Roman"/>
          <w:b/>
          <w:sz w:val="24"/>
          <w:szCs w:val="24"/>
        </w:rPr>
      </w:pPr>
    </w:p>
    <w:p w:rsidR="00E66040" w:rsidRPr="00381448" w:rsidRDefault="00E66040" w:rsidP="00E66040">
      <w:pPr>
        <w:spacing w:after="0" w:line="240" w:lineRule="auto"/>
        <w:ind w:left="284" w:right="284"/>
        <w:jc w:val="both"/>
        <w:rPr>
          <w:rFonts w:ascii="Times New Roman" w:hAnsi="Times New Roman" w:cs="Times New Roman"/>
          <w:sz w:val="24"/>
          <w:szCs w:val="24"/>
        </w:rPr>
      </w:pPr>
      <w:r w:rsidRPr="00381448">
        <w:rPr>
          <w:rFonts w:ascii="Times New Roman" w:hAnsi="Times New Roman" w:cs="Times New Roman"/>
          <w:sz w:val="24"/>
          <w:szCs w:val="24"/>
        </w:rPr>
        <w:t xml:space="preserve">Etimología </w:t>
      </w:r>
      <w:r>
        <w:rPr>
          <w:rFonts w:ascii="Times New Roman" w:hAnsi="Times New Roman" w:cs="Times New Roman"/>
          <w:sz w:val="24"/>
          <w:szCs w:val="24"/>
        </w:rPr>
        <w:t xml:space="preserve"> </w:t>
      </w:r>
      <w:r w:rsidRPr="00381448">
        <w:rPr>
          <w:rFonts w:ascii="Times New Roman" w:hAnsi="Times New Roman" w:cs="Times New Roman"/>
          <w:sz w:val="24"/>
          <w:szCs w:val="24"/>
        </w:rPr>
        <w:t xml:space="preserve">El sentido positivo de esta disciplino, ya sea general o en alguna de sus acentuación, da lugar a lo llamamos auditoría administrativa, la cual representa  una faceta muy particular de la auditoría en el campo de la administración, cuyo proceso, funciones, teorías y aplicaciones norman en cierta medida la directriz a observar dentro de la organización (…) El surgimiento de la Auditoría Administrativa se dio en respuesta a una necesidad no satisfecha en el campo de la </w:t>
      </w:r>
      <w:r w:rsidR="00B86B53" w:rsidRPr="00381448">
        <w:rPr>
          <w:rFonts w:ascii="Times New Roman" w:hAnsi="Times New Roman" w:cs="Times New Roman"/>
          <w:sz w:val="24"/>
          <w:szCs w:val="24"/>
        </w:rPr>
        <w:t>auditoría”</w:t>
      </w:r>
      <w:r w:rsidRPr="00381448">
        <w:rPr>
          <w:rFonts w:ascii="Times New Roman" w:hAnsi="Times New Roman" w:cs="Times New Roman"/>
          <w:sz w:val="24"/>
          <w:szCs w:val="24"/>
        </w:rPr>
        <w:t>.</w:t>
      </w: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p>
    <w:p w:rsidR="00E66040" w:rsidRPr="00940296"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180936">
        <w:rPr>
          <w:rFonts w:ascii="Times New Roman" w:hAnsi="Times New Roman" w:cs="Times New Roman"/>
          <w:sz w:val="24"/>
          <w:szCs w:val="24"/>
        </w:rPr>
        <w:t>En quien recae la responsabilidad de la planificación de la organización.-</w:t>
      </w:r>
      <w:r w:rsidRPr="00381448">
        <w:rPr>
          <w:rFonts w:ascii="Times New Roman" w:hAnsi="Times New Roman" w:cs="Times New Roman"/>
          <w:sz w:val="24"/>
          <w:szCs w:val="24"/>
        </w:rPr>
        <w:t xml:space="preserve"> En la COAC, </w:t>
      </w:r>
      <w:r w:rsidR="002B3CB8">
        <w:rPr>
          <w:rFonts w:ascii="Times New Roman" w:hAnsi="Times New Roman" w:cs="Times New Roman"/>
          <w:sz w:val="24"/>
          <w:szCs w:val="24"/>
        </w:rPr>
        <w:t>Güel</w:t>
      </w:r>
      <w:r w:rsidRPr="00381448">
        <w:rPr>
          <w:rFonts w:ascii="Times New Roman" w:hAnsi="Times New Roman" w:cs="Times New Roman"/>
          <w:sz w:val="24"/>
          <w:szCs w:val="24"/>
        </w:rPr>
        <w:t xml:space="preserve"> y ahora en MASCCOP, Agencia </w:t>
      </w:r>
      <w:r>
        <w:rPr>
          <w:rFonts w:ascii="Times New Roman" w:hAnsi="Times New Roman" w:cs="Times New Roman"/>
          <w:sz w:val="24"/>
          <w:szCs w:val="24"/>
        </w:rPr>
        <w:t>Güel</w:t>
      </w:r>
      <w:r w:rsidRPr="00381448">
        <w:rPr>
          <w:rFonts w:ascii="Times New Roman" w:hAnsi="Times New Roman" w:cs="Times New Roman"/>
          <w:sz w:val="24"/>
          <w:szCs w:val="24"/>
        </w:rPr>
        <w:t>, recae la planificación en los Concejos de Administración cuenta con un Presidente, quien además es el Presidente de la Cooperativa, la Gerencia General, encargada de presentar las políticas crediticias, el Consejo de Vigilancia que actúa como auditor y las Comisiones especializadas.</w:t>
      </w: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Pr>
          <w:rFonts w:ascii="Times New Roman" w:hAnsi="Times New Roman" w:cs="Times New Roman"/>
          <w:color w:val="000000"/>
          <w:sz w:val="24"/>
          <w:szCs w:val="24"/>
          <w:lang w:val="es-EC"/>
        </w:rPr>
        <w:t>Propósito estratégico, Planeación.- Para definir el marco de actuación de la organización en este caso de COAC, tenemos:</w:t>
      </w:r>
    </w:p>
    <w:p w:rsidR="00E66040" w:rsidRPr="00724E54" w:rsidRDefault="00E66040" w:rsidP="00724E54">
      <w:pPr>
        <w:rPr>
          <w:rFonts w:ascii="Times New Roman" w:hAnsi="Times New Roman" w:cs="Times New Roman"/>
          <w:sz w:val="24"/>
          <w:szCs w:val="24"/>
          <w:lang w:val="es-EC"/>
        </w:rPr>
        <w:sectPr w:rsidR="00E66040" w:rsidRPr="00724E54" w:rsidSect="00E649D7">
          <w:footnotePr>
            <w:numFmt w:val="lowerRoman"/>
          </w:footnotePr>
          <w:pgSz w:w="11907" w:h="16839" w:code="9"/>
          <w:pgMar w:top="1701" w:right="1701" w:bottom="1701" w:left="2268" w:header="709" w:footer="227" w:gutter="0"/>
          <w:cols w:space="708"/>
          <w:docGrid w:linePitch="360"/>
        </w:sectPr>
      </w:pPr>
    </w:p>
    <w:p w:rsidR="00E66040" w:rsidRDefault="00E66040" w:rsidP="00E66040">
      <w:pPr>
        <w:spacing w:after="0" w:line="360" w:lineRule="auto"/>
        <w:rPr>
          <w:rFonts w:ascii="Times New Roman" w:hAnsi="Times New Roman" w:cs="Times New Roman"/>
          <w:b/>
          <w:i/>
          <w:sz w:val="24"/>
          <w:szCs w:val="24"/>
        </w:rPr>
      </w:pPr>
      <w:r w:rsidRPr="00887038">
        <w:rPr>
          <w:rFonts w:ascii="Times New Roman" w:hAnsi="Times New Roman" w:cs="Times New Roman"/>
          <w:b/>
          <w:i/>
          <w:noProof/>
          <w:sz w:val="24"/>
          <w:szCs w:val="24"/>
          <w:lang w:val="es-EC" w:eastAsia="es-EC"/>
        </w:rPr>
        <w:lastRenderedPageBreak/>
        <mc:AlternateContent>
          <mc:Choice Requires="wps">
            <w:drawing>
              <wp:anchor distT="0" distB="0" distL="114300" distR="114300" simplePos="0" relativeHeight="251673600" behindDoc="0" locked="0" layoutInCell="1" allowOverlap="1" wp14:anchorId="0A5C75E3" wp14:editId="18234229">
                <wp:simplePos x="0" y="0"/>
                <wp:positionH relativeFrom="column">
                  <wp:posOffset>7261225</wp:posOffset>
                </wp:positionH>
                <wp:positionV relativeFrom="paragraph">
                  <wp:posOffset>-322230</wp:posOffset>
                </wp:positionV>
                <wp:extent cx="838200" cy="533400"/>
                <wp:effectExtent l="0" t="0" r="19050" b="19050"/>
                <wp:wrapNone/>
                <wp:docPr id="573" name="573 Rectángulo"/>
                <wp:cNvGraphicFramePr/>
                <a:graphic xmlns:a="http://schemas.openxmlformats.org/drawingml/2006/main">
                  <a:graphicData uri="http://schemas.microsoft.com/office/word/2010/wordprocessingShape">
                    <wps:wsp>
                      <wps:cNvSpPr/>
                      <wps:spPr>
                        <a:xfrm>
                          <a:off x="0" y="0"/>
                          <a:ext cx="838200" cy="533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D3556" w:rsidRPr="00D16BDB" w:rsidRDefault="008D3556" w:rsidP="00E66040">
                            <w:pPr>
                              <w:shd w:val="clear" w:color="auto" w:fill="76923C" w:themeFill="accent3" w:themeFillShade="BF"/>
                              <w:jc w:val="center"/>
                              <w:rPr>
                                <w:color w:val="FFFFFF" w:themeColor="background1"/>
                                <w:lang w:val="es-EC"/>
                              </w:rPr>
                            </w:pPr>
                            <w:r w:rsidRPr="00D16BDB">
                              <w:rPr>
                                <w:color w:val="FFFFFF" w:themeColor="background1"/>
                                <w:shd w:val="clear" w:color="auto" w:fill="76923C" w:themeFill="accent3" w:themeFillShade="BF"/>
                                <w:lang w:val="es-EC"/>
                              </w:rPr>
                              <w:t>PT/PA-</w:t>
                            </w:r>
                            <w:r w:rsidRPr="00D16BDB">
                              <w:rPr>
                                <w:color w:val="FFFFFF" w:themeColor="background1"/>
                                <w:lang w:val="es-EC"/>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573 Rectángulo" o:spid="_x0000_s1027" style="position:absolute;margin-left:571.75pt;margin-top:-25.35pt;width:66pt;height:42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" fillcolor="#4f81bd [3204]" strokecolor="#243f60 [1604]" strokeweight="2pt">
                <v:textbox>
                  <w:txbxContent>
                    <w:p w:rsidR="003F0BC1" w:rsidRPr="00D16BDB" w:rsidRDefault="003F0BC1" w:rsidP="00E66040">
                      <w:pPr>
                        <w:shd w:val="clear" w:color="auto" w:fill="76923C" w:themeFill="accent3" w:themeFillShade="BF"/>
                        <w:jc w:val="center"/>
                        <w:rPr>
                          <w:color w:val="FFFFFF" w:themeColor="background1"/>
                          <w:lang w:val="es-EC"/>
                        </w:rPr>
                      </w:pPr>
                      <w:r w:rsidRPr="00D16BDB">
                        <w:rPr>
                          <w:color w:val="FFFFFF" w:themeColor="background1"/>
                          <w:shd w:val="clear" w:color="auto" w:fill="76923C" w:themeFill="accent3" w:themeFillShade="BF"/>
                          <w:lang w:val="es-EC"/>
                        </w:rPr>
                        <w:t>PT/PA-</w:t>
                      </w:r>
                      <w:r w:rsidRPr="00D16BDB">
                        <w:rPr>
                          <w:color w:val="FFFFFF" w:themeColor="background1"/>
                          <w:lang w:val="es-EC"/>
                        </w:rPr>
                        <w:t>1</w:t>
                      </w:r>
                    </w:p>
                  </w:txbxContent>
                </v:textbox>
              </v:rect>
            </w:pict>
          </mc:Fallback>
        </mc:AlternateContent>
      </w:r>
      <w:r w:rsidRPr="00887038">
        <w:rPr>
          <w:rFonts w:ascii="Times New Roman" w:hAnsi="Times New Roman" w:cs="Times New Roman"/>
          <w:b/>
          <w:i/>
          <w:sz w:val="24"/>
          <w:szCs w:val="24"/>
        </w:rPr>
        <w:t>3.2.1.1.1|Indicadores de gestión plan estratégico de MASCOOP</w:t>
      </w:r>
    </w:p>
    <w:tbl>
      <w:tblPr>
        <w:tblW w:w="510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4BC96" w:themeFill="background2" w:themeFillShade="BF"/>
        <w:tblLayout w:type="fixed"/>
        <w:tblCellMar>
          <w:left w:w="70" w:type="dxa"/>
          <w:right w:w="70" w:type="dxa"/>
        </w:tblCellMar>
        <w:tblLook w:val="04A0" w:firstRow="1" w:lastRow="0" w:firstColumn="1" w:lastColumn="0" w:noHBand="0" w:noVBand="1"/>
      </w:tblPr>
      <w:tblGrid>
        <w:gridCol w:w="1199"/>
        <w:gridCol w:w="1123"/>
        <w:gridCol w:w="1602"/>
        <w:gridCol w:w="1602"/>
        <w:gridCol w:w="1123"/>
        <w:gridCol w:w="1760"/>
        <w:gridCol w:w="1807"/>
        <w:gridCol w:w="1719"/>
        <w:gridCol w:w="729"/>
        <w:gridCol w:w="1195"/>
      </w:tblGrid>
      <w:tr w:rsidR="00E66040" w:rsidRPr="00CC0315" w:rsidTr="00724E54">
        <w:trPr>
          <w:trHeight w:val="480"/>
        </w:trPr>
        <w:tc>
          <w:tcPr>
            <w:tcW w:w="433" w:type="pct"/>
            <w:shd w:val="clear" w:color="auto" w:fill="17365D" w:themeFill="text2" w:themeFillShade="BF"/>
            <w:hideMark/>
          </w:tcPr>
          <w:p w:rsidR="00E66040" w:rsidRDefault="00E66040" w:rsidP="00E66040">
            <w:pPr>
              <w:spacing w:after="0" w:line="360" w:lineRule="auto"/>
              <w:rPr>
                <w:rFonts w:ascii="Times New Roman" w:eastAsia="Times New Roman" w:hAnsi="Times New Roman" w:cs="Times New Roman"/>
                <w:b/>
                <w:bCs/>
                <w:color w:val="FFFFFF" w:themeColor="background1"/>
                <w:sz w:val="20"/>
                <w:szCs w:val="20"/>
                <w:lang w:val="es-EC" w:eastAsia="es-EC"/>
              </w:rPr>
            </w:pPr>
          </w:p>
          <w:p w:rsidR="00E66040" w:rsidRPr="00CC0315" w:rsidRDefault="00E66040" w:rsidP="00E66040">
            <w:pPr>
              <w:spacing w:after="0" w:line="360" w:lineRule="auto"/>
              <w:rPr>
                <w:rFonts w:ascii="Times New Roman" w:eastAsia="Times New Roman" w:hAnsi="Times New Roman" w:cs="Times New Roman"/>
                <w:b/>
                <w:bCs/>
                <w:color w:val="FFFFFF" w:themeColor="background1"/>
                <w:sz w:val="20"/>
                <w:szCs w:val="20"/>
                <w:lang w:val="es-EC" w:eastAsia="es-EC"/>
              </w:rPr>
            </w:pPr>
            <w:r w:rsidRPr="00CC0315">
              <w:rPr>
                <w:rFonts w:ascii="Times New Roman" w:eastAsia="Times New Roman" w:hAnsi="Times New Roman" w:cs="Times New Roman"/>
                <w:b/>
                <w:bCs/>
                <w:color w:val="FFFFFF" w:themeColor="background1"/>
                <w:sz w:val="20"/>
                <w:szCs w:val="20"/>
                <w:lang w:val="es-EC" w:eastAsia="es-EC"/>
              </w:rPr>
              <w:t> </w:t>
            </w:r>
          </w:p>
        </w:tc>
        <w:tc>
          <w:tcPr>
            <w:tcW w:w="405" w:type="pct"/>
            <w:shd w:val="clear" w:color="auto" w:fill="17365D" w:themeFill="text2" w:themeFillShade="BF"/>
            <w:hideMark/>
          </w:tcPr>
          <w:p w:rsidR="00E66040" w:rsidRPr="00B84CDB" w:rsidRDefault="00E66040" w:rsidP="00E66040">
            <w:pPr>
              <w:spacing w:after="0" w:line="360" w:lineRule="auto"/>
              <w:rPr>
                <w:rFonts w:ascii="Times New Roman" w:eastAsia="Times New Roman" w:hAnsi="Times New Roman" w:cs="Times New Roman"/>
                <w:b/>
                <w:bCs/>
                <w:color w:val="FFFFFF" w:themeColor="background1"/>
                <w:sz w:val="18"/>
                <w:szCs w:val="18"/>
                <w:lang w:val="es-EC" w:eastAsia="es-EC"/>
              </w:rPr>
            </w:pPr>
            <w:r w:rsidRPr="00B84CDB">
              <w:rPr>
                <w:rFonts w:ascii="Times New Roman" w:eastAsia="Times New Roman" w:hAnsi="Times New Roman" w:cs="Times New Roman"/>
                <w:b/>
                <w:bCs/>
                <w:color w:val="FFFFFF" w:themeColor="background1"/>
                <w:sz w:val="18"/>
                <w:szCs w:val="18"/>
                <w:lang w:val="es-EC" w:eastAsia="es-EC"/>
              </w:rPr>
              <w:t> </w:t>
            </w:r>
          </w:p>
        </w:tc>
        <w:tc>
          <w:tcPr>
            <w:tcW w:w="578" w:type="pct"/>
            <w:shd w:val="clear" w:color="auto" w:fill="17365D" w:themeFill="text2" w:themeFillShade="BF"/>
            <w:hideMark/>
          </w:tcPr>
          <w:p w:rsidR="00E66040" w:rsidRPr="00B84CDB" w:rsidRDefault="00E66040" w:rsidP="00E66040">
            <w:pPr>
              <w:spacing w:after="0" w:line="360" w:lineRule="auto"/>
              <w:jc w:val="center"/>
              <w:rPr>
                <w:rFonts w:ascii="Times New Roman" w:eastAsia="Times New Roman" w:hAnsi="Times New Roman" w:cs="Times New Roman"/>
                <w:b/>
                <w:bCs/>
                <w:color w:val="FFFFFF" w:themeColor="background1"/>
                <w:sz w:val="18"/>
                <w:szCs w:val="18"/>
                <w:lang w:val="es-EC" w:eastAsia="es-EC"/>
              </w:rPr>
            </w:pPr>
            <w:r w:rsidRPr="00B84CDB">
              <w:rPr>
                <w:rFonts w:ascii="Times New Roman" w:eastAsia="Times New Roman" w:hAnsi="Times New Roman" w:cs="Times New Roman"/>
                <w:b/>
                <w:bCs/>
                <w:color w:val="FFFFFF" w:themeColor="background1"/>
                <w:sz w:val="18"/>
                <w:szCs w:val="18"/>
                <w:lang w:val="es-EC" w:eastAsia="es-EC"/>
              </w:rPr>
              <w:t xml:space="preserve">ESTRATEGIA </w:t>
            </w:r>
          </w:p>
        </w:tc>
        <w:tc>
          <w:tcPr>
            <w:tcW w:w="578" w:type="pct"/>
            <w:shd w:val="clear" w:color="auto" w:fill="17365D" w:themeFill="text2" w:themeFillShade="BF"/>
            <w:hideMark/>
          </w:tcPr>
          <w:p w:rsidR="00E66040" w:rsidRPr="00B84CDB" w:rsidRDefault="00E66040" w:rsidP="00E66040">
            <w:pPr>
              <w:spacing w:after="0" w:line="360" w:lineRule="auto"/>
              <w:jc w:val="center"/>
              <w:rPr>
                <w:rFonts w:ascii="Times New Roman" w:eastAsia="Times New Roman" w:hAnsi="Times New Roman" w:cs="Times New Roman"/>
                <w:b/>
                <w:bCs/>
                <w:color w:val="FFFFFF" w:themeColor="background1"/>
                <w:sz w:val="18"/>
                <w:szCs w:val="18"/>
                <w:lang w:val="es-EC" w:eastAsia="es-EC"/>
              </w:rPr>
            </w:pPr>
            <w:r w:rsidRPr="00B84CDB">
              <w:rPr>
                <w:rFonts w:ascii="Times New Roman" w:eastAsia="Times New Roman" w:hAnsi="Times New Roman" w:cs="Times New Roman"/>
                <w:b/>
                <w:bCs/>
                <w:color w:val="FFFFFF" w:themeColor="background1"/>
                <w:sz w:val="18"/>
                <w:szCs w:val="18"/>
                <w:lang w:val="es-EC" w:eastAsia="es-EC"/>
              </w:rPr>
              <w:t xml:space="preserve">PROYECTO O PROGRAMA </w:t>
            </w:r>
          </w:p>
        </w:tc>
        <w:tc>
          <w:tcPr>
            <w:tcW w:w="405" w:type="pct"/>
            <w:shd w:val="clear" w:color="auto" w:fill="17365D" w:themeFill="text2" w:themeFillShade="BF"/>
            <w:hideMark/>
          </w:tcPr>
          <w:p w:rsidR="00E66040" w:rsidRPr="00B84CDB" w:rsidRDefault="00E66040" w:rsidP="00E66040">
            <w:pPr>
              <w:spacing w:after="0" w:line="360" w:lineRule="auto"/>
              <w:jc w:val="center"/>
              <w:rPr>
                <w:rFonts w:ascii="Times New Roman" w:eastAsia="Times New Roman" w:hAnsi="Times New Roman" w:cs="Times New Roman"/>
                <w:b/>
                <w:bCs/>
                <w:color w:val="FFFFFF" w:themeColor="background1"/>
                <w:sz w:val="18"/>
                <w:szCs w:val="18"/>
                <w:lang w:val="es-EC" w:eastAsia="es-EC"/>
              </w:rPr>
            </w:pPr>
            <w:r w:rsidRPr="00B84CDB">
              <w:rPr>
                <w:rFonts w:ascii="Times New Roman" w:eastAsia="Times New Roman" w:hAnsi="Times New Roman" w:cs="Times New Roman"/>
                <w:b/>
                <w:bCs/>
                <w:color w:val="FFFFFF" w:themeColor="background1"/>
                <w:sz w:val="18"/>
                <w:szCs w:val="18"/>
                <w:lang w:val="es-EC" w:eastAsia="es-EC"/>
              </w:rPr>
              <w:t xml:space="preserve">ACTIVIDADES </w:t>
            </w:r>
          </w:p>
        </w:tc>
        <w:tc>
          <w:tcPr>
            <w:tcW w:w="635" w:type="pct"/>
            <w:shd w:val="clear" w:color="auto" w:fill="17365D" w:themeFill="text2" w:themeFillShade="BF"/>
            <w:hideMark/>
          </w:tcPr>
          <w:p w:rsidR="00E66040" w:rsidRPr="00B84CDB" w:rsidRDefault="00E66040" w:rsidP="00E66040">
            <w:pPr>
              <w:spacing w:after="0" w:line="360" w:lineRule="auto"/>
              <w:jc w:val="center"/>
              <w:rPr>
                <w:rFonts w:ascii="Times New Roman" w:eastAsia="Times New Roman" w:hAnsi="Times New Roman" w:cs="Times New Roman"/>
                <w:b/>
                <w:bCs/>
                <w:color w:val="FFFFFF" w:themeColor="background1"/>
                <w:sz w:val="18"/>
                <w:szCs w:val="18"/>
                <w:lang w:val="es-EC" w:eastAsia="es-EC"/>
              </w:rPr>
            </w:pPr>
            <w:r w:rsidRPr="00B84CDB">
              <w:rPr>
                <w:rFonts w:ascii="Times New Roman" w:eastAsia="Times New Roman" w:hAnsi="Times New Roman" w:cs="Times New Roman"/>
                <w:b/>
                <w:bCs/>
                <w:color w:val="FFFFFF" w:themeColor="background1"/>
                <w:sz w:val="18"/>
                <w:szCs w:val="18"/>
                <w:lang w:val="es-EC" w:eastAsia="es-EC"/>
              </w:rPr>
              <w:t xml:space="preserve">RESPONSABLE </w:t>
            </w:r>
          </w:p>
        </w:tc>
        <w:tc>
          <w:tcPr>
            <w:tcW w:w="652" w:type="pct"/>
            <w:vMerge w:val="restart"/>
            <w:shd w:val="clear" w:color="auto" w:fill="17365D" w:themeFill="text2" w:themeFillShade="BF"/>
            <w:hideMark/>
          </w:tcPr>
          <w:p w:rsidR="00E66040" w:rsidRPr="00B84CDB" w:rsidRDefault="00E66040" w:rsidP="00E66040">
            <w:pPr>
              <w:spacing w:after="0" w:line="360" w:lineRule="auto"/>
              <w:jc w:val="center"/>
              <w:rPr>
                <w:rFonts w:ascii="Times New Roman" w:eastAsia="Times New Roman" w:hAnsi="Times New Roman" w:cs="Times New Roman"/>
                <w:b/>
                <w:bCs/>
                <w:color w:val="FFFFFF" w:themeColor="background1"/>
                <w:sz w:val="18"/>
                <w:szCs w:val="18"/>
                <w:lang w:val="es-EC" w:eastAsia="es-EC"/>
              </w:rPr>
            </w:pPr>
            <w:r w:rsidRPr="00B84CDB">
              <w:rPr>
                <w:rFonts w:ascii="Times New Roman" w:eastAsia="Times New Roman" w:hAnsi="Times New Roman" w:cs="Times New Roman"/>
                <w:b/>
                <w:bCs/>
                <w:color w:val="FFFFFF" w:themeColor="background1"/>
                <w:sz w:val="18"/>
                <w:szCs w:val="18"/>
                <w:lang w:val="es-EC" w:eastAsia="es-EC"/>
              </w:rPr>
              <w:t xml:space="preserve">INDICADOR </w:t>
            </w:r>
          </w:p>
        </w:tc>
        <w:tc>
          <w:tcPr>
            <w:tcW w:w="620" w:type="pct"/>
            <w:vMerge w:val="restart"/>
            <w:shd w:val="clear" w:color="auto" w:fill="17365D" w:themeFill="text2" w:themeFillShade="BF"/>
            <w:hideMark/>
          </w:tcPr>
          <w:p w:rsidR="00E66040" w:rsidRPr="00B84CDB" w:rsidRDefault="00E66040" w:rsidP="00E66040">
            <w:pPr>
              <w:spacing w:after="0" w:line="360" w:lineRule="auto"/>
              <w:jc w:val="center"/>
              <w:rPr>
                <w:rFonts w:ascii="Times New Roman" w:eastAsia="Times New Roman" w:hAnsi="Times New Roman" w:cs="Times New Roman"/>
                <w:b/>
                <w:bCs/>
                <w:color w:val="FFFFFF" w:themeColor="background1"/>
                <w:sz w:val="18"/>
                <w:szCs w:val="18"/>
                <w:lang w:val="es-EC" w:eastAsia="es-EC"/>
              </w:rPr>
            </w:pPr>
            <w:r w:rsidRPr="00B84CDB">
              <w:rPr>
                <w:rFonts w:ascii="Times New Roman" w:eastAsia="Times New Roman" w:hAnsi="Times New Roman" w:cs="Times New Roman"/>
                <w:b/>
                <w:bCs/>
                <w:color w:val="FFFFFF" w:themeColor="background1"/>
                <w:sz w:val="18"/>
                <w:szCs w:val="18"/>
                <w:lang w:val="es-EC" w:eastAsia="es-EC"/>
              </w:rPr>
              <w:t xml:space="preserve">PRESUPUESTO QUINQUENIO </w:t>
            </w:r>
          </w:p>
        </w:tc>
        <w:tc>
          <w:tcPr>
            <w:tcW w:w="263" w:type="pct"/>
            <w:vMerge w:val="restart"/>
            <w:shd w:val="clear" w:color="auto" w:fill="17365D" w:themeFill="text2" w:themeFillShade="BF"/>
            <w:hideMark/>
          </w:tcPr>
          <w:p w:rsidR="00E66040" w:rsidRPr="00B84CDB" w:rsidRDefault="00E66040" w:rsidP="00E66040">
            <w:pPr>
              <w:spacing w:after="0" w:line="360" w:lineRule="auto"/>
              <w:jc w:val="right"/>
              <w:rPr>
                <w:rFonts w:ascii="Times New Roman" w:eastAsia="Times New Roman" w:hAnsi="Times New Roman" w:cs="Times New Roman"/>
                <w:b/>
                <w:bCs/>
                <w:color w:val="FFFFFF" w:themeColor="background1"/>
                <w:sz w:val="18"/>
                <w:szCs w:val="18"/>
                <w:lang w:val="es-EC" w:eastAsia="es-EC"/>
              </w:rPr>
            </w:pPr>
            <w:r w:rsidRPr="00B84CDB">
              <w:rPr>
                <w:rFonts w:ascii="Times New Roman" w:eastAsia="Times New Roman" w:hAnsi="Times New Roman" w:cs="Times New Roman"/>
                <w:b/>
                <w:bCs/>
                <w:color w:val="FFFFFF" w:themeColor="background1"/>
                <w:sz w:val="18"/>
                <w:szCs w:val="18"/>
                <w:lang w:val="es-EC" w:eastAsia="es-EC"/>
              </w:rPr>
              <w:t>2015</w:t>
            </w:r>
          </w:p>
        </w:tc>
        <w:tc>
          <w:tcPr>
            <w:tcW w:w="431" w:type="pct"/>
            <w:vMerge w:val="restart"/>
            <w:shd w:val="clear" w:color="auto" w:fill="17365D" w:themeFill="text2" w:themeFillShade="BF"/>
            <w:hideMark/>
          </w:tcPr>
          <w:p w:rsidR="00E66040" w:rsidRPr="00B84CDB" w:rsidRDefault="00E66040" w:rsidP="00E66040">
            <w:pPr>
              <w:spacing w:after="0" w:line="360" w:lineRule="auto"/>
              <w:jc w:val="center"/>
              <w:rPr>
                <w:rFonts w:ascii="Times New Roman" w:eastAsia="Times New Roman" w:hAnsi="Times New Roman" w:cs="Times New Roman"/>
                <w:b/>
                <w:bCs/>
                <w:color w:val="FFFFFF" w:themeColor="background1"/>
                <w:sz w:val="18"/>
                <w:szCs w:val="18"/>
                <w:lang w:val="es-EC" w:eastAsia="es-EC"/>
              </w:rPr>
            </w:pPr>
            <w:r w:rsidRPr="00B84CDB">
              <w:rPr>
                <w:rFonts w:ascii="Times New Roman" w:eastAsia="Times New Roman" w:hAnsi="Times New Roman" w:cs="Times New Roman"/>
                <w:b/>
                <w:bCs/>
                <w:color w:val="FFFFFF" w:themeColor="background1"/>
                <w:sz w:val="18"/>
                <w:szCs w:val="18"/>
                <w:lang w:val="es-EC" w:eastAsia="es-EC"/>
              </w:rPr>
              <w:t>2016</w:t>
            </w:r>
          </w:p>
        </w:tc>
      </w:tr>
      <w:tr w:rsidR="00E66040" w:rsidRPr="00CC0315" w:rsidTr="00724E54">
        <w:trPr>
          <w:trHeight w:val="465"/>
        </w:trPr>
        <w:tc>
          <w:tcPr>
            <w:tcW w:w="433" w:type="pct"/>
            <w:shd w:val="clear" w:color="auto" w:fill="17365D" w:themeFill="text2" w:themeFillShade="BF"/>
            <w:hideMark/>
          </w:tcPr>
          <w:p w:rsidR="00E66040" w:rsidRPr="00CC0315" w:rsidRDefault="00E66040" w:rsidP="00E66040">
            <w:pPr>
              <w:spacing w:after="0" w:line="360" w:lineRule="auto"/>
              <w:rPr>
                <w:rFonts w:ascii="Times New Roman" w:eastAsia="Times New Roman" w:hAnsi="Times New Roman" w:cs="Times New Roman"/>
                <w:b/>
                <w:bCs/>
                <w:color w:val="FFFFFF" w:themeColor="background1"/>
                <w:sz w:val="20"/>
                <w:szCs w:val="20"/>
                <w:lang w:val="es-EC" w:eastAsia="es-EC"/>
              </w:rPr>
            </w:pPr>
            <w:r w:rsidRPr="00CC0315">
              <w:rPr>
                <w:rFonts w:ascii="Times New Roman" w:eastAsia="Times New Roman" w:hAnsi="Times New Roman" w:cs="Times New Roman"/>
                <w:b/>
                <w:bCs/>
                <w:color w:val="FFFFFF" w:themeColor="background1"/>
                <w:sz w:val="20"/>
                <w:szCs w:val="20"/>
                <w:lang w:val="es-EC" w:eastAsia="es-EC"/>
              </w:rPr>
              <w:t xml:space="preserve">ÁREAS </w:t>
            </w:r>
          </w:p>
        </w:tc>
        <w:tc>
          <w:tcPr>
            <w:tcW w:w="405" w:type="pct"/>
            <w:shd w:val="clear" w:color="auto" w:fill="17365D" w:themeFill="text2" w:themeFillShade="BF"/>
            <w:hideMark/>
          </w:tcPr>
          <w:p w:rsidR="00E66040" w:rsidRPr="00CC0315" w:rsidRDefault="00E66040" w:rsidP="00E66040">
            <w:pPr>
              <w:spacing w:after="0" w:line="360" w:lineRule="auto"/>
              <w:rPr>
                <w:rFonts w:ascii="Times New Roman" w:eastAsia="Times New Roman" w:hAnsi="Times New Roman" w:cs="Times New Roman"/>
                <w:b/>
                <w:bCs/>
                <w:color w:val="FFFFFF" w:themeColor="background1"/>
                <w:sz w:val="20"/>
                <w:szCs w:val="20"/>
                <w:lang w:val="es-EC" w:eastAsia="es-EC"/>
              </w:rPr>
            </w:pPr>
            <w:r w:rsidRPr="00CC0315">
              <w:rPr>
                <w:rFonts w:ascii="Times New Roman" w:eastAsia="Times New Roman" w:hAnsi="Times New Roman" w:cs="Times New Roman"/>
                <w:b/>
                <w:bCs/>
                <w:color w:val="FFFFFF" w:themeColor="background1"/>
                <w:sz w:val="20"/>
                <w:szCs w:val="20"/>
                <w:lang w:val="es-EC" w:eastAsia="es-EC"/>
              </w:rPr>
              <w:t xml:space="preserve">OBJETIVO </w:t>
            </w:r>
          </w:p>
        </w:tc>
        <w:tc>
          <w:tcPr>
            <w:tcW w:w="578" w:type="pct"/>
            <w:shd w:val="clear" w:color="auto" w:fill="17365D" w:themeFill="text2" w:themeFillShade="BF"/>
            <w:hideMark/>
          </w:tcPr>
          <w:p w:rsidR="00E66040" w:rsidRPr="00CC0315" w:rsidRDefault="00E66040" w:rsidP="00E66040">
            <w:pPr>
              <w:spacing w:after="0" w:line="360" w:lineRule="auto"/>
              <w:jc w:val="center"/>
              <w:rPr>
                <w:rFonts w:ascii="Times New Roman" w:eastAsia="Times New Roman" w:hAnsi="Times New Roman" w:cs="Times New Roman"/>
                <w:b/>
                <w:bCs/>
                <w:color w:val="FFFFFF" w:themeColor="background1"/>
                <w:sz w:val="20"/>
                <w:szCs w:val="20"/>
                <w:lang w:val="es-EC" w:eastAsia="es-EC"/>
              </w:rPr>
            </w:pPr>
            <w:r w:rsidRPr="00CC0315">
              <w:rPr>
                <w:rFonts w:ascii="Times New Roman" w:eastAsia="Times New Roman" w:hAnsi="Times New Roman" w:cs="Times New Roman"/>
                <w:b/>
                <w:bCs/>
                <w:color w:val="FFFFFF" w:themeColor="background1"/>
                <w:sz w:val="20"/>
                <w:szCs w:val="20"/>
                <w:lang w:val="es-EC" w:eastAsia="es-EC"/>
              </w:rPr>
              <w:t> </w:t>
            </w:r>
          </w:p>
        </w:tc>
        <w:tc>
          <w:tcPr>
            <w:tcW w:w="578" w:type="pct"/>
            <w:shd w:val="clear" w:color="auto" w:fill="17365D" w:themeFill="text2" w:themeFillShade="BF"/>
            <w:hideMark/>
          </w:tcPr>
          <w:p w:rsidR="00E66040" w:rsidRPr="00CC0315"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r w:rsidRPr="00CC0315">
              <w:rPr>
                <w:rFonts w:ascii="Times New Roman" w:eastAsia="Times New Roman" w:hAnsi="Times New Roman" w:cs="Times New Roman"/>
                <w:b/>
                <w:bCs/>
                <w:color w:val="000000"/>
                <w:sz w:val="20"/>
                <w:szCs w:val="20"/>
                <w:lang w:val="es-EC" w:eastAsia="es-EC"/>
              </w:rPr>
              <w:t> </w:t>
            </w:r>
          </w:p>
        </w:tc>
        <w:tc>
          <w:tcPr>
            <w:tcW w:w="405" w:type="pct"/>
            <w:shd w:val="clear" w:color="auto" w:fill="17365D" w:themeFill="text2" w:themeFillShade="BF"/>
            <w:hideMark/>
          </w:tcPr>
          <w:p w:rsidR="00E66040" w:rsidRPr="00CC0315"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r w:rsidRPr="00CC0315">
              <w:rPr>
                <w:rFonts w:ascii="Times New Roman" w:eastAsia="Times New Roman" w:hAnsi="Times New Roman" w:cs="Times New Roman"/>
                <w:b/>
                <w:bCs/>
                <w:color w:val="000000"/>
                <w:sz w:val="20"/>
                <w:szCs w:val="20"/>
                <w:lang w:val="es-EC" w:eastAsia="es-EC"/>
              </w:rPr>
              <w:t> </w:t>
            </w:r>
          </w:p>
        </w:tc>
        <w:tc>
          <w:tcPr>
            <w:tcW w:w="635" w:type="pct"/>
            <w:shd w:val="clear" w:color="auto" w:fill="17365D" w:themeFill="text2" w:themeFillShade="BF"/>
            <w:hideMark/>
          </w:tcPr>
          <w:p w:rsidR="00E66040" w:rsidRPr="00CC0315"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r w:rsidRPr="00CC0315">
              <w:rPr>
                <w:rFonts w:ascii="Times New Roman" w:eastAsia="Times New Roman" w:hAnsi="Times New Roman" w:cs="Times New Roman"/>
                <w:b/>
                <w:bCs/>
                <w:color w:val="000000"/>
                <w:sz w:val="20"/>
                <w:szCs w:val="20"/>
                <w:lang w:val="es-EC" w:eastAsia="es-EC"/>
              </w:rPr>
              <w:t> </w:t>
            </w:r>
          </w:p>
        </w:tc>
        <w:tc>
          <w:tcPr>
            <w:tcW w:w="652"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000000"/>
                <w:sz w:val="20"/>
                <w:szCs w:val="20"/>
                <w:lang w:val="es-EC" w:eastAsia="es-EC"/>
              </w:rPr>
            </w:pPr>
          </w:p>
        </w:tc>
        <w:tc>
          <w:tcPr>
            <w:tcW w:w="620"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000000"/>
                <w:sz w:val="20"/>
                <w:szCs w:val="20"/>
                <w:lang w:val="es-EC" w:eastAsia="es-EC"/>
              </w:rPr>
            </w:pPr>
          </w:p>
        </w:tc>
        <w:tc>
          <w:tcPr>
            <w:tcW w:w="26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000000"/>
                <w:sz w:val="20"/>
                <w:szCs w:val="20"/>
                <w:lang w:val="es-EC" w:eastAsia="es-EC"/>
              </w:rPr>
            </w:pPr>
          </w:p>
        </w:tc>
        <w:tc>
          <w:tcPr>
            <w:tcW w:w="431"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000000"/>
                <w:sz w:val="20"/>
                <w:szCs w:val="20"/>
                <w:lang w:val="es-EC" w:eastAsia="es-EC"/>
              </w:rPr>
            </w:pPr>
          </w:p>
        </w:tc>
      </w:tr>
      <w:tr w:rsidR="00E66040" w:rsidRPr="00CC0315" w:rsidTr="00724E54">
        <w:trPr>
          <w:trHeight w:val="1050"/>
        </w:trPr>
        <w:tc>
          <w:tcPr>
            <w:tcW w:w="433" w:type="pct"/>
            <w:vMerge w:val="restart"/>
            <w:shd w:val="clear" w:color="auto" w:fill="C4BC96" w:themeFill="background2" w:themeFillShade="BF"/>
            <w:textDirection w:val="btLr"/>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FF0000"/>
                <w:sz w:val="20"/>
                <w:szCs w:val="20"/>
                <w:lang w:val="es-EC" w:eastAsia="es-EC"/>
              </w:rPr>
            </w:pPr>
            <w:r w:rsidRPr="00CC0315">
              <w:rPr>
                <w:rFonts w:ascii="Times New Roman" w:eastAsia="Times New Roman" w:hAnsi="Times New Roman" w:cs="Times New Roman"/>
                <w:b/>
                <w:color w:val="FF0000"/>
                <w:sz w:val="20"/>
                <w:szCs w:val="20"/>
                <w:lang w:val="es-EC" w:eastAsia="es-EC"/>
              </w:rPr>
              <w:t xml:space="preserve">Financiera </w:t>
            </w:r>
          </w:p>
        </w:tc>
        <w:tc>
          <w:tcPr>
            <w:tcW w:w="405"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7030A0"/>
                <w:sz w:val="20"/>
                <w:szCs w:val="20"/>
                <w:lang w:val="es-EC" w:eastAsia="es-EC"/>
              </w:rPr>
            </w:pPr>
            <w:r w:rsidRPr="00CC0315">
              <w:rPr>
                <w:rFonts w:ascii="Times New Roman" w:eastAsia="Times New Roman" w:hAnsi="Times New Roman" w:cs="Times New Roman"/>
                <w:b/>
                <w:color w:val="7030A0"/>
                <w:sz w:val="20"/>
                <w:szCs w:val="20"/>
                <w:lang w:val="es-EC" w:eastAsia="es-EC"/>
              </w:rPr>
              <w:t xml:space="preserve">Desarrollar sostenibilidad económica y financiera </w:t>
            </w: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7030A0"/>
                <w:sz w:val="20"/>
                <w:szCs w:val="20"/>
                <w:lang w:val="es-EC" w:eastAsia="es-EC"/>
              </w:rPr>
            </w:pPr>
            <w:r w:rsidRPr="00CC0315">
              <w:rPr>
                <w:rFonts w:ascii="Times New Roman" w:eastAsia="Times New Roman" w:hAnsi="Times New Roman" w:cs="Times New Roman"/>
                <w:b/>
                <w:color w:val="7030A0"/>
                <w:sz w:val="20"/>
                <w:szCs w:val="20"/>
                <w:lang w:val="es-EC" w:eastAsia="es-EC"/>
              </w:rPr>
              <w:t xml:space="preserve">Rentabilidad y fortalecimiento institucional </w:t>
            </w:r>
          </w:p>
        </w:tc>
        <w:tc>
          <w:tcPr>
            <w:tcW w:w="578"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Optimizar los procesos de indicadores financieros de gestión </w:t>
            </w:r>
          </w:p>
        </w:tc>
        <w:tc>
          <w:tcPr>
            <w:tcW w:w="405"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Monitoreo y evaluación </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consultor </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5 evaluaciones realizadas </w:t>
            </w:r>
          </w:p>
        </w:tc>
        <w:tc>
          <w:tcPr>
            <w:tcW w:w="620"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4.000,00</w:t>
            </w:r>
          </w:p>
        </w:tc>
        <w:tc>
          <w:tcPr>
            <w:tcW w:w="263"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800</w:t>
            </w:r>
          </w:p>
        </w:tc>
        <w:tc>
          <w:tcPr>
            <w:tcW w:w="431"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800</w:t>
            </w:r>
          </w:p>
        </w:tc>
      </w:tr>
      <w:tr w:rsidR="00E66040" w:rsidRPr="00CC0315" w:rsidTr="00724E54">
        <w:trPr>
          <w:trHeight w:val="138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7030A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7030A0"/>
                <w:sz w:val="20"/>
                <w:szCs w:val="20"/>
                <w:lang w:val="es-EC" w:eastAsia="es-EC"/>
              </w:rPr>
            </w:pPr>
          </w:p>
        </w:tc>
        <w:tc>
          <w:tcPr>
            <w:tcW w:w="578" w:type="pct"/>
            <w:vMerge w:val="restart"/>
            <w:shd w:val="clear" w:color="auto" w:fill="C4BC96" w:themeFill="background2" w:themeFillShade="BF"/>
            <w:textDirection w:val="btLr"/>
            <w:hideMark/>
          </w:tcPr>
          <w:p w:rsidR="00E66040" w:rsidRPr="00CC0315" w:rsidRDefault="00E66040" w:rsidP="00E66040">
            <w:pPr>
              <w:spacing w:after="0" w:line="360" w:lineRule="auto"/>
              <w:jc w:val="center"/>
              <w:rPr>
                <w:rFonts w:ascii="Times New Roman" w:eastAsia="Times New Roman" w:hAnsi="Times New Roman" w:cs="Times New Roman"/>
                <w:b/>
                <w:color w:val="C00000"/>
                <w:sz w:val="20"/>
                <w:szCs w:val="20"/>
                <w:lang w:val="es-EC" w:eastAsia="es-EC"/>
              </w:rPr>
            </w:pPr>
            <w:r w:rsidRPr="00CC0315">
              <w:rPr>
                <w:rFonts w:ascii="Times New Roman" w:eastAsia="Times New Roman" w:hAnsi="Times New Roman" w:cs="Times New Roman"/>
                <w:b/>
                <w:color w:val="002060"/>
                <w:sz w:val="20"/>
                <w:szCs w:val="20"/>
                <w:lang w:val="es-EC" w:eastAsia="es-EC"/>
              </w:rPr>
              <w:t>Incrementar el Patrimonio</w:t>
            </w:r>
          </w:p>
        </w:tc>
        <w:tc>
          <w:tcPr>
            <w:tcW w:w="405"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Incrementar el valor de los certificados de aportaciones de 10 a 15</w:t>
            </w:r>
          </w:p>
        </w:tc>
        <w:tc>
          <w:tcPr>
            <w:tcW w:w="635"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Índice patrimonio mayor al 9%</w:t>
            </w:r>
          </w:p>
        </w:tc>
        <w:tc>
          <w:tcPr>
            <w:tcW w:w="620"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0,00</w:t>
            </w:r>
          </w:p>
        </w:tc>
        <w:tc>
          <w:tcPr>
            <w:tcW w:w="263"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c>
          <w:tcPr>
            <w:tcW w:w="431"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r>
      <w:tr w:rsidR="00E66040" w:rsidRPr="00CC0315" w:rsidTr="00724E54">
        <w:trPr>
          <w:trHeight w:val="112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7030A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7030A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C00000"/>
                <w:sz w:val="20"/>
                <w:szCs w:val="20"/>
                <w:lang w:val="es-EC" w:eastAsia="es-EC"/>
              </w:rPr>
            </w:pPr>
          </w:p>
        </w:tc>
        <w:tc>
          <w:tcPr>
            <w:tcW w:w="405" w:type="pct"/>
            <w:shd w:val="clear" w:color="auto" w:fill="C4BC96" w:themeFill="background2" w:themeFillShade="BF"/>
            <w:hideMark/>
          </w:tcPr>
          <w:p w:rsidR="00724E54"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Mantener la comisión al patrimonio por crédito concedido.</w:t>
            </w:r>
          </w:p>
        </w:tc>
        <w:tc>
          <w:tcPr>
            <w:tcW w:w="635"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Índice patrimonio mayor al 9%</w:t>
            </w:r>
          </w:p>
        </w:tc>
        <w:tc>
          <w:tcPr>
            <w:tcW w:w="620"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0,00</w:t>
            </w:r>
          </w:p>
        </w:tc>
        <w:tc>
          <w:tcPr>
            <w:tcW w:w="263"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c>
          <w:tcPr>
            <w:tcW w:w="431"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7030A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7030A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C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Rifas de incentivo para incrementar los certificados</w:t>
            </w:r>
          </w:p>
        </w:tc>
        <w:tc>
          <w:tcPr>
            <w:tcW w:w="635"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Índice patrimonio mayor al 9%</w:t>
            </w:r>
          </w:p>
        </w:tc>
        <w:tc>
          <w:tcPr>
            <w:tcW w:w="620"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5.000,00</w:t>
            </w:r>
          </w:p>
        </w:tc>
        <w:tc>
          <w:tcPr>
            <w:tcW w:w="263"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c>
          <w:tcPr>
            <w:tcW w:w="431"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7030A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7030A0"/>
                <w:sz w:val="20"/>
                <w:szCs w:val="20"/>
                <w:lang w:val="es-EC" w:eastAsia="es-EC"/>
              </w:rPr>
            </w:pPr>
          </w:p>
        </w:tc>
        <w:tc>
          <w:tcPr>
            <w:tcW w:w="578"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Mejorar los indicadores de morosidad</w:t>
            </w:r>
          </w:p>
        </w:tc>
        <w:tc>
          <w:tcPr>
            <w:tcW w:w="405"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Mejorar los procesos de colocación</w:t>
            </w:r>
          </w:p>
        </w:tc>
        <w:tc>
          <w:tcPr>
            <w:tcW w:w="635"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Oficiales de crédito</w:t>
            </w:r>
          </w:p>
        </w:tc>
        <w:tc>
          <w:tcPr>
            <w:tcW w:w="652"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Índice de morosidad menos del 5%</w:t>
            </w:r>
          </w:p>
        </w:tc>
        <w:tc>
          <w:tcPr>
            <w:tcW w:w="620"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0,00</w:t>
            </w:r>
          </w:p>
        </w:tc>
        <w:tc>
          <w:tcPr>
            <w:tcW w:w="263"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c>
          <w:tcPr>
            <w:tcW w:w="431"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r>
      <w:tr w:rsidR="00E66040" w:rsidRPr="00CC0315" w:rsidTr="00724E54">
        <w:trPr>
          <w:trHeight w:val="45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7030A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7030A0"/>
                <w:sz w:val="20"/>
                <w:szCs w:val="20"/>
                <w:lang w:val="es-EC" w:eastAsia="es-EC"/>
              </w:rPr>
            </w:pPr>
          </w:p>
        </w:tc>
        <w:tc>
          <w:tcPr>
            <w:tcW w:w="578"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Planificar el Presupuesto</w:t>
            </w:r>
          </w:p>
        </w:tc>
        <w:tc>
          <w:tcPr>
            <w:tcW w:w="405"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Contratar Consultoría</w:t>
            </w:r>
          </w:p>
        </w:tc>
        <w:tc>
          <w:tcPr>
            <w:tcW w:w="635"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Presupuesto por año</w:t>
            </w:r>
          </w:p>
        </w:tc>
        <w:tc>
          <w:tcPr>
            <w:tcW w:w="620"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7.500,00</w:t>
            </w:r>
          </w:p>
        </w:tc>
        <w:tc>
          <w:tcPr>
            <w:tcW w:w="263"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1500</w:t>
            </w:r>
          </w:p>
        </w:tc>
        <w:tc>
          <w:tcPr>
            <w:tcW w:w="431"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1500</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7030A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7030A0"/>
                <w:sz w:val="20"/>
                <w:szCs w:val="20"/>
                <w:lang w:val="es-EC" w:eastAsia="es-EC"/>
              </w:rPr>
            </w:pPr>
          </w:p>
        </w:tc>
        <w:tc>
          <w:tcPr>
            <w:tcW w:w="578"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Mejorar los indicadores de resultado</w:t>
            </w:r>
          </w:p>
        </w:tc>
        <w:tc>
          <w:tcPr>
            <w:tcW w:w="405"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Análisis de costo variable y costo fijo</w:t>
            </w:r>
          </w:p>
        </w:tc>
        <w:tc>
          <w:tcPr>
            <w:tcW w:w="635"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Contador</w:t>
            </w:r>
          </w:p>
        </w:tc>
        <w:tc>
          <w:tcPr>
            <w:tcW w:w="652" w:type="pct"/>
            <w:shd w:val="clear" w:color="auto" w:fill="C4BC96" w:themeFill="background2" w:themeFillShade="BF"/>
            <w:hideMark/>
          </w:tcPr>
          <w:p w:rsidR="00E66040" w:rsidRPr="00CC0315"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2 estudios por año</w:t>
            </w:r>
          </w:p>
        </w:tc>
        <w:tc>
          <w:tcPr>
            <w:tcW w:w="620"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2.000,00</w:t>
            </w:r>
          </w:p>
        </w:tc>
        <w:tc>
          <w:tcPr>
            <w:tcW w:w="263"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400</w:t>
            </w:r>
          </w:p>
        </w:tc>
        <w:tc>
          <w:tcPr>
            <w:tcW w:w="431" w:type="pct"/>
            <w:shd w:val="clear" w:color="auto" w:fill="C4BC96" w:themeFill="background2" w:themeFillShade="BF"/>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400</w:t>
            </w:r>
          </w:p>
        </w:tc>
      </w:tr>
      <w:tr w:rsidR="00E66040" w:rsidRPr="00CC0315" w:rsidTr="00724E54">
        <w:trPr>
          <w:trHeight w:val="900"/>
        </w:trPr>
        <w:tc>
          <w:tcPr>
            <w:tcW w:w="433" w:type="pct"/>
            <w:vMerge w:val="restart"/>
            <w:shd w:val="clear" w:color="auto" w:fill="C4BC96" w:themeFill="background2" w:themeFillShade="BF"/>
            <w:noWrap/>
            <w:textDirection w:val="btLr"/>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4F6228"/>
                <w:sz w:val="20"/>
                <w:szCs w:val="20"/>
                <w:lang w:val="es-EC" w:eastAsia="es-EC"/>
              </w:rPr>
            </w:pPr>
            <w:r w:rsidRPr="00CC0315">
              <w:rPr>
                <w:rFonts w:ascii="Times New Roman" w:eastAsia="Times New Roman" w:hAnsi="Times New Roman" w:cs="Times New Roman"/>
                <w:b/>
                <w:color w:val="5F497A" w:themeColor="accent4" w:themeShade="BF"/>
                <w:sz w:val="20"/>
                <w:szCs w:val="20"/>
                <w:lang w:val="es-EC" w:eastAsia="es-EC"/>
              </w:rPr>
              <w:t>Socios o clientes</w:t>
            </w:r>
          </w:p>
        </w:tc>
        <w:tc>
          <w:tcPr>
            <w:tcW w:w="405"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984806" w:themeColor="accent6" w:themeShade="80"/>
                <w:sz w:val="20"/>
                <w:szCs w:val="20"/>
                <w:lang w:val="es-EC" w:eastAsia="es-EC"/>
              </w:rPr>
            </w:pPr>
            <w:r w:rsidRPr="00CC0315">
              <w:rPr>
                <w:rFonts w:ascii="Times New Roman" w:eastAsia="Times New Roman" w:hAnsi="Times New Roman" w:cs="Times New Roman"/>
                <w:b/>
                <w:color w:val="984806" w:themeColor="accent6" w:themeShade="80"/>
                <w:sz w:val="20"/>
                <w:szCs w:val="20"/>
                <w:lang w:val="es-EC" w:eastAsia="es-EC"/>
              </w:rPr>
              <w:t>Ser preferida a nivel cantonal y sus localidades</w:t>
            </w: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984806" w:themeColor="accent6" w:themeShade="80"/>
                <w:sz w:val="20"/>
                <w:szCs w:val="20"/>
                <w:lang w:val="es-EC" w:eastAsia="es-EC"/>
              </w:rPr>
            </w:pPr>
            <w:r w:rsidRPr="00CC0315">
              <w:rPr>
                <w:rFonts w:ascii="Times New Roman" w:eastAsia="Times New Roman" w:hAnsi="Times New Roman" w:cs="Times New Roman"/>
                <w:b/>
                <w:color w:val="984806" w:themeColor="accent6" w:themeShade="80"/>
                <w:sz w:val="20"/>
                <w:szCs w:val="20"/>
                <w:lang w:val="es-EC" w:eastAsia="es-EC"/>
              </w:rPr>
              <w:t>Conocer y captar el mercado</w:t>
            </w:r>
          </w:p>
        </w:tc>
        <w:tc>
          <w:tcPr>
            <w:tcW w:w="578" w:type="pct"/>
            <w:vMerge w:val="restart"/>
            <w:shd w:val="clear" w:color="auto" w:fill="C4BC96" w:themeFill="background2" w:themeFillShade="BF"/>
            <w:hideMark/>
          </w:tcPr>
          <w:p w:rsidR="00E66040" w:rsidRPr="00CC0315"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Ampliar la cobertura financiera cantonal y regional</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Sorteos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Al menos 10 eventos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2.500,00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w:t>
            </w:r>
          </w:p>
        </w:tc>
      </w:tr>
      <w:tr w:rsidR="00E66040" w:rsidRPr="00CC0315" w:rsidTr="00724E54">
        <w:trPr>
          <w:trHeight w:val="90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4F6228"/>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color w:val="984806" w:themeColor="accent6" w:themeShade="8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color w:val="984806" w:themeColor="accent6" w:themeShade="8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Publicidad radial</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Al menos 4 anuncios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6.300,00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1200</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4F6228"/>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color w:val="984806" w:themeColor="accent6" w:themeShade="8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color w:val="984806" w:themeColor="accent6" w:themeShade="8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Red de descuento </w:t>
            </w:r>
            <w:r w:rsidRPr="00CC0315">
              <w:rPr>
                <w:rFonts w:ascii="Times New Roman" w:eastAsia="Times New Roman" w:hAnsi="Times New Roman" w:cs="Times New Roman"/>
                <w:color w:val="000000"/>
                <w:sz w:val="20"/>
                <w:szCs w:val="20"/>
                <w:lang w:val="es-EC" w:eastAsia="es-EC"/>
              </w:rPr>
              <w:lastRenderedPageBreak/>
              <w:t>en almacenes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lastRenderedPageBreak/>
              <w:t>Oficiales de crédito</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Al menos 15 tiendas en red</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4.000,00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r>
      <w:tr w:rsidR="00E66040" w:rsidRPr="00CC0315" w:rsidTr="00724E54">
        <w:trPr>
          <w:trHeight w:val="45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4F6228"/>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color w:val="984806" w:themeColor="accent6" w:themeShade="8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color w:val="984806" w:themeColor="accent6" w:themeShade="8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Sondeo de mercado</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Por lo menos 5 estudios</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r>
      <w:tr w:rsidR="00E66040" w:rsidRPr="00CC0315" w:rsidTr="00724E54">
        <w:trPr>
          <w:trHeight w:val="88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4F6228"/>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color w:val="984806" w:themeColor="accent6" w:themeShade="80"/>
                <w:sz w:val="20"/>
                <w:szCs w:val="20"/>
                <w:lang w:val="es-EC" w:eastAsia="es-EC"/>
              </w:rPr>
            </w:pP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984806" w:themeColor="accent6" w:themeShade="80"/>
                <w:sz w:val="20"/>
                <w:szCs w:val="20"/>
                <w:lang w:val="es-EC" w:eastAsia="es-EC"/>
              </w:rPr>
            </w:pPr>
            <w:r w:rsidRPr="00CC0315">
              <w:rPr>
                <w:rFonts w:ascii="Times New Roman" w:eastAsia="Times New Roman" w:hAnsi="Times New Roman" w:cs="Times New Roman"/>
                <w:b/>
                <w:color w:val="984806" w:themeColor="accent6" w:themeShade="80"/>
                <w:sz w:val="20"/>
                <w:szCs w:val="20"/>
                <w:lang w:val="es-EC" w:eastAsia="es-EC"/>
              </w:rPr>
              <w:t>Mejorar y dar a conocer la imagen, solvencia, la seguridad, y confianza de los socios</w:t>
            </w: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Dar a conocer los servicios, la historia la visión y solvencia de la cobertura a nivel cantonal</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Trípticos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Oficiales de crédito</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Un plan de publicidad</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2.000,00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400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400</w:t>
            </w:r>
          </w:p>
        </w:tc>
      </w:tr>
      <w:tr w:rsidR="00E66040" w:rsidRPr="00CC0315" w:rsidTr="00724E54">
        <w:trPr>
          <w:trHeight w:val="112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4F6228"/>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206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Establecer 2 productos estrellas en base  al economía social solidaria</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Oficiales de crédito</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Dos productos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r>
      <w:tr w:rsidR="00E66040" w:rsidRPr="00CC0315" w:rsidTr="00724E54">
        <w:trPr>
          <w:trHeight w:val="112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4F6228"/>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206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Establecer 2 productos estrellas en base  al economía social solidaria</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Comisión de sociales</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Dos servicios</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r>
      <w:tr w:rsidR="00E66040" w:rsidRPr="00CC0315" w:rsidTr="00724E54">
        <w:trPr>
          <w:trHeight w:val="90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4F6228"/>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206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Establecer un programa de seguridad y protección</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Programa de seguridad</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7.500,00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1500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1500</w:t>
            </w:r>
          </w:p>
        </w:tc>
      </w:tr>
      <w:tr w:rsidR="00E66040" w:rsidRPr="00CC0315" w:rsidTr="00724E54">
        <w:trPr>
          <w:trHeight w:val="120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4F6228"/>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206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Ampliar la cobertura financiera en San Bartolomé</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Abrir Ventanillas en las localidades de San Bartolomé</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2 Ventanillas</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3.000,00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3000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4F6228"/>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206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Equipar ventanilla</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2 Equipamiento tecnológico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1.500,00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1500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r>
      <w:tr w:rsidR="00E66040" w:rsidRPr="00CC0315" w:rsidTr="00724E54">
        <w:trPr>
          <w:trHeight w:val="112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4F6228"/>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206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Consolidar la Fidelidad de los socios en G</w:t>
            </w:r>
            <w:r>
              <w:rPr>
                <w:rFonts w:ascii="Times New Roman" w:eastAsia="Times New Roman" w:hAnsi="Times New Roman" w:cs="Times New Roman"/>
                <w:color w:val="000000"/>
                <w:sz w:val="20"/>
                <w:szCs w:val="20"/>
                <w:lang w:val="es-EC" w:eastAsia="es-EC"/>
              </w:rPr>
              <w:t>ü</w:t>
            </w:r>
            <w:r w:rsidRPr="00CC0315">
              <w:rPr>
                <w:rFonts w:ascii="Times New Roman" w:eastAsia="Times New Roman" w:hAnsi="Times New Roman" w:cs="Times New Roman"/>
                <w:color w:val="000000"/>
                <w:sz w:val="20"/>
                <w:szCs w:val="20"/>
                <w:lang w:val="es-EC" w:eastAsia="es-EC"/>
              </w:rPr>
              <w:t>el</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Establecer una política de crédito</w:t>
            </w:r>
            <w:r>
              <w:rPr>
                <w:rFonts w:ascii="Times New Roman" w:eastAsia="Times New Roman" w:hAnsi="Times New Roman" w:cs="Times New Roman"/>
                <w:color w:val="000000"/>
                <w:sz w:val="20"/>
                <w:szCs w:val="20"/>
                <w:lang w:val="es-EC" w:eastAsia="es-EC"/>
              </w:rPr>
              <w:t xml:space="preserve"> preferencial en la Parroquia Gü</w:t>
            </w:r>
            <w:r w:rsidRPr="00CC0315">
              <w:rPr>
                <w:rFonts w:ascii="Times New Roman" w:eastAsia="Times New Roman" w:hAnsi="Times New Roman" w:cs="Times New Roman"/>
                <w:color w:val="000000"/>
                <w:sz w:val="20"/>
                <w:szCs w:val="20"/>
                <w:lang w:val="es-EC" w:eastAsia="es-EC"/>
              </w:rPr>
              <w:t>el</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Oficiales de crédito</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Documento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r>
      <w:tr w:rsidR="00E66040" w:rsidRPr="00CC0315" w:rsidTr="00724E54">
        <w:trPr>
          <w:trHeight w:val="120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4F6228"/>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206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val="restart"/>
            <w:shd w:val="clear" w:color="auto" w:fill="C4BC96" w:themeFill="background2" w:themeFillShade="BF"/>
            <w:hideMark/>
          </w:tcPr>
          <w:p w:rsidR="00E66040" w:rsidRPr="00CC0315"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Ampliar la cobertura financiera en otras comunidades </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Abril ventanillas en las localidades y sacar los respectivos permisos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6 ventanillas</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9.000,00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3000</w:t>
            </w:r>
          </w:p>
        </w:tc>
      </w:tr>
      <w:tr w:rsidR="00E66040" w:rsidRPr="00CC0315" w:rsidTr="00724E54">
        <w:trPr>
          <w:trHeight w:val="45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4F6228"/>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206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Equipar ventanilla</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6 Equipos tecnológico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4.500,00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1500</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4F6228"/>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206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shd w:val="clear" w:color="auto" w:fill="C4BC96" w:themeFill="background2" w:themeFillShade="BF"/>
            <w:hideMark/>
          </w:tcPr>
          <w:p w:rsidR="00E66040" w:rsidRPr="00CC0315"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Captar Ahorros den la Parroquia de San Bartolomé</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Identificar socios inversiones </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Oficiales de crédito</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Ahorro a largo plazo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0</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4F6228"/>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206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Captar Ahorros en la Parroquia de Cuchil</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Identificar socios inversionistas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Oficiales de crédito</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Ahorro a largo plazo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0,00</w:t>
            </w:r>
          </w:p>
        </w:tc>
        <w:tc>
          <w:tcPr>
            <w:tcW w:w="263"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c>
          <w:tcPr>
            <w:tcW w:w="431"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r>
      <w:tr w:rsidR="00E66040" w:rsidRPr="00CC0315" w:rsidTr="00724E54">
        <w:trPr>
          <w:trHeight w:val="841"/>
        </w:trPr>
        <w:tc>
          <w:tcPr>
            <w:tcW w:w="433" w:type="pct"/>
            <w:vMerge w:val="restart"/>
            <w:shd w:val="clear" w:color="auto" w:fill="C4BC96" w:themeFill="background2" w:themeFillShade="BF"/>
            <w:textDirection w:val="btLr"/>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FF0000"/>
                <w:sz w:val="20"/>
                <w:szCs w:val="20"/>
                <w:lang w:val="es-EC" w:eastAsia="es-EC"/>
              </w:rPr>
            </w:pPr>
            <w:r w:rsidRPr="00CC0315">
              <w:rPr>
                <w:rFonts w:ascii="Times New Roman" w:eastAsia="Times New Roman" w:hAnsi="Times New Roman" w:cs="Times New Roman"/>
                <w:b/>
                <w:color w:val="C00000"/>
                <w:sz w:val="20"/>
                <w:szCs w:val="20"/>
                <w:lang w:val="es-EC" w:eastAsia="es-EC"/>
              </w:rPr>
              <w:t>Procesos internos</w:t>
            </w:r>
          </w:p>
        </w:tc>
        <w:tc>
          <w:tcPr>
            <w:tcW w:w="405"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215868" w:themeColor="accent5" w:themeShade="80"/>
                <w:sz w:val="20"/>
                <w:szCs w:val="20"/>
                <w:lang w:val="es-EC" w:eastAsia="es-EC"/>
              </w:rPr>
            </w:pPr>
            <w:r w:rsidRPr="00CC0315">
              <w:rPr>
                <w:rFonts w:ascii="Times New Roman" w:eastAsia="Times New Roman" w:hAnsi="Times New Roman" w:cs="Times New Roman"/>
                <w:b/>
                <w:color w:val="215868" w:themeColor="accent5" w:themeShade="80"/>
                <w:sz w:val="20"/>
                <w:szCs w:val="20"/>
                <w:lang w:val="es-EC" w:eastAsia="es-EC"/>
              </w:rPr>
              <w:t xml:space="preserve">Establecer eficiencia y calidad en la elaboración de </w:t>
            </w:r>
            <w:r w:rsidRPr="00CC0315">
              <w:rPr>
                <w:rFonts w:ascii="Times New Roman" w:eastAsia="Times New Roman" w:hAnsi="Times New Roman" w:cs="Times New Roman"/>
                <w:b/>
                <w:color w:val="215868" w:themeColor="accent5" w:themeShade="80"/>
                <w:sz w:val="20"/>
                <w:szCs w:val="20"/>
                <w:lang w:val="es-EC" w:eastAsia="es-EC"/>
              </w:rPr>
              <w:lastRenderedPageBreak/>
              <w:t>productos financieros</w:t>
            </w: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215868" w:themeColor="accent5" w:themeShade="80"/>
                <w:sz w:val="20"/>
                <w:szCs w:val="20"/>
                <w:lang w:val="es-EC" w:eastAsia="es-EC"/>
              </w:rPr>
            </w:pPr>
            <w:r w:rsidRPr="00CC0315">
              <w:rPr>
                <w:rFonts w:ascii="Times New Roman" w:eastAsia="Times New Roman" w:hAnsi="Times New Roman" w:cs="Times New Roman"/>
                <w:b/>
                <w:color w:val="215868" w:themeColor="accent5" w:themeShade="80"/>
                <w:sz w:val="20"/>
                <w:szCs w:val="20"/>
                <w:lang w:val="es-EC" w:eastAsia="es-EC"/>
              </w:rPr>
              <w:lastRenderedPageBreak/>
              <w:t>Fortalecer e innovar procesos internos</w:t>
            </w: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Plan de reingeniería y actualización de manuales y reglamentos</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Elaborar manual de cobranza</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consultor </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Documento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c>
          <w:tcPr>
            <w:tcW w:w="431"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Elaborar manual de lavado de </w:t>
            </w:r>
            <w:r w:rsidRPr="00CC0315">
              <w:rPr>
                <w:rFonts w:ascii="Times New Roman" w:eastAsia="Times New Roman" w:hAnsi="Times New Roman" w:cs="Times New Roman"/>
                <w:color w:val="000000"/>
                <w:sz w:val="20"/>
                <w:szCs w:val="20"/>
                <w:lang w:val="es-EC" w:eastAsia="es-EC"/>
              </w:rPr>
              <w:lastRenderedPageBreak/>
              <w:t>activos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lastRenderedPageBreak/>
              <w:t xml:space="preserve">consultor </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Documento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c>
          <w:tcPr>
            <w:tcW w:w="431"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Elaborar manuales de capacitaciones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consultor </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Documento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c>
          <w:tcPr>
            <w:tcW w:w="431"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r>
      <w:tr w:rsidR="00E66040" w:rsidRPr="00CC0315" w:rsidTr="00724E54">
        <w:trPr>
          <w:trHeight w:val="90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Elaborar manuales de plazo fijo e inversiones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consultor </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Documento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c>
          <w:tcPr>
            <w:tcW w:w="431"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Elaborar manual de funciones administrativas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consultor </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Documento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c>
          <w:tcPr>
            <w:tcW w:w="431"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Actualizar los productos financieros de acuerdo a los sondeos de </w:t>
            </w:r>
            <w:r w:rsidRPr="00CC0315">
              <w:rPr>
                <w:rFonts w:ascii="Times New Roman" w:eastAsia="Times New Roman" w:hAnsi="Times New Roman" w:cs="Times New Roman"/>
                <w:color w:val="000000"/>
                <w:sz w:val="20"/>
                <w:szCs w:val="20"/>
                <w:lang w:val="es-EC" w:eastAsia="es-EC"/>
              </w:rPr>
              <w:lastRenderedPageBreak/>
              <w:t>mercado</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lastRenderedPageBreak/>
              <w:t xml:space="preserve">Consultor </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consultor </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Estudio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4.000,00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800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800</w:t>
            </w:r>
          </w:p>
        </w:tc>
      </w:tr>
      <w:tr w:rsidR="00E66040" w:rsidRPr="00CC0315" w:rsidTr="00724E54">
        <w:trPr>
          <w:trHeight w:val="45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Disminuir riesgos operacionales</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Realizar auditoría interna</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Auditor</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 vez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r>
      <w:tr w:rsidR="00E66040" w:rsidRPr="00CC0315" w:rsidTr="00724E54">
        <w:trPr>
          <w:trHeight w:val="112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000000"/>
                <w:sz w:val="20"/>
                <w:szCs w:val="20"/>
                <w:lang w:val="es-EC" w:eastAsia="es-EC"/>
              </w:rPr>
            </w:pPr>
            <w:r w:rsidRPr="00CC0315">
              <w:rPr>
                <w:rFonts w:ascii="Times New Roman" w:eastAsia="Times New Roman" w:hAnsi="Times New Roman" w:cs="Times New Roman"/>
                <w:b/>
                <w:color w:val="215868" w:themeColor="accent5" w:themeShade="80"/>
                <w:sz w:val="20"/>
                <w:szCs w:val="20"/>
                <w:lang w:val="es-EC" w:eastAsia="es-EC"/>
              </w:rPr>
              <w:t>Mejoramiento de procesos internos en los productos financieros de crédito</w:t>
            </w: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Programa de indicadores de gestión crediticia</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Mejora la agilidad en los créditos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Oficiales de crédito y Comisiones de crédito</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menos de 6 días</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0,00</w:t>
            </w:r>
          </w:p>
        </w:tc>
        <w:tc>
          <w:tcPr>
            <w:tcW w:w="263"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c>
          <w:tcPr>
            <w:tcW w:w="431"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Capacitación de conocimientos contables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6 cursos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3.000,00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600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600</w:t>
            </w:r>
          </w:p>
        </w:tc>
      </w:tr>
      <w:tr w:rsidR="00E66040" w:rsidRPr="00CC0315" w:rsidTr="00724E54">
        <w:trPr>
          <w:trHeight w:val="90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17365D" w:themeColor="text2" w:themeShade="BF"/>
                <w:sz w:val="20"/>
                <w:szCs w:val="20"/>
                <w:lang w:val="es-EC" w:eastAsia="es-EC"/>
              </w:rPr>
            </w:pPr>
            <w:r w:rsidRPr="00CC0315">
              <w:rPr>
                <w:rFonts w:ascii="Times New Roman" w:eastAsia="Times New Roman" w:hAnsi="Times New Roman" w:cs="Times New Roman"/>
                <w:b/>
                <w:color w:val="17365D" w:themeColor="text2" w:themeShade="BF"/>
                <w:sz w:val="20"/>
                <w:szCs w:val="20"/>
                <w:lang w:val="es-EC" w:eastAsia="es-EC"/>
              </w:rPr>
              <w:t>Fortalecer los talentos humanos</w:t>
            </w: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17365D" w:themeColor="text2" w:themeShade="BF"/>
                <w:sz w:val="20"/>
                <w:szCs w:val="20"/>
                <w:lang w:val="es-EC" w:eastAsia="es-EC"/>
              </w:rPr>
            </w:pPr>
            <w:r w:rsidRPr="00CC0315">
              <w:rPr>
                <w:rFonts w:ascii="Times New Roman" w:eastAsia="Times New Roman" w:hAnsi="Times New Roman" w:cs="Times New Roman"/>
                <w:b/>
                <w:color w:val="17365D" w:themeColor="text2" w:themeShade="BF"/>
                <w:sz w:val="20"/>
                <w:szCs w:val="20"/>
                <w:lang w:val="es-EC" w:eastAsia="es-EC"/>
              </w:rPr>
              <w:t>Desarrollo de competencias</w:t>
            </w: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000000"/>
                <w:sz w:val="20"/>
                <w:szCs w:val="20"/>
                <w:lang w:val="es-EC" w:eastAsia="es-EC"/>
              </w:rPr>
            </w:pPr>
            <w:r w:rsidRPr="00CC0315">
              <w:rPr>
                <w:rFonts w:ascii="Times New Roman" w:eastAsia="Times New Roman" w:hAnsi="Times New Roman" w:cs="Times New Roman"/>
                <w:b/>
                <w:color w:val="17365D" w:themeColor="text2" w:themeShade="BF"/>
                <w:sz w:val="20"/>
                <w:szCs w:val="20"/>
                <w:lang w:val="es-EC" w:eastAsia="es-EC"/>
              </w:rPr>
              <w:t>Implementación de módulos de capacitación</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Capacitación en tecnología financiera</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6 cursos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3.000,00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600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600</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Capacitación en tecnología crediticia</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6 cursos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3.000,00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600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600</w:t>
            </w:r>
          </w:p>
        </w:tc>
      </w:tr>
      <w:tr w:rsidR="00E66040" w:rsidRPr="00CC0315" w:rsidTr="00724E54">
        <w:trPr>
          <w:trHeight w:val="45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Capacitació</w:t>
            </w:r>
            <w:r w:rsidRPr="00CC0315">
              <w:rPr>
                <w:rFonts w:ascii="Times New Roman" w:eastAsia="Times New Roman" w:hAnsi="Times New Roman" w:cs="Times New Roman"/>
                <w:color w:val="000000"/>
                <w:sz w:val="20"/>
                <w:szCs w:val="20"/>
                <w:lang w:val="es-EC" w:eastAsia="es-EC"/>
              </w:rPr>
              <w:lastRenderedPageBreak/>
              <w:t>n en aspectos legales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lastRenderedPageBreak/>
              <w:t>Gerencia</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6 cursos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3.000,00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600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600</w:t>
            </w:r>
          </w:p>
        </w:tc>
      </w:tr>
      <w:tr w:rsidR="00E66040" w:rsidRPr="00CC0315" w:rsidTr="00724E54">
        <w:trPr>
          <w:trHeight w:val="675"/>
        </w:trPr>
        <w:tc>
          <w:tcPr>
            <w:tcW w:w="433" w:type="pct"/>
            <w:vMerge w:val="restart"/>
            <w:shd w:val="clear" w:color="auto" w:fill="C4BC96" w:themeFill="background2" w:themeFillShade="BF"/>
            <w:noWrap/>
            <w:textDirection w:val="btLr"/>
            <w:vAlign w:val="center"/>
            <w:hideMark/>
          </w:tcPr>
          <w:p w:rsidR="00E66040" w:rsidRPr="00CC0315" w:rsidRDefault="00E66040" w:rsidP="00E66040">
            <w:pPr>
              <w:spacing w:after="0" w:line="360" w:lineRule="auto"/>
              <w:jc w:val="center"/>
              <w:rPr>
                <w:rFonts w:ascii="Times New Roman" w:eastAsia="Times New Roman" w:hAnsi="Times New Roman" w:cs="Times New Roman"/>
                <w:bCs/>
                <w:color w:val="FF0000"/>
                <w:sz w:val="20"/>
                <w:szCs w:val="20"/>
                <w:lang w:val="es-EC" w:eastAsia="es-EC"/>
              </w:rPr>
            </w:pPr>
            <w:r w:rsidRPr="00CC0315">
              <w:rPr>
                <w:rFonts w:ascii="Times New Roman" w:eastAsia="Times New Roman" w:hAnsi="Times New Roman" w:cs="Times New Roman"/>
                <w:bCs/>
                <w:color w:val="FF0000"/>
                <w:sz w:val="20"/>
                <w:szCs w:val="20"/>
                <w:lang w:val="es-EC" w:eastAsia="es-EC"/>
              </w:rPr>
              <w:lastRenderedPageBreak/>
              <w:t>Aprendizaje</w:t>
            </w:r>
          </w:p>
        </w:tc>
        <w:tc>
          <w:tcPr>
            <w:tcW w:w="405" w:type="pct"/>
            <w:vMerge w:val="restart"/>
            <w:shd w:val="clear" w:color="auto" w:fill="C4BC96" w:themeFill="background2" w:themeFillShade="BF"/>
            <w:hideMark/>
          </w:tcPr>
          <w:p w:rsidR="00E66040" w:rsidRPr="00CC0315" w:rsidRDefault="00E66040" w:rsidP="00E66040">
            <w:pPr>
              <w:spacing w:after="0" w:line="360" w:lineRule="auto"/>
              <w:jc w:val="center"/>
              <w:rPr>
                <w:rFonts w:ascii="Times New Roman" w:eastAsia="Times New Roman" w:hAnsi="Times New Roman" w:cs="Times New Roman"/>
                <w:b/>
                <w:color w:val="0F243E" w:themeColor="text2" w:themeShade="80"/>
                <w:sz w:val="20"/>
                <w:szCs w:val="20"/>
                <w:lang w:val="es-EC" w:eastAsia="es-EC"/>
              </w:rPr>
            </w:pPr>
            <w:r w:rsidRPr="00CC0315">
              <w:rPr>
                <w:rFonts w:ascii="Times New Roman" w:eastAsia="Times New Roman" w:hAnsi="Times New Roman" w:cs="Times New Roman"/>
                <w:b/>
                <w:color w:val="0F243E" w:themeColor="text2" w:themeShade="80"/>
                <w:sz w:val="20"/>
                <w:szCs w:val="20"/>
                <w:lang w:val="es-EC" w:eastAsia="es-EC"/>
              </w:rPr>
              <w:t>Mejorar los sistemas tecnológicos</w:t>
            </w:r>
          </w:p>
        </w:tc>
        <w:tc>
          <w:tcPr>
            <w:tcW w:w="578" w:type="pct"/>
            <w:vMerge w:val="restart"/>
            <w:shd w:val="clear" w:color="auto" w:fill="C4BC96" w:themeFill="background2" w:themeFillShade="BF"/>
            <w:hideMark/>
          </w:tcPr>
          <w:p w:rsidR="00E66040" w:rsidRPr="00CC0315" w:rsidRDefault="00E66040" w:rsidP="00E66040">
            <w:pPr>
              <w:spacing w:after="0" w:line="360" w:lineRule="auto"/>
              <w:jc w:val="center"/>
              <w:rPr>
                <w:rFonts w:ascii="Times New Roman" w:eastAsia="Times New Roman" w:hAnsi="Times New Roman" w:cs="Times New Roman"/>
                <w:b/>
                <w:color w:val="0F243E" w:themeColor="text2" w:themeShade="80"/>
                <w:sz w:val="20"/>
                <w:szCs w:val="20"/>
                <w:lang w:val="es-EC" w:eastAsia="es-EC"/>
              </w:rPr>
            </w:pPr>
            <w:r w:rsidRPr="00CC0315">
              <w:rPr>
                <w:rFonts w:ascii="Times New Roman" w:eastAsia="Times New Roman" w:hAnsi="Times New Roman" w:cs="Times New Roman"/>
                <w:b/>
                <w:color w:val="0F243E" w:themeColor="text2" w:themeShade="80"/>
                <w:sz w:val="20"/>
                <w:szCs w:val="20"/>
                <w:lang w:val="es-EC" w:eastAsia="es-EC"/>
              </w:rPr>
              <w:t>Modernizar los sistemas de informática</w:t>
            </w:r>
          </w:p>
        </w:tc>
        <w:tc>
          <w:tcPr>
            <w:tcW w:w="578" w:type="pct"/>
            <w:vMerge w:val="restart"/>
            <w:shd w:val="clear" w:color="auto" w:fill="C4BC96" w:themeFill="background2" w:themeFillShade="BF"/>
            <w:hideMark/>
          </w:tcPr>
          <w:p w:rsidR="00E66040" w:rsidRPr="00CC0315" w:rsidRDefault="00E66040" w:rsidP="00E66040">
            <w:pPr>
              <w:spacing w:after="0" w:line="360" w:lineRule="auto"/>
              <w:jc w:val="center"/>
              <w:rPr>
                <w:rFonts w:ascii="Times New Roman" w:eastAsia="Times New Roman" w:hAnsi="Times New Roman" w:cs="Times New Roman"/>
                <w:b/>
                <w:color w:val="0F243E" w:themeColor="text2" w:themeShade="80"/>
                <w:sz w:val="20"/>
                <w:szCs w:val="20"/>
                <w:lang w:val="es-EC" w:eastAsia="es-EC"/>
              </w:rPr>
            </w:pPr>
            <w:r w:rsidRPr="00CC0315">
              <w:rPr>
                <w:rFonts w:ascii="Times New Roman" w:eastAsia="Times New Roman" w:hAnsi="Times New Roman" w:cs="Times New Roman"/>
                <w:b/>
                <w:color w:val="0F243E" w:themeColor="text2" w:themeShade="80"/>
                <w:sz w:val="20"/>
                <w:szCs w:val="20"/>
                <w:lang w:val="es-EC" w:eastAsia="es-EC"/>
              </w:rPr>
              <w:t>Plan de reingeniería informática</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Actualizar y mantener el sistema</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Sistema</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9.000,00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1800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1800</w:t>
            </w:r>
          </w:p>
        </w:tc>
      </w:tr>
      <w:tr w:rsidR="00E66040" w:rsidRPr="00CC0315" w:rsidTr="00724E54">
        <w:trPr>
          <w:trHeight w:val="90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Dar mantenimiento al hardware y </w:t>
            </w:r>
            <w:r w:rsidR="00B86B53" w:rsidRPr="00CC0315">
              <w:rPr>
                <w:rFonts w:ascii="Times New Roman" w:eastAsia="Times New Roman" w:hAnsi="Times New Roman" w:cs="Times New Roman"/>
                <w:color w:val="000000"/>
                <w:sz w:val="20"/>
                <w:szCs w:val="20"/>
                <w:lang w:val="es-EC" w:eastAsia="es-EC"/>
              </w:rPr>
              <w:t>software</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contracción</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2.500,00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w:t>
            </w:r>
          </w:p>
        </w:tc>
      </w:tr>
      <w:tr w:rsidR="00E66040" w:rsidRPr="00CC0315" w:rsidTr="00724E54">
        <w:trPr>
          <w:trHeight w:val="90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Estructura de trasmisión de datos de matriz a las agencias </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Gerencia</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Transmisión funcionando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r>
      <w:tr w:rsidR="00E66040" w:rsidRPr="00CC0315" w:rsidTr="00724E54">
        <w:trPr>
          <w:trHeight w:val="112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002060"/>
                <w:sz w:val="20"/>
                <w:szCs w:val="20"/>
                <w:lang w:val="es-EC" w:eastAsia="es-EC"/>
              </w:rPr>
            </w:pPr>
            <w:r w:rsidRPr="00CC0315">
              <w:rPr>
                <w:rFonts w:ascii="Times New Roman" w:eastAsia="Times New Roman" w:hAnsi="Times New Roman" w:cs="Times New Roman"/>
                <w:b/>
                <w:color w:val="002060"/>
                <w:sz w:val="20"/>
                <w:szCs w:val="20"/>
                <w:lang w:val="es-EC" w:eastAsia="es-EC"/>
              </w:rPr>
              <w:t>Gobierno Cooperativo</w:t>
            </w: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002060"/>
                <w:sz w:val="20"/>
                <w:szCs w:val="20"/>
                <w:lang w:val="es-EC" w:eastAsia="es-EC"/>
              </w:rPr>
            </w:pPr>
            <w:r w:rsidRPr="00CC0315">
              <w:rPr>
                <w:rFonts w:ascii="Times New Roman" w:eastAsia="Times New Roman" w:hAnsi="Times New Roman" w:cs="Times New Roman"/>
                <w:b/>
                <w:color w:val="002060"/>
                <w:sz w:val="20"/>
                <w:szCs w:val="20"/>
                <w:lang w:val="es-EC" w:eastAsia="es-EC"/>
              </w:rPr>
              <w:t>Participar en el desarrollo</w:t>
            </w: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b/>
                <w:color w:val="002060"/>
                <w:sz w:val="20"/>
                <w:szCs w:val="20"/>
                <w:lang w:val="es-EC" w:eastAsia="es-EC"/>
              </w:rPr>
            </w:pPr>
            <w:r w:rsidRPr="00CC0315">
              <w:rPr>
                <w:rFonts w:ascii="Times New Roman" w:eastAsia="Times New Roman" w:hAnsi="Times New Roman" w:cs="Times New Roman"/>
                <w:b/>
                <w:color w:val="002060"/>
                <w:sz w:val="20"/>
                <w:szCs w:val="20"/>
                <w:lang w:val="es-EC" w:eastAsia="es-EC"/>
              </w:rPr>
              <w:t xml:space="preserve">Desarrollar programas o proyectos sociales en donde participe </w:t>
            </w:r>
            <w:r w:rsidRPr="00CC0315">
              <w:rPr>
                <w:rFonts w:ascii="Times New Roman" w:eastAsia="Times New Roman" w:hAnsi="Times New Roman" w:cs="Times New Roman"/>
                <w:b/>
                <w:color w:val="002060"/>
                <w:sz w:val="20"/>
                <w:szCs w:val="20"/>
                <w:lang w:val="es-EC" w:eastAsia="es-EC"/>
              </w:rPr>
              <w:lastRenderedPageBreak/>
              <w:t>la Directiva</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lastRenderedPageBreak/>
              <w:t xml:space="preserve">Curso de carpintería para terminados de </w:t>
            </w:r>
            <w:r w:rsidRPr="00CC0315">
              <w:rPr>
                <w:rFonts w:ascii="Times New Roman" w:eastAsia="Times New Roman" w:hAnsi="Times New Roman" w:cs="Times New Roman"/>
                <w:color w:val="000000"/>
                <w:sz w:val="20"/>
                <w:szCs w:val="20"/>
                <w:lang w:val="es-EC" w:eastAsia="es-EC"/>
              </w:rPr>
              <w:lastRenderedPageBreak/>
              <w:t>construcción para jóvenes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lastRenderedPageBreak/>
              <w:t>Consejo de Administración</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 curso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7.500,00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1500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1500</w:t>
            </w:r>
          </w:p>
        </w:tc>
      </w:tr>
      <w:tr w:rsidR="00E66040" w:rsidRPr="00CC0315" w:rsidTr="00724E54">
        <w:trPr>
          <w:trHeight w:val="45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Curso de Zapatería</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Consejo de Educación</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 curso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6.000,00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1200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1200</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Curso de corte y confección y bordados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Consejo de Crédito</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 curso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r>
      <w:tr w:rsidR="00E66040" w:rsidRPr="00CC0315" w:rsidTr="00724E54">
        <w:trPr>
          <w:trHeight w:val="45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Capacitación Agrícola </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Comisión de vigilancia</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 curso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7.500,00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1500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1500</w:t>
            </w:r>
          </w:p>
        </w:tc>
      </w:tr>
      <w:tr w:rsidR="00E66040" w:rsidRPr="00CC0315" w:rsidTr="00724E54">
        <w:trPr>
          <w:trHeight w:val="112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Curso en Administración en empresas y planes de negocios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Comisión de vigilancia</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 curso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8.000,00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1600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1600</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Participar en eventos públicos , culturales y sociales</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Realizar eventos de aniversario de la cooperativa</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Comisión social</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 evento del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7.500,00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1500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1500</w:t>
            </w:r>
          </w:p>
        </w:tc>
      </w:tr>
      <w:tr w:rsidR="00E66040" w:rsidRPr="00CC0315" w:rsidTr="00724E54">
        <w:trPr>
          <w:trHeight w:val="45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Elaboración día del a madre</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Comisión de sociales</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 evento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2500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w:t>
            </w:r>
          </w:p>
        </w:tc>
      </w:tr>
      <w:tr w:rsidR="00E66040" w:rsidRPr="00CC0315" w:rsidTr="00724E54">
        <w:trPr>
          <w:trHeight w:val="45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Fiestas patronales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Comisión sociales</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Colaboración</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2.000,00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400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400</w:t>
            </w:r>
          </w:p>
        </w:tc>
      </w:tr>
      <w:tr w:rsidR="00E66040" w:rsidRPr="00CC0315" w:rsidTr="00724E54">
        <w:trPr>
          <w:trHeight w:val="45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Organización navideña</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Comisión sociales</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 evento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1000</w:t>
            </w:r>
          </w:p>
        </w:tc>
      </w:tr>
      <w:tr w:rsidR="00E66040" w:rsidRPr="00CC0315" w:rsidTr="00724E54">
        <w:trPr>
          <w:trHeight w:val="45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Fiestas Parroquiales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Comisión sociales</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Colaboración</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4.000,00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800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800</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Evento solidario en evento fúnebres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Comisión de sociales</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Presupuestó de 300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1.500,00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300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300</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Educación en economía popular a niños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Consejo Crédito</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 curso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2.500,00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w:t>
            </w:r>
          </w:p>
        </w:tc>
      </w:tr>
      <w:tr w:rsidR="00E66040" w:rsidRPr="00CC0315" w:rsidTr="00724E54">
        <w:trPr>
          <w:trHeight w:val="90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Ampliar reglamentos e incentivos </w:t>
            </w:r>
            <w:r w:rsidRPr="00CC0315">
              <w:rPr>
                <w:rFonts w:ascii="Times New Roman" w:eastAsia="Times New Roman" w:hAnsi="Times New Roman" w:cs="Times New Roman"/>
                <w:color w:val="000000"/>
                <w:sz w:val="20"/>
                <w:szCs w:val="20"/>
                <w:lang w:val="es-EC" w:eastAsia="es-EC"/>
              </w:rPr>
              <w:lastRenderedPageBreak/>
              <w:t xml:space="preserve">económicos </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lastRenderedPageBreak/>
              <w:t>Sacar el Ruc de cada representant</w:t>
            </w:r>
            <w:r w:rsidRPr="00CC0315">
              <w:rPr>
                <w:rFonts w:ascii="Times New Roman" w:eastAsia="Times New Roman" w:hAnsi="Times New Roman" w:cs="Times New Roman"/>
                <w:color w:val="000000"/>
                <w:sz w:val="20"/>
                <w:szCs w:val="20"/>
                <w:lang w:val="es-EC" w:eastAsia="es-EC"/>
              </w:rPr>
              <w:lastRenderedPageBreak/>
              <w:t>e de cada comisión</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lastRenderedPageBreak/>
              <w:t>Cada representante</w:t>
            </w:r>
          </w:p>
        </w:tc>
        <w:tc>
          <w:tcPr>
            <w:tcW w:w="652"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mínimo 20 ruc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8.500,00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1700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1700</w:t>
            </w:r>
          </w:p>
        </w:tc>
      </w:tr>
      <w:tr w:rsidR="00E66040" w:rsidRPr="00CC0315" w:rsidTr="00724E54">
        <w:trPr>
          <w:trHeight w:val="45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Socialización del Reglamento</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Presidente</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2 reuniones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w:t>
            </w:r>
          </w:p>
        </w:tc>
      </w:tr>
      <w:tr w:rsidR="00E66040" w:rsidRPr="00CC0315" w:rsidTr="00724E54">
        <w:trPr>
          <w:trHeight w:val="67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Participar en la Dirección de la Cooperativa</w:t>
            </w:r>
          </w:p>
        </w:tc>
        <w:tc>
          <w:tcPr>
            <w:tcW w:w="578" w:type="pct"/>
            <w:vMerge w:val="restart"/>
            <w:shd w:val="clear" w:color="auto" w:fill="C4BC96" w:themeFill="background2" w:themeFillShade="BF"/>
            <w:vAlign w:val="center"/>
            <w:hideMark/>
          </w:tcPr>
          <w:p w:rsidR="00E66040" w:rsidRPr="00CC0315"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Capacitación Directivos en la función y área financiera</w:t>
            </w: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Curso de indicadores financieros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Presidente- Gerente</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 curso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2.500,00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w:t>
            </w:r>
          </w:p>
        </w:tc>
      </w:tr>
      <w:tr w:rsidR="00E66040" w:rsidRPr="00CC0315" w:rsidTr="00724E54">
        <w:trPr>
          <w:trHeight w:val="45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Curso de análisis financiero</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Presidente- Gerente</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 curso por año</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2.500,00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w:t>
            </w:r>
          </w:p>
        </w:tc>
      </w:tr>
      <w:tr w:rsidR="00E66040" w:rsidRPr="00CC0315" w:rsidTr="00724E54">
        <w:trPr>
          <w:trHeight w:val="45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 xml:space="preserve">Revisión de Reglamentos </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Presidente- Gerente</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Reunión</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w:t>
            </w:r>
          </w:p>
        </w:tc>
      </w:tr>
      <w:tr w:rsidR="00E66040" w:rsidRPr="00CC0315" w:rsidTr="00724E54">
        <w:trPr>
          <w:trHeight w:val="450"/>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0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Revisión de funciones</w:t>
            </w:r>
          </w:p>
        </w:tc>
        <w:tc>
          <w:tcPr>
            <w:tcW w:w="635" w:type="pct"/>
            <w:shd w:val="clear" w:color="auto" w:fill="C4BC96" w:themeFill="background2" w:themeFillShade="BF"/>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Presidente- Gerente</w:t>
            </w:r>
          </w:p>
        </w:tc>
        <w:tc>
          <w:tcPr>
            <w:tcW w:w="652" w:type="pct"/>
            <w:shd w:val="clear" w:color="auto" w:fill="C4BC96" w:themeFill="background2" w:themeFillShade="BF"/>
            <w:noWrap/>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Reunión</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500,00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C0315">
              <w:rPr>
                <w:rFonts w:ascii="Times New Roman" w:eastAsia="Times New Roman" w:hAnsi="Times New Roman" w:cs="Times New Roman"/>
                <w:color w:val="000000"/>
                <w:sz w:val="20"/>
                <w:szCs w:val="20"/>
                <w:lang w:val="es-EC" w:eastAsia="es-EC"/>
              </w:rPr>
              <w:t>100</w:t>
            </w:r>
          </w:p>
        </w:tc>
      </w:tr>
      <w:tr w:rsidR="00E66040" w:rsidRPr="00CC0315" w:rsidTr="00724E54">
        <w:trPr>
          <w:trHeight w:val="225"/>
        </w:trPr>
        <w:tc>
          <w:tcPr>
            <w:tcW w:w="433"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b/>
                <w:bCs/>
                <w:color w:val="FF0000"/>
                <w:sz w:val="20"/>
                <w:szCs w:val="20"/>
                <w:lang w:val="es-EC" w:eastAsia="es-EC"/>
              </w:rPr>
            </w:pPr>
          </w:p>
        </w:tc>
        <w:tc>
          <w:tcPr>
            <w:tcW w:w="405"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8" w:type="pct"/>
            <w:vMerge/>
            <w:shd w:val="clear" w:color="auto" w:fill="C4BC96" w:themeFill="background2" w:themeFillShade="BF"/>
            <w:vAlign w:val="center"/>
            <w:hideMark/>
          </w:tcPr>
          <w:p w:rsidR="00E66040" w:rsidRPr="00CC0315"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692" w:type="pct"/>
            <w:gridSpan w:val="3"/>
            <w:shd w:val="clear" w:color="auto" w:fill="C4BC96" w:themeFill="background2" w:themeFillShade="BF"/>
            <w:hideMark/>
          </w:tcPr>
          <w:p w:rsidR="00E66040" w:rsidRPr="00CC0315" w:rsidRDefault="00E66040" w:rsidP="00E66040">
            <w:pPr>
              <w:spacing w:after="0" w:line="360" w:lineRule="auto"/>
              <w:jc w:val="center"/>
              <w:rPr>
                <w:rFonts w:ascii="Times New Roman" w:eastAsia="Times New Roman" w:hAnsi="Times New Roman" w:cs="Times New Roman"/>
                <w:b/>
                <w:bCs/>
                <w:color w:val="7030A0"/>
                <w:sz w:val="20"/>
                <w:szCs w:val="20"/>
                <w:lang w:val="es-EC" w:eastAsia="es-EC"/>
              </w:rPr>
            </w:pPr>
            <w:r w:rsidRPr="00CC0315">
              <w:rPr>
                <w:rFonts w:ascii="Times New Roman" w:eastAsia="Times New Roman" w:hAnsi="Times New Roman" w:cs="Times New Roman"/>
                <w:b/>
                <w:bCs/>
                <w:color w:val="7030A0"/>
                <w:sz w:val="20"/>
                <w:szCs w:val="20"/>
                <w:lang w:val="es-EC" w:eastAsia="es-EC"/>
              </w:rPr>
              <w:t xml:space="preserve">TOTAL </w:t>
            </w:r>
          </w:p>
        </w:tc>
        <w:tc>
          <w:tcPr>
            <w:tcW w:w="620"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b/>
                <w:bCs/>
                <w:color w:val="7030A0"/>
                <w:sz w:val="20"/>
                <w:szCs w:val="20"/>
                <w:lang w:val="es-EC" w:eastAsia="es-EC"/>
              </w:rPr>
            </w:pPr>
            <w:r w:rsidRPr="00CC0315">
              <w:rPr>
                <w:rFonts w:ascii="Times New Roman" w:eastAsia="Times New Roman" w:hAnsi="Times New Roman" w:cs="Times New Roman"/>
                <w:b/>
                <w:bCs/>
                <w:color w:val="7030A0"/>
                <w:sz w:val="20"/>
                <w:szCs w:val="20"/>
                <w:lang w:val="es-EC" w:eastAsia="es-EC"/>
              </w:rPr>
              <w:t>180.300,00</w:t>
            </w:r>
          </w:p>
        </w:tc>
        <w:tc>
          <w:tcPr>
            <w:tcW w:w="263"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b/>
                <w:bCs/>
                <w:color w:val="7030A0"/>
                <w:sz w:val="20"/>
                <w:szCs w:val="20"/>
                <w:lang w:val="es-EC" w:eastAsia="es-EC"/>
              </w:rPr>
            </w:pPr>
            <w:r w:rsidRPr="00CC0315">
              <w:rPr>
                <w:rFonts w:ascii="Times New Roman" w:eastAsia="Times New Roman" w:hAnsi="Times New Roman" w:cs="Times New Roman"/>
                <w:b/>
                <w:bCs/>
                <w:color w:val="7030A0"/>
                <w:sz w:val="20"/>
                <w:szCs w:val="20"/>
                <w:lang w:val="es-EC" w:eastAsia="es-EC"/>
              </w:rPr>
              <w:t>39.900,00</w:t>
            </w:r>
          </w:p>
        </w:tc>
        <w:tc>
          <w:tcPr>
            <w:tcW w:w="431" w:type="pct"/>
            <w:shd w:val="clear" w:color="auto" w:fill="C4BC96" w:themeFill="background2" w:themeFillShade="BF"/>
            <w:noWrap/>
            <w:hideMark/>
          </w:tcPr>
          <w:p w:rsidR="00E66040" w:rsidRPr="00CC0315" w:rsidRDefault="00E66040" w:rsidP="00E66040">
            <w:pPr>
              <w:spacing w:after="0" w:line="360" w:lineRule="auto"/>
              <w:jc w:val="right"/>
              <w:rPr>
                <w:rFonts w:ascii="Times New Roman" w:eastAsia="Times New Roman" w:hAnsi="Times New Roman" w:cs="Times New Roman"/>
                <w:b/>
                <w:bCs/>
                <w:color w:val="7030A0"/>
                <w:sz w:val="20"/>
                <w:szCs w:val="20"/>
                <w:lang w:val="es-EC" w:eastAsia="es-EC"/>
              </w:rPr>
            </w:pPr>
            <w:r w:rsidRPr="00CC0315">
              <w:rPr>
                <w:rFonts w:ascii="Times New Roman" w:eastAsia="Times New Roman" w:hAnsi="Times New Roman" w:cs="Times New Roman"/>
                <w:b/>
                <w:bCs/>
                <w:color w:val="7030A0"/>
                <w:sz w:val="20"/>
                <w:szCs w:val="20"/>
                <w:lang w:val="es-EC" w:eastAsia="es-EC"/>
              </w:rPr>
              <w:t>36.100,00</w:t>
            </w:r>
          </w:p>
        </w:tc>
      </w:tr>
    </w:tbl>
    <w:p w:rsidR="00E66040" w:rsidRPr="00B84CDB" w:rsidRDefault="00E66040" w:rsidP="00E66040">
      <w:pPr>
        <w:spacing w:after="0" w:line="240" w:lineRule="auto"/>
        <w:rPr>
          <w:rFonts w:ascii="Times New Roman" w:hAnsi="Times New Roman" w:cs="Times New Roman"/>
          <w:sz w:val="24"/>
          <w:szCs w:val="24"/>
        </w:rPr>
      </w:pPr>
      <w:r w:rsidRPr="00B84CDB">
        <w:rPr>
          <w:rFonts w:ascii="Times New Roman" w:hAnsi="Times New Roman" w:cs="Times New Roman"/>
          <w:b/>
          <w:sz w:val="24"/>
          <w:szCs w:val="24"/>
        </w:rPr>
        <w:t>Fuente:</w:t>
      </w:r>
      <w:r w:rsidRPr="00B84CDB">
        <w:rPr>
          <w:rFonts w:ascii="Times New Roman" w:hAnsi="Times New Roman" w:cs="Times New Roman"/>
          <w:sz w:val="24"/>
          <w:szCs w:val="24"/>
        </w:rPr>
        <w:t xml:space="preserve"> Plan estratégico cantonal para los años 2013-2017</w:t>
      </w:r>
    </w:p>
    <w:p w:rsidR="00E66040" w:rsidRPr="00B84CDB" w:rsidRDefault="00E66040" w:rsidP="00E66040">
      <w:pPr>
        <w:spacing w:after="0" w:line="240" w:lineRule="auto"/>
        <w:rPr>
          <w:rFonts w:ascii="Times New Roman" w:hAnsi="Times New Roman" w:cs="Times New Roman"/>
          <w:sz w:val="24"/>
          <w:szCs w:val="24"/>
        </w:rPr>
      </w:pPr>
      <w:r w:rsidRPr="00B84CDB">
        <w:rPr>
          <w:rFonts w:ascii="Times New Roman" w:hAnsi="Times New Roman" w:cs="Times New Roman"/>
          <w:b/>
          <w:sz w:val="24"/>
          <w:szCs w:val="24"/>
        </w:rPr>
        <w:t>Elaborado por:</w:t>
      </w:r>
      <w:r w:rsidRPr="00B84CDB">
        <w:rPr>
          <w:rFonts w:ascii="Times New Roman" w:hAnsi="Times New Roman" w:cs="Times New Roman"/>
          <w:sz w:val="24"/>
          <w:szCs w:val="24"/>
        </w:rPr>
        <w:t xml:space="preserve"> Elsa Rivera</w:t>
      </w:r>
    </w:p>
    <w:p w:rsidR="00E66040" w:rsidRDefault="00E66040" w:rsidP="00E66040">
      <w:pPr>
        <w:spacing w:after="0" w:line="360" w:lineRule="auto"/>
        <w:rPr>
          <w:rFonts w:ascii="Times New Roman" w:hAnsi="Times New Roman" w:cs="Times New Roman"/>
          <w:sz w:val="24"/>
          <w:szCs w:val="24"/>
        </w:rPr>
      </w:pPr>
      <w:r w:rsidRPr="00B84CDB">
        <w:rPr>
          <w:rFonts w:ascii="Times New Roman" w:hAnsi="Times New Roman" w:cs="Times New Roman"/>
          <w:b/>
          <w:sz w:val="24"/>
          <w:szCs w:val="24"/>
        </w:rPr>
        <w:t xml:space="preserve">Cuadro # </w:t>
      </w:r>
      <w:r w:rsidR="00D40E86">
        <w:rPr>
          <w:rFonts w:ascii="Times New Roman" w:hAnsi="Times New Roman" w:cs="Times New Roman"/>
          <w:sz w:val="24"/>
          <w:szCs w:val="24"/>
        </w:rPr>
        <w:t>14</w:t>
      </w:r>
    </w:p>
    <w:p w:rsidR="00E66040" w:rsidRDefault="00E66040" w:rsidP="00E66040">
      <w:pPr>
        <w:spacing w:after="0" w:line="240" w:lineRule="auto"/>
        <w:rPr>
          <w:rFonts w:ascii="Times New Roman" w:hAnsi="Times New Roman" w:cs="Times New Roman"/>
          <w:sz w:val="24"/>
          <w:szCs w:val="24"/>
        </w:rPr>
      </w:pPr>
    </w:p>
    <w:p w:rsidR="00E66040" w:rsidRDefault="00E66040" w:rsidP="00E66040">
      <w:pPr>
        <w:autoSpaceDE w:val="0"/>
        <w:autoSpaceDN w:val="0"/>
        <w:adjustRightInd w:val="0"/>
        <w:spacing w:after="0" w:line="360" w:lineRule="auto"/>
        <w:jc w:val="both"/>
        <w:rPr>
          <w:rFonts w:ascii="Times New Roman" w:hAnsi="Times New Roman" w:cs="Times New Roman"/>
          <w:b/>
          <w:color w:val="000000"/>
          <w:sz w:val="24"/>
          <w:szCs w:val="24"/>
          <w:lang w:val="es-EC"/>
        </w:rPr>
        <w:sectPr w:rsidR="00E66040" w:rsidSect="00E649D7">
          <w:footnotePr>
            <w:numFmt w:val="lowerRoman"/>
          </w:footnotePr>
          <w:pgSz w:w="16839" w:h="11907" w:orient="landscape" w:code="9"/>
          <w:pgMar w:top="2268" w:right="1701" w:bottom="1701" w:left="1701" w:header="709" w:footer="227" w:gutter="0"/>
          <w:cols w:space="708"/>
          <w:docGrid w:linePitch="360"/>
        </w:sectPr>
      </w:pPr>
    </w:p>
    <w:p w:rsidR="00E66040" w:rsidRPr="00596E72" w:rsidRDefault="00E66040" w:rsidP="00E66040">
      <w:pPr>
        <w:autoSpaceDE w:val="0"/>
        <w:autoSpaceDN w:val="0"/>
        <w:adjustRightInd w:val="0"/>
        <w:spacing w:after="0" w:line="360" w:lineRule="auto"/>
        <w:jc w:val="both"/>
        <w:rPr>
          <w:rFonts w:ascii="Times New Roman" w:hAnsi="Times New Roman" w:cs="Times New Roman"/>
          <w:b/>
          <w:color w:val="000000"/>
          <w:sz w:val="24"/>
          <w:szCs w:val="24"/>
          <w:lang w:val="es-EC"/>
        </w:rPr>
      </w:pPr>
      <w:r w:rsidRPr="00596E72">
        <w:rPr>
          <w:rFonts w:ascii="Times New Roman" w:hAnsi="Times New Roman" w:cs="Times New Roman"/>
          <w:b/>
          <w:color w:val="000000"/>
          <w:sz w:val="24"/>
          <w:szCs w:val="24"/>
          <w:lang w:val="es-EC"/>
        </w:rPr>
        <w:lastRenderedPageBreak/>
        <w:t>3.</w:t>
      </w:r>
      <w:r>
        <w:rPr>
          <w:rFonts w:ascii="Times New Roman" w:hAnsi="Times New Roman" w:cs="Times New Roman"/>
          <w:b/>
          <w:color w:val="000000"/>
          <w:sz w:val="24"/>
          <w:szCs w:val="24"/>
          <w:lang w:val="es-EC"/>
        </w:rPr>
        <w:t>3</w:t>
      </w:r>
      <w:r w:rsidRPr="00596E72">
        <w:rPr>
          <w:rFonts w:ascii="Times New Roman" w:hAnsi="Times New Roman" w:cs="Times New Roman"/>
          <w:b/>
          <w:color w:val="000000"/>
          <w:sz w:val="24"/>
          <w:szCs w:val="24"/>
          <w:lang w:val="es-EC"/>
        </w:rPr>
        <w:t xml:space="preserve"> Cuestionarios de control interno</w:t>
      </w:r>
    </w:p>
    <w:p w:rsidR="00E66040" w:rsidRDefault="00E66040" w:rsidP="00E66040">
      <w:pPr>
        <w:autoSpaceDE w:val="0"/>
        <w:autoSpaceDN w:val="0"/>
        <w:adjustRightInd w:val="0"/>
        <w:spacing w:after="0" w:line="360" w:lineRule="auto"/>
        <w:jc w:val="both"/>
        <w:rPr>
          <w:rFonts w:ascii="Times New Roman" w:hAnsi="Times New Roman" w:cs="Times New Roman"/>
          <w:b/>
          <w:i/>
          <w:color w:val="000000"/>
          <w:sz w:val="24"/>
          <w:szCs w:val="24"/>
          <w:lang w:val="es-EC"/>
        </w:rPr>
      </w:pPr>
    </w:p>
    <w:p w:rsidR="00E66040" w:rsidRPr="00A56EC4" w:rsidRDefault="00E66040" w:rsidP="00E66040">
      <w:pPr>
        <w:autoSpaceDE w:val="0"/>
        <w:autoSpaceDN w:val="0"/>
        <w:adjustRightInd w:val="0"/>
        <w:spacing w:after="0" w:line="360" w:lineRule="auto"/>
        <w:jc w:val="both"/>
        <w:rPr>
          <w:rFonts w:ascii="Times New Roman" w:hAnsi="Times New Roman" w:cs="Times New Roman"/>
          <w:b/>
          <w:i/>
          <w:color w:val="000000"/>
          <w:sz w:val="24"/>
          <w:szCs w:val="24"/>
          <w:lang w:val="es-EC"/>
        </w:rPr>
      </w:pPr>
    </w:p>
    <w:p w:rsidR="00E66040" w:rsidRDefault="00E66040" w:rsidP="00E66040">
      <w:pPr>
        <w:autoSpaceDE w:val="0"/>
        <w:autoSpaceDN w:val="0"/>
        <w:adjustRightInd w:val="0"/>
        <w:spacing w:after="0" w:line="360" w:lineRule="auto"/>
        <w:jc w:val="center"/>
        <w:rPr>
          <w:rFonts w:ascii="Calibri" w:eastAsia="Times New Roman" w:hAnsi="Calibri" w:cs="Calibri"/>
          <w:b/>
          <w:bCs/>
          <w:sz w:val="24"/>
          <w:szCs w:val="24"/>
          <w:lang w:val="es-EC" w:eastAsia="es-EC"/>
        </w:rPr>
      </w:pPr>
      <w:r>
        <w:rPr>
          <w:rFonts w:ascii="Calibri" w:eastAsia="Times New Roman" w:hAnsi="Calibri" w:cs="Calibri"/>
          <w:b/>
          <w:bCs/>
          <w:sz w:val="24"/>
          <w:szCs w:val="24"/>
          <w:lang w:val="es-EC" w:eastAsia="es-EC"/>
        </w:rPr>
        <w:t>Evaluación  del Control I</w:t>
      </w:r>
      <w:r w:rsidRPr="00A56EC4">
        <w:rPr>
          <w:rFonts w:ascii="Calibri" w:eastAsia="Times New Roman" w:hAnsi="Calibri" w:cs="Calibri"/>
          <w:b/>
          <w:bCs/>
          <w:sz w:val="24"/>
          <w:szCs w:val="24"/>
          <w:lang w:val="es-EC" w:eastAsia="es-EC"/>
        </w:rPr>
        <w:t>nterno en los procesos de aprobación de  crédito</w:t>
      </w:r>
    </w:p>
    <w:tbl>
      <w:tblPr>
        <w:tblW w:w="48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2"/>
        <w:gridCol w:w="380"/>
        <w:gridCol w:w="374"/>
        <w:gridCol w:w="684"/>
        <w:gridCol w:w="1706"/>
        <w:gridCol w:w="427"/>
        <w:gridCol w:w="427"/>
        <w:gridCol w:w="428"/>
        <w:gridCol w:w="1562"/>
        <w:gridCol w:w="569"/>
        <w:gridCol w:w="427"/>
        <w:gridCol w:w="129"/>
        <w:gridCol w:w="31"/>
      </w:tblGrid>
      <w:tr w:rsidR="00E66040" w:rsidRPr="005E69AF" w:rsidTr="00724E54">
        <w:trPr>
          <w:trHeight w:val="315"/>
        </w:trPr>
        <w:tc>
          <w:tcPr>
            <w:tcW w:w="4897" w:type="pct"/>
            <w:gridSpan w:val="11"/>
            <w:shd w:val="clear" w:color="000000" w:fill="4F6228"/>
            <w:noWrap/>
            <w:vAlign w:val="center"/>
            <w:hideMark/>
          </w:tcPr>
          <w:p w:rsidR="00E66040" w:rsidRPr="005E69AF" w:rsidRDefault="00E66040" w:rsidP="00E66040">
            <w:pPr>
              <w:spacing w:after="0" w:line="240" w:lineRule="auto"/>
              <w:jc w:val="center"/>
              <w:rPr>
                <w:rFonts w:ascii="Arial" w:eastAsia="Times New Roman" w:hAnsi="Arial" w:cs="Arial"/>
                <w:b/>
                <w:bCs/>
                <w:color w:val="FFFFFF"/>
                <w:sz w:val="20"/>
                <w:szCs w:val="20"/>
                <w:lang w:val="es-EC" w:eastAsia="es-EC"/>
              </w:rPr>
            </w:pPr>
            <w:r w:rsidRPr="005E69AF">
              <w:rPr>
                <w:rFonts w:ascii="Arial" w:eastAsia="Times New Roman" w:hAnsi="Arial" w:cs="Arial"/>
                <w:b/>
                <w:bCs/>
                <w:color w:val="FFFFFF"/>
                <w:sz w:val="20"/>
                <w:szCs w:val="20"/>
                <w:lang w:val="es-EC" w:eastAsia="es-EC"/>
              </w:rPr>
              <w:t>COAC MASCOOP, Agencia Güel</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15"/>
        </w:trPr>
        <w:tc>
          <w:tcPr>
            <w:tcW w:w="4897" w:type="pct"/>
            <w:gridSpan w:val="11"/>
            <w:shd w:val="clear" w:color="000000" w:fill="4F6228"/>
            <w:vAlign w:val="center"/>
            <w:hideMark/>
          </w:tcPr>
          <w:p w:rsidR="00E66040" w:rsidRPr="005E69AF" w:rsidRDefault="00E66040" w:rsidP="00E66040">
            <w:pPr>
              <w:spacing w:after="0" w:line="240" w:lineRule="auto"/>
              <w:jc w:val="center"/>
              <w:rPr>
                <w:rFonts w:ascii="Arial" w:eastAsia="Times New Roman" w:hAnsi="Arial" w:cs="Arial"/>
                <w:b/>
                <w:bCs/>
                <w:color w:val="FFFFFF"/>
                <w:sz w:val="20"/>
                <w:szCs w:val="20"/>
                <w:lang w:val="es-EC" w:eastAsia="es-EC"/>
              </w:rPr>
            </w:pPr>
            <w:r>
              <w:rPr>
                <w:rFonts w:ascii="Arial" w:eastAsia="Times New Roman" w:hAnsi="Arial" w:cs="Arial"/>
                <w:b/>
                <w:bCs/>
                <w:color w:val="FFFFFF"/>
                <w:sz w:val="20"/>
                <w:szCs w:val="20"/>
                <w:lang w:val="es-EC" w:eastAsia="es-EC"/>
              </w:rPr>
              <w:t>Auditoría de Gestión en la Cooperativa de ahorro y cr</w:t>
            </w:r>
            <w:r w:rsidR="002B3CB8">
              <w:rPr>
                <w:rFonts w:ascii="Arial" w:eastAsia="Times New Roman" w:hAnsi="Arial" w:cs="Arial"/>
                <w:b/>
                <w:bCs/>
                <w:color w:val="FFFFFF"/>
                <w:sz w:val="20"/>
                <w:szCs w:val="20"/>
                <w:lang w:val="es-EC" w:eastAsia="es-EC"/>
              </w:rPr>
              <w:t>édito Ltda.MASCOOP</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15"/>
        </w:trPr>
        <w:tc>
          <w:tcPr>
            <w:tcW w:w="2972" w:type="pct"/>
            <w:gridSpan w:val="7"/>
            <w:shd w:val="clear" w:color="000000" w:fill="4F6228"/>
            <w:noWrap/>
            <w:vAlign w:val="center"/>
            <w:hideMark/>
          </w:tcPr>
          <w:p w:rsidR="00E66040" w:rsidRPr="00B208B8" w:rsidRDefault="00E66040" w:rsidP="00E66040">
            <w:pPr>
              <w:spacing w:after="0" w:line="240" w:lineRule="auto"/>
              <w:rPr>
                <w:rFonts w:ascii="Arial" w:eastAsia="Times New Roman" w:hAnsi="Arial" w:cs="Arial"/>
                <w:b/>
                <w:bCs/>
                <w:color w:val="FFFFFF"/>
                <w:sz w:val="18"/>
                <w:szCs w:val="18"/>
                <w:lang w:val="es-EC" w:eastAsia="es-EC"/>
              </w:rPr>
            </w:pPr>
            <w:r w:rsidRPr="00B208B8">
              <w:rPr>
                <w:rFonts w:ascii="Arial" w:eastAsia="Times New Roman" w:hAnsi="Arial" w:cs="Arial"/>
                <w:b/>
                <w:bCs/>
                <w:color w:val="FFFFFF"/>
                <w:sz w:val="18"/>
                <w:szCs w:val="18"/>
                <w:lang w:val="es-EC" w:eastAsia="es-EC"/>
              </w:rPr>
              <w:t>PERÍODO:                        2015-01-01 AL 2015-12-31</w:t>
            </w:r>
          </w:p>
        </w:tc>
        <w:tc>
          <w:tcPr>
            <w:tcW w:w="276" w:type="pct"/>
            <w:shd w:val="clear" w:color="000000" w:fill="4F6228"/>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1007" w:type="pct"/>
            <w:shd w:val="clear" w:color="000000" w:fill="4F6228"/>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367" w:type="pct"/>
            <w:shd w:val="clear" w:color="000000" w:fill="4F6228"/>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275" w:type="pct"/>
            <w:shd w:val="clear" w:color="000000" w:fill="4F6228"/>
            <w:noWrap/>
            <w:vAlign w:val="center"/>
            <w:hideMark/>
          </w:tcPr>
          <w:p w:rsidR="00E66040" w:rsidRPr="005E69AF" w:rsidRDefault="00E66040" w:rsidP="00E66040">
            <w:pPr>
              <w:spacing w:after="0" w:line="240" w:lineRule="auto"/>
              <w:rPr>
                <w:rFonts w:ascii="Calibri" w:eastAsia="Times New Roman" w:hAnsi="Calibri" w:cs="Calibri"/>
                <w:color w:val="FFFFFF"/>
                <w:sz w:val="20"/>
                <w:szCs w:val="20"/>
                <w:lang w:val="es-EC" w:eastAsia="es-EC"/>
              </w:rPr>
            </w:pPr>
            <w:r w:rsidRPr="005E69AF">
              <w:rPr>
                <w:rFonts w:ascii="Calibri" w:eastAsia="Times New Roman" w:hAnsi="Calibri" w:cs="Calibri"/>
                <w:color w:val="FFFFFF"/>
                <w:sz w:val="20"/>
                <w:szCs w:val="20"/>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15"/>
        </w:trPr>
        <w:tc>
          <w:tcPr>
            <w:tcW w:w="881" w:type="pct"/>
            <w:gridSpan w:val="3"/>
            <w:shd w:val="clear" w:color="000000" w:fill="4F6228"/>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2091" w:type="pct"/>
            <w:gridSpan w:val="4"/>
            <w:shd w:val="clear" w:color="000000" w:fill="4F6228"/>
            <w:noWrap/>
            <w:vAlign w:val="center"/>
            <w:hideMark/>
          </w:tcPr>
          <w:p w:rsidR="00E66040" w:rsidRPr="005E69AF" w:rsidRDefault="00E66040" w:rsidP="00E66040">
            <w:pPr>
              <w:spacing w:after="0" w:line="240" w:lineRule="auto"/>
              <w:rPr>
                <w:rFonts w:ascii="Arial" w:eastAsia="Times New Roman" w:hAnsi="Arial" w:cs="Arial"/>
                <w:b/>
                <w:bCs/>
                <w:color w:val="FFFFFF"/>
                <w:sz w:val="20"/>
                <w:szCs w:val="20"/>
                <w:lang w:val="es-EC" w:eastAsia="es-EC"/>
              </w:rPr>
            </w:pPr>
            <w:r w:rsidRPr="005E69AF">
              <w:rPr>
                <w:rFonts w:ascii="Arial" w:eastAsia="Times New Roman" w:hAnsi="Arial" w:cs="Arial"/>
                <w:b/>
                <w:bCs/>
                <w:color w:val="FFFFFF"/>
                <w:sz w:val="20"/>
                <w:szCs w:val="20"/>
                <w:lang w:val="es-EC" w:eastAsia="es-EC"/>
              </w:rPr>
              <w:t>PROCEDIMIENTO:         EVALUACIÓN AL SISTEMA DE CONTROL INTERNO</w:t>
            </w:r>
          </w:p>
        </w:tc>
        <w:tc>
          <w:tcPr>
            <w:tcW w:w="276" w:type="pct"/>
            <w:shd w:val="clear" w:color="000000" w:fill="4F6228"/>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1007" w:type="pct"/>
            <w:shd w:val="clear" w:color="000000" w:fill="4F6228"/>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367" w:type="pct"/>
            <w:shd w:val="clear" w:color="000000" w:fill="4F6228"/>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275" w:type="pct"/>
            <w:shd w:val="clear" w:color="000000" w:fill="4F6228"/>
            <w:noWrap/>
            <w:vAlign w:val="center"/>
            <w:hideMark/>
          </w:tcPr>
          <w:p w:rsidR="00E66040" w:rsidRPr="005E69AF" w:rsidRDefault="00E66040" w:rsidP="00E66040">
            <w:pPr>
              <w:spacing w:after="0" w:line="240" w:lineRule="auto"/>
              <w:rPr>
                <w:rFonts w:ascii="Calibri" w:eastAsia="Times New Roman" w:hAnsi="Calibri" w:cs="Calibri"/>
                <w:color w:val="FFFFFF"/>
                <w:sz w:val="20"/>
                <w:szCs w:val="20"/>
                <w:lang w:val="es-EC" w:eastAsia="es-EC"/>
              </w:rPr>
            </w:pPr>
            <w:r w:rsidRPr="005E69AF">
              <w:rPr>
                <w:rFonts w:ascii="Calibri" w:eastAsia="Times New Roman" w:hAnsi="Calibri" w:cs="Calibri"/>
                <w:color w:val="FFFFFF"/>
                <w:sz w:val="20"/>
                <w:szCs w:val="20"/>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784"/>
        </w:trPr>
        <w:tc>
          <w:tcPr>
            <w:tcW w:w="3248" w:type="pct"/>
            <w:gridSpan w:val="8"/>
            <w:shd w:val="clear" w:color="000000" w:fill="FF0000"/>
            <w:noWrap/>
            <w:vAlign w:val="center"/>
            <w:hideMark/>
          </w:tcPr>
          <w:p w:rsidR="00E66040" w:rsidRPr="005E69AF" w:rsidRDefault="00E66040" w:rsidP="00E66040">
            <w:pPr>
              <w:spacing w:after="0" w:line="240" w:lineRule="auto"/>
              <w:rPr>
                <w:rFonts w:ascii="Arial" w:eastAsia="Times New Roman" w:hAnsi="Arial" w:cs="Arial"/>
                <w:b/>
                <w:bCs/>
                <w:color w:val="FFFFFF"/>
                <w:sz w:val="20"/>
                <w:szCs w:val="20"/>
                <w:lang w:val="es-EC" w:eastAsia="es-EC"/>
              </w:rPr>
            </w:pPr>
            <w:r w:rsidRPr="005E69AF">
              <w:rPr>
                <w:rFonts w:ascii="Arial" w:eastAsia="Times New Roman" w:hAnsi="Arial" w:cs="Arial"/>
                <w:b/>
                <w:bCs/>
                <w:color w:val="FFFFFF"/>
                <w:sz w:val="20"/>
                <w:szCs w:val="20"/>
                <w:lang w:val="es-EC" w:eastAsia="es-EC"/>
              </w:rPr>
              <w:t>COMPONENTE:              PLANIFICACIÓN</w:t>
            </w:r>
          </w:p>
        </w:tc>
        <w:tc>
          <w:tcPr>
            <w:tcW w:w="1007" w:type="pct"/>
            <w:shd w:val="clear" w:color="000000" w:fill="FF0000"/>
            <w:noWrap/>
            <w:vAlign w:val="center"/>
            <w:hideMark/>
          </w:tcPr>
          <w:p w:rsidR="00E66040" w:rsidRPr="005E69AF" w:rsidRDefault="00E66040" w:rsidP="00E66040">
            <w:pPr>
              <w:spacing w:after="0" w:line="240" w:lineRule="auto"/>
              <w:jc w:val="center"/>
              <w:rPr>
                <w:rFonts w:ascii="Arial" w:eastAsia="Times New Roman" w:hAnsi="Arial" w:cs="Arial"/>
                <w:color w:val="FFFFFF"/>
                <w:sz w:val="20"/>
                <w:szCs w:val="20"/>
                <w:lang w:val="es-EC" w:eastAsia="es-EC"/>
              </w:rPr>
            </w:pPr>
            <w:r w:rsidRPr="005E69AF">
              <w:rPr>
                <w:rFonts w:ascii="Arial" w:eastAsia="Times New Roman" w:hAnsi="Arial" w:cs="Arial"/>
                <w:color w:val="FFFFFF"/>
                <w:sz w:val="20"/>
                <w:szCs w:val="20"/>
                <w:lang w:val="es-EC" w:eastAsia="es-EC"/>
              </w:rPr>
              <w:t> </w:t>
            </w:r>
          </w:p>
        </w:tc>
        <w:tc>
          <w:tcPr>
            <w:tcW w:w="367" w:type="pct"/>
            <w:shd w:val="clear" w:color="000000" w:fill="FF0000"/>
            <w:noWrap/>
            <w:vAlign w:val="center"/>
            <w:hideMark/>
          </w:tcPr>
          <w:p w:rsidR="00E66040" w:rsidRPr="005E69AF" w:rsidRDefault="00E66040" w:rsidP="00E66040">
            <w:pPr>
              <w:spacing w:after="0" w:line="240" w:lineRule="auto"/>
              <w:rPr>
                <w:rFonts w:ascii="Calibri" w:eastAsia="Times New Roman" w:hAnsi="Calibri" w:cs="Calibri"/>
                <w:color w:val="FFFFFF"/>
                <w:sz w:val="20"/>
                <w:szCs w:val="20"/>
                <w:lang w:val="es-EC" w:eastAsia="es-EC"/>
              </w:rPr>
            </w:pPr>
            <w:r w:rsidRPr="005E69AF">
              <w:rPr>
                <w:rFonts w:ascii="Calibri" w:eastAsia="Times New Roman" w:hAnsi="Calibri" w:cs="Calibri"/>
                <w:color w:val="FFFFFF"/>
                <w:sz w:val="20"/>
                <w:szCs w:val="20"/>
                <w:lang w:val="es-EC" w:eastAsia="es-EC"/>
              </w:rPr>
              <w:t> </w:t>
            </w:r>
          </w:p>
        </w:tc>
        <w:tc>
          <w:tcPr>
            <w:tcW w:w="275" w:type="pct"/>
            <w:shd w:val="clear" w:color="000000" w:fill="FF0000"/>
            <w:noWrap/>
            <w:vAlign w:val="center"/>
            <w:hideMark/>
          </w:tcPr>
          <w:p w:rsidR="00E66040" w:rsidRPr="005E69AF" w:rsidRDefault="00E66040" w:rsidP="00E66040">
            <w:pPr>
              <w:spacing w:after="0" w:line="240" w:lineRule="auto"/>
              <w:rPr>
                <w:rFonts w:ascii="Calibri" w:eastAsia="Times New Roman" w:hAnsi="Calibri" w:cs="Calibri"/>
                <w:color w:val="FFFFFF"/>
                <w:sz w:val="20"/>
                <w:szCs w:val="20"/>
                <w:lang w:val="es-EC" w:eastAsia="es-EC"/>
              </w:rPr>
            </w:pPr>
            <w:r w:rsidRPr="005E69AF">
              <w:rPr>
                <w:rFonts w:ascii="Calibri" w:eastAsia="Times New Roman" w:hAnsi="Calibri" w:cs="Calibri"/>
                <w:color w:val="FFFFFF"/>
                <w:sz w:val="20"/>
                <w:szCs w:val="20"/>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15"/>
        </w:trPr>
        <w:tc>
          <w:tcPr>
            <w:tcW w:w="3248" w:type="pct"/>
            <w:gridSpan w:val="8"/>
            <w:shd w:val="clear" w:color="000000" w:fill="4F6228"/>
            <w:noWrap/>
            <w:vAlign w:val="center"/>
            <w:hideMark/>
          </w:tcPr>
          <w:p w:rsidR="00E66040" w:rsidRPr="005E69AF" w:rsidRDefault="00E66040" w:rsidP="00E66040">
            <w:pPr>
              <w:spacing w:after="0" w:line="240" w:lineRule="auto"/>
              <w:rPr>
                <w:rFonts w:ascii="Arial" w:eastAsia="Times New Roman" w:hAnsi="Arial" w:cs="Arial"/>
                <w:b/>
                <w:bCs/>
                <w:color w:val="FFFFFF"/>
                <w:sz w:val="20"/>
                <w:szCs w:val="20"/>
                <w:lang w:val="es-EC" w:eastAsia="es-EC"/>
              </w:rPr>
            </w:pPr>
            <w:r w:rsidRPr="005E69AF">
              <w:rPr>
                <w:rFonts w:ascii="Arial" w:eastAsia="Times New Roman" w:hAnsi="Arial" w:cs="Arial"/>
                <w:b/>
                <w:bCs/>
                <w:color w:val="FFFFFF"/>
                <w:sz w:val="20"/>
                <w:szCs w:val="20"/>
                <w:lang w:val="es-EC" w:eastAsia="es-EC"/>
              </w:rPr>
              <w:t>SUBCOMPONENTE:       Procesos</w:t>
            </w:r>
          </w:p>
        </w:tc>
        <w:tc>
          <w:tcPr>
            <w:tcW w:w="1007" w:type="pct"/>
            <w:shd w:val="clear" w:color="000000" w:fill="4F6228"/>
            <w:noWrap/>
            <w:vAlign w:val="center"/>
            <w:hideMark/>
          </w:tcPr>
          <w:p w:rsidR="00E66040" w:rsidRPr="005E69AF" w:rsidRDefault="00E66040" w:rsidP="00E66040">
            <w:pPr>
              <w:spacing w:after="0" w:line="240" w:lineRule="auto"/>
              <w:jc w:val="center"/>
              <w:rPr>
                <w:rFonts w:ascii="Arial" w:eastAsia="Times New Roman" w:hAnsi="Arial" w:cs="Arial"/>
                <w:color w:val="FFFFFF"/>
                <w:sz w:val="20"/>
                <w:szCs w:val="20"/>
                <w:lang w:val="es-EC" w:eastAsia="es-EC"/>
              </w:rPr>
            </w:pPr>
            <w:r w:rsidRPr="005E69AF">
              <w:rPr>
                <w:rFonts w:ascii="Arial" w:eastAsia="Times New Roman" w:hAnsi="Arial" w:cs="Arial"/>
                <w:color w:val="FFFFFF"/>
                <w:sz w:val="20"/>
                <w:szCs w:val="20"/>
                <w:lang w:val="es-EC" w:eastAsia="es-EC"/>
              </w:rPr>
              <w:t> </w:t>
            </w:r>
          </w:p>
        </w:tc>
        <w:tc>
          <w:tcPr>
            <w:tcW w:w="367" w:type="pct"/>
            <w:shd w:val="clear" w:color="000000" w:fill="4F6228"/>
            <w:noWrap/>
            <w:vAlign w:val="center"/>
            <w:hideMark/>
          </w:tcPr>
          <w:p w:rsidR="00E66040" w:rsidRPr="005E69AF" w:rsidRDefault="00E66040" w:rsidP="00E66040">
            <w:pPr>
              <w:spacing w:after="0" w:line="240" w:lineRule="auto"/>
              <w:rPr>
                <w:rFonts w:ascii="Calibri" w:eastAsia="Times New Roman" w:hAnsi="Calibri" w:cs="Calibri"/>
                <w:color w:val="FFFFFF"/>
                <w:sz w:val="20"/>
                <w:szCs w:val="20"/>
                <w:lang w:val="es-EC" w:eastAsia="es-EC"/>
              </w:rPr>
            </w:pPr>
            <w:r w:rsidRPr="005E69AF">
              <w:rPr>
                <w:rFonts w:ascii="Calibri" w:eastAsia="Times New Roman" w:hAnsi="Calibri" w:cs="Calibri"/>
                <w:color w:val="FFFFFF"/>
                <w:sz w:val="20"/>
                <w:szCs w:val="20"/>
                <w:lang w:val="es-EC" w:eastAsia="es-EC"/>
              </w:rPr>
              <w:t> </w:t>
            </w:r>
          </w:p>
        </w:tc>
        <w:tc>
          <w:tcPr>
            <w:tcW w:w="275" w:type="pct"/>
            <w:shd w:val="clear" w:color="000000" w:fill="4F6228"/>
            <w:noWrap/>
            <w:vAlign w:val="center"/>
            <w:hideMark/>
          </w:tcPr>
          <w:p w:rsidR="00E66040" w:rsidRPr="005E69AF" w:rsidRDefault="00E66040" w:rsidP="00E66040">
            <w:pPr>
              <w:spacing w:after="0" w:line="240" w:lineRule="auto"/>
              <w:rPr>
                <w:rFonts w:ascii="Calibri" w:eastAsia="Times New Roman" w:hAnsi="Calibri" w:cs="Calibri"/>
                <w:color w:val="FFFFFF"/>
                <w:sz w:val="20"/>
                <w:szCs w:val="20"/>
                <w:lang w:val="es-EC" w:eastAsia="es-EC"/>
              </w:rPr>
            </w:pPr>
            <w:r w:rsidRPr="005E69AF">
              <w:rPr>
                <w:rFonts w:ascii="Calibri" w:eastAsia="Times New Roman" w:hAnsi="Calibri" w:cs="Calibri"/>
                <w:color w:val="FFFFFF"/>
                <w:sz w:val="20"/>
                <w:szCs w:val="20"/>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15"/>
        </w:trPr>
        <w:tc>
          <w:tcPr>
            <w:tcW w:w="395" w:type="pct"/>
            <w:vMerge w:val="restart"/>
            <w:shd w:val="clear" w:color="000000" w:fill="FFFF66"/>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No.</w:t>
            </w:r>
          </w:p>
        </w:tc>
        <w:tc>
          <w:tcPr>
            <w:tcW w:w="2027" w:type="pct"/>
            <w:gridSpan w:val="4"/>
            <w:vMerge w:val="restart"/>
            <w:shd w:val="clear" w:color="000000" w:fill="FFFF66"/>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PREGUNTAS POR AREAS DE APLICACIÓN</w:t>
            </w:r>
          </w:p>
        </w:tc>
        <w:tc>
          <w:tcPr>
            <w:tcW w:w="826" w:type="pct"/>
            <w:gridSpan w:val="3"/>
            <w:shd w:val="clear" w:color="000000" w:fill="FFFF66"/>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4"/>
                <w:szCs w:val="14"/>
                <w:lang w:val="es-EC" w:eastAsia="es-EC"/>
              </w:rPr>
            </w:pPr>
            <w:r w:rsidRPr="005E69AF">
              <w:rPr>
                <w:rFonts w:ascii="Arial" w:eastAsia="Times New Roman" w:hAnsi="Arial" w:cs="Arial"/>
                <w:b/>
                <w:bCs/>
                <w:color w:val="000000"/>
                <w:sz w:val="14"/>
                <w:szCs w:val="14"/>
                <w:lang w:val="es-EC" w:eastAsia="es-EC"/>
              </w:rPr>
              <w:t>RESPUESTAS</w:t>
            </w:r>
          </w:p>
        </w:tc>
        <w:tc>
          <w:tcPr>
            <w:tcW w:w="1007" w:type="pct"/>
            <w:vMerge w:val="restart"/>
            <w:shd w:val="clear" w:color="000000" w:fill="FFFF66"/>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4"/>
                <w:szCs w:val="14"/>
                <w:lang w:val="es-EC" w:eastAsia="es-EC"/>
              </w:rPr>
            </w:pPr>
            <w:r w:rsidRPr="005E69AF">
              <w:rPr>
                <w:rFonts w:ascii="Arial" w:eastAsia="Times New Roman" w:hAnsi="Arial" w:cs="Arial"/>
                <w:b/>
                <w:bCs/>
                <w:color w:val="000000"/>
                <w:sz w:val="14"/>
                <w:szCs w:val="14"/>
                <w:lang w:val="es-EC" w:eastAsia="es-EC"/>
              </w:rPr>
              <w:t>OBSERVACIONES</w:t>
            </w:r>
          </w:p>
        </w:tc>
        <w:tc>
          <w:tcPr>
            <w:tcW w:w="642" w:type="pct"/>
            <w:gridSpan w:val="2"/>
            <w:shd w:val="clear" w:color="000000" w:fill="FFFF66"/>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4"/>
                <w:szCs w:val="14"/>
                <w:lang w:val="es-EC" w:eastAsia="es-EC"/>
              </w:rPr>
            </w:pPr>
            <w:r w:rsidRPr="005E69AF">
              <w:rPr>
                <w:rFonts w:ascii="Arial" w:eastAsia="Times New Roman" w:hAnsi="Arial" w:cs="Arial"/>
                <w:b/>
                <w:bCs/>
                <w:color w:val="000000"/>
                <w:sz w:val="14"/>
                <w:szCs w:val="14"/>
                <w:lang w:val="es-EC" w:eastAsia="es-EC"/>
              </w:rPr>
              <w:t>ESCALAS</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00"/>
        </w:trPr>
        <w:tc>
          <w:tcPr>
            <w:tcW w:w="395" w:type="pct"/>
            <w:vMerge/>
            <w:vAlign w:val="center"/>
            <w:hideMark/>
          </w:tcPr>
          <w:p w:rsidR="00E66040" w:rsidRPr="005E69AF" w:rsidRDefault="00E66040" w:rsidP="00E66040">
            <w:pPr>
              <w:spacing w:after="0" w:line="240" w:lineRule="auto"/>
              <w:rPr>
                <w:rFonts w:ascii="Arial" w:eastAsia="Times New Roman" w:hAnsi="Arial" w:cs="Arial"/>
                <w:b/>
                <w:bCs/>
                <w:color w:val="000000"/>
                <w:sz w:val="16"/>
                <w:szCs w:val="16"/>
                <w:lang w:val="es-EC" w:eastAsia="es-EC"/>
              </w:rPr>
            </w:pPr>
          </w:p>
        </w:tc>
        <w:tc>
          <w:tcPr>
            <w:tcW w:w="2027" w:type="pct"/>
            <w:gridSpan w:val="4"/>
            <w:vMerge/>
            <w:vAlign w:val="center"/>
            <w:hideMark/>
          </w:tcPr>
          <w:p w:rsidR="00E66040" w:rsidRPr="005E69AF" w:rsidRDefault="00E66040" w:rsidP="00E66040">
            <w:pPr>
              <w:spacing w:after="0" w:line="240" w:lineRule="auto"/>
              <w:rPr>
                <w:rFonts w:ascii="Arial" w:eastAsia="Times New Roman" w:hAnsi="Arial" w:cs="Arial"/>
                <w:b/>
                <w:bCs/>
                <w:color w:val="000000"/>
                <w:sz w:val="16"/>
                <w:szCs w:val="16"/>
                <w:lang w:val="es-EC" w:eastAsia="es-EC"/>
              </w:rPr>
            </w:pPr>
          </w:p>
        </w:tc>
        <w:tc>
          <w:tcPr>
            <w:tcW w:w="275" w:type="pct"/>
            <w:shd w:val="clear" w:color="000000" w:fill="FFFF66"/>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SI</w:t>
            </w:r>
          </w:p>
        </w:tc>
        <w:tc>
          <w:tcPr>
            <w:tcW w:w="275" w:type="pct"/>
            <w:shd w:val="clear" w:color="000000" w:fill="FFFF66"/>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NO</w:t>
            </w:r>
          </w:p>
        </w:tc>
        <w:tc>
          <w:tcPr>
            <w:tcW w:w="276" w:type="pct"/>
            <w:shd w:val="clear" w:color="000000" w:fill="FFFF66"/>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4"/>
                <w:szCs w:val="14"/>
                <w:lang w:val="es-EC" w:eastAsia="es-EC"/>
              </w:rPr>
            </w:pPr>
            <w:r w:rsidRPr="005E69AF">
              <w:rPr>
                <w:rFonts w:ascii="Arial" w:eastAsia="Times New Roman" w:hAnsi="Arial" w:cs="Arial"/>
                <w:b/>
                <w:bCs/>
                <w:color w:val="000000"/>
                <w:sz w:val="14"/>
                <w:szCs w:val="14"/>
                <w:lang w:val="es-EC" w:eastAsia="es-EC"/>
              </w:rPr>
              <w:t>N/A</w:t>
            </w:r>
          </w:p>
        </w:tc>
        <w:tc>
          <w:tcPr>
            <w:tcW w:w="1007" w:type="pct"/>
            <w:vMerge/>
            <w:vAlign w:val="center"/>
            <w:hideMark/>
          </w:tcPr>
          <w:p w:rsidR="00E66040" w:rsidRPr="005E69AF" w:rsidRDefault="00E66040" w:rsidP="00E66040">
            <w:pPr>
              <w:spacing w:after="0" w:line="240" w:lineRule="auto"/>
              <w:rPr>
                <w:rFonts w:ascii="Arial" w:eastAsia="Times New Roman" w:hAnsi="Arial" w:cs="Arial"/>
                <w:b/>
                <w:bCs/>
                <w:color w:val="000000"/>
                <w:sz w:val="14"/>
                <w:szCs w:val="14"/>
                <w:lang w:val="es-EC" w:eastAsia="es-EC"/>
              </w:rPr>
            </w:pPr>
          </w:p>
        </w:tc>
        <w:tc>
          <w:tcPr>
            <w:tcW w:w="367" w:type="pct"/>
            <w:shd w:val="clear" w:color="000000" w:fill="FFFF66"/>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4"/>
                <w:szCs w:val="14"/>
                <w:lang w:val="es-EC" w:eastAsia="es-EC"/>
              </w:rPr>
            </w:pPr>
            <w:r w:rsidRPr="005E69AF">
              <w:rPr>
                <w:rFonts w:ascii="Arial" w:eastAsia="Times New Roman" w:hAnsi="Arial" w:cs="Arial"/>
                <w:b/>
                <w:bCs/>
                <w:color w:val="000000"/>
                <w:sz w:val="14"/>
                <w:szCs w:val="14"/>
                <w:lang w:val="es-EC" w:eastAsia="es-EC"/>
              </w:rPr>
              <w:t>POND.</w:t>
            </w:r>
          </w:p>
        </w:tc>
        <w:tc>
          <w:tcPr>
            <w:tcW w:w="275" w:type="pct"/>
            <w:shd w:val="clear" w:color="000000" w:fill="FFFF66"/>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4"/>
                <w:szCs w:val="14"/>
                <w:lang w:val="es-EC" w:eastAsia="es-EC"/>
              </w:rPr>
            </w:pPr>
            <w:r w:rsidRPr="005E69AF">
              <w:rPr>
                <w:rFonts w:ascii="Arial" w:eastAsia="Times New Roman" w:hAnsi="Arial" w:cs="Arial"/>
                <w:b/>
                <w:bCs/>
                <w:color w:val="000000"/>
                <w:sz w:val="14"/>
                <w:szCs w:val="14"/>
                <w:lang w:val="es-EC" w:eastAsia="es-EC"/>
              </w:rPr>
              <w:t>CALIF.</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0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027" w:type="pct"/>
            <w:gridSpan w:val="4"/>
            <w:shd w:val="clear" w:color="000000" w:fill="FFFF66"/>
            <w:vAlign w:val="center"/>
            <w:hideMark/>
          </w:tcPr>
          <w:p w:rsidR="00E66040" w:rsidRPr="005E69AF" w:rsidRDefault="00E66040" w:rsidP="00E66040">
            <w:pPr>
              <w:spacing w:after="0" w:line="240" w:lineRule="auto"/>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VISIÓN</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495"/>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b/>
                <w:bCs/>
                <w:color w:val="000000"/>
                <w:sz w:val="16"/>
                <w:szCs w:val="16"/>
                <w:lang w:val="es-EC" w:eastAsia="es-EC"/>
              </w:rPr>
            </w:pPr>
            <w:r w:rsidRPr="005E69AF">
              <w:rPr>
                <w:rFonts w:ascii="Calibri" w:eastAsia="Times New Roman" w:hAnsi="Calibri" w:cs="Calibri"/>
                <w:b/>
                <w:bCs/>
                <w:color w:val="000000"/>
                <w:sz w:val="16"/>
                <w:szCs w:val="16"/>
                <w:lang w:val="es-EC" w:eastAsia="es-EC"/>
              </w:rPr>
              <w:t>1</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¿Conocen los empleados la Visión de la Cooperativa?</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0</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57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b/>
                <w:bCs/>
                <w:color w:val="000000"/>
                <w:sz w:val="16"/>
                <w:szCs w:val="16"/>
                <w:lang w:val="es-EC" w:eastAsia="es-EC"/>
              </w:rPr>
            </w:pPr>
            <w:r w:rsidRPr="005E69AF">
              <w:rPr>
                <w:rFonts w:ascii="Calibri" w:eastAsia="Times New Roman" w:hAnsi="Calibri" w:cs="Calibri"/>
                <w:b/>
                <w:bCs/>
                <w:color w:val="000000"/>
                <w:sz w:val="16"/>
                <w:szCs w:val="16"/>
                <w:lang w:val="es-EC" w:eastAsia="es-EC"/>
              </w:rPr>
              <w:t>2</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¿Conocen los empleados la Misión de la Cooperativa?</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X</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0</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63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3</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¿Se han convertido en objetivos concretos la misión planteada por la cooperativa?</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X</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48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4</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¿Qué tipos de planes desarrolla la organización?</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-Plan de mercado y posicionamiento</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48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5</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¿Cuál es el nivel de especificaciones de los planes?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xml:space="preserve">Mediante un plan de muestreo </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465"/>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6</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¿Existe planes vinculados con las estrategias?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615"/>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7</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¿La visión de COAC, constituye una declaración de sus valores, aspiraciones y metas?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45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8</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¿Es la misión considerada la base para el perfil de las estrategias?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45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9</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¿Cómo se transmite la visión de COAC, a todos sus empleados?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xml:space="preserve">No sé a socializado todavía la visón con todos </w:t>
            </w:r>
            <w:r w:rsidR="00B86B53" w:rsidRPr="005E69AF">
              <w:rPr>
                <w:rFonts w:ascii="Calibri" w:eastAsia="Times New Roman" w:hAnsi="Calibri" w:cs="Calibri"/>
                <w:color w:val="000000"/>
                <w:sz w:val="16"/>
                <w:szCs w:val="16"/>
                <w:lang w:val="es-EC" w:eastAsia="es-EC"/>
              </w:rPr>
              <w:t>los</w:t>
            </w:r>
            <w:r w:rsidRPr="005E69AF">
              <w:rPr>
                <w:rFonts w:ascii="Calibri" w:eastAsia="Times New Roman" w:hAnsi="Calibri" w:cs="Calibri"/>
                <w:color w:val="000000"/>
                <w:sz w:val="16"/>
                <w:szCs w:val="16"/>
                <w:lang w:val="es-EC" w:eastAsia="es-EC"/>
              </w:rPr>
              <w:t xml:space="preserve"> empleados</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0</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495"/>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10</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¿Sustenta la visión el enfoque estratégico que busca la COAS’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0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b/>
                <w:bCs/>
                <w:color w:val="000000"/>
                <w:sz w:val="16"/>
                <w:szCs w:val="16"/>
                <w:lang w:val="es-EC" w:eastAsia="es-EC"/>
              </w:rPr>
            </w:pPr>
            <w:r w:rsidRPr="005E69AF">
              <w:rPr>
                <w:rFonts w:ascii="Calibri" w:eastAsia="Times New Roman" w:hAnsi="Calibri" w:cs="Calibri"/>
                <w:b/>
                <w:bCs/>
                <w:color w:val="000000"/>
                <w:sz w:val="16"/>
                <w:szCs w:val="16"/>
                <w:lang w:val="es-EC" w:eastAsia="es-EC"/>
              </w:rPr>
              <w:t> </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MISIÓN</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45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¿Cuántos empleados conocen la misión de COAC?</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El 2% de cada Agencia</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63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2</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¿Cuántos empleados participaron en la definición del a misión describa brevemente?</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La participación de un 1.5% de personal de cada agencia</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615"/>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3</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¿Existen empleados de confianza que participaron en el concepto de la descripción de la misión de la COAC?</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0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OBJETIVOS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405"/>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lastRenderedPageBreak/>
              <w:t>1</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¿Cuentan con un control de los objetivos alcanzados?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100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0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b/>
                <w:bCs/>
                <w:color w:val="000000"/>
                <w:sz w:val="16"/>
                <w:szCs w:val="16"/>
                <w:lang w:val="es-EC" w:eastAsia="es-EC"/>
              </w:rPr>
            </w:pPr>
            <w:r w:rsidRPr="005E69AF">
              <w:rPr>
                <w:rFonts w:ascii="Calibri" w:eastAsia="Times New Roman" w:hAnsi="Calibri" w:cs="Calibri"/>
                <w:b/>
                <w:bCs/>
                <w:color w:val="000000"/>
                <w:sz w:val="16"/>
                <w:szCs w:val="16"/>
                <w:lang w:val="es-EC" w:eastAsia="es-EC"/>
              </w:rPr>
              <w:t> </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METAS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405"/>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¿Mantienen un control de las metas alcanzadas, de qué manera?</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0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ESTRATÉGIAS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9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¿Mantienen un control de las estrategias alcanzadas?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Mediante una evolución del Plan Estratégico</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9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2</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¿Implementaron tácticas para alcanzar las estrategias?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0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POLÍTICAS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00"/>
        </w:trPr>
        <w:tc>
          <w:tcPr>
            <w:tcW w:w="395" w:type="pct"/>
            <w:vMerge w:val="restar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027" w:type="pct"/>
            <w:gridSpan w:val="4"/>
            <w:vMerge w:val="restart"/>
            <w:shd w:val="clear" w:color="000000" w:fill="FFFF66"/>
            <w:vAlign w:val="center"/>
            <w:hideMark/>
          </w:tcPr>
          <w:p w:rsidR="00E66040" w:rsidRPr="005E69AF" w:rsidRDefault="00E66040" w:rsidP="00E66040">
            <w:pPr>
              <w:spacing w:after="0" w:line="240" w:lineRule="auto"/>
              <w:jc w:val="both"/>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¿Cuantas políticas poseen para la presentación de sus servicios financieros?</w:t>
            </w:r>
          </w:p>
        </w:tc>
        <w:tc>
          <w:tcPr>
            <w:tcW w:w="275" w:type="pct"/>
            <w:vMerge w:val="restar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vMerge w:val="restar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vMerge w:val="restar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Política de crédito</w:t>
            </w:r>
          </w:p>
        </w:tc>
        <w:tc>
          <w:tcPr>
            <w:tcW w:w="367" w:type="pct"/>
            <w:vMerge w:val="restar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vMerge w:val="restar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3" w:type="pct"/>
            <w:gridSpan w:val="2"/>
            <w:vMerge w:val="restart"/>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00"/>
        </w:trPr>
        <w:tc>
          <w:tcPr>
            <w:tcW w:w="395" w:type="pct"/>
            <w:vMerge/>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p>
        </w:tc>
        <w:tc>
          <w:tcPr>
            <w:tcW w:w="2027" w:type="pct"/>
            <w:gridSpan w:val="4"/>
            <w:vMerge/>
            <w:vAlign w:val="center"/>
            <w:hideMark/>
          </w:tcPr>
          <w:p w:rsidR="00E66040" w:rsidRPr="005E69AF" w:rsidRDefault="00E66040" w:rsidP="00E66040">
            <w:pPr>
              <w:spacing w:after="0" w:line="240" w:lineRule="auto"/>
              <w:rPr>
                <w:rFonts w:ascii="Arial" w:eastAsia="Times New Roman" w:hAnsi="Arial" w:cs="Arial"/>
                <w:color w:val="000000"/>
                <w:sz w:val="16"/>
                <w:szCs w:val="16"/>
                <w:lang w:val="es-EC" w:eastAsia="es-EC"/>
              </w:rPr>
            </w:pPr>
          </w:p>
        </w:tc>
        <w:tc>
          <w:tcPr>
            <w:tcW w:w="275" w:type="pct"/>
            <w:vMerge/>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p>
        </w:tc>
        <w:tc>
          <w:tcPr>
            <w:tcW w:w="275" w:type="pct"/>
            <w:vMerge/>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p>
        </w:tc>
        <w:tc>
          <w:tcPr>
            <w:tcW w:w="276" w:type="pct"/>
            <w:vMerge/>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Política de cobranza</w:t>
            </w:r>
          </w:p>
        </w:tc>
        <w:tc>
          <w:tcPr>
            <w:tcW w:w="367" w:type="pct"/>
            <w:vMerge/>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p>
        </w:tc>
        <w:tc>
          <w:tcPr>
            <w:tcW w:w="275" w:type="pct"/>
            <w:vMerge/>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p>
        </w:tc>
        <w:tc>
          <w:tcPr>
            <w:tcW w:w="103" w:type="pct"/>
            <w:gridSpan w:val="2"/>
            <w:vMerge/>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00"/>
        </w:trPr>
        <w:tc>
          <w:tcPr>
            <w:tcW w:w="395" w:type="pct"/>
            <w:vMerge/>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p>
        </w:tc>
        <w:tc>
          <w:tcPr>
            <w:tcW w:w="2027" w:type="pct"/>
            <w:gridSpan w:val="4"/>
            <w:vMerge/>
            <w:vAlign w:val="center"/>
            <w:hideMark/>
          </w:tcPr>
          <w:p w:rsidR="00E66040" w:rsidRPr="005E69AF" w:rsidRDefault="00E66040" w:rsidP="00E66040">
            <w:pPr>
              <w:spacing w:after="0" w:line="240" w:lineRule="auto"/>
              <w:rPr>
                <w:rFonts w:ascii="Arial" w:eastAsia="Times New Roman" w:hAnsi="Arial" w:cs="Arial"/>
                <w:color w:val="000000"/>
                <w:sz w:val="16"/>
                <w:szCs w:val="16"/>
                <w:lang w:val="es-EC" w:eastAsia="es-EC"/>
              </w:rPr>
            </w:pPr>
          </w:p>
        </w:tc>
        <w:tc>
          <w:tcPr>
            <w:tcW w:w="275" w:type="pct"/>
            <w:vMerge/>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p>
        </w:tc>
        <w:tc>
          <w:tcPr>
            <w:tcW w:w="275" w:type="pct"/>
            <w:vMerge/>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p>
        </w:tc>
        <w:tc>
          <w:tcPr>
            <w:tcW w:w="276" w:type="pct"/>
            <w:vMerge/>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-Política de prevención de riesgo</w:t>
            </w:r>
          </w:p>
        </w:tc>
        <w:tc>
          <w:tcPr>
            <w:tcW w:w="367" w:type="pct"/>
            <w:vMerge/>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p>
        </w:tc>
        <w:tc>
          <w:tcPr>
            <w:tcW w:w="275" w:type="pct"/>
            <w:vMerge/>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p>
        </w:tc>
        <w:tc>
          <w:tcPr>
            <w:tcW w:w="103" w:type="pct"/>
            <w:gridSpan w:val="2"/>
            <w:vMerge/>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42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2</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¿Cuáles han sido las políticas más empleadas?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Como COAC Güel nos e a empleado ninguna de e</w:t>
            </w:r>
            <w:r>
              <w:rPr>
                <w:rFonts w:ascii="Calibri" w:eastAsia="Times New Roman" w:hAnsi="Calibri" w:cs="Calibri"/>
                <w:color w:val="000000"/>
                <w:sz w:val="16"/>
                <w:szCs w:val="16"/>
                <w:lang w:val="es-EC" w:eastAsia="es-EC"/>
              </w:rPr>
              <w:t>s</w:t>
            </w:r>
            <w:r w:rsidRPr="005E69AF">
              <w:rPr>
                <w:rFonts w:ascii="Calibri" w:eastAsia="Times New Roman" w:hAnsi="Calibri" w:cs="Calibri"/>
                <w:color w:val="000000"/>
                <w:sz w:val="16"/>
                <w:szCs w:val="16"/>
                <w:lang w:val="es-EC" w:eastAsia="es-EC"/>
              </w:rPr>
              <w:t>tas políticas actualmente como Mascoop se está comenzando aplicar las 3 políticas</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0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PROGRAMAS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0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¿Cuentas con acciones realizadas?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0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ENFOQUES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0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¿Cuentan con áreas de influencia?</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jc w:val="both"/>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Si la área de influencia principal es la de mantener al socio satisfecho</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0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NIVELES</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42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¿Cuentan con acciones realizadas en orden jerárquico?</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0</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30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HORIZONTE</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p>
        </w:tc>
      </w:tr>
      <w:tr w:rsidR="00E66040" w:rsidRPr="005E69AF" w:rsidTr="00724E54">
        <w:trPr>
          <w:trHeight w:val="600"/>
        </w:trPr>
        <w:tc>
          <w:tcPr>
            <w:tcW w:w="395" w:type="pct"/>
            <w:shd w:val="clear" w:color="000000" w:fill="FFFF66"/>
            <w:noWrap/>
            <w:vAlign w:val="center"/>
            <w:hideMark/>
          </w:tcPr>
          <w:p w:rsidR="00E66040" w:rsidRPr="005E69AF" w:rsidRDefault="00E66040" w:rsidP="00E66040">
            <w:pPr>
              <w:spacing w:after="0" w:line="240" w:lineRule="auto"/>
              <w:jc w:val="center"/>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027" w:type="pct"/>
            <w:gridSpan w:val="4"/>
            <w:shd w:val="clear" w:color="000000" w:fill="FFFF66"/>
            <w:vAlign w:val="center"/>
            <w:hideMark/>
          </w:tcPr>
          <w:p w:rsidR="00E66040" w:rsidRPr="005E69AF" w:rsidRDefault="00E66040" w:rsidP="00E66040">
            <w:pPr>
              <w:spacing w:after="0" w:line="240" w:lineRule="auto"/>
              <w:jc w:val="both"/>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¿Cuentan con un control de las acciones realizadas a corto, mediano y largo plazo?</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75"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X</w:t>
            </w:r>
          </w:p>
        </w:tc>
        <w:tc>
          <w:tcPr>
            <w:tcW w:w="276"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1007" w:type="pct"/>
            <w:shd w:val="clear" w:color="000000" w:fill="FFFF66"/>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367"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1</w:t>
            </w:r>
          </w:p>
        </w:tc>
        <w:tc>
          <w:tcPr>
            <w:tcW w:w="275" w:type="pct"/>
            <w:shd w:val="clear" w:color="000000" w:fill="FFFF66"/>
            <w:noWrap/>
            <w:vAlign w:val="center"/>
            <w:hideMark/>
          </w:tcPr>
          <w:p w:rsidR="00E66040" w:rsidRPr="005E69AF" w:rsidRDefault="00E66040" w:rsidP="00E66040">
            <w:pPr>
              <w:spacing w:after="0" w:line="240" w:lineRule="auto"/>
              <w:jc w:val="right"/>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0</w:t>
            </w:r>
          </w:p>
        </w:tc>
        <w:tc>
          <w:tcPr>
            <w:tcW w:w="103" w:type="pct"/>
            <w:gridSpan w:val="2"/>
            <w:shd w:val="clear" w:color="auto" w:fill="auto"/>
            <w:vAlign w:val="center"/>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r>
      <w:tr w:rsidR="00E66040" w:rsidRPr="005E69AF" w:rsidTr="00724E54">
        <w:trPr>
          <w:gridAfter w:val="1"/>
          <w:wAfter w:w="20" w:type="pct"/>
          <w:trHeight w:val="315"/>
        </w:trPr>
        <w:tc>
          <w:tcPr>
            <w:tcW w:w="1322" w:type="pct"/>
            <w:gridSpan w:val="4"/>
            <w:shd w:val="clear" w:color="000000" w:fill="CCCC00"/>
            <w:noWrap/>
            <w:vAlign w:val="center"/>
            <w:hideMark/>
          </w:tcPr>
          <w:p w:rsidR="00E66040" w:rsidRPr="005E69AF" w:rsidRDefault="00E66040" w:rsidP="00E66040">
            <w:pPr>
              <w:spacing w:after="0" w:line="240" w:lineRule="auto"/>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CALIFICACIÓN TOTAL = CT</w:t>
            </w:r>
          </w:p>
        </w:tc>
        <w:tc>
          <w:tcPr>
            <w:tcW w:w="1650" w:type="pct"/>
            <w:gridSpan w:val="3"/>
            <w:shd w:val="clear" w:color="000000" w:fill="CCCC00"/>
            <w:noWrap/>
            <w:vAlign w:val="center"/>
            <w:hideMark/>
          </w:tcPr>
          <w:p w:rsidR="00E66040" w:rsidRPr="005E69AF" w:rsidRDefault="00E66040" w:rsidP="00E66040">
            <w:pPr>
              <w:spacing w:after="0" w:line="240" w:lineRule="auto"/>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 </w:t>
            </w:r>
          </w:p>
        </w:tc>
        <w:tc>
          <w:tcPr>
            <w:tcW w:w="276" w:type="pct"/>
            <w:shd w:val="clear" w:color="000000" w:fill="CCCC00"/>
            <w:noWrap/>
            <w:vAlign w:val="center"/>
            <w:hideMark/>
          </w:tcPr>
          <w:p w:rsidR="00E66040" w:rsidRPr="005E69AF" w:rsidRDefault="00E66040" w:rsidP="00E66040">
            <w:pPr>
              <w:spacing w:after="0" w:line="240" w:lineRule="auto"/>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 </w:t>
            </w:r>
          </w:p>
        </w:tc>
        <w:tc>
          <w:tcPr>
            <w:tcW w:w="1007" w:type="pct"/>
            <w:shd w:val="clear" w:color="000000" w:fill="CCCC00"/>
            <w:noWrap/>
            <w:vAlign w:val="center"/>
            <w:hideMark/>
          </w:tcPr>
          <w:p w:rsidR="00E66040" w:rsidRPr="005E69AF" w:rsidRDefault="00E66040" w:rsidP="00E66040">
            <w:pPr>
              <w:spacing w:after="0" w:line="240" w:lineRule="auto"/>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 </w:t>
            </w:r>
          </w:p>
        </w:tc>
        <w:tc>
          <w:tcPr>
            <w:tcW w:w="725" w:type="pct"/>
            <w:gridSpan w:val="3"/>
            <w:shd w:val="clear" w:color="000000" w:fill="CCCC00"/>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23</w:t>
            </w:r>
          </w:p>
        </w:tc>
      </w:tr>
      <w:tr w:rsidR="00E66040" w:rsidRPr="005E69AF" w:rsidTr="00724E54">
        <w:trPr>
          <w:gridAfter w:val="1"/>
          <w:wAfter w:w="20" w:type="pct"/>
          <w:trHeight w:val="290"/>
        </w:trPr>
        <w:tc>
          <w:tcPr>
            <w:tcW w:w="1322" w:type="pct"/>
            <w:gridSpan w:val="4"/>
            <w:shd w:val="clear" w:color="000000" w:fill="CCCC00"/>
            <w:noWrap/>
            <w:vAlign w:val="center"/>
            <w:hideMark/>
          </w:tcPr>
          <w:p w:rsidR="00E66040" w:rsidRPr="005E69AF" w:rsidRDefault="00E66040" w:rsidP="00E66040">
            <w:pPr>
              <w:spacing w:after="0" w:line="240" w:lineRule="auto"/>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PONDERACIÓN TOTAL= PT</w:t>
            </w:r>
          </w:p>
        </w:tc>
        <w:tc>
          <w:tcPr>
            <w:tcW w:w="1650" w:type="pct"/>
            <w:gridSpan w:val="3"/>
            <w:shd w:val="clear" w:color="000000" w:fill="CCCC00"/>
            <w:noWrap/>
            <w:vAlign w:val="center"/>
            <w:hideMark/>
          </w:tcPr>
          <w:p w:rsidR="00E66040" w:rsidRPr="005E69AF" w:rsidRDefault="00E66040" w:rsidP="00E66040">
            <w:pPr>
              <w:spacing w:after="0" w:line="240" w:lineRule="auto"/>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 </w:t>
            </w:r>
          </w:p>
        </w:tc>
        <w:tc>
          <w:tcPr>
            <w:tcW w:w="276" w:type="pct"/>
            <w:shd w:val="clear" w:color="000000" w:fill="CCCC00"/>
            <w:noWrap/>
            <w:vAlign w:val="center"/>
            <w:hideMark/>
          </w:tcPr>
          <w:p w:rsidR="00E66040" w:rsidRPr="005E69AF" w:rsidRDefault="00E66040" w:rsidP="00E66040">
            <w:pPr>
              <w:spacing w:after="0" w:line="240" w:lineRule="auto"/>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 </w:t>
            </w:r>
          </w:p>
        </w:tc>
        <w:tc>
          <w:tcPr>
            <w:tcW w:w="1007" w:type="pct"/>
            <w:shd w:val="clear" w:color="000000" w:fill="CCCC00"/>
            <w:noWrap/>
            <w:vAlign w:val="center"/>
            <w:hideMark/>
          </w:tcPr>
          <w:p w:rsidR="00E66040" w:rsidRPr="005E69AF" w:rsidRDefault="00E66040" w:rsidP="00E66040">
            <w:pPr>
              <w:spacing w:after="0" w:line="240" w:lineRule="auto"/>
              <w:rPr>
                <w:rFonts w:ascii="Arial" w:eastAsia="Times New Roman" w:hAnsi="Arial" w:cs="Arial"/>
                <w:color w:val="000000"/>
                <w:sz w:val="16"/>
                <w:szCs w:val="16"/>
                <w:lang w:val="es-EC" w:eastAsia="es-EC"/>
              </w:rPr>
            </w:pPr>
            <w:r w:rsidRPr="005E69AF">
              <w:rPr>
                <w:rFonts w:ascii="Arial" w:eastAsia="Times New Roman" w:hAnsi="Arial" w:cs="Arial"/>
                <w:color w:val="000000"/>
                <w:sz w:val="16"/>
                <w:szCs w:val="16"/>
                <w:lang w:val="es-EC" w:eastAsia="es-EC"/>
              </w:rPr>
              <w:t> </w:t>
            </w:r>
          </w:p>
        </w:tc>
        <w:tc>
          <w:tcPr>
            <w:tcW w:w="725" w:type="pct"/>
            <w:gridSpan w:val="3"/>
            <w:shd w:val="clear" w:color="000000" w:fill="CCCC00"/>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12</w:t>
            </w:r>
          </w:p>
        </w:tc>
      </w:tr>
      <w:tr w:rsidR="00E66040" w:rsidRPr="005E69AF" w:rsidTr="00724E54">
        <w:trPr>
          <w:gridAfter w:val="1"/>
          <w:wAfter w:w="20" w:type="pct"/>
          <w:trHeight w:val="315"/>
        </w:trPr>
        <w:tc>
          <w:tcPr>
            <w:tcW w:w="1322" w:type="pct"/>
            <w:gridSpan w:val="4"/>
            <w:shd w:val="clear" w:color="000000" w:fill="CCCC00"/>
            <w:noWrap/>
            <w:vAlign w:val="center"/>
            <w:hideMark/>
          </w:tcPr>
          <w:p w:rsidR="00E66040" w:rsidRPr="005E69AF" w:rsidRDefault="00E66040" w:rsidP="00E66040">
            <w:pPr>
              <w:spacing w:after="0" w:line="240" w:lineRule="auto"/>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NIVEL DE CONFIANZA: NC= CT/PT X100</w:t>
            </w:r>
          </w:p>
        </w:tc>
        <w:tc>
          <w:tcPr>
            <w:tcW w:w="2933" w:type="pct"/>
            <w:gridSpan w:val="5"/>
            <w:shd w:val="clear" w:color="000000" w:fill="CCCC00"/>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12/23*100 =</w:t>
            </w:r>
          </w:p>
        </w:tc>
        <w:tc>
          <w:tcPr>
            <w:tcW w:w="725" w:type="pct"/>
            <w:gridSpan w:val="3"/>
            <w:shd w:val="clear" w:color="000000" w:fill="CCCC00"/>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52%</w:t>
            </w:r>
          </w:p>
        </w:tc>
      </w:tr>
      <w:tr w:rsidR="00E66040" w:rsidRPr="005E69AF" w:rsidTr="00724E54">
        <w:trPr>
          <w:gridAfter w:val="1"/>
          <w:wAfter w:w="20" w:type="pct"/>
          <w:trHeight w:val="315"/>
        </w:trPr>
        <w:tc>
          <w:tcPr>
            <w:tcW w:w="1322" w:type="pct"/>
            <w:gridSpan w:val="4"/>
            <w:shd w:val="clear" w:color="000000" w:fill="CCCC00"/>
            <w:noWrap/>
            <w:vAlign w:val="center"/>
            <w:hideMark/>
          </w:tcPr>
          <w:p w:rsidR="00E66040" w:rsidRPr="005E69AF" w:rsidRDefault="00E66040" w:rsidP="00E66040">
            <w:pPr>
              <w:spacing w:after="0" w:line="240" w:lineRule="auto"/>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NIVEL DE RIESGO INHERENTE: RI = 100% - NC%</w:t>
            </w:r>
          </w:p>
        </w:tc>
        <w:tc>
          <w:tcPr>
            <w:tcW w:w="2933" w:type="pct"/>
            <w:gridSpan w:val="5"/>
            <w:shd w:val="clear" w:color="000000" w:fill="CCCC00"/>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100%-52%</w:t>
            </w:r>
          </w:p>
        </w:tc>
        <w:tc>
          <w:tcPr>
            <w:tcW w:w="725" w:type="pct"/>
            <w:gridSpan w:val="3"/>
            <w:shd w:val="clear" w:color="000000" w:fill="CCCC00"/>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48%</w:t>
            </w:r>
          </w:p>
        </w:tc>
      </w:tr>
      <w:tr w:rsidR="00E66040" w:rsidRPr="005E69AF" w:rsidTr="00724E54">
        <w:trPr>
          <w:gridAfter w:val="1"/>
          <w:wAfter w:w="20" w:type="pct"/>
          <w:trHeight w:val="315"/>
        </w:trPr>
        <w:tc>
          <w:tcPr>
            <w:tcW w:w="4980" w:type="pct"/>
            <w:gridSpan w:val="12"/>
            <w:shd w:val="clear" w:color="000000" w:fill="CCCC00"/>
            <w:noWrap/>
            <w:vAlign w:val="center"/>
            <w:hideMark/>
          </w:tcPr>
          <w:p w:rsidR="00E66040" w:rsidRPr="005E69AF" w:rsidRDefault="00E66040" w:rsidP="00E66040">
            <w:pPr>
              <w:spacing w:after="0" w:line="240" w:lineRule="auto"/>
              <w:jc w:val="center"/>
              <w:rPr>
                <w:rFonts w:ascii="Arial" w:eastAsia="Times New Roman" w:hAnsi="Arial" w:cs="Arial"/>
                <w:b/>
                <w:bCs/>
                <w:color w:val="000000"/>
                <w:sz w:val="16"/>
                <w:szCs w:val="16"/>
                <w:lang w:val="es-EC" w:eastAsia="es-EC"/>
              </w:rPr>
            </w:pPr>
            <w:r w:rsidRPr="005E69AF">
              <w:rPr>
                <w:rFonts w:ascii="Arial" w:eastAsia="Times New Roman" w:hAnsi="Arial" w:cs="Arial"/>
                <w:b/>
                <w:bCs/>
                <w:color w:val="000000"/>
                <w:sz w:val="16"/>
                <w:szCs w:val="16"/>
                <w:lang w:val="es-EC" w:eastAsia="es-EC"/>
              </w:rPr>
              <w:t>ENFOQUE DE LA AUDITORÍA</w:t>
            </w:r>
          </w:p>
        </w:tc>
      </w:tr>
      <w:tr w:rsidR="00E66040" w:rsidRPr="005E69AF" w:rsidTr="00724E54">
        <w:trPr>
          <w:gridAfter w:val="1"/>
          <w:wAfter w:w="20" w:type="pct"/>
          <w:trHeight w:val="735"/>
        </w:trPr>
        <w:tc>
          <w:tcPr>
            <w:tcW w:w="4980" w:type="pct"/>
            <w:gridSpan w:val="12"/>
            <w:shd w:val="clear" w:color="000000" w:fill="4F6228"/>
            <w:vAlign w:val="center"/>
            <w:hideMark/>
          </w:tcPr>
          <w:p w:rsidR="00E66040" w:rsidRPr="005E69AF" w:rsidRDefault="00E66040" w:rsidP="00E66040">
            <w:pPr>
              <w:spacing w:after="0" w:line="240" w:lineRule="auto"/>
              <w:jc w:val="both"/>
              <w:rPr>
                <w:rFonts w:ascii="Arial" w:eastAsia="Times New Roman" w:hAnsi="Arial" w:cs="Arial"/>
                <w:color w:val="FFFFFF"/>
                <w:sz w:val="16"/>
                <w:szCs w:val="16"/>
                <w:lang w:val="es-EC" w:eastAsia="es-EC"/>
              </w:rPr>
            </w:pPr>
            <w:r w:rsidRPr="005E69AF">
              <w:rPr>
                <w:rFonts w:ascii="Arial" w:eastAsia="Times New Roman" w:hAnsi="Arial" w:cs="Arial"/>
                <w:color w:val="FFFFFF"/>
                <w:sz w:val="16"/>
                <w:szCs w:val="16"/>
                <w:lang w:val="es-EC" w:eastAsia="es-EC"/>
              </w:rPr>
              <w:t>Como podemos observar el nivel de confianza es del</w:t>
            </w:r>
            <w:r>
              <w:rPr>
                <w:rFonts w:ascii="Arial" w:eastAsia="Times New Roman" w:hAnsi="Arial" w:cs="Arial"/>
                <w:color w:val="FFFFFF"/>
                <w:sz w:val="16"/>
                <w:szCs w:val="16"/>
                <w:lang w:val="es-EC" w:eastAsia="es-EC"/>
              </w:rPr>
              <w:t xml:space="preserve"> 52%</w:t>
            </w:r>
            <w:r w:rsidRPr="005E69AF">
              <w:rPr>
                <w:rFonts w:ascii="Arial" w:eastAsia="Times New Roman" w:hAnsi="Arial" w:cs="Arial"/>
                <w:color w:val="FFFFFF"/>
                <w:sz w:val="16"/>
                <w:szCs w:val="16"/>
                <w:lang w:val="es-EC" w:eastAsia="es-EC"/>
              </w:rPr>
              <w:t xml:space="preserve">   calificado como</w:t>
            </w:r>
            <w:r>
              <w:rPr>
                <w:rFonts w:ascii="Arial" w:eastAsia="Times New Roman" w:hAnsi="Arial" w:cs="Arial"/>
                <w:color w:val="FFFFFF"/>
                <w:sz w:val="16"/>
                <w:szCs w:val="16"/>
                <w:lang w:val="es-EC" w:eastAsia="es-EC"/>
              </w:rPr>
              <w:t xml:space="preserve"> MODERADO</w:t>
            </w:r>
            <w:r w:rsidRPr="005E69AF">
              <w:rPr>
                <w:rFonts w:ascii="Arial" w:eastAsia="Times New Roman" w:hAnsi="Arial" w:cs="Arial"/>
                <w:color w:val="FFFFFF"/>
                <w:sz w:val="16"/>
                <w:szCs w:val="16"/>
                <w:lang w:val="es-EC" w:eastAsia="es-EC"/>
              </w:rPr>
              <w:t xml:space="preserve"> y el riesgo inherente es del  que se califica como</w:t>
            </w:r>
            <w:r>
              <w:rPr>
                <w:rFonts w:ascii="Arial" w:eastAsia="Times New Roman" w:hAnsi="Arial" w:cs="Arial"/>
                <w:color w:val="FFFFFF"/>
                <w:sz w:val="16"/>
                <w:szCs w:val="16"/>
                <w:lang w:val="es-EC" w:eastAsia="es-EC"/>
              </w:rPr>
              <w:t xml:space="preserve"> MODERADO</w:t>
            </w:r>
            <w:r w:rsidRPr="005E69AF">
              <w:rPr>
                <w:rFonts w:ascii="Arial" w:eastAsia="Times New Roman" w:hAnsi="Arial" w:cs="Arial"/>
                <w:color w:val="FFFFFF"/>
                <w:sz w:val="16"/>
                <w:szCs w:val="16"/>
                <w:lang w:val="es-EC" w:eastAsia="es-EC"/>
              </w:rPr>
              <w:t xml:space="preserve"> Obteniendo este resultado preliminar, nos indica que</w:t>
            </w:r>
            <w:r>
              <w:rPr>
                <w:rFonts w:ascii="Arial" w:eastAsia="Times New Roman" w:hAnsi="Arial" w:cs="Arial"/>
                <w:color w:val="FFFFFF"/>
                <w:sz w:val="16"/>
                <w:szCs w:val="16"/>
                <w:lang w:val="es-EC" w:eastAsia="es-EC"/>
              </w:rPr>
              <w:t xml:space="preserve"> el enfoque inicial debe ser de </w:t>
            </w:r>
            <w:r w:rsidRPr="005E69AF">
              <w:rPr>
                <w:rFonts w:ascii="Arial" w:eastAsia="Times New Roman" w:hAnsi="Arial" w:cs="Arial"/>
                <w:color w:val="FFFFFF"/>
                <w:sz w:val="16"/>
                <w:szCs w:val="16"/>
                <w:lang w:val="es-EC" w:eastAsia="es-EC"/>
              </w:rPr>
              <w:t>cumplimiento.</w:t>
            </w:r>
          </w:p>
        </w:tc>
      </w:tr>
      <w:tr w:rsidR="00E66040" w:rsidRPr="005E69AF" w:rsidTr="00724E54">
        <w:trPr>
          <w:gridAfter w:val="1"/>
          <w:wAfter w:w="20" w:type="pct"/>
          <w:trHeight w:val="315"/>
        </w:trPr>
        <w:tc>
          <w:tcPr>
            <w:tcW w:w="640" w:type="pct"/>
            <w:gridSpan w:val="2"/>
            <w:shd w:val="clear" w:color="000000" w:fill="33CC33"/>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057" w:type="pct"/>
            <w:gridSpan w:val="4"/>
            <w:shd w:val="clear" w:color="000000" w:fill="33CC33"/>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275" w:type="pct"/>
            <w:shd w:val="clear" w:color="000000" w:fill="33CC33"/>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276" w:type="pct"/>
            <w:shd w:val="clear" w:color="000000" w:fill="33CC33"/>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1374" w:type="pct"/>
            <w:gridSpan w:val="2"/>
            <w:shd w:val="clear" w:color="000000" w:fill="33CC33"/>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Elaborado por: Elsa Rivera</w:t>
            </w:r>
          </w:p>
        </w:tc>
        <w:tc>
          <w:tcPr>
            <w:tcW w:w="358" w:type="pct"/>
            <w:gridSpan w:val="2"/>
            <w:shd w:val="clear" w:color="000000" w:fill="33CC33"/>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r>
      <w:tr w:rsidR="00E66040" w:rsidRPr="005E69AF" w:rsidTr="00724E54">
        <w:trPr>
          <w:gridAfter w:val="1"/>
          <w:wAfter w:w="20" w:type="pct"/>
          <w:trHeight w:val="315"/>
        </w:trPr>
        <w:tc>
          <w:tcPr>
            <w:tcW w:w="640" w:type="pct"/>
            <w:gridSpan w:val="2"/>
            <w:shd w:val="clear" w:color="000000" w:fill="33CC33"/>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057" w:type="pct"/>
            <w:gridSpan w:val="4"/>
            <w:shd w:val="clear" w:color="000000" w:fill="33CC33"/>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275" w:type="pct"/>
            <w:shd w:val="clear" w:color="000000" w:fill="33CC33"/>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276" w:type="pct"/>
            <w:shd w:val="clear" w:color="000000" w:fill="33CC33"/>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1374" w:type="pct"/>
            <w:gridSpan w:val="2"/>
            <w:shd w:val="clear" w:color="000000" w:fill="33CC33"/>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Fecha: 2015-09-18</w:t>
            </w:r>
          </w:p>
        </w:tc>
        <w:tc>
          <w:tcPr>
            <w:tcW w:w="358" w:type="pct"/>
            <w:gridSpan w:val="2"/>
            <w:shd w:val="clear" w:color="000000" w:fill="33CC33"/>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r>
      <w:tr w:rsidR="00E66040" w:rsidRPr="005E69AF" w:rsidTr="00724E54">
        <w:trPr>
          <w:gridAfter w:val="1"/>
          <w:wAfter w:w="20" w:type="pct"/>
          <w:trHeight w:val="315"/>
        </w:trPr>
        <w:tc>
          <w:tcPr>
            <w:tcW w:w="640" w:type="pct"/>
            <w:gridSpan w:val="2"/>
            <w:shd w:val="clear" w:color="000000" w:fill="33CC33"/>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c>
          <w:tcPr>
            <w:tcW w:w="2057" w:type="pct"/>
            <w:gridSpan w:val="4"/>
            <w:shd w:val="clear" w:color="000000" w:fill="33CC33"/>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275" w:type="pct"/>
            <w:shd w:val="clear" w:color="000000" w:fill="33CC33"/>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276" w:type="pct"/>
            <w:shd w:val="clear" w:color="000000" w:fill="33CC33"/>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1007" w:type="pct"/>
            <w:shd w:val="clear" w:color="000000" w:fill="33CC33"/>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xml:space="preserve">Revisado por: </w:t>
            </w:r>
          </w:p>
        </w:tc>
        <w:tc>
          <w:tcPr>
            <w:tcW w:w="367" w:type="pct"/>
            <w:shd w:val="clear" w:color="000000" w:fill="33CC33"/>
            <w:noWrap/>
            <w:vAlign w:val="bottom"/>
            <w:hideMark/>
          </w:tcPr>
          <w:p w:rsidR="00E66040" w:rsidRPr="005E69AF" w:rsidRDefault="00E66040" w:rsidP="00E66040">
            <w:pPr>
              <w:spacing w:after="0" w:line="240" w:lineRule="auto"/>
              <w:rPr>
                <w:rFonts w:ascii="Calibri" w:eastAsia="Times New Roman" w:hAnsi="Calibri" w:cs="Calibri"/>
                <w:color w:val="000000"/>
                <w:lang w:val="es-EC" w:eastAsia="es-EC"/>
              </w:rPr>
            </w:pPr>
            <w:r w:rsidRPr="005E69AF">
              <w:rPr>
                <w:rFonts w:ascii="Calibri" w:eastAsia="Times New Roman" w:hAnsi="Calibri" w:cs="Calibri"/>
                <w:color w:val="000000"/>
                <w:lang w:val="es-EC" w:eastAsia="es-EC"/>
              </w:rPr>
              <w:t> </w:t>
            </w:r>
          </w:p>
        </w:tc>
        <w:tc>
          <w:tcPr>
            <w:tcW w:w="358" w:type="pct"/>
            <w:gridSpan w:val="2"/>
            <w:shd w:val="clear" w:color="000000" w:fill="33CC33"/>
            <w:noWrap/>
            <w:vAlign w:val="center"/>
            <w:hideMark/>
          </w:tcPr>
          <w:p w:rsidR="00E66040" w:rsidRPr="005E69AF" w:rsidRDefault="00E66040" w:rsidP="00E66040">
            <w:pPr>
              <w:spacing w:after="0" w:line="240" w:lineRule="auto"/>
              <w:rPr>
                <w:rFonts w:ascii="Calibri" w:eastAsia="Times New Roman" w:hAnsi="Calibri" w:cs="Calibri"/>
                <w:color w:val="000000"/>
                <w:sz w:val="16"/>
                <w:szCs w:val="16"/>
                <w:lang w:val="es-EC" w:eastAsia="es-EC"/>
              </w:rPr>
            </w:pPr>
            <w:r w:rsidRPr="005E69AF">
              <w:rPr>
                <w:rFonts w:ascii="Calibri" w:eastAsia="Times New Roman" w:hAnsi="Calibri" w:cs="Calibri"/>
                <w:color w:val="000000"/>
                <w:sz w:val="16"/>
                <w:szCs w:val="16"/>
                <w:lang w:val="es-EC" w:eastAsia="es-EC"/>
              </w:rPr>
              <w:t> </w:t>
            </w:r>
          </w:p>
        </w:tc>
      </w:tr>
    </w:tbl>
    <w:p w:rsidR="00E66040" w:rsidRPr="00785204" w:rsidRDefault="00E66040" w:rsidP="00E66040">
      <w:pPr>
        <w:spacing w:after="0" w:line="240" w:lineRule="auto"/>
        <w:rPr>
          <w:rFonts w:ascii="Times New Roman" w:hAnsi="Times New Roman" w:cs="Times New Roman"/>
          <w:sz w:val="24"/>
          <w:szCs w:val="24"/>
        </w:rPr>
      </w:pPr>
      <w:r w:rsidRPr="00785204">
        <w:rPr>
          <w:rFonts w:ascii="Times New Roman" w:hAnsi="Times New Roman" w:cs="Times New Roman"/>
          <w:b/>
          <w:sz w:val="24"/>
          <w:szCs w:val="24"/>
        </w:rPr>
        <w:t>Fuente</w:t>
      </w:r>
      <w:r w:rsidRPr="00785204">
        <w:rPr>
          <w:rFonts w:ascii="Times New Roman" w:hAnsi="Times New Roman" w:cs="Times New Roman"/>
          <w:sz w:val="24"/>
          <w:szCs w:val="24"/>
        </w:rPr>
        <w:t>: Distribución del tiempo asignado</w:t>
      </w:r>
    </w:p>
    <w:p w:rsidR="00E66040" w:rsidRPr="00785204" w:rsidRDefault="00E66040" w:rsidP="00E66040">
      <w:pPr>
        <w:spacing w:after="0" w:line="240" w:lineRule="auto"/>
        <w:rPr>
          <w:rFonts w:ascii="Times New Roman" w:hAnsi="Times New Roman" w:cs="Times New Roman"/>
          <w:sz w:val="24"/>
          <w:szCs w:val="24"/>
        </w:rPr>
      </w:pPr>
      <w:r w:rsidRPr="00785204">
        <w:rPr>
          <w:rFonts w:ascii="Times New Roman" w:hAnsi="Times New Roman" w:cs="Times New Roman"/>
          <w:b/>
          <w:sz w:val="24"/>
          <w:szCs w:val="24"/>
        </w:rPr>
        <w:t>Elaborado</w:t>
      </w:r>
      <w:r>
        <w:rPr>
          <w:rFonts w:ascii="Times New Roman" w:hAnsi="Times New Roman" w:cs="Times New Roman"/>
          <w:b/>
          <w:sz w:val="24"/>
          <w:szCs w:val="24"/>
        </w:rPr>
        <w:t xml:space="preserve"> por</w:t>
      </w:r>
      <w:r>
        <w:rPr>
          <w:rFonts w:ascii="Times New Roman" w:hAnsi="Times New Roman" w:cs="Times New Roman"/>
          <w:sz w:val="24"/>
          <w:szCs w:val="24"/>
        </w:rPr>
        <w:t>: Elsa Rivera</w:t>
      </w:r>
    </w:p>
    <w:p w:rsidR="00E66040" w:rsidRDefault="00E66040" w:rsidP="00C019BE">
      <w:pPr>
        <w:shd w:val="clear" w:color="auto" w:fill="FFFFFF" w:themeFill="background1"/>
        <w:spacing w:after="0" w:line="240" w:lineRule="auto"/>
        <w:rPr>
          <w:rFonts w:ascii="Times New Roman" w:hAnsi="Times New Roman" w:cs="Times New Roman"/>
          <w:noProof/>
          <w:sz w:val="24"/>
          <w:szCs w:val="24"/>
          <w:lang w:val="es-EC" w:eastAsia="es-EC"/>
        </w:rPr>
      </w:pPr>
      <w:r w:rsidRPr="00785204">
        <w:rPr>
          <w:rFonts w:ascii="Times New Roman" w:hAnsi="Times New Roman" w:cs="Times New Roman"/>
          <w:b/>
          <w:noProof/>
          <w:sz w:val="24"/>
          <w:szCs w:val="24"/>
          <w:lang w:val="es-EC" w:eastAsia="es-EC"/>
        </w:rPr>
        <w:t>Cuadro</w:t>
      </w:r>
      <w:r>
        <w:rPr>
          <w:rFonts w:ascii="Times New Roman" w:hAnsi="Times New Roman" w:cs="Times New Roman"/>
          <w:b/>
          <w:noProof/>
          <w:sz w:val="24"/>
          <w:szCs w:val="24"/>
          <w:lang w:val="es-EC" w:eastAsia="es-EC"/>
        </w:rPr>
        <w:t xml:space="preserve"> #</w:t>
      </w:r>
      <w:r w:rsidR="002F2D07">
        <w:rPr>
          <w:rFonts w:ascii="Times New Roman" w:hAnsi="Times New Roman" w:cs="Times New Roman"/>
          <w:noProof/>
          <w:sz w:val="24"/>
          <w:szCs w:val="24"/>
          <w:lang w:val="es-EC" w:eastAsia="es-EC"/>
        </w:rPr>
        <w:t xml:space="preserve"> 15</w:t>
      </w:r>
    </w:p>
    <w:p w:rsidR="00724E54" w:rsidRPr="00C019BE" w:rsidRDefault="00724E54" w:rsidP="00C019BE">
      <w:pPr>
        <w:shd w:val="clear" w:color="auto" w:fill="FFFFFF" w:themeFill="background1"/>
        <w:spacing w:after="0" w:line="240" w:lineRule="auto"/>
        <w:rPr>
          <w:rFonts w:ascii="Times New Roman" w:hAnsi="Times New Roman" w:cs="Times New Roman"/>
          <w:b/>
          <w:sz w:val="24"/>
          <w:szCs w:val="24"/>
        </w:rPr>
      </w:pPr>
    </w:p>
    <w:p w:rsidR="00E66040" w:rsidRDefault="00E66040" w:rsidP="00E66040">
      <w:pPr>
        <w:autoSpaceDE w:val="0"/>
        <w:autoSpaceDN w:val="0"/>
        <w:adjustRightInd w:val="0"/>
        <w:spacing w:after="0" w:line="360" w:lineRule="auto"/>
        <w:jc w:val="center"/>
        <w:rPr>
          <w:rFonts w:ascii="Calibri" w:eastAsia="Times New Roman" w:hAnsi="Calibri" w:cs="Calibri"/>
          <w:b/>
          <w:bCs/>
          <w:sz w:val="24"/>
          <w:szCs w:val="24"/>
          <w:lang w:val="es-EC" w:eastAsia="es-EC"/>
        </w:rPr>
      </w:pPr>
      <w:r>
        <w:rPr>
          <w:rFonts w:ascii="Calibri" w:eastAsia="Times New Roman" w:hAnsi="Calibri" w:cs="Calibri"/>
          <w:b/>
          <w:bCs/>
          <w:sz w:val="24"/>
          <w:szCs w:val="24"/>
          <w:lang w:val="es-EC" w:eastAsia="es-EC"/>
        </w:rPr>
        <w:lastRenderedPageBreak/>
        <w:t>Evaluación  del Control I</w:t>
      </w:r>
      <w:r w:rsidRPr="00A56EC4">
        <w:rPr>
          <w:rFonts w:ascii="Calibri" w:eastAsia="Times New Roman" w:hAnsi="Calibri" w:cs="Calibri"/>
          <w:b/>
          <w:bCs/>
          <w:sz w:val="24"/>
          <w:szCs w:val="24"/>
          <w:lang w:val="es-EC" w:eastAsia="es-EC"/>
        </w:rPr>
        <w:t>nterno en los procesos de aprobación de  crédito</w:t>
      </w:r>
    </w:p>
    <w:p w:rsidR="00A055B8" w:rsidRPr="00A055B8" w:rsidRDefault="006C4B09" w:rsidP="00A055B8">
      <w:pPr>
        <w:pStyle w:val="Sinespaciado"/>
        <w:rPr>
          <w:rFonts w:ascii="Times New Roman" w:hAnsi="Times New Roman" w:cs="Times New Roman"/>
          <w:color w:val="000000"/>
          <w:sz w:val="24"/>
          <w:szCs w:val="24"/>
          <w:lang w:val="es-EC"/>
        </w:rPr>
      </w:pPr>
      <w:r>
        <w:rPr>
          <w:noProof/>
          <w:lang w:val="es-EC" w:eastAsia="es-EC"/>
        </w:rPr>
        <mc:AlternateContent>
          <mc:Choice Requires="wps">
            <w:drawing>
              <wp:anchor distT="0" distB="0" distL="114300" distR="114300" simplePos="0" relativeHeight="251674624" behindDoc="0" locked="0" layoutInCell="1" allowOverlap="1" wp14:anchorId="6D90736F" wp14:editId="59A95C90">
                <wp:simplePos x="0" y="0"/>
                <wp:positionH relativeFrom="column">
                  <wp:posOffset>-10950</wp:posOffset>
                </wp:positionH>
                <wp:positionV relativeFrom="paragraph">
                  <wp:posOffset>170223</wp:posOffset>
                </wp:positionV>
                <wp:extent cx="4994462" cy="483555"/>
                <wp:effectExtent l="76200" t="57150" r="92075" b="107315"/>
                <wp:wrapNone/>
                <wp:docPr id="5" name="Rectángulo 5"/>
                <wp:cNvGraphicFramePr/>
                <a:graphic xmlns:a="http://schemas.openxmlformats.org/drawingml/2006/main">
                  <a:graphicData uri="http://schemas.microsoft.com/office/word/2010/wordprocessingShape">
                    <wps:wsp>
                      <wps:cNvSpPr/>
                      <wps:spPr>
                        <a:xfrm>
                          <a:off x="0" y="0"/>
                          <a:ext cx="4994462" cy="483555"/>
                        </a:xfrm>
                        <a:prstGeom prst="rect">
                          <a:avLst/>
                        </a:prstGeom>
                      </wps:spPr>
                      <wps:style>
                        <a:lnRef idx="0">
                          <a:schemeClr val="accent3"/>
                        </a:lnRef>
                        <a:fillRef idx="3">
                          <a:schemeClr val="accent3"/>
                        </a:fillRef>
                        <a:effectRef idx="3">
                          <a:schemeClr val="accent3"/>
                        </a:effectRef>
                        <a:fontRef idx="minor">
                          <a:schemeClr val="lt1"/>
                        </a:fontRef>
                      </wps:style>
                      <wps:txbx>
                        <w:txbxContent>
                          <w:p w:rsidR="008D3556" w:rsidRPr="006C4B09" w:rsidRDefault="008D3556" w:rsidP="006C4B09">
                            <w:pPr>
                              <w:jc w:val="center"/>
                              <w:rPr>
                                <w:color w:val="000000" w:themeColor="text1"/>
                              </w:rPr>
                            </w:pPr>
                            <w:r w:rsidRPr="006C4B09">
                              <w:rPr>
                                <w:rFonts w:ascii="Arial" w:eastAsia="Times New Roman" w:hAnsi="Arial" w:cs="Arial"/>
                                <w:b/>
                                <w:bCs/>
                                <w:color w:val="000000" w:themeColor="text1"/>
                                <w:sz w:val="20"/>
                                <w:szCs w:val="20"/>
                                <w:lang w:val="es-EC" w:eastAsia="es-EC"/>
                              </w:rPr>
                              <w:t>Auditoría de Gestión en la Cooperativa de ahorro y crédito</w:t>
                            </w:r>
                            <w:r>
                              <w:rPr>
                                <w:rFonts w:ascii="Arial" w:eastAsia="Times New Roman" w:hAnsi="Arial" w:cs="Arial"/>
                                <w:b/>
                                <w:bCs/>
                                <w:color w:val="000000" w:themeColor="text1"/>
                                <w:sz w:val="20"/>
                                <w:szCs w:val="20"/>
                                <w:lang w:val="es-EC" w:eastAsia="es-EC"/>
                              </w:rPr>
                              <w:t xml:space="preserve"> Güel</w:t>
                            </w:r>
                            <w:r w:rsidRPr="006C4B09">
                              <w:rPr>
                                <w:rFonts w:ascii="Arial" w:eastAsia="Times New Roman" w:hAnsi="Arial" w:cs="Arial"/>
                                <w:b/>
                                <w:bCs/>
                                <w:color w:val="000000" w:themeColor="text1"/>
                                <w:sz w:val="20"/>
                                <w:szCs w:val="20"/>
                                <w:lang w:val="es-EC" w:eastAsia="es-EC"/>
                              </w:rPr>
                              <w:t xml:space="preserve"> Ltda.MASCOOP</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ángulo 5" o:spid="_x0000_s1028" style="position:absolute;margin-left:-.85pt;margin-top:13.4pt;width:393.25pt;height:38.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" fillcolor="#506329 [1638]" stroked="f">
                <v:fill color2="#93b64c [3014]" rotate="t" angle="180" colors="0 #769535;52429f #9bc348;1 #9cc746" focus="100%" type="gradient">
                  <o:fill v:ext="view" type="gradientUnscaled"/>
                </v:fill>
                <v:shadow on="t" color="black" opacity="22937f" origin=",.5" offset="0,.63889mm"/>
                <v:textbox>
                  <w:txbxContent>
                    <w:p w:rsidR="003F0BC1" w:rsidRPr="006C4B09" w:rsidRDefault="003F0BC1" w:rsidP="006C4B09">
                      <w:pPr>
                        <w:jc w:val="center"/>
                        <w:rPr>
                          <w:color w:val="000000" w:themeColor="text1"/>
                        </w:rPr>
                      </w:pPr>
                      <w:r w:rsidRPr="006C4B09">
                        <w:rPr>
                          <w:rFonts w:ascii="Arial" w:eastAsia="Times New Roman" w:hAnsi="Arial" w:cs="Arial"/>
                          <w:b/>
                          <w:bCs/>
                          <w:color w:val="000000" w:themeColor="text1"/>
                          <w:sz w:val="20"/>
                          <w:szCs w:val="20"/>
                          <w:lang w:val="es-EC" w:eastAsia="es-EC"/>
                        </w:rPr>
                        <w:t>Auditoría de Gestión en la Cooperativa de ahorro y crédito</w:t>
                      </w:r>
                      <w:r>
                        <w:rPr>
                          <w:rFonts w:ascii="Arial" w:eastAsia="Times New Roman" w:hAnsi="Arial" w:cs="Arial"/>
                          <w:b/>
                          <w:bCs/>
                          <w:color w:val="000000" w:themeColor="text1"/>
                          <w:sz w:val="20"/>
                          <w:szCs w:val="20"/>
                          <w:lang w:val="es-EC" w:eastAsia="es-EC"/>
                        </w:rPr>
                        <w:t xml:space="preserve"> Güel</w:t>
                      </w:r>
                      <w:r w:rsidRPr="006C4B09">
                        <w:rPr>
                          <w:rFonts w:ascii="Arial" w:eastAsia="Times New Roman" w:hAnsi="Arial" w:cs="Arial"/>
                          <w:b/>
                          <w:bCs/>
                          <w:color w:val="000000" w:themeColor="text1"/>
                          <w:sz w:val="20"/>
                          <w:szCs w:val="20"/>
                          <w:lang w:val="es-EC" w:eastAsia="es-EC"/>
                        </w:rPr>
                        <w:t xml:space="preserve"> Ltda.MASCOOP</w:t>
                      </w:r>
                    </w:p>
                  </w:txbxContent>
                </v:textbox>
              </v:rect>
            </w:pict>
          </mc:Fallback>
        </mc:AlternateContent>
      </w:r>
      <w:r w:rsidR="00E66040" w:rsidRPr="005C256E">
        <w:rPr>
          <w:noProof/>
          <w:lang w:val="es-EC" w:eastAsia="es-EC"/>
        </w:rPr>
        <w:drawing>
          <wp:inline distT="0" distB="0" distL="0" distR="0" wp14:anchorId="5150E816" wp14:editId="27E483C9">
            <wp:extent cx="5034844" cy="6739466"/>
            <wp:effectExtent l="0" t="0" r="0" b="444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39995" cy="6746361"/>
                    </a:xfrm>
                    <a:prstGeom prst="rect">
                      <a:avLst/>
                    </a:prstGeom>
                    <a:noFill/>
                    <a:ln>
                      <a:noFill/>
                    </a:ln>
                  </pic:spPr>
                </pic:pic>
              </a:graphicData>
            </a:graphic>
          </wp:inline>
        </w:drawing>
      </w:r>
      <w:r w:rsidR="00E66040" w:rsidRPr="00A055B8">
        <w:rPr>
          <w:rFonts w:ascii="Times New Roman" w:hAnsi="Times New Roman" w:cs="Times New Roman"/>
          <w:b/>
          <w:sz w:val="24"/>
          <w:szCs w:val="24"/>
        </w:rPr>
        <w:t>Elaborado</w:t>
      </w:r>
      <w:r w:rsidR="00E66040" w:rsidRPr="00A055B8">
        <w:rPr>
          <w:rFonts w:ascii="Times New Roman" w:hAnsi="Times New Roman" w:cs="Times New Roman"/>
          <w:sz w:val="24"/>
          <w:szCs w:val="24"/>
        </w:rPr>
        <w:t>: La Autora</w:t>
      </w:r>
    </w:p>
    <w:p w:rsidR="00E66040" w:rsidRPr="00A055B8" w:rsidRDefault="00E66040" w:rsidP="00A055B8">
      <w:pPr>
        <w:pStyle w:val="Sinespaciado"/>
        <w:rPr>
          <w:rFonts w:ascii="Times New Roman" w:hAnsi="Times New Roman" w:cs="Times New Roman"/>
          <w:color w:val="000000"/>
          <w:sz w:val="24"/>
          <w:szCs w:val="24"/>
          <w:lang w:val="es-EC"/>
        </w:rPr>
      </w:pPr>
      <w:r w:rsidRPr="00A055B8">
        <w:rPr>
          <w:rFonts w:ascii="Times New Roman" w:hAnsi="Times New Roman" w:cs="Times New Roman"/>
          <w:b/>
          <w:sz w:val="24"/>
          <w:szCs w:val="24"/>
        </w:rPr>
        <w:t>Elaborado por</w:t>
      </w:r>
      <w:r w:rsidRPr="00A055B8">
        <w:rPr>
          <w:rFonts w:ascii="Times New Roman" w:hAnsi="Times New Roman" w:cs="Times New Roman"/>
          <w:sz w:val="24"/>
          <w:szCs w:val="24"/>
        </w:rPr>
        <w:t>: Elsa Rivera</w:t>
      </w:r>
    </w:p>
    <w:p w:rsidR="00E66040" w:rsidRPr="00A055B8" w:rsidRDefault="00E66040" w:rsidP="00A055B8">
      <w:pPr>
        <w:pStyle w:val="Sinespaciado"/>
        <w:rPr>
          <w:rFonts w:ascii="Times New Roman" w:hAnsi="Times New Roman" w:cs="Times New Roman"/>
          <w:noProof/>
          <w:sz w:val="24"/>
          <w:szCs w:val="24"/>
          <w:lang w:val="es-EC" w:eastAsia="es-EC"/>
        </w:rPr>
      </w:pPr>
      <w:r w:rsidRPr="00A055B8">
        <w:rPr>
          <w:rFonts w:ascii="Times New Roman" w:hAnsi="Times New Roman" w:cs="Times New Roman"/>
          <w:b/>
          <w:noProof/>
          <w:sz w:val="24"/>
          <w:szCs w:val="24"/>
          <w:lang w:val="es-EC" w:eastAsia="es-EC"/>
        </w:rPr>
        <w:t xml:space="preserve">Cuadro # </w:t>
      </w:r>
      <w:r w:rsidR="00E276BE" w:rsidRPr="00A055B8">
        <w:rPr>
          <w:rFonts w:ascii="Times New Roman" w:hAnsi="Times New Roman" w:cs="Times New Roman"/>
          <w:noProof/>
          <w:sz w:val="24"/>
          <w:szCs w:val="24"/>
          <w:lang w:val="es-EC" w:eastAsia="es-EC"/>
        </w:rPr>
        <w:t>16</w:t>
      </w:r>
    </w:p>
    <w:p w:rsidR="00E66040" w:rsidRDefault="00E66040" w:rsidP="00E66040">
      <w:pPr>
        <w:shd w:val="clear" w:color="auto" w:fill="FFFFFF" w:themeFill="background1"/>
        <w:spacing w:after="0" w:line="240" w:lineRule="auto"/>
        <w:rPr>
          <w:rFonts w:ascii="Times New Roman" w:hAnsi="Times New Roman" w:cs="Times New Roman"/>
          <w:b/>
          <w:sz w:val="24"/>
          <w:szCs w:val="24"/>
        </w:rPr>
      </w:pPr>
    </w:p>
    <w:p w:rsidR="00C019BE" w:rsidRDefault="00C019BE" w:rsidP="00E66040">
      <w:pPr>
        <w:shd w:val="clear" w:color="auto" w:fill="FFFFFF" w:themeFill="background1"/>
        <w:spacing w:after="0" w:line="240" w:lineRule="auto"/>
        <w:rPr>
          <w:rFonts w:ascii="Times New Roman" w:hAnsi="Times New Roman" w:cs="Times New Roman"/>
          <w:b/>
          <w:sz w:val="24"/>
          <w:szCs w:val="24"/>
        </w:rPr>
      </w:pPr>
    </w:p>
    <w:p w:rsidR="00C019BE" w:rsidRDefault="00C019BE" w:rsidP="00E66040">
      <w:pPr>
        <w:shd w:val="clear" w:color="auto" w:fill="FFFFFF" w:themeFill="background1"/>
        <w:spacing w:after="0" w:line="240" w:lineRule="auto"/>
        <w:rPr>
          <w:rFonts w:ascii="Times New Roman" w:hAnsi="Times New Roman" w:cs="Times New Roman"/>
          <w:b/>
          <w:sz w:val="24"/>
          <w:szCs w:val="24"/>
        </w:rPr>
      </w:pPr>
    </w:p>
    <w:p w:rsidR="00C019BE" w:rsidRDefault="00C019BE" w:rsidP="00E66040">
      <w:pPr>
        <w:shd w:val="clear" w:color="auto" w:fill="FFFFFF" w:themeFill="background1"/>
        <w:spacing w:after="0" w:line="240" w:lineRule="auto"/>
        <w:rPr>
          <w:rFonts w:ascii="Times New Roman" w:hAnsi="Times New Roman" w:cs="Times New Roman"/>
          <w:b/>
          <w:sz w:val="24"/>
          <w:szCs w:val="24"/>
        </w:rPr>
      </w:pPr>
    </w:p>
    <w:p w:rsidR="00C019BE" w:rsidRPr="002A7122" w:rsidRDefault="00C019BE" w:rsidP="00E66040">
      <w:pPr>
        <w:shd w:val="clear" w:color="auto" w:fill="FFFFFF" w:themeFill="background1"/>
        <w:spacing w:after="0" w:line="240" w:lineRule="auto"/>
        <w:rPr>
          <w:rFonts w:ascii="Times New Roman" w:hAnsi="Times New Roman" w:cs="Times New Roman"/>
          <w:b/>
          <w:sz w:val="24"/>
          <w:szCs w:val="24"/>
        </w:rPr>
      </w:pPr>
    </w:p>
    <w:p w:rsidR="00E66040" w:rsidRDefault="00E66040" w:rsidP="00E66040">
      <w:pPr>
        <w:autoSpaceDE w:val="0"/>
        <w:autoSpaceDN w:val="0"/>
        <w:adjustRightInd w:val="0"/>
        <w:spacing w:after="0" w:line="360" w:lineRule="auto"/>
        <w:jc w:val="center"/>
        <w:rPr>
          <w:rFonts w:ascii="Calibri" w:eastAsia="Times New Roman" w:hAnsi="Calibri" w:cs="Calibri"/>
          <w:b/>
          <w:bCs/>
          <w:sz w:val="24"/>
          <w:szCs w:val="24"/>
          <w:lang w:val="es-EC" w:eastAsia="es-EC"/>
        </w:rPr>
      </w:pPr>
      <w:r>
        <w:rPr>
          <w:rFonts w:ascii="Calibri" w:eastAsia="Times New Roman" w:hAnsi="Calibri" w:cs="Calibri"/>
          <w:b/>
          <w:bCs/>
          <w:sz w:val="24"/>
          <w:szCs w:val="24"/>
          <w:lang w:val="es-EC" w:eastAsia="es-EC"/>
        </w:rPr>
        <w:lastRenderedPageBreak/>
        <w:t>Evaluación  del Control I</w:t>
      </w:r>
      <w:r w:rsidRPr="00A56EC4">
        <w:rPr>
          <w:rFonts w:ascii="Calibri" w:eastAsia="Times New Roman" w:hAnsi="Calibri" w:cs="Calibri"/>
          <w:b/>
          <w:bCs/>
          <w:sz w:val="24"/>
          <w:szCs w:val="24"/>
          <w:lang w:val="es-EC" w:eastAsia="es-EC"/>
        </w:rPr>
        <w:t>nterno en los procesos de aprobación de  crédito</w:t>
      </w:r>
    </w:p>
    <w:p w:rsidR="00E66040" w:rsidRPr="00381448" w:rsidRDefault="00E66040" w:rsidP="00E66040">
      <w:pPr>
        <w:spacing w:after="0" w:line="360" w:lineRule="auto"/>
        <w:rPr>
          <w:rFonts w:ascii="Times New Roman" w:hAnsi="Times New Roman" w:cs="Times New Roman"/>
          <w:sz w:val="24"/>
          <w:szCs w:val="24"/>
        </w:rPr>
      </w:pPr>
      <w:r w:rsidRPr="00381448">
        <w:rPr>
          <w:rFonts w:ascii="Times New Roman" w:hAnsi="Times New Roman" w:cs="Times New Roman"/>
          <w:noProof/>
          <w:sz w:val="24"/>
          <w:szCs w:val="24"/>
          <w:lang w:val="es-EC" w:eastAsia="es-EC"/>
        </w:rPr>
        <w:drawing>
          <wp:inline distT="0" distB="0" distL="0" distR="0" wp14:anchorId="23BE2EFF" wp14:editId="521DB70A">
            <wp:extent cx="5400040" cy="537293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00040" cy="5372934"/>
                    </a:xfrm>
                    <a:prstGeom prst="rect">
                      <a:avLst/>
                    </a:prstGeom>
                    <a:noFill/>
                    <a:ln>
                      <a:noFill/>
                    </a:ln>
                  </pic:spPr>
                </pic:pic>
              </a:graphicData>
            </a:graphic>
          </wp:inline>
        </w:drawing>
      </w:r>
    </w:p>
    <w:p w:rsidR="00E66040" w:rsidRPr="002A7122" w:rsidRDefault="00E66040" w:rsidP="00E66040">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Fuente: </w:t>
      </w:r>
      <w:r w:rsidRPr="00E954BA">
        <w:rPr>
          <w:rFonts w:ascii="Times New Roman" w:hAnsi="Times New Roman" w:cs="Times New Roman"/>
          <w:sz w:val="24"/>
          <w:szCs w:val="24"/>
        </w:rPr>
        <w:t>Plan Estratégico</w:t>
      </w:r>
    </w:p>
    <w:p w:rsidR="00E66040" w:rsidRPr="002A7122" w:rsidRDefault="00E66040" w:rsidP="00E66040">
      <w:pPr>
        <w:spacing w:after="0" w:line="240" w:lineRule="auto"/>
        <w:rPr>
          <w:rFonts w:ascii="Times New Roman" w:hAnsi="Times New Roman" w:cs="Times New Roman"/>
          <w:sz w:val="24"/>
          <w:szCs w:val="24"/>
        </w:rPr>
      </w:pPr>
      <w:r w:rsidRPr="002A7122">
        <w:rPr>
          <w:rFonts w:ascii="Times New Roman" w:hAnsi="Times New Roman" w:cs="Times New Roman"/>
          <w:b/>
          <w:sz w:val="24"/>
          <w:szCs w:val="24"/>
        </w:rPr>
        <w:t>Elaborado por</w:t>
      </w:r>
      <w:r w:rsidRPr="002A7122">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2A7122" w:rsidRDefault="00E66040" w:rsidP="00E66040">
      <w:pPr>
        <w:shd w:val="clear" w:color="auto" w:fill="FFFFFF" w:themeFill="background1"/>
        <w:spacing w:after="0" w:line="240" w:lineRule="auto"/>
        <w:rPr>
          <w:rFonts w:ascii="Times New Roman" w:hAnsi="Times New Roman" w:cs="Times New Roman"/>
          <w:b/>
          <w:sz w:val="24"/>
          <w:szCs w:val="24"/>
        </w:rPr>
      </w:pPr>
      <w:r w:rsidRPr="002A7122">
        <w:rPr>
          <w:rFonts w:ascii="Times New Roman" w:hAnsi="Times New Roman" w:cs="Times New Roman"/>
          <w:b/>
          <w:noProof/>
          <w:sz w:val="24"/>
          <w:szCs w:val="24"/>
          <w:lang w:val="es-EC" w:eastAsia="es-EC"/>
        </w:rPr>
        <w:t xml:space="preserve">Cuadro # </w:t>
      </w:r>
      <w:r w:rsidR="00E276BE">
        <w:rPr>
          <w:rFonts w:ascii="Times New Roman" w:hAnsi="Times New Roman" w:cs="Times New Roman"/>
          <w:noProof/>
          <w:sz w:val="24"/>
          <w:szCs w:val="24"/>
          <w:lang w:val="es-EC" w:eastAsia="es-EC"/>
        </w:rPr>
        <w:t>17</w:t>
      </w:r>
    </w:p>
    <w:p w:rsidR="00E66040"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p w:rsidR="00E66040" w:rsidRDefault="00E66040" w:rsidP="00E66040">
      <w:pPr>
        <w:autoSpaceDE w:val="0"/>
        <w:autoSpaceDN w:val="0"/>
        <w:adjustRightInd w:val="0"/>
        <w:spacing w:after="0" w:line="360" w:lineRule="auto"/>
        <w:jc w:val="center"/>
        <w:rPr>
          <w:rFonts w:ascii="Calibri" w:eastAsia="Times New Roman" w:hAnsi="Calibri" w:cs="Calibri"/>
          <w:b/>
          <w:bCs/>
          <w:sz w:val="24"/>
          <w:szCs w:val="24"/>
          <w:lang w:val="es-EC" w:eastAsia="es-EC"/>
        </w:rPr>
      </w:pPr>
    </w:p>
    <w:p w:rsidR="00C019BE" w:rsidRDefault="00C019BE" w:rsidP="00E66040">
      <w:pPr>
        <w:autoSpaceDE w:val="0"/>
        <w:autoSpaceDN w:val="0"/>
        <w:adjustRightInd w:val="0"/>
        <w:spacing w:after="0" w:line="360" w:lineRule="auto"/>
        <w:jc w:val="center"/>
        <w:rPr>
          <w:rFonts w:ascii="Calibri" w:eastAsia="Times New Roman" w:hAnsi="Calibri" w:cs="Calibri"/>
          <w:b/>
          <w:bCs/>
          <w:sz w:val="24"/>
          <w:szCs w:val="24"/>
          <w:lang w:val="es-EC" w:eastAsia="es-EC"/>
        </w:rPr>
      </w:pPr>
    </w:p>
    <w:p w:rsidR="00C019BE" w:rsidRDefault="00C019BE" w:rsidP="00E66040">
      <w:pPr>
        <w:autoSpaceDE w:val="0"/>
        <w:autoSpaceDN w:val="0"/>
        <w:adjustRightInd w:val="0"/>
        <w:spacing w:after="0" w:line="360" w:lineRule="auto"/>
        <w:jc w:val="center"/>
        <w:rPr>
          <w:rFonts w:ascii="Calibri" w:eastAsia="Times New Roman" w:hAnsi="Calibri" w:cs="Calibri"/>
          <w:b/>
          <w:bCs/>
          <w:sz w:val="24"/>
          <w:szCs w:val="24"/>
          <w:lang w:val="es-EC" w:eastAsia="es-EC"/>
        </w:rPr>
      </w:pPr>
    </w:p>
    <w:p w:rsidR="00E66040" w:rsidRDefault="00E66040" w:rsidP="00E66040">
      <w:pPr>
        <w:autoSpaceDE w:val="0"/>
        <w:autoSpaceDN w:val="0"/>
        <w:adjustRightInd w:val="0"/>
        <w:spacing w:after="0" w:line="360" w:lineRule="auto"/>
        <w:jc w:val="center"/>
        <w:rPr>
          <w:rFonts w:ascii="Calibri" w:eastAsia="Times New Roman" w:hAnsi="Calibri" w:cs="Calibri"/>
          <w:b/>
          <w:bCs/>
          <w:sz w:val="24"/>
          <w:szCs w:val="24"/>
          <w:lang w:val="es-EC" w:eastAsia="es-EC"/>
        </w:rPr>
      </w:pPr>
    </w:p>
    <w:p w:rsidR="009C49B9" w:rsidRDefault="009C49B9" w:rsidP="00E66040">
      <w:pPr>
        <w:autoSpaceDE w:val="0"/>
        <w:autoSpaceDN w:val="0"/>
        <w:adjustRightInd w:val="0"/>
        <w:spacing w:after="0" w:line="360" w:lineRule="auto"/>
        <w:jc w:val="center"/>
        <w:rPr>
          <w:rFonts w:ascii="Calibri" w:eastAsia="Times New Roman" w:hAnsi="Calibri" w:cs="Calibri"/>
          <w:b/>
          <w:bCs/>
          <w:sz w:val="24"/>
          <w:szCs w:val="24"/>
          <w:lang w:val="es-EC" w:eastAsia="es-EC"/>
        </w:rPr>
      </w:pPr>
    </w:p>
    <w:p w:rsidR="00E66040" w:rsidRDefault="00E66040" w:rsidP="00E66040">
      <w:pPr>
        <w:autoSpaceDE w:val="0"/>
        <w:autoSpaceDN w:val="0"/>
        <w:adjustRightInd w:val="0"/>
        <w:spacing w:after="0" w:line="360" w:lineRule="auto"/>
        <w:jc w:val="center"/>
        <w:rPr>
          <w:rFonts w:ascii="Calibri" w:eastAsia="Times New Roman" w:hAnsi="Calibri" w:cs="Calibri"/>
          <w:b/>
          <w:bCs/>
          <w:sz w:val="24"/>
          <w:szCs w:val="24"/>
          <w:lang w:val="es-EC" w:eastAsia="es-EC"/>
        </w:rPr>
      </w:pPr>
      <w:r>
        <w:rPr>
          <w:rFonts w:ascii="Calibri" w:eastAsia="Times New Roman" w:hAnsi="Calibri" w:cs="Calibri"/>
          <w:b/>
          <w:bCs/>
          <w:sz w:val="24"/>
          <w:szCs w:val="24"/>
          <w:lang w:val="es-EC" w:eastAsia="es-EC"/>
        </w:rPr>
        <w:lastRenderedPageBreak/>
        <w:t>Evaluación  del Control I</w:t>
      </w:r>
      <w:r w:rsidRPr="00A56EC4">
        <w:rPr>
          <w:rFonts w:ascii="Calibri" w:eastAsia="Times New Roman" w:hAnsi="Calibri" w:cs="Calibri"/>
          <w:b/>
          <w:bCs/>
          <w:sz w:val="24"/>
          <w:szCs w:val="24"/>
          <w:lang w:val="es-EC" w:eastAsia="es-EC"/>
        </w:rPr>
        <w:t>nterno en los procesos de aprobación de  crédito</w:t>
      </w:r>
    </w:p>
    <w:p w:rsidR="00E66040" w:rsidRPr="00381448" w:rsidRDefault="00E66040" w:rsidP="00E66040">
      <w:pPr>
        <w:spacing w:after="0" w:line="360" w:lineRule="auto"/>
        <w:rPr>
          <w:rFonts w:ascii="Times New Roman" w:hAnsi="Times New Roman" w:cs="Times New Roman"/>
          <w:sz w:val="24"/>
          <w:szCs w:val="24"/>
        </w:rPr>
      </w:pPr>
      <w:r w:rsidRPr="00381448">
        <w:rPr>
          <w:rFonts w:ascii="Times New Roman" w:hAnsi="Times New Roman" w:cs="Times New Roman"/>
          <w:noProof/>
          <w:sz w:val="24"/>
          <w:szCs w:val="24"/>
          <w:lang w:val="es-EC" w:eastAsia="es-EC"/>
        </w:rPr>
        <w:drawing>
          <wp:inline distT="0" distB="0" distL="0" distR="0" wp14:anchorId="6A3C3CCD" wp14:editId="23F570F9">
            <wp:extent cx="5400040" cy="499251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00040" cy="4992510"/>
                    </a:xfrm>
                    <a:prstGeom prst="rect">
                      <a:avLst/>
                    </a:prstGeom>
                    <a:noFill/>
                    <a:ln>
                      <a:noFill/>
                    </a:ln>
                  </pic:spPr>
                </pic:pic>
              </a:graphicData>
            </a:graphic>
          </wp:inline>
        </w:drawing>
      </w:r>
    </w:p>
    <w:p w:rsidR="00E66040" w:rsidRPr="002A7122" w:rsidRDefault="00E66040" w:rsidP="00E66040">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Fuente: </w:t>
      </w:r>
      <w:r w:rsidRPr="00E47A77">
        <w:rPr>
          <w:rFonts w:ascii="Times New Roman" w:hAnsi="Times New Roman" w:cs="Times New Roman"/>
          <w:sz w:val="24"/>
          <w:szCs w:val="24"/>
        </w:rPr>
        <w:t>Plan estratégico</w:t>
      </w:r>
    </w:p>
    <w:p w:rsidR="00E66040" w:rsidRPr="002A7122" w:rsidRDefault="00E66040" w:rsidP="00E66040">
      <w:pPr>
        <w:spacing w:after="0" w:line="240" w:lineRule="auto"/>
        <w:rPr>
          <w:rFonts w:ascii="Times New Roman" w:hAnsi="Times New Roman" w:cs="Times New Roman"/>
          <w:sz w:val="24"/>
          <w:szCs w:val="24"/>
        </w:rPr>
      </w:pPr>
      <w:r w:rsidRPr="002A7122">
        <w:rPr>
          <w:rFonts w:ascii="Times New Roman" w:hAnsi="Times New Roman" w:cs="Times New Roman"/>
          <w:b/>
          <w:sz w:val="24"/>
          <w:szCs w:val="24"/>
        </w:rPr>
        <w:t>Elaborado por</w:t>
      </w:r>
      <w:r>
        <w:rPr>
          <w:rFonts w:ascii="Times New Roman" w:hAnsi="Times New Roman" w:cs="Times New Roman"/>
          <w:sz w:val="24"/>
          <w:szCs w:val="24"/>
        </w:rPr>
        <w:t>: Elsa Rivera</w:t>
      </w:r>
    </w:p>
    <w:p w:rsidR="00E66040" w:rsidRPr="00800015" w:rsidRDefault="00E66040" w:rsidP="00E66040">
      <w:pPr>
        <w:shd w:val="clear" w:color="auto" w:fill="FFFFFF" w:themeFill="background1"/>
        <w:spacing w:after="0" w:line="240" w:lineRule="auto"/>
        <w:rPr>
          <w:rFonts w:ascii="Times New Roman" w:hAnsi="Times New Roman" w:cs="Times New Roman"/>
          <w:sz w:val="24"/>
          <w:szCs w:val="24"/>
        </w:rPr>
      </w:pPr>
      <w:r w:rsidRPr="002A7122">
        <w:rPr>
          <w:rFonts w:ascii="Times New Roman" w:hAnsi="Times New Roman" w:cs="Times New Roman"/>
          <w:b/>
          <w:noProof/>
          <w:sz w:val="24"/>
          <w:szCs w:val="24"/>
          <w:lang w:val="es-EC" w:eastAsia="es-EC"/>
        </w:rPr>
        <w:t xml:space="preserve">Cuadro # </w:t>
      </w:r>
      <w:r w:rsidR="004210D6">
        <w:rPr>
          <w:rFonts w:ascii="Times New Roman" w:hAnsi="Times New Roman" w:cs="Times New Roman"/>
          <w:noProof/>
          <w:sz w:val="24"/>
          <w:szCs w:val="24"/>
          <w:lang w:val="es-EC" w:eastAsia="es-EC"/>
        </w:rPr>
        <w:t>18</w:t>
      </w:r>
    </w:p>
    <w:p w:rsidR="00E66040" w:rsidRPr="00381448"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p w:rsidR="009C49B9" w:rsidRDefault="009C49B9" w:rsidP="00E66040">
      <w:pPr>
        <w:spacing w:after="0" w:line="360" w:lineRule="auto"/>
        <w:rPr>
          <w:rFonts w:ascii="Times New Roman" w:hAnsi="Times New Roman" w:cs="Times New Roman"/>
          <w:sz w:val="24"/>
          <w:szCs w:val="24"/>
        </w:rPr>
      </w:pPr>
    </w:p>
    <w:p w:rsidR="009C49B9" w:rsidRDefault="009C49B9" w:rsidP="00E66040">
      <w:pPr>
        <w:spacing w:after="0" w:line="360" w:lineRule="auto"/>
        <w:rPr>
          <w:rFonts w:ascii="Times New Roman" w:hAnsi="Times New Roman" w:cs="Times New Roman"/>
          <w:sz w:val="24"/>
          <w:szCs w:val="24"/>
        </w:rPr>
      </w:pPr>
    </w:p>
    <w:p w:rsidR="009C49B9" w:rsidRDefault="009C49B9" w:rsidP="00E66040">
      <w:pPr>
        <w:spacing w:after="0" w:line="360" w:lineRule="auto"/>
        <w:rPr>
          <w:rFonts w:ascii="Times New Roman" w:hAnsi="Times New Roman" w:cs="Times New Roman"/>
          <w:sz w:val="24"/>
          <w:szCs w:val="24"/>
        </w:rPr>
      </w:pPr>
    </w:p>
    <w:p w:rsidR="009C49B9" w:rsidRDefault="009C49B9" w:rsidP="00E66040">
      <w:pPr>
        <w:spacing w:after="0" w:line="360" w:lineRule="auto"/>
        <w:rPr>
          <w:rFonts w:ascii="Times New Roman" w:hAnsi="Times New Roman" w:cs="Times New Roman"/>
          <w:sz w:val="24"/>
          <w:szCs w:val="24"/>
        </w:rPr>
      </w:pPr>
    </w:p>
    <w:p w:rsidR="00C019BE" w:rsidRDefault="00C019BE" w:rsidP="00E66040">
      <w:pPr>
        <w:spacing w:after="0" w:line="360" w:lineRule="auto"/>
        <w:rPr>
          <w:rFonts w:ascii="Times New Roman" w:hAnsi="Times New Roman" w:cs="Times New Roman"/>
          <w:sz w:val="24"/>
          <w:szCs w:val="24"/>
        </w:rPr>
      </w:pPr>
    </w:p>
    <w:p w:rsidR="00C019BE" w:rsidRDefault="00C019BE" w:rsidP="00E66040">
      <w:pPr>
        <w:spacing w:after="0" w:line="360" w:lineRule="auto"/>
        <w:rPr>
          <w:rFonts w:ascii="Times New Roman" w:hAnsi="Times New Roman" w:cs="Times New Roman"/>
          <w:sz w:val="24"/>
          <w:szCs w:val="24"/>
        </w:rPr>
      </w:pPr>
    </w:p>
    <w:p w:rsidR="00C019BE" w:rsidRDefault="00C019BE"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lastRenderedPageBreak/>
        <w:t>Rangos para calificar el nivel de confianza y el riesgo de auditoría</w:t>
      </w:r>
    </w:p>
    <w:p w:rsidR="00E66040" w:rsidRDefault="00E66040" w:rsidP="00E66040">
      <w:pPr>
        <w:spacing w:after="0" w:line="360" w:lineRule="auto"/>
        <w:jc w:val="center"/>
        <w:rPr>
          <w:rFonts w:ascii="Times New Roman" w:hAnsi="Times New Roman" w:cs="Times New Roman"/>
          <w:sz w:val="24"/>
          <w:szCs w:val="24"/>
        </w:rPr>
      </w:pPr>
    </w:p>
    <w:p w:rsidR="00E66040" w:rsidRDefault="00E66040" w:rsidP="00E66040">
      <w:pPr>
        <w:spacing w:after="0" w:line="360" w:lineRule="auto"/>
        <w:jc w:val="center"/>
        <w:rPr>
          <w:rFonts w:ascii="Times New Roman" w:hAnsi="Times New Roman" w:cs="Times New Roman"/>
          <w:sz w:val="24"/>
          <w:szCs w:val="24"/>
        </w:rPr>
      </w:pPr>
    </w:p>
    <w:tbl>
      <w:tblPr>
        <w:tblW w:w="3460" w:type="dxa"/>
        <w:jc w:val="center"/>
        <w:tblCellMar>
          <w:left w:w="70" w:type="dxa"/>
          <w:right w:w="70" w:type="dxa"/>
        </w:tblCellMar>
        <w:tblLook w:val="04A0" w:firstRow="1" w:lastRow="0" w:firstColumn="1" w:lastColumn="0" w:noHBand="0" w:noVBand="1"/>
      </w:tblPr>
      <w:tblGrid>
        <w:gridCol w:w="1042"/>
        <w:gridCol w:w="1377"/>
        <w:gridCol w:w="1041"/>
      </w:tblGrid>
      <w:tr w:rsidR="00E66040" w:rsidRPr="00601D39" w:rsidTr="00E66040">
        <w:trPr>
          <w:trHeight w:val="300"/>
          <w:jc w:val="center"/>
        </w:trPr>
        <w:tc>
          <w:tcPr>
            <w:tcW w:w="3460" w:type="dxa"/>
            <w:gridSpan w:val="3"/>
            <w:tcBorders>
              <w:top w:val="single" w:sz="4" w:space="0" w:color="auto"/>
              <w:left w:val="single" w:sz="4" w:space="0" w:color="auto"/>
              <w:bottom w:val="single" w:sz="4" w:space="0" w:color="auto"/>
              <w:right w:val="single" w:sz="4" w:space="0" w:color="000000"/>
            </w:tcBorders>
            <w:shd w:val="clear" w:color="auto" w:fill="943634" w:themeFill="accent2" w:themeFillShade="BF"/>
            <w:noWrap/>
            <w:vAlign w:val="bottom"/>
            <w:hideMark/>
          </w:tcPr>
          <w:p w:rsidR="00E66040" w:rsidRPr="00601D39" w:rsidRDefault="00E66040" w:rsidP="00E66040">
            <w:pPr>
              <w:spacing w:after="0" w:line="240" w:lineRule="auto"/>
              <w:jc w:val="center"/>
              <w:rPr>
                <w:rFonts w:ascii="Calibri" w:eastAsia="Times New Roman" w:hAnsi="Calibri" w:cs="Calibri"/>
                <w:color w:val="000000"/>
                <w:lang w:val="es-EC" w:eastAsia="es-EC"/>
              </w:rPr>
            </w:pPr>
            <w:r w:rsidRPr="00601D39">
              <w:rPr>
                <w:rFonts w:ascii="Calibri" w:eastAsia="Times New Roman" w:hAnsi="Calibri" w:cs="Calibri"/>
                <w:color w:val="FFFFFF" w:themeColor="background1"/>
                <w:lang w:val="es-EC" w:eastAsia="es-EC"/>
              </w:rPr>
              <w:t>NIVEL DE CONFIANZA</w:t>
            </w:r>
          </w:p>
        </w:tc>
      </w:tr>
      <w:tr w:rsidR="00E66040" w:rsidRPr="00601D39" w:rsidTr="00E66040">
        <w:trPr>
          <w:trHeight w:val="300"/>
          <w:jc w:val="center"/>
        </w:trPr>
        <w:tc>
          <w:tcPr>
            <w:tcW w:w="104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601D39" w:rsidRDefault="00E66040" w:rsidP="00E66040">
            <w:pPr>
              <w:spacing w:after="0" w:line="240" w:lineRule="auto"/>
              <w:rPr>
                <w:rFonts w:ascii="Calibri" w:eastAsia="Times New Roman" w:hAnsi="Calibri" w:cs="Calibri"/>
                <w:color w:val="000000"/>
                <w:lang w:val="es-EC" w:eastAsia="es-EC"/>
              </w:rPr>
            </w:pPr>
            <w:r w:rsidRPr="00601D39">
              <w:rPr>
                <w:rFonts w:ascii="Calibri" w:eastAsia="Times New Roman" w:hAnsi="Calibri" w:cs="Calibri"/>
                <w:color w:val="000000"/>
                <w:lang w:val="es-EC" w:eastAsia="es-EC"/>
              </w:rPr>
              <w:t>BAJO</w:t>
            </w:r>
          </w:p>
        </w:tc>
        <w:tc>
          <w:tcPr>
            <w:tcW w:w="1377"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601D39" w:rsidRDefault="00E66040" w:rsidP="00E66040">
            <w:pPr>
              <w:spacing w:after="0" w:line="240" w:lineRule="auto"/>
              <w:rPr>
                <w:rFonts w:ascii="Calibri" w:eastAsia="Times New Roman" w:hAnsi="Calibri" w:cs="Calibri"/>
                <w:color w:val="000000"/>
                <w:lang w:val="es-EC" w:eastAsia="es-EC"/>
              </w:rPr>
            </w:pPr>
            <w:r w:rsidRPr="00601D39">
              <w:rPr>
                <w:rFonts w:ascii="Calibri" w:eastAsia="Times New Roman" w:hAnsi="Calibri" w:cs="Calibri"/>
                <w:color w:val="000000"/>
                <w:lang w:val="es-EC" w:eastAsia="es-EC"/>
              </w:rPr>
              <w:t>MODERADO</w:t>
            </w:r>
          </w:p>
        </w:tc>
        <w:tc>
          <w:tcPr>
            <w:tcW w:w="104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601D39" w:rsidRDefault="00E66040" w:rsidP="00E66040">
            <w:pPr>
              <w:spacing w:after="0" w:line="240" w:lineRule="auto"/>
              <w:rPr>
                <w:rFonts w:ascii="Calibri" w:eastAsia="Times New Roman" w:hAnsi="Calibri" w:cs="Calibri"/>
                <w:color w:val="000000"/>
                <w:lang w:val="es-EC" w:eastAsia="es-EC"/>
              </w:rPr>
            </w:pPr>
            <w:r w:rsidRPr="00601D39">
              <w:rPr>
                <w:rFonts w:ascii="Calibri" w:eastAsia="Times New Roman" w:hAnsi="Calibri" w:cs="Calibri"/>
                <w:color w:val="000000"/>
                <w:lang w:val="es-EC" w:eastAsia="es-EC"/>
              </w:rPr>
              <w:t>ALTO</w:t>
            </w:r>
          </w:p>
        </w:tc>
      </w:tr>
      <w:tr w:rsidR="00E66040" w:rsidRPr="00601D39" w:rsidTr="00E66040">
        <w:trPr>
          <w:trHeight w:val="300"/>
          <w:jc w:val="center"/>
        </w:trPr>
        <w:tc>
          <w:tcPr>
            <w:tcW w:w="104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601D39" w:rsidRDefault="00E66040" w:rsidP="00E66040">
            <w:pPr>
              <w:spacing w:after="0" w:line="240" w:lineRule="auto"/>
              <w:rPr>
                <w:rFonts w:ascii="Calibri" w:eastAsia="Times New Roman" w:hAnsi="Calibri" w:cs="Calibri"/>
                <w:color w:val="000000"/>
                <w:lang w:val="es-EC" w:eastAsia="es-EC"/>
              </w:rPr>
            </w:pPr>
            <w:r w:rsidRPr="00601D39">
              <w:rPr>
                <w:rFonts w:ascii="Calibri" w:eastAsia="Times New Roman" w:hAnsi="Calibri" w:cs="Calibri"/>
                <w:color w:val="000000"/>
                <w:lang w:val="es-EC" w:eastAsia="es-EC"/>
              </w:rPr>
              <w:t>15%-50</w:t>
            </w:r>
          </w:p>
        </w:tc>
        <w:tc>
          <w:tcPr>
            <w:tcW w:w="1377"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601D39" w:rsidRDefault="00E66040" w:rsidP="00E66040">
            <w:pPr>
              <w:spacing w:after="0" w:line="240" w:lineRule="auto"/>
              <w:rPr>
                <w:rFonts w:ascii="Calibri" w:eastAsia="Times New Roman" w:hAnsi="Calibri" w:cs="Calibri"/>
                <w:color w:val="000000"/>
                <w:lang w:val="es-EC" w:eastAsia="es-EC"/>
              </w:rPr>
            </w:pPr>
            <w:r w:rsidRPr="00601D39">
              <w:rPr>
                <w:rFonts w:ascii="Calibri" w:eastAsia="Times New Roman" w:hAnsi="Calibri" w:cs="Calibri"/>
                <w:color w:val="000000"/>
                <w:lang w:val="es-EC" w:eastAsia="es-EC"/>
              </w:rPr>
              <w:t>51%-75%</w:t>
            </w:r>
          </w:p>
        </w:tc>
        <w:tc>
          <w:tcPr>
            <w:tcW w:w="104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601D39" w:rsidRDefault="00E66040" w:rsidP="00E66040">
            <w:pPr>
              <w:spacing w:after="0" w:line="240" w:lineRule="auto"/>
              <w:rPr>
                <w:rFonts w:ascii="Calibri" w:eastAsia="Times New Roman" w:hAnsi="Calibri" w:cs="Calibri"/>
                <w:color w:val="000000"/>
                <w:lang w:val="es-EC" w:eastAsia="es-EC"/>
              </w:rPr>
            </w:pPr>
            <w:r w:rsidRPr="00601D39">
              <w:rPr>
                <w:rFonts w:ascii="Calibri" w:eastAsia="Times New Roman" w:hAnsi="Calibri" w:cs="Calibri"/>
                <w:color w:val="000000"/>
                <w:lang w:val="es-EC" w:eastAsia="es-EC"/>
              </w:rPr>
              <w:t>76%-95%</w:t>
            </w:r>
          </w:p>
        </w:tc>
      </w:tr>
      <w:tr w:rsidR="00E66040" w:rsidRPr="00601D39" w:rsidTr="00E66040">
        <w:trPr>
          <w:trHeight w:val="300"/>
          <w:jc w:val="center"/>
        </w:trPr>
        <w:tc>
          <w:tcPr>
            <w:tcW w:w="104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601D39" w:rsidRDefault="00E66040" w:rsidP="00E66040">
            <w:pPr>
              <w:spacing w:after="0" w:line="240" w:lineRule="auto"/>
              <w:rPr>
                <w:rFonts w:ascii="Calibri" w:eastAsia="Times New Roman" w:hAnsi="Calibri" w:cs="Calibri"/>
                <w:color w:val="000000"/>
                <w:lang w:val="es-EC" w:eastAsia="es-EC"/>
              </w:rPr>
            </w:pPr>
            <w:r w:rsidRPr="00601D39">
              <w:rPr>
                <w:rFonts w:ascii="Calibri" w:eastAsia="Times New Roman" w:hAnsi="Calibri" w:cs="Calibri"/>
                <w:color w:val="000000"/>
                <w:lang w:val="es-EC" w:eastAsia="es-EC"/>
              </w:rPr>
              <w:t>35%-50%</w:t>
            </w:r>
          </w:p>
        </w:tc>
        <w:tc>
          <w:tcPr>
            <w:tcW w:w="1377"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601D39" w:rsidRDefault="00E66040" w:rsidP="00E66040">
            <w:pPr>
              <w:spacing w:after="0" w:line="240" w:lineRule="auto"/>
              <w:rPr>
                <w:rFonts w:ascii="Calibri" w:eastAsia="Times New Roman" w:hAnsi="Calibri" w:cs="Calibri"/>
                <w:color w:val="000000"/>
                <w:lang w:val="es-EC" w:eastAsia="es-EC"/>
              </w:rPr>
            </w:pPr>
            <w:r w:rsidRPr="00601D39">
              <w:rPr>
                <w:rFonts w:ascii="Calibri" w:eastAsia="Times New Roman" w:hAnsi="Calibri" w:cs="Calibri"/>
                <w:color w:val="000000"/>
                <w:lang w:val="es-EC" w:eastAsia="es-EC"/>
              </w:rPr>
              <w:t>49%-25%</w:t>
            </w:r>
          </w:p>
        </w:tc>
        <w:tc>
          <w:tcPr>
            <w:tcW w:w="104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601D39" w:rsidRDefault="00E66040" w:rsidP="00E66040">
            <w:pPr>
              <w:spacing w:after="0" w:line="240" w:lineRule="auto"/>
              <w:rPr>
                <w:rFonts w:ascii="Calibri" w:eastAsia="Times New Roman" w:hAnsi="Calibri" w:cs="Calibri"/>
                <w:color w:val="000000"/>
                <w:lang w:val="es-EC" w:eastAsia="es-EC"/>
              </w:rPr>
            </w:pPr>
            <w:r w:rsidRPr="00601D39">
              <w:rPr>
                <w:rFonts w:ascii="Calibri" w:eastAsia="Times New Roman" w:hAnsi="Calibri" w:cs="Calibri"/>
                <w:color w:val="000000"/>
                <w:lang w:val="es-EC" w:eastAsia="es-EC"/>
              </w:rPr>
              <w:t>24%-5%</w:t>
            </w:r>
          </w:p>
        </w:tc>
      </w:tr>
      <w:tr w:rsidR="00E66040" w:rsidRPr="00601D39" w:rsidTr="00E66040">
        <w:trPr>
          <w:trHeight w:val="300"/>
          <w:jc w:val="center"/>
        </w:trPr>
        <w:tc>
          <w:tcPr>
            <w:tcW w:w="1042"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601D39" w:rsidRDefault="00E66040" w:rsidP="00E66040">
            <w:pPr>
              <w:spacing w:after="0" w:line="240" w:lineRule="auto"/>
              <w:rPr>
                <w:rFonts w:ascii="Calibri" w:eastAsia="Times New Roman" w:hAnsi="Calibri" w:cs="Calibri"/>
                <w:color w:val="000000"/>
                <w:lang w:val="es-EC" w:eastAsia="es-EC"/>
              </w:rPr>
            </w:pPr>
            <w:r w:rsidRPr="00601D39">
              <w:rPr>
                <w:rFonts w:ascii="Calibri" w:eastAsia="Times New Roman" w:hAnsi="Calibri" w:cs="Calibri"/>
                <w:color w:val="000000"/>
                <w:lang w:val="es-EC" w:eastAsia="es-EC"/>
              </w:rPr>
              <w:t>ALTO</w:t>
            </w:r>
          </w:p>
        </w:tc>
        <w:tc>
          <w:tcPr>
            <w:tcW w:w="13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601D39" w:rsidRDefault="00E66040" w:rsidP="00E66040">
            <w:pPr>
              <w:spacing w:after="0" w:line="240" w:lineRule="auto"/>
              <w:rPr>
                <w:rFonts w:ascii="Calibri" w:eastAsia="Times New Roman" w:hAnsi="Calibri" w:cs="Calibri"/>
                <w:color w:val="000000"/>
                <w:lang w:val="es-EC" w:eastAsia="es-EC"/>
              </w:rPr>
            </w:pPr>
            <w:r w:rsidRPr="00601D39">
              <w:rPr>
                <w:rFonts w:ascii="Calibri" w:eastAsia="Times New Roman" w:hAnsi="Calibri" w:cs="Calibri"/>
                <w:color w:val="000000"/>
                <w:lang w:val="es-EC" w:eastAsia="es-EC"/>
              </w:rPr>
              <w:t>MODERADO</w:t>
            </w:r>
          </w:p>
        </w:tc>
        <w:tc>
          <w:tcPr>
            <w:tcW w:w="1041"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601D39" w:rsidRDefault="00E66040" w:rsidP="00E66040">
            <w:pPr>
              <w:spacing w:after="0" w:line="240" w:lineRule="auto"/>
              <w:rPr>
                <w:rFonts w:ascii="Calibri" w:eastAsia="Times New Roman" w:hAnsi="Calibri" w:cs="Calibri"/>
                <w:color w:val="000000"/>
                <w:lang w:val="es-EC" w:eastAsia="es-EC"/>
              </w:rPr>
            </w:pPr>
            <w:r w:rsidRPr="00601D39">
              <w:rPr>
                <w:rFonts w:ascii="Calibri" w:eastAsia="Times New Roman" w:hAnsi="Calibri" w:cs="Calibri"/>
                <w:color w:val="000000"/>
                <w:lang w:val="es-EC" w:eastAsia="es-EC"/>
              </w:rPr>
              <w:t>BAJO</w:t>
            </w:r>
          </w:p>
        </w:tc>
      </w:tr>
      <w:tr w:rsidR="00E66040" w:rsidRPr="00601D39" w:rsidTr="00E66040">
        <w:trPr>
          <w:trHeight w:val="300"/>
          <w:jc w:val="center"/>
        </w:trPr>
        <w:tc>
          <w:tcPr>
            <w:tcW w:w="3460" w:type="dxa"/>
            <w:gridSpan w:val="3"/>
            <w:tcBorders>
              <w:top w:val="single" w:sz="4" w:space="0" w:color="auto"/>
              <w:left w:val="single" w:sz="4" w:space="0" w:color="auto"/>
              <w:bottom w:val="single" w:sz="4" w:space="0" w:color="auto"/>
              <w:right w:val="single" w:sz="4" w:space="0" w:color="000000"/>
            </w:tcBorders>
            <w:shd w:val="clear" w:color="auto" w:fill="943634" w:themeFill="accent2" w:themeFillShade="BF"/>
            <w:noWrap/>
            <w:vAlign w:val="bottom"/>
            <w:hideMark/>
          </w:tcPr>
          <w:p w:rsidR="00E66040" w:rsidRPr="00601D39" w:rsidRDefault="00E66040" w:rsidP="00E66040">
            <w:pPr>
              <w:spacing w:after="0" w:line="240" w:lineRule="auto"/>
              <w:jc w:val="center"/>
              <w:rPr>
                <w:rFonts w:ascii="Calibri" w:eastAsia="Times New Roman" w:hAnsi="Calibri" w:cs="Calibri"/>
                <w:color w:val="FFFFFF" w:themeColor="background1"/>
                <w:lang w:val="es-EC" w:eastAsia="es-EC"/>
              </w:rPr>
            </w:pPr>
            <w:r w:rsidRPr="00601D39">
              <w:rPr>
                <w:rFonts w:ascii="Calibri" w:eastAsia="Times New Roman" w:hAnsi="Calibri" w:cs="Calibri"/>
                <w:color w:val="FFFFFF" w:themeColor="background1"/>
                <w:lang w:val="es-EC" w:eastAsia="es-EC"/>
              </w:rPr>
              <w:t>NIVEL DE RIESGO (100-NC)</w:t>
            </w:r>
          </w:p>
        </w:tc>
      </w:tr>
    </w:tbl>
    <w:p w:rsidR="00E66040" w:rsidRPr="002A7122" w:rsidRDefault="00E66040" w:rsidP="00E66040">
      <w:pPr>
        <w:spacing w:after="0" w:line="240" w:lineRule="auto"/>
        <w:rPr>
          <w:rFonts w:ascii="Times New Roman" w:hAnsi="Times New Roman" w:cs="Times New Roman"/>
          <w:sz w:val="24"/>
          <w:szCs w:val="24"/>
        </w:rPr>
      </w:pPr>
      <w:r w:rsidRPr="002A7122">
        <w:rPr>
          <w:rFonts w:ascii="Times New Roman" w:hAnsi="Times New Roman" w:cs="Times New Roman"/>
          <w:b/>
          <w:sz w:val="24"/>
          <w:szCs w:val="24"/>
        </w:rPr>
        <w:t>Elaborado</w:t>
      </w:r>
      <w:r w:rsidRPr="002A7122">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2A7122" w:rsidRDefault="00E66040" w:rsidP="00E66040">
      <w:pPr>
        <w:shd w:val="clear" w:color="auto" w:fill="FFFFFF" w:themeFill="background1"/>
        <w:spacing w:after="0" w:line="240" w:lineRule="auto"/>
        <w:rPr>
          <w:rFonts w:ascii="Times New Roman" w:hAnsi="Times New Roman" w:cs="Times New Roman"/>
          <w:b/>
          <w:sz w:val="24"/>
          <w:szCs w:val="24"/>
        </w:rPr>
      </w:pPr>
      <w:r w:rsidRPr="002A7122">
        <w:rPr>
          <w:rFonts w:ascii="Times New Roman" w:hAnsi="Times New Roman" w:cs="Times New Roman"/>
          <w:b/>
          <w:noProof/>
          <w:sz w:val="24"/>
          <w:szCs w:val="24"/>
          <w:lang w:val="es-EC" w:eastAsia="es-EC"/>
        </w:rPr>
        <w:t xml:space="preserve">Cuadro # </w:t>
      </w:r>
      <w:r w:rsidR="004210D6">
        <w:rPr>
          <w:rFonts w:ascii="Times New Roman" w:hAnsi="Times New Roman" w:cs="Times New Roman"/>
          <w:noProof/>
          <w:sz w:val="24"/>
          <w:szCs w:val="24"/>
          <w:lang w:val="es-EC" w:eastAsia="es-EC"/>
        </w:rPr>
        <w:t>19</w:t>
      </w:r>
    </w:p>
    <w:p w:rsidR="00E66040" w:rsidRDefault="00E66040" w:rsidP="00E66040">
      <w:pPr>
        <w:spacing w:after="0" w:line="240" w:lineRule="auto"/>
        <w:rPr>
          <w:rFonts w:ascii="Times New Roman" w:hAnsi="Times New Roman" w:cs="Times New Roman"/>
          <w:b/>
          <w:sz w:val="24"/>
          <w:szCs w:val="24"/>
        </w:rPr>
      </w:pPr>
    </w:p>
    <w:p w:rsidR="00E66040" w:rsidRPr="004210D6" w:rsidRDefault="00E66040" w:rsidP="00E66040">
      <w:pPr>
        <w:shd w:val="clear" w:color="auto" w:fill="FFFFFF" w:themeFill="background1"/>
        <w:spacing w:after="0" w:line="360" w:lineRule="auto"/>
        <w:jc w:val="center"/>
        <w:rPr>
          <w:rFonts w:ascii="Times New Roman" w:eastAsia="Times New Roman" w:hAnsi="Times New Roman" w:cs="Times New Roman"/>
          <w:sz w:val="24"/>
          <w:szCs w:val="24"/>
          <w:lang w:eastAsia="es-EC"/>
        </w:rPr>
      </w:pPr>
    </w:p>
    <w:p w:rsidR="00E66040" w:rsidRPr="004210D6" w:rsidRDefault="004210D6" w:rsidP="00E66040">
      <w:pPr>
        <w:shd w:val="clear" w:color="auto" w:fill="FFFFFF" w:themeFill="background1"/>
        <w:spacing w:after="0" w:line="360" w:lineRule="auto"/>
        <w:jc w:val="center"/>
        <w:rPr>
          <w:rFonts w:ascii="Times New Roman" w:eastAsia="Times New Roman" w:hAnsi="Times New Roman" w:cs="Times New Roman"/>
          <w:sz w:val="24"/>
          <w:szCs w:val="24"/>
          <w:lang w:eastAsia="es-EC"/>
        </w:rPr>
      </w:pPr>
      <w:r w:rsidRPr="004210D6">
        <w:rPr>
          <w:rFonts w:ascii="Times New Roman" w:eastAsia="Times New Roman" w:hAnsi="Times New Roman" w:cs="Times New Roman"/>
          <w:sz w:val="24"/>
          <w:szCs w:val="24"/>
          <w:lang w:val="es-EC" w:eastAsia="es-EC"/>
        </w:rPr>
        <w:t>Descripción de las actividades</w:t>
      </w:r>
    </w:p>
    <w:tbl>
      <w:tblPr>
        <w:tblW w:w="6440" w:type="dxa"/>
        <w:jc w:val="center"/>
        <w:shd w:val="clear" w:color="auto" w:fill="C4BC96" w:themeFill="background2" w:themeFillShade="BF"/>
        <w:tblCellMar>
          <w:left w:w="70" w:type="dxa"/>
          <w:right w:w="70" w:type="dxa"/>
        </w:tblCellMar>
        <w:tblLook w:val="04A0" w:firstRow="1" w:lastRow="0" w:firstColumn="1" w:lastColumn="0" w:noHBand="0" w:noVBand="1"/>
      </w:tblPr>
      <w:tblGrid>
        <w:gridCol w:w="582"/>
        <w:gridCol w:w="5858"/>
      </w:tblGrid>
      <w:tr w:rsidR="00E66040" w:rsidRPr="00F53341" w:rsidTr="00E66040">
        <w:trPr>
          <w:trHeight w:val="300"/>
          <w:jc w:val="center"/>
        </w:trPr>
        <w:tc>
          <w:tcPr>
            <w:tcW w:w="582" w:type="dxa"/>
            <w:tcBorders>
              <w:top w:val="single" w:sz="4" w:space="0" w:color="auto"/>
              <w:left w:val="single" w:sz="4" w:space="0" w:color="auto"/>
              <w:bottom w:val="single" w:sz="4" w:space="0" w:color="auto"/>
              <w:right w:val="single" w:sz="4" w:space="0" w:color="auto"/>
            </w:tcBorders>
            <w:shd w:val="clear" w:color="auto" w:fill="943634" w:themeFill="accent2" w:themeFillShade="BF"/>
            <w:noWrap/>
            <w:vAlign w:val="bottom"/>
          </w:tcPr>
          <w:p w:rsidR="00E66040" w:rsidRPr="00F53341" w:rsidRDefault="00B86B53" w:rsidP="00E66040">
            <w:pPr>
              <w:spacing w:after="0" w:line="360" w:lineRule="auto"/>
              <w:jc w:val="right"/>
              <w:rPr>
                <w:rFonts w:ascii="Times New Roman" w:eastAsia="Times New Roman" w:hAnsi="Times New Roman" w:cs="Times New Roman"/>
                <w:b/>
                <w:color w:val="FFFFFF" w:themeColor="background1"/>
                <w:sz w:val="20"/>
                <w:szCs w:val="20"/>
                <w:lang w:val="es-EC" w:eastAsia="es-EC"/>
              </w:rPr>
            </w:pPr>
            <w:r w:rsidRPr="00F53341">
              <w:rPr>
                <w:rFonts w:ascii="Times New Roman" w:eastAsia="Times New Roman" w:hAnsi="Times New Roman" w:cs="Times New Roman"/>
                <w:b/>
                <w:color w:val="FFFFFF" w:themeColor="background1"/>
                <w:sz w:val="20"/>
                <w:szCs w:val="20"/>
                <w:lang w:val="es-EC" w:eastAsia="es-EC"/>
              </w:rPr>
              <w:t>Nro.</w:t>
            </w:r>
          </w:p>
        </w:tc>
        <w:tc>
          <w:tcPr>
            <w:tcW w:w="5858" w:type="dxa"/>
            <w:tcBorders>
              <w:top w:val="single" w:sz="4" w:space="0" w:color="auto"/>
              <w:left w:val="nil"/>
              <w:bottom w:val="single" w:sz="4" w:space="0" w:color="auto"/>
              <w:right w:val="single" w:sz="4" w:space="0" w:color="auto"/>
            </w:tcBorders>
            <w:shd w:val="clear" w:color="auto" w:fill="943634" w:themeFill="accent2" w:themeFillShade="BF"/>
            <w:vAlign w:val="bottom"/>
          </w:tcPr>
          <w:p w:rsidR="00E66040" w:rsidRPr="00F53341" w:rsidRDefault="00E66040" w:rsidP="00E66040">
            <w:pPr>
              <w:spacing w:after="0" w:line="360" w:lineRule="auto"/>
              <w:jc w:val="center"/>
              <w:rPr>
                <w:rFonts w:ascii="Times New Roman" w:eastAsia="Times New Roman" w:hAnsi="Times New Roman" w:cs="Times New Roman"/>
                <w:b/>
                <w:color w:val="FFFFFF" w:themeColor="background1"/>
                <w:sz w:val="20"/>
                <w:szCs w:val="20"/>
                <w:lang w:val="es-EC" w:eastAsia="es-EC"/>
              </w:rPr>
            </w:pPr>
            <w:r w:rsidRPr="00F53341">
              <w:rPr>
                <w:rFonts w:ascii="Times New Roman" w:eastAsia="Times New Roman" w:hAnsi="Times New Roman" w:cs="Times New Roman"/>
                <w:b/>
                <w:color w:val="FFFFFF" w:themeColor="background1"/>
                <w:sz w:val="20"/>
                <w:szCs w:val="20"/>
                <w:lang w:val="es-EC" w:eastAsia="es-EC"/>
              </w:rPr>
              <w:t>DESCRIPCIÓN DE LAS ACTIVIDADES QUE FORMARON PARTE DE LAS METAS E INDICADORES</w:t>
            </w:r>
          </w:p>
        </w:tc>
      </w:tr>
      <w:tr w:rsidR="00E66040" w:rsidRPr="00F53341" w:rsidTr="00E66040">
        <w:trPr>
          <w:trHeight w:val="300"/>
          <w:jc w:val="center"/>
        </w:trPr>
        <w:tc>
          <w:tcPr>
            <w:tcW w:w="582"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1</w:t>
            </w:r>
          </w:p>
        </w:tc>
        <w:tc>
          <w:tcPr>
            <w:tcW w:w="5858" w:type="dxa"/>
            <w:tcBorders>
              <w:top w:val="single" w:sz="4" w:space="0" w:color="auto"/>
              <w:left w:val="nil"/>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Informe</w:t>
            </w:r>
            <w:r>
              <w:rPr>
                <w:rFonts w:ascii="Times New Roman" w:eastAsia="Times New Roman" w:hAnsi="Times New Roman" w:cs="Times New Roman"/>
                <w:color w:val="0F243E" w:themeColor="text2" w:themeShade="80"/>
                <w:sz w:val="20"/>
                <w:szCs w:val="20"/>
                <w:lang w:val="es-EC" w:eastAsia="es-EC"/>
              </w:rPr>
              <w:t xml:space="preserve"> de monitoreo y evaluación</w:t>
            </w:r>
          </w:p>
        </w:tc>
      </w:tr>
      <w:tr w:rsidR="00E66040" w:rsidRPr="00F53341" w:rsidTr="00E66040">
        <w:trPr>
          <w:trHeight w:val="300"/>
          <w:jc w:val="center"/>
        </w:trPr>
        <w:tc>
          <w:tcPr>
            <w:tcW w:w="58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2</w:t>
            </w:r>
          </w:p>
        </w:tc>
        <w:tc>
          <w:tcPr>
            <w:tcW w:w="5858" w:type="dxa"/>
            <w:tcBorders>
              <w:top w:val="nil"/>
              <w:left w:val="nil"/>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Informe de análisis costo beneficio</w:t>
            </w:r>
          </w:p>
        </w:tc>
      </w:tr>
      <w:tr w:rsidR="00E66040" w:rsidRPr="00F53341" w:rsidTr="00E66040">
        <w:trPr>
          <w:trHeight w:val="210"/>
          <w:jc w:val="center"/>
        </w:trPr>
        <w:tc>
          <w:tcPr>
            <w:tcW w:w="58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3</w:t>
            </w:r>
          </w:p>
        </w:tc>
        <w:tc>
          <w:tcPr>
            <w:tcW w:w="5858" w:type="dxa"/>
            <w:tcBorders>
              <w:top w:val="nil"/>
              <w:left w:val="nil"/>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Rifas e incentivos para incrementar los resultados</w:t>
            </w:r>
          </w:p>
        </w:tc>
      </w:tr>
      <w:tr w:rsidR="00E66040" w:rsidRPr="00F53341" w:rsidTr="00E66040">
        <w:trPr>
          <w:trHeight w:val="300"/>
          <w:jc w:val="center"/>
        </w:trPr>
        <w:tc>
          <w:tcPr>
            <w:tcW w:w="58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4</w:t>
            </w:r>
          </w:p>
        </w:tc>
        <w:tc>
          <w:tcPr>
            <w:tcW w:w="5858" w:type="dxa"/>
            <w:tcBorders>
              <w:top w:val="nil"/>
              <w:left w:val="nil"/>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Contrato de Consultoría</w:t>
            </w:r>
          </w:p>
        </w:tc>
      </w:tr>
      <w:tr w:rsidR="00E66040" w:rsidRPr="00F53341" w:rsidTr="00E66040">
        <w:trPr>
          <w:trHeight w:val="300"/>
          <w:jc w:val="center"/>
        </w:trPr>
        <w:tc>
          <w:tcPr>
            <w:tcW w:w="58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5</w:t>
            </w:r>
          </w:p>
        </w:tc>
        <w:tc>
          <w:tcPr>
            <w:tcW w:w="5858" w:type="dxa"/>
            <w:tcBorders>
              <w:top w:val="nil"/>
              <w:left w:val="nil"/>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Informes de análisis de costo beneficio</w:t>
            </w:r>
          </w:p>
        </w:tc>
      </w:tr>
      <w:tr w:rsidR="00E66040" w:rsidRPr="00F53341" w:rsidTr="00E66040">
        <w:trPr>
          <w:trHeight w:val="300"/>
          <w:jc w:val="center"/>
        </w:trPr>
        <w:tc>
          <w:tcPr>
            <w:tcW w:w="58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6</w:t>
            </w:r>
          </w:p>
        </w:tc>
        <w:tc>
          <w:tcPr>
            <w:tcW w:w="5858" w:type="dxa"/>
            <w:tcBorders>
              <w:top w:val="nil"/>
              <w:left w:val="nil"/>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Sorteos</w:t>
            </w:r>
          </w:p>
        </w:tc>
      </w:tr>
      <w:tr w:rsidR="00E66040" w:rsidRPr="00F53341" w:rsidTr="00E66040">
        <w:trPr>
          <w:trHeight w:val="300"/>
          <w:jc w:val="center"/>
        </w:trPr>
        <w:tc>
          <w:tcPr>
            <w:tcW w:w="58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7</w:t>
            </w:r>
          </w:p>
        </w:tc>
        <w:tc>
          <w:tcPr>
            <w:tcW w:w="5858" w:type="dxa"/>
            <w:tcBorders>
              <w:top w:val="nil"/>
              <w:left w:val="nil"/>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Informes de Red de descuentos en almacenes</w:t>
            </w:r>
          </w:p>
        </w:tc>
      </w:tr>
      <w:tr w:rsidR="00E66040" w:rsidRPr="00F53341" w:rsidTr="00E66040">
        <w:trPr>
          <w:trHeight w:val="300"/>
          <w:jc w:val="center"/>
        </w:trPr>
        <w:tc>
          <w:tcPr>
            <w:tcW w:w="58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8</w:t>
            </w:r>
          </w:p>
        </w:tc>
        <w:tc>
          <w:tcPr>
            <w:tcW w:w="5858" w:type="dxa"/>
            <w:tcBorders>
              <w:top w:val="nil"/>
              <w:left w:val="nil"/>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Informes sobre sondeos de mercados</w:t>
            </w:r>
          </w:p>
        </w:tc>
      </w:tr>
      <w:tr w:rsidR="00E66040" w:rsidRPr="00F53341" w:rsidTr="00E66040">
        <w:trPr>
          <w:trHeight w:val="300"/>
          <w:jc w:val="center"/>
        </w:trPr>
        <w:tc>
          <w:tcPr>
            <w:tcW w:w="58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9</w:t>
            </w:r>
          </w:p>
        </w:tc>
        <w:tc>
          <w:tcPr>
            <w:tcW w:w="5858" w:type="dxa"/>
            <w:tcBorders>
              <w:top w:val="nil"/>
              <w:left w:val="nil"/>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Trípticos</w:t>
            </w:r>
          </w:p>
        </w:tc>
      </w:tr>
      <w:tr w:rsidR="00E66040" w:rsidRPr="00F53341" w:rsidTr="00E66040">
        <w:trPr>
          <w:trHeight w:val="300"/>
          <w:jc w:val="center"/>
        </w:trPr>
        <w:tc>
          <w:tcPr>
            <w:tcW w:w="58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10</w:t>
            </w:r>
          </w:p>
        </w:tc>
        <w:tc>
          <w:tcPr>
            <w:tcW w:w="5858" w:type="dxa"/>
            <w:tcBorders>
              <w:top w:val="nil"/>
              <w:left w:val="nil"/>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Informe de programa de seguridad y protección</w:t>
            </w:r>
          </w:p>
        </w:tc>
      </w:tr>
      <w:tr w:rsidR="00E66040" w:rsidRPr="00F53341" w:rsidTr="00E66040">
        <w:trPr>
          <w:trHeight w:val="600"/>
          <w:jc w:val="center"/>
        </w:trPr>
        <w:tc>
          <w:tcPr>
            <w:tcW w:w="58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11</w:t>
            </w:r>
          </w:p>
        </w:tc>
        <w:tc>
          <w:tcPr>
            <w:tcW w:w="5858" w:type="dxa"/>
            <w:tcBorders>
              <w:top w:val="nil"/>
              <w:left w:val="nil"/>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Existencia de una ventanilla de atención en la Parroquia San Bartolomé</w:t>
            </w:r>
          </w:p>
        </w:tc>
      </w:tr>
      <w:tr w:rsidR="00E66040" w:rsidRPr="00F53341" w:rsidTr="00E66040">
        <w:trPr>
          <w:trHeight w:val="391"/>
          <w:jc w:val="center"/>
        </w:trPr>
        <w:tc>
          <w:tcPr>
            <w:tcW w:w="58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12</w:t>
            </w:r>
          </w:p>
        </w:tc>
        <w:tc>
          <w:tcPr>
            <w:tcW w:w="5858" w:type="dxa"/>
            <w:tcBorders>
              <w:top w:val="nil"/>
              <w:left w:val="nil"/>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Política de crédito preferencial</w:t>
            </w:r>
          </w:p>
        </w:tc>
      </w:tr>
      <w:tr w:rsidR="00E66040" w:rsidRPr="00F53341" w:rsidTr="00E66040">
        <w:trPr>
          <w:trHeight w:val="411"/>
          <w:jc w:val="center"/>
        </w:trPr>
        <w:tc>
          <w:tcPr>
            <w:tcW w:w="58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13</w:t>
            </w:r>
          </w:p>
        </w:tc>
        <w:tc>
          <w:tcPr>
            <w:tcW w:w="5858" w:type="dxa"/>
            <w:tcBorders>
              <w:top w:val="nil"/>
              <w:left w:val="nil"/>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 xml:space="preserve">La existencia de ventanillas en las comunidades de </w:t>
            </w:r>
            <w:r w:rsidR="00B86B53" w:rsidRPr="00F53341">
              <w:rPr>
                <w:rFonts w:ascii="Times New Roman" w:eastAsia="Times New Roman" w:hAnsi="Times New Roman" w:cs="Times New Roman"/>
                <w:color w:val="0F243E" w:themeColor="text2" w:themeShade="80"/>
                <w:sz w:val="20"/>
                <w:szCs w:val="20"/>
                <w:lang w:val="es-EC" w:eastAsia="es-EC"/>
              </w:rPr>
              <w:t>Güel</w:t>
            </w:r>
          </w:p>
        </w:tc>
      </w:tr>
      <w:tr w:rsidR="00E66040" w:rsidRPr="00F53341" w:rsidTr="00E66040">
        <w:trPr>
          <w:trHeight w:val="300"/>
          <w:jc w:val="center"/>
        </w:trPr>
        <w:tc>
          <w:tcPr>
            <w:tcW w:w="58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14</w:t>
            </w:r>
          </w:p>
        </w:tc>
        <w:tc>
          <w:tcPr>
            <w:tcW w:w="5858" w:type="dxa"/>
            <w:tcBorders>
              <w:top w:val="nil"/>
              <w:left w:val="nil"/>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Existencia de  manual de crédito</w:t>
            </w:r>
          </w:p>
        </w:tc>
      </w:tr>
      <w:tr w:rsidR="00E66040" w:rsidRPr="00F53341" w:rsidTr="00E66040">
        <w:trPr>
          <w:trHeight w:val="300"/>
          <w:jc w:val="center"/>
        </w:trPr>
        <w:tc>
          <w:tcPr>
            <w:tcW w:w="582"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15</w:t>
            </w:r>
          </w:p>
        </w:tc>
        <w:tc>
          <w:tcPr>
            <w:tcW w:w="5858" w:type="dxa"/>
            <w:tcBorders>
              <w:top w:val="nil"/>
              <w:left w:val="nil"/>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Existencia de manual de cobranza</w:t>
            </w:r>
          </w:p>
        </w:tc>
      </w:tr>
      <w:tr w:rsidR="00E66040" w:rsidRPr="00F53341" w:rsidTr="00E66040">
        <w:trPr>
          <w:trHeight w:val="300"/>
          <w:jc w:val="center"/>
        </w:trPr>
        <w:tc>
          <w:tcPr>
            <w:tcW w:w="582"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16</w:t>
            </w:r>
          </w:p>
        </w:tc>
        <w:tc>
          <w:tcPr>
            <w:tcW w:w="5858" w:type="dxa"/>
            <w:tcBorders>
              <w:top w:val="single" w:sz="4" w:space="0" w:color="auto"/>
              <w:left w:val="single" w:sz="4" w:space="0" w:color="auto"/>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Existencia de informe de auditoría interna</w:t>
            </w:r>
          </w:p>
        </w:tc>
      </w:tr>
      <w:tr w:rsidR="00E66040" w:rsidRPr="00F53341" w:rsidTr="00E66040">
        <w:trPr>
          <w:trHeight w:val="600"/>
          <w:jc w:val="center"/>
        </w:trPr>
        <w:tc>
          <w:tcPr>
            <w:tcW w:w="582"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17</w:t>
            </w:r>
          </w:p>
        </w:tc>
        <w:tc>
          <w:tcPr>
            <w:tcW w:w="5858" w:type="dxa"/>
            <w:tcBorders>
              <w:top w:val="single" w:sz="4" w:space="0" w:color="auto"/>
              <w:left w:val="single" w:sz="4" w:space="0" w:color="auto"/>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Verificar el número de capacitaciones han tenido entre el 1 de enero de 2015 y el 31 de diciembre de 2015</w:t>
            </w:r>
          </w:p>
        </w:tc>
      </w:tr>
      <w:tr w:rsidR="00E66040" w:rsidRPr="00F53341" w:rsidTr="00E66040">
        <w:trPr>
          <w:trHeight w:val="600"/>
          <w:jc w:val="center"/>
        </w:trPr>
        <w:tc>
          <w:tcPr>
            <w:tcW w:w="582"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18</w:t>
            </w:r>
          </w:p>
        </w:tc>
        <w:tc>
          <w:tcPr>
            <w:tcW w:w="5858" w:type="dxa"/>
            <w:tcBorders>
              <w:top w:val="single" w:sz="4" w:space="0" w:color="auto"/>
              <w:left w:val="single" w:sz="4" w:space="0" w:color="auto"/>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Cuantos cursos han brindado a la colectividad o socios</w:t>
            </w:r>
          </w:p>
        </w:tc>
      </w:tr>
      <w:tr w:rsidR="00E66040" w:rsidRPr="00F53341" w:rsidTr="00E66040">
        <w:trPr>
          <w:trHeight w:val="600"/>
          <w:jc w:val="center"/>
        </w:trPr>
        <w:tc>
          <w:tcPr>
            <w:tcW w:w="582"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lastRenderedPageBreak/>
              <w:t>19</w:t>
            </w:r>
          </w:p>
        </w:tc>
        <w:tc>
          <w:tcPr>
            <w:tcW w:w="5858" w:type="dxa"/>
            <w:tcBorders>
              <w:top w:val="single" w:sz="4" w:space="0" w:color="auto"/>
              <w:left w:val="single" w:sz="4" w:space="0" w:color="auto"/>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Cuantos programas festivos se han realizado entre el 1 de enero de 2015 y el 31 de diciembre de 2015</w:t>
            </w:r>
          </w:p>
        </w:tc>
      </w:tr>
      <w:tr w:rsidR="00E66040" w:rsidRPr="00F53341" w:rsidTr="00E66040">
        <w:trPr>
          <w:trHeight w:val="670"/>
          <w:jc w:val="center"/>
        </w:trPr>
        <w:tc>
          <w:tcPr>
            <w:tcW w:w="582"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F53341" w:rsidRDefault="00E66040" w:rsidP="00E66040">
            <w:pPr>
              <w:spacing w:after="0" w:line="360" w:lineRule="auto"/>
              <w:jc w:val="right"/>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20</w:t>
            </w:r>
          </w:p>
        </w:tc>
        <w:tc>
          <w:tcPr>
            <w:tcW w:w="5858" w:type="dxa"/>
            <w:tcBorders>
              <w:top w:val="single" w:sz="4" w:space="0" w:color="auto"/>
              <w:left w:val="single" w:sz="4" w:space="0" w:color="auto"/>
              <w:bottom w:val="single" w:sz="4" w:space="0" w:color="auto"/>
              <w:right w:val="single" w:sz="4" w:space="0" w:color="auto"/>
            </w:tcBorders>
            <w:shd w:val="clear" w:color="auto" w:fill="C4BC96" w:themeFill="background2" w:themeFillShade="BF"/>
            <w:vAlign w:val="bottom"/>
            <w:hideMark/>
          </w:tcPr>
          <w:p w:rsidR="00E66040" w:rsidRPr="00F53341" w:rsidRDefault="00E66040" w:rsidP="00E66040">
            <w:pPr>
              <w:spacing w:after="0" w:line="360" w:lineRule="auto"/>
              <w:rPr>
                <w:rFonts w:ascii="Times New Roman" w:eastAsia="Times New Roman" w:hAnsi="Times New Roman" w:cs="Times New Roman"/>
                <w:color w:val="0F243E" w:themeColor="text2" w:themeShade="80"/>
                <w:sz w:val="20"/>
                <w:szCs w:val="20"/>
                <w:lang w:val="es-EC" w:eastAsia="es-EC"/>
              </w:rPr>
            </w:pPr>
            <w:r w:rsidRPr="00F53341">
              <w:rPr>
                <w:rFonts w:ascii="Times New Roman" w:eastAsia="Times New Roman" w:hAnsi="Times New Roman" w:cs="Times New Roman"/>
                <w:color w:val="0F243E" w:themeColor="text2" w:themeShade="80"/>
                <w:sz w:val="20"/>
                <w:szCs w:val="20"/>
                <w:lang w:val="es-EC" w:eastAsia="es-EC"/>
              </w:rPr>
              <w:t>Cuantos cursos han recibido, entre el 1 de enero de 2015 y el 31 de diciembre de 2015</w:t>
            </w:r>
          </w:p>
        </w:tc>
      </w:tr>
    </w:tbl>
    <w:p w:rsidR="00E66040" w:rsidRPr="005C59C8" w:rsidRDefault="00E66040" w:rsidP="00E66040">
      <w:pPr>
        <w:spacing w:after="0" w:line="240" w:lineRule="auto"/>
        <w:rPr>
          <w:rFonts w:ascii="Times New Roman" w:hAnsi="Times New Roman" w:cs="Times New Roman"/>
          <w:sz w:val="24"/>
          <w:szCs w:val="24"/>
          <w:lang w:val="es-EC"/>
        </w:rPr>
      </w:pPr>
      <w:r w:rsidRPr="005C59C8">
        <w:rPr>
          <w:rFonts w:ascii="Times New Roman" w:hAnsi="Times New Roman" w:cs="Times New Roman"/>
          <w:b/>
          <w:sz w:val="24"/>
          <w:szCs w:val="24"/>
          <w:lang w:val="es-EC"/>
        </w:rPr>
        <w:t>Fuente</w:t>
      </w:r>
      <w:r w:rsidRPr="005C59C8">
        <w:rPr>
          <w:rFonts w:ascii="Times New Roman" w:hAnsi="Times New Roman" w:cs="Times New Roman"/>
          <w:sz w:val="24"/>
          <w:szCs w:val="24"/>
          <w:lang w:val="es-EC"/>
        </w:rPr>
        <w:t>: Plan estratégico MASCOOP</w:t>
      </w:r>
    </w:p>
    <w:p w:rsidR="00E66040" w:rsidRPr="005C59C8" w:rsidRDefault="00E66040" w:rsidP="00E66040">
      <w:pPr>
        <w:spacing w:after="0" w:line="240" w:lineRule="auto"/>
        <w:rPr>
          <w:rFonts w:ascii="Times New Roman" w:hAnsi="Times New Roman" w:cs="Times New Roman"/>
          <w:sz w:val="24"/>
          <w:szCs w:val="24"/>
          <w:lang w:val="es-EC"/>
        </w:rPr>
      </w:pPr>
      <w:r w:rsidRPr="005C59C8">
        <w:rPr>
          <w:rFonts w:ascii="Times New Roman" w:hAnsi="Times New Roman" w:cs="Times New Roman"/>
          <w:b/>
          <w:sz w:val="24"/>
          <w:szCs w:val="24"/>
          <w:lang w:val="es-EC"/>
        </w:rPr>
        <w:t>Elabora</w:t>
      </w:r>
      <w:r>
        <w:rPr>
          <w:rFonts w:ascii="Times New Roman" w:hAnsi="Times New Roman" w:cs="Times New Roman"/>
          <w:b/>
          <w:sz w:val="24"/>
          <w:szCs w:val="24"/>
          <w:lang w:val="es-EC"/>
        </w:rPr>
        <w:t>do por</w:t>
      </w:r>
      <w:r w:rsidRPr="005C59C8">
        <w:rPr>
          <w:rFonts w:ascii="Times New Roman" w:hAnsi="Times New Roman" w:cs="Times New Roman"/>
          <w:sz w:val="24"/>
          <w:szCs w:val="24"/>
          <w:lang w:val="es-EC"/>
        </w:rPr>
        <w:t xml:space="preserve">: </w:t>
      </w:r>
      <w:r>
        <w:rPr>
          <w:rFonts w:ascii="Times New Roman" w:hAnsi="Times New Roman" w:cs="Times New Roman"/>
          <w:sz w:val="24"/>
          <w:szCs w:val="24"/>
        </w:rPr>
        <w:t>Elsa Rivera</w:t>
      </w:r>
    </w:p>
    <w:p w:rsidR="00E66040" w:rsidRPr="005C59C8" w:rsidRDefault="00E66040" w:rsidP="00E66040">
      <w:pPr>
        <w:spacing w:after="0" w:line="240" w:lineRule="auto"/>
        <w:rPr>
          <w:rFonts w:ascii="Times New Roman" w:hAnsi="Times New Roman" w:cs="Times New Roman"/>
          <w:sz w:val="24"/>
          <w:szCs w:val="24"/>
        </w:rPr>
      </w:pPr>
      <w:r w:rsidRPr="005C59C8">
        <w:rPr>
          <w:rFonts w:ascii="Times New Roman" w:hAnsi="Times New Roman" w:cs="Times New Roman"/>
          <w:b/>
          <w:sz w:val="24"/>
          <w:szCs w:val="24"/>
        </w:rPr>
        <w:t>Cuadro</w:t>
      </w:r>
      <w:r w:rsidRPr="005C59C8">
        <w:rPr>
          <w:rFonts w:ascii="Times New Roman" w:hAnsi="Times New Roman" w:cs="Times New Roman"/>
          <w:sz w:val="24"/>
          <w:szCs w:val="24"/>
        </w:rPr>
        <w:t xml:space="preserve"> </w:t>
      </w:r>
      <w:r w:rsidR="004210D6">
        <w:rPr>
          <w:rFonts w:ascii="Times New Roman" w:hAnsi="Times New Roman" w:cs="Times New Roman"/>
          <w:sz w:val="24"/>
          <w:szCs w:val="24"/>
        </w:rPr>
        <w:t># 20</w:t>
      </w:r>
    </w:p>
    <w:p w:rsidR="00E66040" w:rsidRDefault="00E66040" w:rsidP="00E66040">
      <w:pPr>
        <w:spacing w:after="0" w:line="360" w:lineRule="auto"/>
        <w:rPr>
          <w:rFonts w:ascii="Times New Roman" w:hAnsi="Times New Roman" w:cs="Times New Roman"/>
          <w:b/>
          <w:sz w:val="24"/>
          <w:szCs w:val="24"/>
          <w:lang w:val="es-EC"/>
        </w:rPr>
      </w:pPr>
    </w:p>
    <w:p w:rsidR="00E66040" w:rsidRDefault="00E66040" w:rsidP="00E66040">
      <w:pPr>
        <w:spacing w:after="0" w:line="360" w:lineRule="auto"/>
        <w:rPr>
          <w:rFonts w:ascii="Times New Roman" w:hAnsi="Times New Roman" w:cs="Times New Roman"/>
          <w:b/>
          <w:sz w:val="24"/>
          <w:szCs w:val="24"/>
          <w:lang w:val="es-EC"/>
        </w:rPr>
      </w:pPr>
    </w:p>
    <w:p w:rsidR="00E66040" w:rsidRDefault="00E66040" w:rsidP="00E66040">
      <w:pPr>
        <w:spacing w:after="0" w:line="360" w:lineRule="auto"/>
        <w:rPr>
          <w:rFonts w:ascii="Times New Roman" w:hAnsi="Times New Roman" w:cs="Times New Roman"/>
          <w:b/>
          <w:sz w:val="24"/>
          <w:szCs w:val="24"/>
          <w:lang w:val="es-EC"/>
        </w:rPr>
      </w:pPr>
      <w:r w:rsidRPr="005E08AF">
        <w:rPr>
          <w:rFonts w:ascii="Times New Roman" w:hAnsi="Times New Roman" w:cs="Times New Roman"/>
          <w:b/>
          <w:sz w:val="24"/>
          <w:szCs w:val="24"/>
          <w:lang w:val="es-EC"/>
        </w:rPr>
        <w:t>F</w:t>
      </w:r>
      <w:r>
        <w:rPr>
          <w:rFonts w:ascii="Times New Roman" w:hAnsi="Times New Roman" w:cs="Times New Roman"/>
          <w:b/>
          <w:sz w:val="24"/>
          <w:szCs w:val="24"/>
          <w:lang w:val="es-EC"/>
        </w:rPr>
        <w:t>.</w:t>
      </w:r>
      <w:r w:rsidRPr="005E08AF">
        <w:rPr>
          <w:rFonts w:ascii="Times New Roman" w:hAnsi="Times New Roman" w:cs="Times New Roman"/>
          <w:b/>
          <w:sz w:val="24"/>
          <w:szCs w:val="24"/>
          <w:lang w:val="es-EC"/>
        </w:rPr>
        <w:t>O</w:t>
      </w:r>
      <w:r>
        <w:rPr>
          <w:rFonts w:ascii="Times New Roman" w:hAnsi="Times New Roman" w:cs="Times New Roman"/>
          <w:b/>
          <w:sz w:val="24"/>
          <w:szCs w:val="24"/>
          <w:lang w:val="es-EC"/>
        </w:rPr>
        <w:t>.</w:t>
      </w:r>
      <w:r w:rsidRPr="005E08AF">
        <w:rPr>
          <w:rFonts w:ascii="Times New Roman" w:hAnsi="Times New Roman" w:cs="Times New Roman"/>
          <w:b/>
          <w:sz w:val="24"/>
          <w:szCs w:val="24"/>
          <w:lang w:val="es-EC"/>
        </w:rPr>
        <w:t>D</w:t>
      </w:r>
      <w:r>
        <w:rPr>
          <w:rFonts w:ascii="Times New Roman" w:hAnsi="Times New Roman" w:cs="Times New Roman"/>
          <w:b/>
          <w:sz w:val="24"/>
          <w:szCs w:val="24"/>
          <w:lang w:val="es-EC"/>
        </w:rPr>
        <w:t>.</w:t>
      </w:r>
      <w:r w:rsidRPr="005E08AF">
        <w:rPr>
          <w:rFonts w:ascii="Times New Roman" w:hAnsi="Times New Roman" w:cs="Times New Roman"/>
          <w:b/>
          <w:sz w:val="24"/>
          <w:szCs w:val="24"/>
          <w:lang w:val="es-EC"/>
        </w:rPr>
        <w:t>A.-</w:t>
      </w:r>
      <w:r>
        <w:rPr>
          <w:rFonts w:ascii="Times New Roman" w:hAnsi="Times New Roman" w:cs="Times New Roman"/>
          <w:b/>
          <w:sz w:val="24"/>
          <w:szCs w:val="24"/>
          <w:lang w:val="es-EC"/>
        </w:rPr>
        <w:t xml:space="preserve"> </w:t>
      </w:r>
      <w:r w:rsidRPr="005E08AF">
        <w:rPr>
          <w:rFonts w:ascii="Times New Roman" w:hAnsi="Times New Roman" w:cs="Times New Roman"/>
          <w:b/>
          <w:sz w:val="24"/>
          <w:szCs w:val="24"/>
          <w:lang w:val="es-EC"/>
        </w:rPr>
        <w:t xml:space="preserve"> De las áreas más criticas</w:t>
      </w:r>
    </w:p>
    <w:p w:rsidR="008D3556" w:rsidRDefault="008D3556" w:rsidP="00E66040">
      <w:pPr>
        <w:spacing w:after="0" w:line="360" w:lineRule="auto"/>
        <w:rPr>
          <w:rFonts w:ascii="Times New Roman" w:hAnsi="Times New Roman" w:cs="Times New Roman"/>
          <w:b/>
          <w:sz w:val="24"/>
          <w:szCs w:val="24"/>
          <w:lang w:val="es-EC"/>
        </w:rPr>
      </w:pPr>
    </w:p>
    <w:p w:rsidR="00E66040" w:rsidRDefault="00E66040" w:rsidP="00E66040">
      <w:pPr>
        <w:spacing w:after="0" w:line="360" w:lineRule="auto"/>
        <w:rPr>
          <w:rFonts w:ascii="Times New Roman" w:hAnsi="Times New Roman" w:cs="Times New Roman"/>
          <w:b/>
          <w:sz w:val="24"/>
          <w:szCs w:val="24"/>
          <w:lang w:val="es-EC"/>
        </w:rPr>
      </w:pPr>
    </w:p>
    <w:p w:rsidR="00E66040" w:rsidRPr="004C1C35" w:rsidRDefault="00E66040" w:rsidP="00E66040">
      <w:pPr>
        <w:spacing w:after="0" w:line="360" w:lineRule="auto"/>
        <w:jc w:val="both"/>
        <w:rPr>
          <w:rFonts w:ascii="Times New Roman" w:hAnsi="Times New Roman" w:cs="Times New Roman"/>
          <w:sz w:val="24"/>
          <w:szCs w:val="24"/>
          <w:lang w:val="es-EC"/>
        </w:rPr>
      </w:pPr>
      <w:r w:rsidRPr="004C1C35">
        <w:rPr>
          <w:rFonts w:ascii="Times New Roman" w:hAnsi="Times New Roman" w:cs="Times New Roman"/>
          <w:sz w:val="24"/>
          <w:szCs w:val="24"/>
          <w:lang w:val="es-EC"/>
        </w:rPr>
        <w:t>Las Fortalezas y debilidades que están relacionadas con el ambiente interno (recursos humanos, técnicos, financieros, tecnológicos.</w:t>
      </w:r>
    </w:p>
    <w:p w:rsidR="00E66040" w:rsidRDefault="00E66040" w:rsidP="00E66040">
      <w:pPr>
        <w:spacing w:after="0" w:line="360" w:lineRule="auto"/>
        <w:jc w:val="both"/>
        <w:rPr>
          <w:rFonts w:ascii="Times New Roman" w:hAnsi="Times New Roman" w:cs="Times New Roman"/>
          <w:sz w:val="24"/>
          <w:szCs w:val="24"/>
          <w:lang w:val="es-EC"/>
        </w:rPr>
      </w:pPr>
    </w:p>
    <w:p w:rsidR="00E66040" w:rsidRPr="004C1C35" w:rsidRDefault="00E66040" w:rsidP="00E66040">
      <w:pPr>
        <w:spacing w:after="0" w:line="360" w:lineRule="auto"/>
        <w:jc w:val="both"/>
        <w:rPr>
          <w:rFonts w:ascii="Times New Roman" w:hAnsi="Times New Roman" w:cs="Times New Roman"/>
          <w:sz w:val="24"/>
          <w:szCs w:val="24"/>
          <w:lang w:val="es-EC"/>
        </w:rPr>
      </w:pPr>
    </w:p>
    <w:p w:rsidR="00E66040" w:rsidRPr="004C1C35" w:rsidRDefault="00E66040" w:rsidP="00E66040">
      <w:pPr>
        <w:spacing w:after="0" w:line="360" w:lineRule="auto"/>
        <w:jc w:val="both"/>
        <w:rPr>
          <w:rFonts w:ascii="Times New Roman" w:hAnsi="Times New Roman" w:cs="Times New Roman"/>
          <w:sz w:val="24"/>
          <w:szCs w:val="24"/>
          <w:lang w:val="es-EC"/>
        </w:rPr>
      </w:pPr>
      <w:r w:rsidRPr="004C1C35">
        <w:rPr>
          <w:rFonts w:ascii="Times New Roman" w:hAnsi="Times New Roman" w:cs="Times New Roman"/>
          <w:sz w:val="24"/>
          <w:szCs w:val="24"/>
          <w:lang w:val="es-EC"/>
        </w:rPr>
        <w:t xml:space="preserve">Oportunidades y amenazas.- que se refieren al entorno externo (microambiente, Proveedores, competidores, los canales de distribución, los consumidores) </w:t>
      </w:r>
    </w:p>
    <w:p w:rsidR="00E66040" w:rsidRDefault="00E66040" w:rsidP="00E66040">
      <w:pPr>
        <w:spacing w:after="0" w:line="360" w:lineRule="auto"/>
        <w:jc w:val="both"/>
        <w:rPr>
          <w:rFonts w:ascii="Times New Roman" w:hAnsi="Times New Roman" w:cs="Times New Roman"/>
          <w:sz w:val="24"/>
          <w:szCs w:val="24"/>
          <w:lang w:val="es-EC"/>
        </w:rPr>
      </w:pPr>
    </w:p>
    <w:p w:rsidR="00E66040" w:rsidRPr="004C1C35"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r w:rsidRPr="004C1C35">
        <w:rPr>
          <w:rFonts w:ascii="Times New Roman" w:hAnsi="Times New Roman" w:cs="Times New Roman"/>
          <w:sz w:val="24"/>
          <w:szCs w:val="24"/>
          <w:lang w:val="es-EC"/>
        </w:rPr>
        <w:t>De acuerdo al Plan estratégico.- constan:</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Las fortalezas plantearon:</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1"/>
        </w:numPr>
        <w:spacing w:after="0" w:line="360" w:lineRule="auto"/>
        <w:jc w:val="both"/>
        <w:rPr>
          <w:rFonts w:ascii="Times New Roman" w:hAnsi="Times New Roman" w:cs="Times New Roman"/>
          <w:sz w:val="24"/>
          <w:szCs w:val="24"/>
          <w:lang w:val="es-EC"/>
        </w:rPr>
      </w:pPr>
      <w:r w:rsidRPr="004C1C35">
        <w:rPr>
          <w:rFonts w:ascii="Times New Roman" w:hAnsi="Times New Roman" w:cs="Times New Roman"/>
          <w:sz w:val="24"/>
          <w:szCs w:val="24"/>
          <w:lang w:val="es-EC"/>
        </w:rPr>
        <w:t xml:space="preserve">Posicionamiento medio alto en el cantón </w:t>
      </w:r>
      <w:r w:rsidR="00B86B53" w:rsidRPr="004C1C35">
        <w:rPr>
          <w:rFonts w:ascii="Times New Roman" w:hAnsi="Times New Roman" w:cs="Times New Roman"/>
          <w:sz w:val="24"/>
          <w:szCs w:val="24"/>
          <w:lang w:val="es-EC"/>
        </w:rPr>
        <w:t>Sigsig</w:t>
      </w: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Posicionamiento alto en la Parroquia </w:t>
      </w:r>
      <w:r w:rsidR="009C49B9">
        <w:rPr>
          <w:rFonts w:ascii="Times New Roman" w:hAnsi="Times New Roman" w:cs="Times New Roman"/>
          <w:sz w:val="24"/>
          <w:szCs w:val="24"/>
          <w:lang w:val="es-EC"/>
        </w:rPr>
        <w:t>Güel</w:t>
      </w:r>
    </w:p>
    <w:p w:rsidR="00E66040" w:rsidRDefault="00E66040" w:rsidP="00E66040">
      <w:pPr>
        <w:pStyle w:val="Prrafodelista"/>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Posicionamiento bajo en la Parroquia Sanbartolome</w:t>
      </w:r>
    </w:p>
    <w:p w:rsidR="00E66040" w:rsidRPr="004C1C35"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Posicionamiento medio en la Parroquia Cutchil</w:t>
      </w:r>
    </w:p>
    <w:p w:rsidR="00E66040" w:rsidRDefault="00E66040" w:rsidP="00E66040">
      <w:pPr>
        <w:spacing w:after="0" w:line="360" w:lineRule="auto"/>
        <w:jc w:val="both"/>
        <w:rPr>
          <w:rFonts w:ascii="Times New Roman" w:hAnsi="Times New Roman" w:cs="Times New Roman"/>
          <w:sz w:val="24"/>
          <w:szCs w:val="24"/>
          <w:lang w:val="es-EC"/>
        </w:rPr>
      </w:pPr>
    </w:p>
    <w:p w:rsidR="00E66040" w:rsidRPr="008D3556" w:rsidRDefault="00E66040" w:rsidP="00E66040">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Cuentan con el 37% del mercado financiero a nivel cantonal</w:t>
      </w: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lastRenderedPageBreak/>
        <w:t>Cobro de telefonía y energía eléctrica</w:t>
      </w:r>
    </w:p>
    <w:p w:rsidR="00E66040" w:rsidRDefault="00E66040" w:rsidP="00E66040">
      <w:pPr>
        <w:pStyle w:val="Prrafodelista"/>
        <w:spacing w:after="0" w:line="360" w:lineRule="auto"/>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Pago del bono de desarrollo humano</w:t>
      </w:r>
    </w:p>
    <w:p w:rsidR="00E66040" w:rsidRDefault="00E66040" w:rsidP="00E66040">
      <w:pPr>
        <w:pStyle w:val="Prrafodelista"/>
        <w:spacing w:after="0" w:line="360" w:lineRule="auto"/>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Pago de remesas</w:t>
      </w:r>
    </w:p>
    <w:p w:rsidR="00E66040" w:rsidRDefault="00E66040" w:rsidP="00E66040">
      <w:pPr>
        <w:pStyle w:val="Prrafodelista"/>
        <w:spacing w:after="0" w:line="360" w:lineRule="auto"/>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Trasferencias nacionales</w:t>
      </w:r>
    </w:p>
    <w:p w:rsidR="00E66040" w:rsidRDefault="00E66040" w:rsidP="00E66040">
      <w:pPr>
        <w:pStyle w:val="Prrafodelista"/>
        <w:spacing w:after="0" w:line="360" w:lineRule="auto"/>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Servicios de internet</w:t>
      </w:r>
    </w:p>
    <w:p w:rsidR="00E66040" w:rsidRDefault="00E66040" w:rsidP="00E66040">
      <w:pPr>
        <w:pStyle w:val="Prrafodelista"/>
        <w:spacing w:after="0" w:line="360" w:lineRule="auto"/>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Pago de pensiones alimenticias</w:t>
      </w:r>
    </w:p>
    <w:p w:rsidR="00E66040" w:rsidRPr="009B5FBC" w:rsidRDefault="00E66040" w:rsidP="00E66040">
      <w:pPr>
        <w:pStyle w:val="Prrafodelista"/>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Recargas de telefonía móvil</w:t>
      </w:r>
    </w:p>
    <w:p w:rsidR="00E66040" w:rsidRDefault="00E66040" w:rsidP="00E66040">
      <w:pPr>
        <w:pStyle w:val="Prrafodelista"/>
        <w:spacing w:after="0" w:line="360" w:lineRule="auto"/>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Cobro de Avon, Yambal, ventas de catálogo</w:t>
      </w:r>
    </w:p>
    <w:p w:rsidR="00E66040" w:rsidRPr="009B5FBC" w:rsidRDefault="00E66040" w:rsidP="00E66040">
      <w:pPr>
        <w:pStyle w:val="Prrafodelista"/>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El grupo directivo es de la Parroquia </w:t>
      </w:r>
      <w:r w:rsidR="00B86B53">
        <w:rPr>
          <w:rFonts w:ascii="Times New Roman" w:hAnsi="Times New Roman" w:cs="Times New Roman"/>
          <w:sz w:val="24"/>
          <w:szCs w:val="24"/>
          <w:lang w:val="es-EC"/>
        </w:rPr>
        <w:t>Güel</w:t>
      </w:r>
    </w:p>
    <w:p w:rsidR="00E66040" w:rsidRDefault="00E66040" w:rsidP="00E66040">
      <w:pPr>
        <w:pStyle w:val="Prrafodelista"/>
        <w:spacing w:after="0" w:line="360" w:lineRule="auto"/>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Los Directivos son oriundos </w:t>
      </w:r>
      <w:r w:rsidR="00B86B53">
        <w:rPr>
          <w:rFonts w:ascii="Times New Roman" w:hAnsi="Times New Roman" w:cs="Times New Roman"/>
          <w:sz w:val="24"/>
          <w:szCs w:val="24"/>
          <w:lang w:val="es-EC"/>
        </w:rPr>
        <w:t>de los distintos sectores</w:t>
      </w:r>
      <w:r>
        <w:rPr>
          <w:rFonts w:ascii="Times New Roman" w:hAnsi="Times New Roman" w:cs="Times New Roman"/>
          <w:sz w:val="24"/>
          <w:szCs w:val="24"/>
          <w:lang w:val="es-EC"/>
        </w:rPr>
        <w:t xml:space="preserve"> de la Parroquia.</w:t>
      </w:r>
    </w:p>
    <w:p w:rsidR="00E66040" w:rsidRPr="00DB3B6A" w:rsidRDefault="00E66040" w:rsidP="00E66040">
      <w:pPr>
        <w:pStyle w:val="Prrafodelista"/>
        <w:spacing w:after="0" w:line="360" w:lineRule="auto"/>
        <w:rPr>
          <w:rFonts w:ascii="Times New Roman" w:hAnsi="Times New Roman" w:cs="Times New Roman"/>
          <w:sz w:val="24"/>
          <w:szCs w:val="24"/>
          <w:lang w:val="es-EC"/>
        </w:rPr>
      </w:pPr>
    </w:p>
    <w:p w:rsidR="00E66040" w:rsidRDefault="00E66040" w:rsidP="00333845">
      <w:pPr>
        <w:pStyle w:val="Prrafodelista"/>
        <w:numPr>
          <w:ilvl w:val="0"/>
          <w:numId w:val="50"/>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Mayor captación recursos locales</w:t>
      </w:r>
    </w:p>
    <w:p w:rsidR="00E66040" w:rsidRDefault="00E66040" w:rsidP="00E66040">
      <w:pPr>
        <w:pStyle w:val="Prrafodelista"/>
        <w:spacing w:after="0" w:line="360" w:lineRule="auto"/>
        <w:rPr>
          <w:rFonts w:ascii="Times New Roman" w:hAnsi="Times New Roman" w:cs="Times New Roman"/>
          <w:sz w:val="24"/>
          <w:szCs w:val="24"/>
          <w:lang w:val="es-EC"/>
        </w:rPr>
      </w:pPr>
    </w:p>
    <w:p w:rsidR="008D3556" w:rsidRPr="00A834BB" w:rsidRDefault="008D3556" w:rsidP="00E66040">
      <w:pPr>
        <w:pStyle w:val="Prrafodelista"/>
        <w:spacing w:after="0" w:line="360" w:lineRule="auto"/>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Dentro de las principales, debilidades establecidas en el Plan Estratégico 2013-2017, constan:</w:t>
      </w:r>
    </w:p>
    <w:p w:rsidR="00E66040" w:rsidRDefault="00E66040" w:rsidP="00E66040">
      <w:pPr>
        <w:spacing w:after="0" w:line="360" w:lineRule="auto"/>
        <w:jc w:val="both"/>
        <w:rPr>
          <w:rFonts w:ascii="Times New Roman" w:hAnsi="Times New Roman" w:cs="Times New Roman"/>
          <w:sz w:val="24"/>
          <w:szCs w:val="24"/>
          <w:lang w:val="es-EC"/>
        </w:rPr>
      </w:pPr>
    </w:p>
    <w:p w:rsidR="008D3556" w:rsidRDefault="008D3556"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Desinformación financiera</w:t>
      </w:r>
    </w:p>
    <w:p w:rsidR="00E66040" w:rsidRDefault="00E66040" w:rsidP="00E66040">
      <w:pPr>
        <w:pStyle w:val="Prrafodelista"/>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Falta de reglamentos a nivel Directivo</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lastRenderedPageBreak/>
        <w:t>Falta de manuales de funciones del personal administrativo, directivo y comisiones</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Débil organización a nivel directivo</w:t>
      </w:r>
    </w:p>
    <w:p w:rsidR="00E66040" w:rsidRPr="004B5726" w:rsidRDefault="00E66040" w:rsidP="00E66040">
      <w:pPr>
        <w:pStyle w:val="Prrafodelista"/>
        <w:spacing w:after="0" w:line="360" w:lineRule="auto"/>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Lentitud en los créditos</w:t>
      </w:r>
    </w:p>
    <w:p w:rsidR="00E66040" w:rsidRDefault="00E66040" w:rsidP="00E66040">
      <w:pPr>
        <w:spacing w:after="0" w:line="360" w:lineRule="auto"/>
        <w:ind w:firstLine="708"/>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Falta de liquidez</w:t>
      </w:r>
    </w:p>
    <w:p w:rsidR="00E66040" w:rsidRPr="00CC0315" w:rsidRDefault="00E66040" w:rsidP="00E66040">
      <w:pPr>
        <w:pStyle w:val="Prrafodelista"/>
        <w:spacing w:after="0" w:line="360" w:lineRule="auto"/>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Débil imagen de seguridad</w:t>
      </w:r>
    </w:p>
    <w:p w:rsidR="00E66040" w:rsidRDefault="00E66040" w:rsidP="00E66040">
      <w:pPr>
        <w:pStyle w:val="Prrafodelista"/>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Falta de manual de procesos de cobranza</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Ausencia de manuales de capacitación</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Falta de reglamentos de personal</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El sistema no genera reportes</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Falta de manual de lavado de activos</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Falta de conocimientos contables</w:t>
      </w:r>
    </w:p>
    <w:p w:rsidR="009C49B9" w:rsidRPr="009C49B9" w:rsidRDefault="009C49B9" w:rsidP="009C49B9">
      <w:pPr>
        <w:pStyle w:val="Prrafodelista"/>
        <w:rPr>
          <w:rFonts w:ascii="Times New Roman" w:hAnsi="Times New Roman" w:cs="Times New Roman"/>
          <w:sz w:val="24"/>
          <w:szCs w:val="24"/>
          <w:lang w:val="es-EC"/>
        </w:rPr>
      </w:pPr>
    </w:p>
    <w:p w:rsidR="00E66040" w:rsidRDefault="00E66040" w:rsidP="00333845">
      <w:pPr>
        <w:pStyle w:val="Prrafodelista"/>
        <w:numPr>
          <w:ilvl w:val="0"/>
          <w:numId w:val="52"/>
        </w:num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Falta de conocimientos financieros</w:t>
      </w:r>
    </w:p>
    <w:p w:rsidR="00E66040" w:rsidRDefault="00E66040" w:rsidP="00E66040">
      <w:pPr>
        <w:pStyle w:val="Prrafodelista"/>
        <w:spacing w:after="0" w:line="360" w:lineRule="auto"/>
        <w:jc w:val="both"/>
        <w:rPr>
          <w:rFonts w:ascii="Times New Roman" w:hAnsi="Times New Roman" w:cs="Times New Roman"/>
          <w:sz w:val="24"/>
          <w:szCs w:val="24"/>
          <w:lang w:val="es-EC"/>
        </w:rPr>
      </w:pPr>
    </w:p>
    <w:p w:rsidR="00BE6F37" w:rsidRDefault="00BE6F37" w:rsidP="00E66040">
      <w:pPr>
        <w:pStyle w:val="Prrafodelista"/>
        <w:spacing w:after="0" w:line="360" w:lineRule="auto"/>
        <w:jc w:val="both"/>
        <w:rPr>
          <w:rFonts w:ascii="Times New Roman" w:hAnsi="Times New Roman" w:cs="Times New Roman"/>
          <w:sz w:val="24"/>
          <w:szCs w:val="24"/>
          <w:lang w:val="es-EC"/>
        </w:rPr>
      </w:pPr>
    </w:p>
    <w:p w:rsidR="00C019BE" w:rsidRDefault="00C019BE" w:rsidP="00E66040">
      <w:pPr>
        <w:pStyle w:val="Prrafodelista"/>
        <w:spacing w:after="0" w:line="360" w:lineRule="auto"/>
        <w:jc w:val="both"/>
        <w:rPr>
          <w:rFonts w:ascii="Times New Roman" w:hAnsi="Times New Roman" w:cs="Times New Roman"/>
          <w:sz w:val="24"/>
          <w:szCs w:val="24"/>
          <w:lang w:val="es-EC"/>
        </w:rPr>
      </w:pPr>
    </w:p>
    <w:p w:rsidR="00C019BE" w:rsidRDefault="00C019BE" w:rsidP="00E66040">
      <w:pPr>
        <w:pStyle w:val="Prrafodelista"/>
        <w:spacing w:after="0" w:line="360" w:lineRule="auto"/>
        <w:jc w:val="both"/>
        <w:rPr>
          <w:rFonts w:ascii="Times New Roman" w:hAnsi="Times New Roman" w:cs="Times New Roman"/>
          <w:sz w:val="24"/>
          <w:szCs w:val="24"/>
          <w:lang w:val="es-EC"/>
        </w:rPr>
      </w:pPr>
    </w:p>
    <w:p w:rsidR="00C019BE" w:rsidRDefault="00C019BE" w:rsidP="00E66040">
      <w:pPr>
        <w:pStyle w:val="Prrafodelista"/>
        <w:spacing w:after="0" w:line="360" w:lineRule="auto"/>
        <w:jc w:val="both"/>
        <w:rPr>
          <w:rFonts w:ascii="Times New Roman" w:hAnsi="Times New Roman" w:cs="Times New Roman"/>
          <w:sz w:val="24"/>
          <w:szCs w:val="24"/>
          <w:lang w:val="es-EC"/>
        </w:rPr>
      </w:pPr>
    </w:p>
    <w:p w:rsidR="00C019BE" w:rsidRDefault="00C019BE" w:rsidP="00E66040">
      <w:pPr>
        <w:pStyle w:val="Prrafodelista"/>
        <w:spacing w:after="0" w:line="360" w:lineRule="auto"/>
        <w:jc w:val="both"/>
        <w:rPr>
          <w:rFonts w:ascii="Times New Roman" w:hAnsi="Times New Roman" w:cs="Times New Roman"/>
          <w:sz w:val="24"/>
          <w:szCs w:val="24"/>
          <w:lang w:val="es-EC"/>
        </w:rPr>
      </w:pPr>
    </w:p>
    <w:p w:rsidR="00C019BE" w:rsidRDefault="00C019BE" w:rsidP="00E66040">
      <w:pPr>
        <w:pStyle w:val="Prrafodelista"/>
        <w:spacing w:after="0" w:line="360" w:lineRule="auto"/>
        <w:jc w:val="both"/>
        <w:rPr>
          <w:rFonts w:ascii="Times New Roman" w:hAnsi="Times New Roman" w:cs="Times New Roman"/>
          <w:sz w:val="24"/>
          <w:szCs w:val="24"/>
          <w:lang w:val="es-EC"/>
        </w:rPr>
      </w:pPr>
    </w:p>
    <w:p w:rsidR="00E66040" w:rsidRDefault="00E66040" w:rsidP="00E66040">
      <w:pPr>
        <w:pStyle w:val="Prrafodelista"/>
        <w:spacing w:after="0" w:line="360" w:lineRule="auto"/>
        <w:jc w:val="both"/>
        <w:rPr>
          <w:rFonts w:ascii="Times New Roman" w:hAnsi="Times New Roman" w:cs="Times New Roman"/>
          <w:sz w:val="24"/>
          <w:szCs w:val="24"/>
          <w:lang w:val="es-EC"/>
        </w:rPr>
      </w:pPr>
    </w:p>
    <w:p w:rsidR="00E66040" w:rsidRPr="000879D1" w:rsidRDefault="00E66040" w:rsidP="00E66040">
      <w:pPr>
        <w:spacing w:after="0" w:line="360" w:lineRule="auto"/>
        <w:jc w:val="both"/>
        <w:rPr>
          <w:rFonts w:ascii="Times New Roman" w:hAnsi="Times New Roman" w:cs="Times New Roman"/>
          <w:b/>
          <w:sz w:val="24"/>
          <w:szCs w:val="24"/>
        </w:rPr>
      </w:pPr>
      <w:r w:rsidRPr="000879D1">
        <w:rPr>
          <w:rFonts w:ascii="Times New Roman" w:hAnsi="Times New Roman" w:cs="Times New Roman"/>
          <w:b/>
          <w:sz w:val="24"/>
          <w:szCs w:val="24"/>
        </w:rPr>
        <w:lastRenderedPageBreak/>
        <w:t>3.</w:t>
      </w:r>
      <w:r>
        <w:rPr>
          <w:rFonts w:ascii="Times New Roman" w:hAnsi="Times New Roman" w:cs="Times New Roman"/>
          <w:b/>
          <w:sz w:val="24"/>
          <w:szCs w:val="24"/>
        </w:rPr>
        <w:t>4</w:t>
      </w:r>
      <w:r w:rsidRPr="000879D1">
        <w:rPr>
          <w:rFonts w:ascii="Times New Roman" w:hAnsi="Times New Roman" w:cs="Times New Roman"/>
          <w:b/>
          <w:sz w:val="24"/>
          <w:szCs w:val="24"/>
        </w:rPr>
        <w:tab/>
        <w:t>Entrevistas</w:t>
      </w: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A45C6C" w:rsidRDefault="00E66040" w:rsidP="00E66040">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C</w:t>
      </w:r>
      <w:r w:rsidRPr="00A45C6C">
        <w:rPr>
          <w:rFonts w:ascii="Times New Roman" w:hAnsi="Times New Roman" w:cs="Times New Roman"/>
          <w:b/>
          <w:sz w:val="24"/>
          <w:szCs w:val="24"/>
        </w:rPr>
        <w:t>oo</w:t>
      </w:r>
      <w:r>
        <w:rPr>
          <w:rFonts w:ascii="Times New Roman" w:hAnsi="Times New Roman" w:cs="Times New Roman"/>
          <w:b/>
          <w:sz w:val="24"/>
          <w:szCs w:val="24"/>
        </w:rPr>
        <w:t>perativa de Ahorro y C</w:t>
      </w:r>
      <w:r w:rsidRPr="00A45C6C">
        <w:rPr>
          <w:rFonts w:ascii="Times New Roman" w:hAnsi="Times New Roman" w:cs="Times New Roman"/>
          <w:b/>
          <w:sz w:val="24"/>
          <w:szCs w:val="24"/>
        </w:rPr>
        <w:t>rédito MASCOOP</w:t>
      </w:r>
    </w:p>
    <w:p w:rsidR="00E66040" w:rsidRPr="00381448" w:rsidRDefault="00E66040" w:rsidP="00E66040">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Auditoria de G</w:t>
      </w:r>
      <w:r w:rsidRPr="00381448">
        <w:rPr>
          <w:rFonts w:ascii="Times New Roman" w:hAnsi="Times New Roman" w:cs="Times New Roman"/>
          <w:b/>
          <w:sz w:val="24"/>
          <w:szCs w:val="24"/>
        </w:rPr>
        <w:t>estión</w:t>
      </w:r>
    </w:p>
    <w:p w:rsidR="00E66040" w:rsidRPr="00381448" w:rsidRDefault="00E66040" w:rsidP="00E66040">
      <w:pPr>
        <w:spacing w:after="0" w:line="240" w:lineRule="auto"/>
        <w:rPr>
          <w:rFonts w:ascii="Times New Roman" w:hAnsi="Times New Roman" w:cs="Times New Roman"/>
          <w:b/>
          <w:sz w:val="24"/>
          <w:szCs w:val="24"/>
        </w:rPr>
      </w:pPr>
    </w:p>
    <w:p w:rsidR="00E66040" w:rsidRPr="003C16DE" w:rsidRDefault="00E66040" w:rsidP="00E66040">
      <w:pPr>
        <w:spacing w:after="0" w:line="360" w:lineRule="auto"/>
        <w:rPr>
          <w:rFonts w:ascii="Times New Roman" w:hAnsi="Times New Roman" w:cs="Times New Roman"/>
          <w:sz w:val="24"/>
          <w:szCs w:val="24"/>
        </w:rPr>
      </w:pPr>
      <w:r w:rsidRPr="003C16DE">
        <w:rPr>
          <w:rFonts w:ascii="Times New Roman" w:hAnsi="Times New Roman" w:cs="Times New Roman"/>
          <w:sz w:val="24"/>
          <w:szCs w:val="24"/>
        </w:rPr>
        <w:t>Período comprendido entre el 1 de enero de 2015 y el 31 de diciembre de 2015</w:t>
      </w:r>
    </w:p>
    <w:p w:rsidR="00E66040" w:rsidRPr="003C16DE" w:rsidRDefault="00E66040" w:rsidP="00E66040">
      <w:pPr>
        <w:spacing w:after="0" w:line="360" w:lineRule="auto"/>
        <w:rPr>
          <w:rFonts w:ascii="Times New Roman" w:hAnsi="Times New Roman" w:cs="Times New Roman"/>
          <w:sz w:val="24"/>
          <w:szCs w:val="24"/>
        </w:rPr>
      </w:pPr>
      <w:r w:rsidRPr="003C16DE">
        <w:rPr>
          <w:rFonts w:ascii="Times New Roman" w:hAnsi="Times New Roman" w:cs="Times New Roman"/>
          <w:sz w:val="24"/>
          <w:szCs w:val="24"/>
        </w:rPr>
        <w:t>Cuenta:</w:t>
      </w:r>
      <w:r w:rsidRPr="003C16DE">
        <w:rPr>
          <w:rFonts w:ascii="Times New Roman" w:hAnsi="Times New Roman" w:cs="Times New Roman"/>
          <w:sz w:val="24"/>
          <w:szCs w:val="24"/>
        </w:rPr>
        <w:tab/>
        <w:t>Evaluación de Control Interno</w:t>
      </w:r>
    </w:p>
    <w:p w:rsidR="00E66040" w:rsidRPr="003C16DE" w:rsidRDefault="00E66040" w:rsidP="00E66040">
      <w:pPr>
        <w:spacing w:after="0" w:line="360" w:lineRule="auto"/>
        <w:rPr>
          <w:rFonts w:ascii="Times New Roman" w:hAnsi="Times New Roman" w:cs="Times New Roman"/>
          <w:sz w:val="24"/>
          <w:szCs w:val="24"/>
        </w:rPr>
      </w:pPr>
      <w:r w:rsidRPr="003C16DE">
        <w:rPr>
          <w:rFonts w:ascii="Times New Roman" w:hAnsi="Times New Roman" w:cs="Times New Roman"/>
          <w:sz w:val="24"/>
          <w:szCs w:val="24"/>
        </w:rPr>
        <w:t>Subcuenta:</w:t>
      </w:r>
      <w:r w:rsidRPr="003C16DE">
        <w:rPr>
          <w:rFonts w:ascii="Times New Roman" w:hAnsi="Times New Roman" w:cs="Times New Roman"/>
          <w:sz w:val="24"/>
          <w:szCs w:val="24"/>
        </w:rPr>
        <w:tab/>
        <w:t>Entorno jurídica para cumplimiento de objetivos</w:t>
      </w:r>
    </w:p>
    <w:p w:rsidR="00E66040" w:rsidRDefault="00E66040" w:rsidP="00E66040">
      <w:pPr>
        <w:spacing w:after="0" w:line="360" w:lineRule="auto"/>
        <w:rPr>
          <w:rFonts w:ascii="Times New Roman" w:hAnsi="Times New Roman" w:cs="Times New Roman"/>
          <w:sz w:val="24"/>
          <w:szCs w:val="24"/>
        </w:rPr>
      </w:pPr>
      <w:r w:rsidRPr="003C16DE">
        <w:rPr>
          <w:rFonts w:ascii="Times New Roman" w:hAnsi="Times New Roman" w:cs="Times New Roman"/>
          <w:noProof/>
          <w:sz w:val="24"/>
          <w:szCs w:val="24"/>
          <w:lang w:val="es-EC" w:eastAsia="es-EC"/>
        </w:rPr>
        <mc:AlternateContent>
          <mc:Choice Requires="wps">
            <w:drawing>
              <wp:anchor distT="0" distB="0" distL="114300" distR="114300" simplePos="0" relativeHeight="251666432" behindDoc="0" locked="0" layoutInCell="1" allowOverlap="1" wp14:anchorId="124BA512" wp14:editId="7B0850CB">
                <wp:simplePos x="0" y="0"/>
                <wp:positionH relativeFrom="column">
                  <wp:posOffset>4015740</wp:posOffset>
                </wp:positionH>
                <wp:positionV relativeFrom="paragraph">
                  <wp:posOffset>37465</wp:posOffset>
                </wp:positionV>
                <wp:extent cx="870585" cy="436245"/>
                <wp:effectExtent l="0" t="0" r="24765" b="20955"/>
                <wp:wrapNone/>
                <wp:docPr id="567" name="567 Rectángulo"/>
                <wp:cNvGraphicFramePr/>
                <a:graphic xmlns:a="http://schemas.openxmlformats.org/drawingml/2006/main">
                  <a:graphicData uri="http://schemas.microsoft.com/office/word/2010/wordprocessingShape">
                    <wps:wsp>
                      <wps:cNvSpPr/>
                      <wps:spPr>
                        <a:xfrm>
                          <a:off x="0" y="0"/>
                          <a:ext cx="870585" cy="43624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D3556" w:rsidRPr="003357C9" w:rsidRDefault="008D3556" w:rsidP="00E66040">
                            <w:pPr>
                              <w:shd w:val="clear" w:color="auto" w:fill="632423" w:themeFill="accent2" w:themeFillShade="80"/>
                              <w:jc w:val="center"/>
                              <w:rPr>
                                <w:color w:val="FFFFFF" w:themeColor="background1"/>
                                <w:lang w:val="es-EC"/>
                              </w:rPr>
                            </w:pPr>
                            <w:r w:rsidRPr="003357C9">
                              <w:rPr>
                                <w:color w:val="FFFFFF" w:themeColor="background1"/>
                                <w:lang w:val="es-EC"/>
                              </w:rPr>
                              <w:t>PT/PE-01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567 Rectángulo" o:spid="_x0000_s1029" style="position:absolute;margin-left:316.2pt;margin-top:2.95pt;width:68.55pt;height:34.35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" fillcolor="#4f81bd [3204]" strokecolor="#243f60 [1604]" strokeweight="2pt">
                <v:textbox>
                  <w:txbxContent>
                    <w:p w:rsidR="003F0BC1" w:rsidRPr="003357C9" w:rsidRDefault="003F0BC1" w:rsidP="00E66040">
                      <w:pPr>
                        <w:shd w:val="clear" w:color="auto" w:fill="632423" w:themeFill="accent2" w:themeFillShade="80"/>
                        <w:jc w:val="center"/>
                        <w:rPr>
                          <w:color w:val="FFFFFF" w:themeColor="background1"/>
                          <w:lang w:val="es-EC"/>
                        </w:rPr>
                      </w:pPr>
                      <w:r w:rsidRPr="003357C9">
                        <w:rPr>
                          <w:color w:val="FFFFFF" w:themeColor="background1"/>
                          <w:lang w:val="es-EC"/>
                        </w:rPr>
                        <w:t>PT/PE-01</w:t>
                      </w:r>
                    </w:p>
                  </w:txbxContent>
                </v:textbox>
              </v:rect>
            </w:pict>
          </mc:Fallback>
        </mc:AlternateContent>
      </w:r>
      <w:r w:rsidRPr="003C16DE">
        <w:rPr>
          <w:rFonts w:ascii="Times New Roman" w:hAnsi="Times New Roman" w:cs="Times New Roman"/>
          <w:sz w:val="24"/>
          <w:szCs w:val="24"/>
        </w:rPr>
        <w:t>Aplicada a miembros del Consejo de Administración</w:t>
      </w:r>
    </w:p>
    <w:p w:rsidR="00E66040" w:rsidRPr="003C16DE" w:rsidRDefault="00E66040" w:rsidP="00E66040">
      <w:pPr>
        <w:spacing w:after="0" w:line="360" w:lineRule="auto"/>
        <w:rPr>
          <w:rFonts w:ascii="Times New Roman" w:hAnsi="Times New Roman" w:cs="Times New Roman"/>
          <w:sz w:val="24"/>
          <w:szCs w:val="24"/>
        </w:rPr>
      </w:pPr>
    </w:p>
    <w:tbl>
      <w:tblPr>
        <w:tblW w:w="4968" w:type="pct"/>
        <w:tblLayout w:type="fixed"/>
        <w:tblCellMar>
          <w:left w:w="70" w:type="dxa"/>
          <w:right w:w="70" w:type="dxa"/>
        </w:tblCellMar>
        <w:tblLook w:val="04A0" w:firstRow="1" w:lastRow="0" w:firstColumn="1" w:lastColumn="0" w:noHBand="0" w:noVBand="1"/>
      </w:tblPr>
      <w:tblGrid>
        <w:gridCol w:w="1156"/>
        <w:gridCol w:w="6870"/>
      </w:tblGrid>
      <w:tr w:rsidR="00E66040" w:rsidRPr="00381448" w:rsidTr="00E66040">
        <w:trPr>
          <w:trHeight w:val="424"/>
        </w:trPr>
        <w:tc>
          <w:tcPr>
            <w:tcW w:w="720" w:type="pct"/>
            <w:vMerge w:val="restart"/>
            <w:tcBorders>
              <w:top w:val="single" w:sz="4" w:space="0" w:color="auto"/>
              <w:left w:val="single" w:sz="4" w:space="0" w:color="auto"/>
              <w:bottom w:val="single" w:sz="4" w:space="0" w:color="auto"/>
              <w:right w:val="single" w:sz="4" w:space="0" w:color="auto"/>
            </w:tcBorders>
            <w:shd w:val="clear" w:color="000000" w:fill="C5D9F1"/>
            <w:noWrap/>
            <w:hideMark/>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Nro. Preguntas</w:t>
            </w:r>
          </w:p>
        </w:tc>
        <w:tc>
          <w:tcPr>
            <w:tcW w:w="4280" w:type="pct"/>
            <w:vMerge w:val="restart"/>
            <w:tcBorders>
              <w:top w:val="single" w:sz="4" w:space="0" w:color="auto"/>
              <w:left w:val="single" w:sz="4" w:space="0" w:color="auto"/>
              <w:bottom w:val="single" w:sz="4" w:space="0" w:color="auto"/>
              <w:right w:val="single" w:sz="4" w:space="0" w:color="auto"/>
            </w:tcBorders>
            <w:shd w:val="clear" w:color="000000" w:fill="C5D9F1"/>
            <w:hideMark/>
          </w:tcPr>
          <w:p w:rsidR="00E66040" w:rsidRPr="00381448" w:rsidRDefault="00E66040" w:rsidP="00E66040">
            <w:pPr>
              <w:spacing w:after="0" w:line="360" w:lineRule="auto"/>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CONSEJO DE ADMINISTRACIÓN</w:t>
            </w:r>
          </w:p>
        </w:tc>
      </w:tr>
      <w:tr w:rsidR="00E66040" w:rsidRPr="00381448" w:rsidTr="00E66040">
        <w:trPr>
          <w:trHeight w:val="424"/>
        </w:trPr>
        <w:tc>
          <w:tcPr>
            <w:tcW w:w="720" w:type="pct"/>
            <w:vMerge/>
            <w:tcBorders>
              <w:top w:val="single" w:sz="4" w:space="0" w:color="auto"/>
              <w:left w:val="single" w:sz="4" w:space="0" w:color="auto"/>
              <w:bottom w:val="single" w:sz="4" w:space="0" w:color="auto"/>
              <w:right w:val="single" w:sz="4" w:space="0" w:color="auto"/>
            </w:tcBorders>
            <w:vAlign w:val="center"/>
            <w:hideMark/>
          </w:tcPr>
          <w:p w:rsidR="00E66040" w:rsidRPr="00381448" w:rsidRDefault="00E66040" w:rsidP="00E66040">
            <w:pPr>
              <w:spacing w:after="0" w:line="360" w:lineRule="auto"/>
              <w:rPr>
                <w:rFonts w:ascii="Times New Roman" w:eastAsia="Times New Roman" w:hAnsi="Times New Roman" w:cs="Times New Roman"/>
                <w:b/>
                <w:bCs/>
                <w:sz w:val="24"/>
                <w:szCs w:val="24"/>
                <w:lang w:val="es-EC" w:eastAsia="es-EC"/>
              </w:rPr>
            </w:pPr>
          </w:p>
        </w:tc>
        <w:tc>
          <w:tcPr>
            <w:tcW w:w="4280" w:type="pct"/>
            <w:vMerge/>
            <w:tcBorders>
              <w:top w:val="single" w:sz="4" w:space="0" w:color="auto"/>
              <w:left w:val="single" w:sz="4" w:space="0" w:color="auto"/>
              <w:bottom w:val="single" w:sz="4" w:space="0" w:color="auto"/>
              <w:right w:val="single" w:sz="4" w:space="0" w:color="auto"/>
            </w:tcBorders>
            <w:vAlign w:val="center"/>
            <w:hideMark/>
          </w:tcPr>
          <w:p w:rsidR="00E66040" w:rsidRPr="00381448" w:rsidRDefault="00E66040" w:rsidP="00E66040">
            <w:pPr>
              <w:spacing w:after="0" w:line="360" w:lineRule="auto"/>
              <w:rPr>
                <w:rFonts w:ascii="Times New Roman" w:eastAsia="Times New Roman" w:hAnsi="Times New Roman" w:cs="Times New Roman"/>
                <w:b/>
                <w:bCs/>
                <w:sz w:val="24"/>
                <w:szCs w:val="24"/>
                <w:lang w:val="es-EC" w:eastAsia="es-EC"/>
              </w:rPr>
            </w:pPr>
          </w:p>
        </w:tc>
      </w:tr>
      <w:tr w:rsidR="00E66040" w:rsidRPr="00381448" w:rsidTr="00E66040">
        <w:trPr>
          <w:trHeight w:val="1152"/>
        </w:trPr>
        <w:tc>
          <w:tcPr>
            <w:tcW w:w="720"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t>1</w:t>
            </w:r>
          </w:p>
        </w:tc>
        <w:tc>
          <w:tcPr>
            <w:tcW w:w="4280"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¿Conoce Usted, las políticas internas relacionadas con la administración de la Cooperativa?</w:t>
            </w:r>
          </w:p>
          <w:p w:rsidR="00E66040" w:rsidRPr="00381448" w:rsidRDefault="00E66040" w:rsidP="00E66040">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w:t>
            </w:r>
          </w:p>
        </w:tc>
      </w:tr>
      <w:tr w:rsidR="00E66040" w:rsidRPr="00381448" w:rsidTr="00E66040">
        <w:trPr>
          <w:trHeight w:val="1152"/>
        </w:trPr>
        <w:tc>
          <w:tcPr>
            <w:tcW w:w="720" w:type="pct"/>
            <w:tcBorders>
              <w:top w:val="single" w:sz="4" w:space="0" w:color="auto"/>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t>2</w:t>
            </w:r>
          </w:p>
        </w:tc>
        <w:tc>
          <w:tcPr>
            <w:tcW w:w="4280" w:type="pct"/>
            <w:tcBorders>
              <w:top w:val="single" w:sz="4" w:space="0" w:color="auto"/>
              <w:left w:val="nil"/>
              <w:bottom w:val="single" w:sz="4" w:space="0" w:color="auto"/>
              <w:right w:val="single" w:sz="4" w:space="0" w:color="auto"/>
            </w:tcBorders>
            <w:shd w:val="clear" w:color="auto" w:fill="FFFFFF" w:themeFill="background1"/>
            <w:hideMark/>
          </w:tcPr>
          <w:p w:rsidR="00E66040" w:rsidRPr="00381448" w:rsidRDefault="00E66040" w:rsidP="00E66040">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¿Aprueban Usted como  miembro del Consejo de Administración los límites máximos de acuerdo al tipo de crédito?</w:t>
            </w:r>
          </w:p>
          <w:p w:rsidR="00E66040" w:rsidRPr="00381448" w:rsidRDefault="00E66040" w:rsidP="00E66040">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w:t>
            </w:r>
          </w:p>
        </w:tc>
      </w:tr>
      <w:tr w:rsidR="00E66040" w:rsidRPr="00381448" w:rsidTr="00E66040">
        <w:trPr>
          <w:trHeight w:val="476"/>
        </w:trPr>
        <w:tc>
          <w:tcPr>
            <w:tcW w:w="720" w:type="pct"/>
            <w:tcBorders>
              <w:top w:val="single" w:sz="4" w:space="0" w:color="auto"/>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t>3</w:t>
            </w:r>
          </w:p>
        </w:tc>
        <w:tc>
          <w:tcPr>
            <w:tcW w:w="4280" w:type="pct"/>
            <w:tcBorders>
              <w:top w:val="single" w:sz="4" w:space="0" w:color="auto"/>
              <w:left w:val="nil"/>
              <w:bottom w:val="single" w:sz="4" w:space="0" w:color="auto"/>
              <w:right w:val="single" w:sz="4" w:space="0" w:color="auto"/>
            </w:tcBorders>
            <w:shd w:val="clear" w:color="auto" w:fill="FFFFFF" w:themeFill="background1"/>
            <w:hideMark/>
          </w:tcPr>
          <w:p w:rsidR="00E66040" w:rsidRPr="00381448" w:rsidRDefault="00E66040" w:rsidP="00E66040">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¿Cómo miembro del Consejo de Administración conoce Usted, los parámetros de los créditos, presentados por el o la Gerente General, para su aprobación?</w:t>
            </w:r>
          </w:p>
          <w:p w:rsidR="00E66040" w:rsidRPr="00381448" w:rsidRDefault="00E66040" w:rsidP="008D3556">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w:t>
            </w:r>
            <w:r w:rsidR="008D3556">
              <w:rPr>
                <w:rFonts w:ascii="Times New Roman" w:eastAsia="Times New Roman" w:hAnsi="Times New Roman" w:cs="Times New Roman"/>
                <w:sz w:val="24"/>
                <w:szCs w:val="24"/>
                <w:lang w:val="es-EC" w:eastAsia="es-EC"/>
              </w:rPr>
              <w:t>------</w:t>
            </w:r>
          </w:p>
        </w:tc>
      </w:tr>
      <w:tr w:rsidR="00E66040" w:rsidRPr="00381448" w:rsidTr="00E66040">
        <w:trPr>
          <w:trHeight w:val="461"/>
        </w:trPr>
        <w:tc>
          <w:tcPr>
            <w:tcW w:w="720" w:type="pct"/>
            <w:tcBorders>
              <w:top w:val="single" w:sz="4" w:space="0" w:color="auto"/>
              <w:left w:val="single" w:sz="4" w:space="0" w:color="auto"/>
              <w:bottom w:val="single" w:sz="4" w:space="0" w:color="auto"/>
              <w:right w:val="single" w:sz="4" w:space="0" w:color="auto"/>
            </w:tcBorders>
            <w:shd w:val="clear" w:color="auto" w:fill="auto"/>
            <w:noWrap/>
            <w:hideMark/>
          </w:tcPr>
          <w:p w:rsidR="00E66040" w:rsidRPr="00D4724A"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D4724A">
              <w:rPr>
                <w:rFonts w:ascii="Times New Roman" w:eastAsia="Times New Roman" w:hAnsi="Times New Roman" w:cs="Times New Roman"/>
                <w:bCs/>
                <w:sz w:val="24"/>
                <w:szCs w:val="24"/>
                <w:lang w:val="es-EC" w:eastAsia="es-EC"/>
              </w:rPr>
              <w:t>4</w:t>
            </w:r>
          </w:p>
        </w:tc>
        <w:tc>
          <w:tcPr>
            <w:tcW w:w="4280" w:type="pct"/>
            <w:tcBorders>
              <w:top w:val="single" w:sz="4" w:space="0" w:color="auto"/>
              <w:left w:val="nil"/>
              <w:bottom w:val="single" w:sz="4" w:space="0" w:color="auto"/>
              <w:right w:val="single" w:sz="4" w:space="0" w:color="auto"/>
            </w:tcBorders>
            <w:shd w:val="clear" w:color="auto" w:fill="FFFFFF" w:themeFill="background1"/>
            <w:hideMark/>
          </w:tcPr>
          <w:p w:rsidR="00E66040" w:rsidRPr="00381448" w:rsidRDefault="00E66040" w:rsidP="00E66040">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 xml:space="preserve">¿Conoce Usted, los tipos de productos que ofrece COAC MASCCOP, Agencia </w:t>
            </w:r>
            <w:r>
              <w:rPr>
                <w:rFonts w:ascii="Times New Roman" w:eastAsia="Times New Roman" w:hAnsi="Times New Roman" w:cs="Times New Roman"/>
                <w:sz w:val="24"/>
                <w:szCs w:val="24"/>
                <w:lang w:val="es-EC" w:eastAsia="es-EC"/>
              </w:rPr>
              <w:t>Güel</w:t>
            </w:r>
            <w:r w:rsidRPr="00381448">
              <w:rPr>
                <w:rFonts w:ascii="Times New Roman" w:eastAsia="Times New Roman" w:hAnsi="Times New Roman" w:cs="Times New Roman"/>
                <w:sz w:val="24"/>
                <w:szCs w:val="24"/>
                <w:lang w:val="es-EC" w:eastAsia="es-EC"/>
              </w:rPr>
              <w:t>?</w:t>
            </w:r>
          </w:p>
          <w:p w:rsidR="00E66040" w:rsidRPr="00381448" w:rsidRDefault="00E66040" w:rsidP="00E66040">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w:t>
            </w:r>
          </w:p>
        </w:tc>
      </w:tr>
      <w:tr w:rsidR="00E66040" w:rsidRPr="00381448" w:rsidTr="00E66040">
        <w:trPr>
          <w:trHeight w:val="768"/>
        </w:trPr>
        <w:tc>
          <w:tcPr>
            <w:tcW w:w="720" w:type="pct"/>
            <w:tcBorders>
              <w:top w:val="single" w:sz="4" w:space="0" w:color="auto"/>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t>5</w:t>
            </w:r>
          </w:p>
        </w:tc>
        <w:tc>
          <w:tcPr>
            <w:tcW w:w="4280" w:type="pct"/>
            <w:tcBorders>
              <w:top w:val="single" w:sz="4" w:space="0" w:color="auto"/>
              <w:left w:val="nil"/>
              <w:bottom w:val="single" w:sz="4" w:space="0" w:color="auto"/>
              <w:right w:val="single" w:sz="4" w:space="0" w:color="auto"/>
            </w:tcBorders>
            <w:shd w:val="clear" w:color="auto" w:fill="FFFFFF" w:themeFill="background1"/>
            <w:hideMark/>
          </w:tcPr>
          <w:p w:rsidR="00E66040" w:rsidRPr="00381448" w:rsidRDefault="00B86B53" w:rsidP="00E66040">
            <w:pPr>
              <w:spacing w:after="0" w:line="360" w:lineRule="auto"/>
              <w:jc w:val="both"/>
              <w:rPr>
                <w:rFonts w:ascii="Times New Roman" w:eastAsia="Times New Roman" w:hAnsi="Times New Roman" w:cs="Times New Roman"/>
                <w:sz w:val="24"/>
                <w:szCs w:val="24"/>
                <w:lang w:val="es-EC" w:eastAsia="es-EC"/>
              </w:rPr>
            </w:pPr>
            <w:r w:rsidRPr="00D44DD1">
              <w:rPr>
                <w:rFonts w:ascii="Times New Roman" w:eastAsia="Times New Roman" w:hAnsi="Times New Roman" w:cs="Times New Roman"/>
                <w:sz w:val="24"/>
                <w:szCs w:val="24"/>
                <w:lang w:val="es-EC" w:eastAsia="es-EC"/>
              </w:rPr>
              <w:t>¿</w:t>
            </w:r>
            <w:r w:rsidRPr="00D44DD1">
              <w:t>Los</w:t>
            </w:r>
            <w:r w:rsidRPr="00381448">
              <w:rPr>
                <w:rFonts w:ascii="Times New Roman" w:eastAsia="Times New Roman" w:hAnsi="Times New Roman" w:cs="Times New Roman"/>
                <w:sz w:val="24"/>
                <w:szCs w:val="24"/>
                <w:lang w:val="es-EC" w:eastAsia="es-EC"/>
              </w:rPr>
              <w:t xml:space="preserve"> productos y servicios que ofrece la COAC MASCCOP, Agencia </w:t>
            </w:r>
            <w:r>
              <w:rPr>
                <w:rFonts w:ascii="Times New Roman" w:eastAsia="Times New Roman" w:hAnsi="Times New Roman" w:cs="Times New Roman"/>
                <w:sz w:val="24"/>
                <w:szCs w:val="24"/>
                <w:lang w:val="es-EC" w:eastAsia="es-EC"/>
              </w:rPr>
              <w:t>Güel</w:t>
            </w:r>
            <w:r w:rsidRPr="00381448">
              <w:rPr>
                <w:rFonts w:ascii="Times New Roman" w:eastAsia="Times New Roman" w:hAnsi="Times New Roman" w:cs="Times New Roman"/>
                <w:sz w:val="24"/>
                <w:szCs w:val="24"/>
                <w:lang w:val="es-EC" w:eastAsia="es-EC"/>
              </w:rPr>
              <w:t xml:space="preserve">?, </w:t>
            </w:r>
            <w:r w:rsidRPr="00D44DD1">
              <w:rPr>
                <w:rFonts w:ascii="Times New Roman" w:eastAsia="Times New Roman" w:hAnsi="Times New Roman" w:cs="Times New Roman"/>
                <w:sz w:val="24"/>
                <w:szCs w:val="24"/>
                <w:lang w:val="es-EC" w:eastAsia="es-EC"/>
              </w:rPr>
              <w:t>¿</w:t>
            </w:r>
            <w:r w:rsidRPr="00381448">
              <w:rPr>
                <w:rFonts w:ascii="Times New Roman" w:eastAsia="Times New Roman" w:hAnsi="Times New Roman" w:cs="Times New Roman"/>
                <w:sz w:val="24"/>
                <w:szCs w:val="24"/>
                <w:lang w:val="es-EC" w:eastAsia="es-EC"/>
              </w:rPr>
              <w:t xml:space="preserve">describen el destino y el mercado al que está dirigido, las </w:t>
            </w:r>
            <w:r w:rsidRPr="00381448">
              <w:rPr>
                <w:rFonts w:ascii="Times New Roman" w:eastAsia="Times New Roman" w:hAnsi="Times New Roman" w:cs="Times New Roman"/>
                <w:sz w:val="24"/>
                <w:szCs w:val="24"/>
                <w:lang w:val="es-EC" w:eastAsia="es-EC"/>
              </w:rPr>
              <w:lastRenderedPageBreak/>
              <w:t>necesidades a satisfacer, el perfil del socio?</w:t>
            </w:r>
          </w:p>
          <w:p w:rsidR="00E66040" w:rsidRPr="00381448" w:rsidRDefault="00E66040" w:rsidP="008D3556">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w:t>
            </w:r>
            <w:r w:rsidR="008D3556">
              <w:rPr>
                <w:rFonts w:ascii="Times New Roman" w:eastAsia="Times New Roman" w:hAnsi="Times New Roman" w:cs="Times New Roman"/>
                <w:sz w:val="24"/>
                <w:szCs w:val="24"/>
                <w:lang w:val="es-EC" w:eastAsia="es-EC"/>
              </w:rPr>
              <w:t>-------------------------------</w:t>
            </w:r>
          </w:p>
        </w:tc>
      </w:tr>
      <w:tr w:rsidR="00E66040" w:rsidRPr="00381448" w:rsidTr="00E66040">
        <w:trPr>
          <w:trHeight w:val="1090"/>
        </w:trPr>
        <w:tc>
          <w:tcPr>
            <w:tcW w:w="720" w:type="pct"/>
            <w:tcBorders>
              <w:top w:val="single" w:sz="4" w:space="0" w:color="auto"/>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lastRenderedPageBreak/>
              <w:t>6</w:t>
            </w:r>
          </w:p>
        </w:tc>
        <w:tc>
          <w:tcPr>
            <w:tcW w:w="4280" w:type="pct"/>
            <w:tcBorders>
              <w:top w:val="single" w:sz="4" w:space="0" w:color="auto"/>
              <w:left w:val="nil"/>
              <w:bottom w:val="single" w:sz="4" w:space="0" w:color="auto"/>
              <w:right w:val="single" w:sz="4" w:space="0" w:color="auto"/>
            </w:tcBorders>
            <w:shd w:val="clear" w:color="auto" w:fill="auto"/>
            <w:hideMark/>
          </w:tcPr>
          <w:p w:rsidR="00E66040" w:rsidRPr="00381448" w:rsidRDefault="00E66040" w:rsidP="00E66040">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¿Conoce Usted si la Gerencia General, en coordinación  con el área de riesgos, definen el grado de riesgo crediticio, riesgo crediticio de los sectores, y a su vez recomienda estrategias para mitigar el riesgo?</w:t>
            </w:r>
          </w:p>
          <w:p w:rsidR="00E66040" w:rsidRPr="00381448" w:rsidRDefault="00E66040" w:rsidP="008D3556">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w:t>
            </w:r>
            <w:r w:rsidR="008D3556">
              <w:rPr>
                <w:rFonts w:ascii="Times New Roman" w:eastAsia="Times New Roman" w:hAnsi="Times New Roman" w:cs="Times New Roman"/>
                <w:sz w:val="24"/>
                <w:szCs w:val="24"/>
                <w:lang w:val="es-EC" w:eastAsia="es-EC"/>
              </w:rPr>
              <w:t>-------------------------------</w:t>
            </w:r>
          </w:p>
        </w:tc>
      </w:tr>
      <w:tr w:rsidR="00E66040" w:rsidRPr="00381448" w:rsidTr="00E66040">
        <w:trPr>
          <w:trHeight w:val="139"/>
        </w:trPr>
        <w:tc>
          <w:tcPr>
            <w:tcW w:w="720" w:type="pct"/>
            <w:tcBorders>
              <w:top w:val="single" w:sz="4" w:space="0" w:color="auto"/>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t>7</w:t>
            </w:r>
          </w:p>
        </w:tc>
        <w:tc>
          <w:tcPr>
            <w:tcW w:w="4280" w:type="pct"/>
            <w:tcBorders>
              <w:top w:val="single" w:sz="4" w:space="0" w:color="auto"/>
              <w:left w:val="nil"/>
              <w:bottom w:val="single" w:sz="4" w:space="0" w:color="auto"/>
              <w:right w:val="single" w:sz="4" w:space="0" w:color="auto"/>
            </w:tcBorders>
            <w:shd w:val="clear" w:color="auto" w:fill="auto"/>
            <w:hideMark/>
          </w:tcPr>
          <w:p w:rsidR="00E66040" w:rsidRPr="00381448" w:rsidRDefault="00E66040" w:rsidP="00E66040">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¿Existen informes de los productos financieros que ofrece la cooperativa que contengan sus políticas y requisitos específicos?</w:t>
            </w:r>
          </w:p>
          <w:p w:rsidR="00E66040" w:rsidRPr="00381448" w:rsidRDefault="00E66040" w:rsidP="008D3556">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w:t>
            </w:r>
            <w:r w:rsidR="008D3556">
              <w:rPr>
                <w:rFonts w:ascii="Times New Roman" w:eastAsia="Times New Roman" w:hAnsi="Times New Roman" w:cs="Times New Roman"/>
                <w:sz w:val="24"/>
                <w:szCs w:val="24"/>
                <w:lang w:val="es-EC" w:eastAsia="es-EC"/>
              </w:rPr>
              <w:t>-------------------------------</w:t>
            </w:r>
          </w:p>
        </w:tc>
      </w:tr>
      <w:tr w:rsidR="00E66040" w:rsidRPr="00381448" w:rsidTr="00E66040">
        <w:trPr>
          <w:trHeight w:val="246"/>
        </w:trPr>
        <w:tc>
          <w:tcPr>
            <w:tcW w:w="720" w:type="pct"/>
            <w:tcBorders>
              <w:top w:val="single" w:sz="4" w:space="0" w:color="auto"/>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t>8</w:t>
            </w:r>
          </w:p>
        </w:tc>
        <w:tc>
          <w:tcPr>
            <w:tcW w:w="4280" w:type="pct"/>
            <w:tcBorders>
              <w:top w:val="single" w:sz="4" w:space="0" w:color="auto"/>
              <w:left w:val="single" w:sz="4" w:space="0" w:color="auto"/>
              <w:bottom w:val="single" w:sz="4" w:space="0" w:color="auto"/>
              <w:right w:val="single" w:sz="4" w:space="0" w:color="auto"/>
            </w:tcBorders>
            <w:shd w:val="clear" w:color="auto" w:fill="auto"/>
            <w:hideMark/>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¿Se ha solidarizado el Manual de Crédito a todos los funcionarios  y empleados que participan en la aprobación de créditos, tienen  responsabilidades con la cooperativa?</w:t>
            </w:r>
          </w:p>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r>
              <w:rPr>
                <w:rFonts w:ascii="Times New Roman" w:eastAsia="Times New Roman" w:hAnsi="Times New Roman" w:cs="Times New Roman"/>
                <w:sz w:val="24"/>
                <w:szCs w:val="24"/>
                <w:lang w:val="es-EC" w:eastAsia="es-EC"/>
              </w:rPr>
              <w:t>-------------------</w:t>
            </w:r>
          </w:p>
        </w:tc>
      </w:tr>
      <w:tr w:rsidR="00E66040" w:rsidRPr="00381448" w:rsidTr="00E66040">
        <w:trPr>
          <w:trHeight w:val="722"/>
        </w:trPr>
        <w:tc>
          <w:tcPr>
            <w:tcW w:w="720" w:type="pct"/>
            <w:tcBorders>
              <w:top w:val="single" w:sz="4" w:space="0" w:color="auto"/>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t>9</w:t>
            </w:r>
          </w:p>
        </w:tc>
        <w:tc>
          <w:tcPr>
            <w:tcW w:w="4280" w:type="pct"/>
            <w:tcBorders>
              <w:top w:val="single" w:sz="4" w:space="0" w:color="auto"/>
              <w:left w:val="nil"/>
              <w:bottom w:val="single" w:sz="4" w:space="0" w:color="auto"/>
              <w:right w:val="single" w:sz="4" w:space="0" w:color="auto"/>
            </w:tcBorders>
            <w:shd w:val="clear" w:color="auto" w:fill="auto"/>
            <w:hideMark/>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¿Cuentan con líneas de crédito para organizaciones nacionales e internacionales?</w:t>
            </w:r>
          </w:p>
          <w:p w:rsidR="00E66040" w:rsidRPr="00381448" w:rsidRDefault="00E66040" w:rsidP="008D3556">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t>10</w:t>
            </w:r>
          </w:p>
        </w:tc>
        <w:tc>
          <w:tcPr>
            <w:tcW w:w="4280" w:type="pct"/>
            <w:tcBorders>
              <w:top w:val="single" w:sz="4" w:space="0" w:color="auto"/>
              <w:left w:val="nil"/>
              <w:bottom w:val="single" w:sz="4" w:space="0" w:color="auto"/>
              <w:right w:val="single" w:sz="4" w:space="0" w:color="auto"/>
            </w:tcBorders>
            <w:shd w:val="clear" w:color="auto" w:fill="auto"/>
            <w:hideMark/>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¿La cooperativa en los productos o servicios, cuenta con seguro de desgravamen?</w:t>
            </w:r>
          </w:p>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r>
              <w:rPr>
                <w:rFonts w:ascii="Times New Roman" w:eastAsia="Times New Roman" w:hAnsi="Times New Roman" w:cs="Times New Roman"/>
                <w:sz w:val="24"/>
                <w:szCs w:val="24"/>
                <w:lang w:val="es-EC" w:eastAsia="es-EC"/>
              </w:rPr>
              <w:t>-------------</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t>11</w:t>
            </w:r>
          </w:p>
        </w:tc>
        <w:tc>
          <w:tcPr>
            <w:tcW w:w="4280" w:type="pct"/>
            <w:tcBorders>
              <w:top w:val="single" w:sz="4" w:space="0" w:color="auto"/>
              <w:left w:val="nil"/>
              <w:bottom w:val="single" w:sz="4" w:space="0" w:color="auto"/>
              <w:right w:val="single" w:sz="4" w:space="0" w:color="auto"/>
            </w:tcBorders>
            <w:shd w:val="clear" w:color="auto" w:fill="auto"/>
            <w:hideMark/>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 xml:space="preserve">¿El tiempo de vigencia de un crédito sobre firmas es de 30 días y de garantías real 60 días? </w:t>
            </w:r>
          </w:p>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r>
              <w:rPr>
                <w:rFonts w:ascii="Times New Roman" w:eastAsia="Times New Roman" w:hAnsi="Times New Roman" w:cs="Times New Roman"/>
                <w:sz w:val="24"/>
                <w:szCs w:val="24"/>
                <w:lang w:val="es-EC" w:eastAsia="es-EC"/>
              </w:rPr>
              <w:t>--------------------------</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t>12</w:t>
            </w:r>
          </w:p>
        </w:tc>
        <w:tc>
          <w:tcPr>
            <w:tcW w:w="4280"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 xml:space="preserve">¿Cuentan con análisis técnico de los socios previo a la prestación del servicio? </w:t>
            </w:r>
          </w:p>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lastRenderedPageBreak/>
              <w:t>--------------------------------------------------------------------------------------------------------------------------------------------------------------------------------------------------------------------------------</w:t>
            </w:r>
            <w:r>
              <w:rPr>
                <w:rFonts w:ascii="Times New Roman" w:eastAsia="Times New Roman" w:hAnsi="Times New Roman" w:cs="Times New Roman"/>
                <w:sz w:val="24"/>
                <w:szCs w:val="24"/>
                <w:lang w:val="es-EC" w:eastAsia="es-EC"/>
              </w:rPr>
              <w:t>-------------------</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lastRenderedPageBreak/>
              <w:t>13</w:t>
            </w:r>
          </w:p>
        </w:tc>
        <w:tc>
          <w:tcPr>
            <w:tcW w:w="4280"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¿Para evitar los créditos vinculados mantienen actualizados las bases de datos del personal que ingresa  y sale de la cooperativa?</w:t>
            </w:r>
          </w:p>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r>
              <w:rPr>
                <w:rFonts w:ascii="Times New Roman" w:eastAsia="Times New Roman" w:hAnsi="Times New Roman" w:cs="Times New Roman"/>
                <w:sz w:val="24"/>
                <w:szCs w:val="24"/>
                <w:lang w:val="es-EC" w:eastAsia="es-EC"/>
              </w:rPr>
              <w:t>-------------------</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t>14</w:t>
            </w:r>
          </w:p>
        </w:tc>
        <w:tc>
          <w:tcPr>
            <w:tcW w:w="4280"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¿De forma trimestral el Jefe de Crédito revisa el cuadre de los documentos y archivos que abalizaron todos los créditos?</w:t>
            </w:r>
          </w:p>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15</w:t>
            </w:r>
          </w:p>
        </w:tc>
        <w:tc>
          <w:tcPr>
            <w:tcW w:w="4280"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themeColor="text1"/>
                <w:sz w:val="24"/>
                <w:szCs w:val="24"/>
                <w:lang w:val="es-EC"/>
              </w:rPr>
            </w:pPr>
            <w:r w:rsidRPr="00381448">
              <w:rPr>
                <w:rFonts w:ascii="Times New Roman" w:hAnsi="Times New Roman" w:cs="Times New Roman"/>
                <w:bCs/>
                <w:color w:val="000000" w:themeColor="text1"/>
                <w:sz w:val="24"/>
                <w:szCs w:val="24"/>
                <w:lang w:val="es-EC"/>
              </w:rPr>
              <w:t xml:space="preserve">¿A partir de la </w:t>
            </w:r>
            <w:r w:rsidRPr="00381448">
              <w:rPr>
                <w:rFonts w:ascii="Times New Roman" w:hAnsi="Times New Roman" w:cs="Times New Roman"/>
                <w:color w:val="000000" w:themeColor="text1"/>
                <w:sz w:val="24"/>
                <w:szCs w:val="24"/>
                <w:lang w:val="es-EC"/>
              </w:rPr>
              <w:t>fusión cuentan con las reformas estatutarias y distribución de capital social en aportaciones, y que tratándose de bienes inmuebles, será inscrita en el Registro de la Propiedad y constituirá título de dominio?</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themeColor="text1"/>
                <w:sz w:val="24"/>
                <w:szCs w:val="24"/>
                <w:lang w:val="es-EC"/>
              </w:rPr>
            </w:pPr>
            <w:r w:rsidRPr="00381448">
              <w:rPr>
                <w:rFonts w:ascii="Times New Roman" w:eastAsia="Times New Roman" w:hAnsi="Times New Roman" w:cs="Times New Roman"/>
                <w:sz w:val="24"/>
                <w:szCs w:val="24"/>
                <w:lang w:val="es-EC" w:eastAsia="es-EC"/>
              </w:rPr>
              <w:t>--------------------------------------------------------------------------------------------------------------------------------------------------------------------------------------------------------------------------------------</w:t>
            </w:r>
            <w:r>
              <w:rPr>
                <w:rFonts w:ascii="Times New Roman" w:eastAsia="Times New Roman" w:hAnsi="Times New Roman" w:cs="Times New Roman"/>
                <w:sz w:val="24"/>
                <w:szCs w:val="24"/>
                <w:lang w:val="es-EC" w:eastAsia="es-EC"/>
              </w:rPr>
              <w:t>-------------</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16</w:t>
            </w:r>
          </w:p>
        </w:tc>
        <w:tc>
          <w:tcPr>
            <w:tcW w:w="4280"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 xml:space="preserve">1. </w:t>
            </w:r>
            <w:r w:rsidR="00B86B53">
              <w:rPr>
                <w:rFonts w:ascii="Times New Roman" w:hAnsi="Times New Roman" w:cs="Times New Roman"/>
                <w:color w:val="000000"/>
                <w:sz w:val="24"/>
                <w:szCs w:val="24"/>
                <w:lang w:val="es-EC"/>
              </w:rPr>
              <w:t>¿</w:t>
            </w:r>
            <w:r w:rsidRPr="00381448">
              <w:rPr>
                <w:rFonts w:ascii="Times New Roman" w:hAnsi="Times New Roman" w:cs="Times New Roman"/>
                <w:color w:val="000000"/>
                <w:sz w:val="24"/>
                <w:szCs w:val="24"/>
                <w:lang w:val="es-EC"/>
              </w:rPr>
              <w:t>Existen informes de la SEPS, en relación a la fusión y su desarrollo?</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w:t>
            </w:r>
            <w:r>
              <w:rPr>
                <w:rFonts w:ascii="Times New Roman" w:hAnsi="Times New Roman" w:cs="Times New Roman"/>
                <w:color w:val="000000"/>
                <w:sz w:val="24"/>
                <w:szCs w:val="24"/>
                <w:lang w:val="es-EC"/>
              </w:rPr>
              <w:t>------------------------------------------------------------------</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w:t>
            </w:r>
            <w:r>
              <w:rPr>
                <w:rFonts w:ascii="Times New Roman" w:hAnsi="Times New Roman" w:cs="Times New Roman"/>
                <w:color w:val="000000"/>
                <w:sz w:val="24"/>
                <w:szCs w:val="24"/>
                <w:lang w:val="es-EC"/>
              </w:rPr>
              <w:t>-----------------</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2. ¿Conoció y aprobó las reformas a los estatutos?</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w:t>
            </w:r>
            <w:r>
              <w:rPr>
                <w:rFonts w:ascii="Times New Roman" w:hAnsi="Times New Roman" w:cs="Times New Roman"/>
                <w:color w:val="000000"/>
                <w:sz w:val="24"/>
                <w:szCs w:val="24"/>
                <w:lang w:val="es-EC"/>
              </w:rPr>
              <w:t>-------------------------------------------------------------------</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w:t>
            </w:r>
            <w:r>
              <w:rPr>
                <w:rFonts w:ascii="Times New Roman" w:hAnsi="Times New Roman" w:cs="Times New Roman"/>
                <w:color w:val="000000"/>
                <w:sz w:val="24"/>
                <w:szCs w:val="24"/>
                <w:lang w:val="es-EC"/>
              </w:rPr>
              <w:t>------------------</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 xml:space="preserve">3. ¿Están registrados los nombramientos de directivos y representantes legales de MASCCOP, Agencia </w:t>
            </w:r>
            <w:r>
              <w:rPr>
                <w:rFonts w:ascii="Times New Roman" w:hAnsi="Times New Roman" w:cs="Times New Roman"/>
                <w:color w:val="000000"/>
                <w:sz w:val="24"/>
                <w:szCs w:val="24"/>
                <w:lang w:val="es-EC"/>
              </w:rPr>
              <w:t>Güel</w:t>
            </w:r>
            <w:r w:rsidRPr="00381448">
              <w:rPr>
                <w:rFonts w:ascii="Times New Roman" w:hAnsi="Times New Roman" w:cs="Times New Roman"/>
                <w:color w:val="000000"/>
                <w:sz w:val="24"/>
                <w:szCs w:val="24"/>
                <w:lang w:val="es-EC"/>
              </w:rPr>
              <w:t>?</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w:t>
            </w:r>
            <w:r>
              <w:rPr>
                <w:rFonts w:ascii="Times New Roman" w:hAnsi="Times New Roman" w:cs="Times New Roman"/>
                <w:color w:val="000000"/>
                <w:sz w:val="24"/>
                <w:szCs w:val="24"/>
                <w:lang w:val="es-EC"/>
              </w:rPr>
              <w:t>-------------------------------------------------------------------</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lastRenderedPageBreak/>
              <w:t>----------------------------------------------------------------</w:t>
            </w:r>
            <w:r>
              <w:rPr>
                <w:rFonts w:ascii="Times New Roman" w:hAnsi="Times New Roman" w:cs="Times New Roman"/>
                <w:color w:val="000000"/>
                <w:sz w:val="24"/>
                <w:szCs w:val="24"/>
                <w:lang w:val="es-EC"/>
              </w:rPr>
              <w:t>-----------------</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lastRenderedPageBreak/>
              <w:t>17</w:t>
            </w:r>
          </w:p>
        </w:tc>
        <w:tc>
          <w:tcPr>
            <w:tcW w:w="4280"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bCs/>
                <w:sz w:val="24"/>
                <w:szCs w:val="24"/>
                <w:lang w:val="es-EC"/>
              </w:rPr>
              <w:t xml:space="preserve">¿Consta el </w:t>
            </w:r>
            <w:r w:rsidRPr="00381448">
              <w:rPr>
                <w:rFonts w:ascii="Times New Roman" w:hAnsi="Times New Roman" w:cs="Times New Roman"/>
                <w:sz w:val="24"/>
                <w:szCs w:val="24"/>
                <w:lang w:val="es-EC"/>
              </w:rPr>
              <w:t xml:space="preserve"> objeto social principal concreto de la cooperativa en el estatuto social y este se referirá a una sola actividad económica, pudiendo incluir el ejercicio de actividades complementarias ya sea de un grupo, sector o clase distinto, mientras sean directamente relacionadas con dicho objeto social?</w:t>
            </w:r>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w:t>
            </w:r>
            <w:r w:rsidRPr="00381448">
              <w:rPr>
                <w:rFonts w:ascii="Times New Roman" w:hAnsi="Times New Roman" w:cs="Times New Roman"/>
                <w:color w:val="000000"/>
                <w:sz w:val="24"/>
                <w:szCs w:val="24"/>
                <w:lang w:val="es-EC"/>
              </w:rPr>
              <w:t>--------------------------------------------------------------------------------</w:t>
            </w:r>
            <w:r>
              <w:rPr>
                <w:rFonts w:ascii="Times New Roman" w:hAnsi="Times New Roman" w:cs="Times New Roman"/>
                <w:color w:val="000000"/>
                <w:sz w:val="24"/>
                <w:szCs w:val="24"/>
                <w:lang w:val="es-EC"/>
              </w:rPr>
              <w:t>----------------------------------------------------</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19</w:t>
            </w:r>
          </w:p>
        </w:tc>
        <w:tc>
          <w:tcPr>
            <w:tcW w:w="4280"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¿El presidente del Consejo de Administración es también el Presidente de la cooperativa y de la Asamblea General?</w:t>
            </w:r>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w:t>
            </w:r>
            <w:r w:rsidRPr="00381448">
              <w:rPr>
                <w:rFonts w:ascii="Times New Roman" w:hAnsi="Times New Roman" w:cs="Times New Roman"/>
                <w:color w:val="000000"/>
                <w:sz w:val="24"/>
                <w:szCs w:val="24"/>
                <w:lang w:val="es-EC"/>
              </w:rPr>
              <w:t>----------------------------------------------------------------</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20</w:t>
            </w:r>
          </w:p>
        </w:tc>
        <w:tc>
          <w:tcPr>
            <w:tcW w:w="4280"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bCs/>
                <w:sz w:val="24"/>
                <w:szCs w:val="24"/>
                <w:lang w:val="es-EC"/>
              </w:rPr>
            </w:pPr>
            <w:r w:rsidRPr="00381448">
              <w:rPr>
                <w:rFonts w:ascii="Times New Roman" w:hAnsi="Times New Roman" w:cs="Times New Roman"/>
                <w:bCs/>
                <w:sz w:val="24"/>
                <w:szCs w:val="24"/>
                <w:lang w:val="es-EC"/>
              </w:rPr>
              <w:t>¿Cuenta con reglamento de dietas aprobado por la Asamblea General?</w:t>
            </w:r>
          </w:p>
          <w:p w:rsidR="00E66040" w:rsidRPr="00381448" w:rsidRDefault="00E66040" w:rsidP="00760957">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sz w:val="24"/>
                <w:szCs w:val="24"/>
                <w:lang w:val="es-EC"/>
              </w:rPr>
              <w:t>---------------------------------------------------------------------------------------</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21</w:t>
            </w:r>
          </w:p>
        </w:tc>
        <w:tc>
          <w:tcPr>
            <w:tcW w:w="4280" w:type="pct"/>
            <w:tcBorders>
              <w:top w:val="single" w:sz="4" w:space="0" w:color="auto"/>
              <w:left w:val="nil"/>
              <w:bottom w:val="single" w:sz="4" w:space="0" w:color="auto"/>
              <w:right w:val="single" w:sz="4" w:space="0" w:color="auto"/>
            </w:tcBorders>
            <w:shd w:val="clear" w:color="auto" w:fill="auto"/>
          </w:tcPr>
          <w:p w:rsidR="00E66040" w:rsidRPr="00381448" w:rsidRDefault="00B86B53"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b/>
                <w:bCs/>
                <w:sz w:val="24"/>
                <w:szCs w:val="24"/>
                <w:lang w:val="es-EC"/>
              </w:rPr>
              <w:t>¿</w:t>
            </w:r>
            <w:r w:rsidRPr="00381448">
              <w:rPr>
                <w:rFonts w:ascii="Times New Roman" w:hAnsi="Times New Roman" w:cs="Times New Roman"/>
                <w:bCs/>
                <w:sz w:val="24"/>
                <w:szCs w:val="24"/>
                <w:lang w:val="es-EC"/>
              </w:rPr>
              <w:t>Cuentan con un</w:t>
            </w:r>
            <w:r w:rsidRPr="00381448">
              <w:rPr>
                <w:rFonts w:ascii="Times New Roman" w:hAnsi="Times New Roman" w:cs="Times New Roman"/>
                <w:sz w:val="24"/>
                <w:szCs w:val="24"/>
                <w:lang w:val="es-EC"/>
              </w:rPr>
              <w:t xml:space="preserve"> Fondo Irrepartible de Reserva Legal para solventar contingencias patrimoniales, y este se integra e incrementa anualmente con al menos el cincuenta por ciento (50%) de las utilidades y al menos el cincuenta por ciento (50%) de los excedentes anuales obtenidos por la organización</w:t>
            </w:r>
            <w:r>
              <w:rPr>
                <w:rFonts w:ascii="Times New Roman" w:hAnsi="Times New Roman" w:cs="Times New Roman"/>
                <w:sz w:val="24"/>
                <w:szCs w:val="24"/>
                <w:lang w:val="es-EC"/>
              </w:rPr>
              <w:t>?</w:t>
            </w:r>
            <w:r w:rsidRPr="00381448">
              <w:rPr>
                <w:rFonts w:ascii="Times New Roman" w:hAnsi="Times New Roman" w:cs="Times New Roman"/>
                <w:sz w:val="24"/>
                <w:szCs w:val="24"/>
                <w:lang w:val="es-EC"/>
              </w:rPr>
              <w:t xml:space="preserve"> </w:t>
            </w:r>
            <w:r>
              <w:rPr>
                <w:rFonts w:ascii="Times New Roman" w:hAnsi="Times New Roman" w:cs="Times New Roman"/>
                <w:sz w:val="24"/>
                <w:szCs w:val="24"/>
                <w:lang w:val="es-EC"/>
              </w:rPr>
              <w:t>¿</w:t>
            </w:r>
            <w:r w:rsidR="00E66040" w:rsidRPr="00381448">
              <w:rPr>
                <w:rFonts w:ascii="Times New Roman" w:hAnsi="Times New Roman" w:cs="Times New Roman"/>
                <w:sz w:val="24"/>
                <w:szCs w:val="24"/>
                <w:lang w:val="es-EC"/>
              </w:rPr>
              <w:t>No podrá distribuirse entre los socios, ni incrementar sus certificados de aportación, bajo ninguna figura jurídica, y podrá ser distribuido exclusivamente al final de la liquidación de la cooperativa de acuerdo con lo que resuelva la Asamblea General?</w:t>
            </w:r>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w:t>
            </w:r>
            <w:r>
              <w:rPr>
                <w:rFonts w:ascii="Times New Roman" w:hAnsi="Times New Roman" w:cs="Times New Roman"/>
                <w:sz w:val="24"/>
                <w:szCs w:val="24"/>
                <w:lang w:val="es-EC"/>
              </w:rPr>
              <w:t>-----------------------------------------------------</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t>22</w:t>
            </w:r>
          </w:p>
        </w:tc>
        <w:tc>
          <w:tcPr>
            <w:tcW w:w="4280"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b/>
                <w:bCs/>
                <w:sz w:val="24"/>
                <w:szCs w:val="24"/>
                <w:lang w:val="es-EC"/>
              </w:rPr>
              <w:t>¿</w:t>
            </w:r>
            <w:r w:rsidRPr="00381448">
              <w:rPr>
                <w:rFonts w:ascii="Times New Roman" w:hAnsi="Times New Roman" w:cs="Times New Roman"/>
                <w:bCs/>
                <w:sz w:val="24"/>
                <w:szCs w:val="24"/>
                <w:lang w:val="es-EC"/>
              </w:rPr>
              <w:t>La</w:t>
            </w:r>
            <w:r w:rsidRPr="00381448">
              <w:rPr>
                <w:rFonts w:ascii="Times New Roman" w:hAnsi="Times New Roman" w:cs="Times New Roman"/>
                <w:b/>
                <w:bCs/>
                <w:sz w:val="24"/>
                <w:szCs w:val="24"/>
                <w:lang w:val="es-EC"/>
              </w:rPr>
              <w:t xml:space="preserve"> </w:t>
            </w:r>
            <w:r w:rsidRPr="00381448">
              <w:rPr>
                <w:rFonts w:ascii="Times New Roman" w:hAnsi="Times New Roman" w:cs="Times New Roman"/>
                <w:sz w:val="24"/>
                <w:szCs w:val="24"/>
                <w:lang w:val="es-EC"/>
              </w:rPr>
              <w:t xml:space="preserve">Fusión de la cooperativa fue aprobada por las dos terceras partes de los socios o representantes, previa aprobación de la </w:t>
            </w:r>
            <w:r w:rsidRPr="00381448">
              <w:rPr>
                <w:rFonts w:ascii="Times New Roman" w:hAnsi="Times New Roman" w:cs="Times New Roman"/>
                <w:sz w:val="24"/>
                <w:szCs w:val="24"/>
                <w:lang w:val="es-EC"/>
              </w:rPr>
              <w:lastRenderedPageBreak/>
              <w:t>Superintendencia?</w:t>
            </w:r>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w:t>
            </w:r>
            <w:r>
              <w:rPr>
                <w:rFonts w:ascii="Times New Roman" w:hAnsi="Times New Roman" w:cs="Times New Roman"/>
                <w:sz w:val="24"/>
                <w:szCs w:val="24"/>
                <w:lang w:val="es-EC"/>
              </w:rPr>
              <w:t>-----------------------------------------------------</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lastRenderedPageBreak/>
              <w:t>23</w:t>
            </w:r>
          </w:p>
        </w:tc>
        <w:tc>
          <w:tcPr>
            <w:tcW w:w="4280"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bCs/>
                <w:sz w:val="24"/>
                <w:szCs w:val="24"/>
                <w:lang w:val="es-EC"/>
              </w:rPr>
              <w:t xml:space="preserve">¿Cuentan con el </w:t>
            </w:r>
            <w:r w:rsidRPr="00381448">
              <w:rPr>
                <w:rFonts w:ascii="Times New Roman" w:hAnsi="Times New Roman" w:cs="Times New Roman"/>
                <w:sz w:val="24"/>
                <w:szCs w:val="24"/>
                <w:lang w:val="es-EC"/>
              </w:rPr>
              <w:t xml:space="preserve">Certificado de funcionamiento y esta exhibido en lugar público y visible, el certificado de autorización de funcionamiento concedido por la </w:t>
            </w:r>
            <w:r w:rsidR="00B86B53" w:rsidRPr="00381448">
              <w:rPr>
                <w:rFonts w:ascii="Times New Roman" w:hAnsi="Times New Roman" w:cs="Times New Roman"/>
                <w:sz w:val="24"/>
                <w:szCs w:val="24"/>
                <w:lang w:val="es-EC"/>
              </w:rPr>
              <w:t>Superintendencia?</w:t>
            </w:r>
          </w:p>
          <w:p w:rsidR="00E66040" w:rsidRPr="00381448" w:rsidRDefault="00E66040" w:rsidP="00E66040">
            <w:pPr>
              <w:autoSpaceDE w:val="0"/>
              <w:autoSpaceDN w:val="0"/>
              <w:adjustRightInd w:val="0"/>
              <w:spacing w:after="0" w:line="360" w:lineRule="auto"/>
              <w:rPr>
                <w:rFonts w:ascii="Times New Roman" w:hAnsi="Times New Roman" w:cs="Times New Roman"/>
                <w:sz w:val="24"/>
                <w:szCs w:val="24"/>
                <w:lang w:val="es-EC"/>
              </w:rPr>
            </w:pPr>
            <w:r w:rsidRPr="00381448">
              <w:rPr>
                <w:rFonts w:ascii="Times New Roman" w:hAnsi="Times New Roman" w:cs="Times New Roman"/>
                <w:sz w:val="24"/>
                <w:szCs w:val="24"/>
                <w:lang w:val="es-EC"/>
              </w:rPr>
              <w:t>------------------------------------------------------------------------------------</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24</w:t>
            </w:r>
          </w:p>
        </w:tc>
        <w:tc>
          <w:tcPr>
            <w:tcW w:w="4280" w:type="pct"/>
            <w:tcBorders>
              <w:top w:val="single" w:sz="4" w:space="0" w:color="auto"/>
              <w:left w:val="nil"/>
              <w:bottom w:val="single" w:sz="4" w:space="0" w:color="auto"/>
              <w:right w:val="single" w:sz="4" w:space="0" w:color="auto"/>
            </w:tcBorders>
            <w:shd w:val="clear" w:color="auto" w:fill="auto"/>
          </w:tcPr>
          <w:p w:rsidR="00E66040" w:rsidRPr="001233CE"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¿Mantiene la COAC, índices de solvencia y prudencia financiera que permitan cumplir con las obligaciones y mantener sus actividades de acuerdo con las regulaciones que se dicten para el efecto, en consideración a las particularidades de los segmentos de las cooperativas de ahorro y crédito?</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t>25</w:t>
            </w:r>
          </w:p>
        </w:tc>
        <w:tc>
          <w:tcPr>
            <w:tcW w:w="4280"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b/>
                <w:bCs/>
                <w:sz w:val="24"/>
                <w:szCs w:val="24"/>
                <w:lang w:val="es-EC"/>
              </w:rPr>
              <w:t>¿</w:t>
            </w:r>
            <w:r w:rsidRPr="00381448">
              <w:rPr>
                <w:rFonts w:ascii="Times New Roman" w:hAnsi="Times New Roman" w:cs="Times New Roman"/>
                <w:sz w:val="24"/>
                <w:szCs w:val="24"/>
                <w:lang w:val="es-EC"/>
              </w:rPr>
              <w:t>Las cooperativas invertir en el Sector Financiero Popular y Solidario?</w:t>
            </w:r>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26</w:t>
            </w:r>
          </w:p>
        </w:tc>
        <w:tc>
          <w:tcPr>
            <w:tcW w:w="4280" w:type="pct"/>
            <w:tcBorders>
              <w:top w:val="single" w:sz="4" w:space="0" w:color="auto"/>
              <w:left w:val="nil"/>
              <w:bottom w:val="single" w:sz="4" w:space="0" w:color="auto"/>
              <w:right w:val="single" w:sz="4" w:space="0" w:color="auto"/>
            </w:tcBorders>
            <w:shd w:val="clear" w:color="auto" w:fill="auto"/>
          </w:tcPr>
          <w:p w:rsidR="00E66040" w:rsidRPr="00381448" w:rsidRDefault="00B86B53"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Pr>
                <w:rFonts w:ascii="Times New Roman" w:hAnsi="Times New Roman" w:cs="Times New Roman"/>
                <w:color w:val="000000"/>
                <w:sz w:val="24"/>
                <w:szCs w:val="24"/>
                <w:lang w:val="es-EC"/>
              </w:rPr>
              <w:t>¿</w:t>
            </w:r>
            <w:r w:rsidRPr="00381448">
              <w:rPr>
                <w:rFonts w:ascii="Times New Roman" w:hAnsi="Times New Roman" w:cs="Times New Roman"/>
                <w:color w:val="000000"/>
                <w:sz w:val="24"/>
                <w:szCs w:val="24"/>
                <w:lang w:val="es-EC"/>
              </w:rPr>
              <w:t>La</w:t>
            </w:r>
            <w:r>
              <w:rPr>
                <w:rFonts w:ascii="Times New Roman" w:hAnsi="Times New Roman" w:cs="Times New Roman"/>
                <w:color w:val="000000"/>
                <w:sz w:val="24"/>
                <w:szCs w:val="24"/>
                <w:lang w:val="es-EC"/>
              </w:rPr>
              <w:t>s</w:t>
            </w:r>
            <w:r w:rsidRPr="00381448">
              <w:rPr>
                <w:rFonts w:ascii="Times New Roman" w:hAnsi="Times New Roman" w:cs="Times New Roman"/>
                <w:color w:val="000000"/>
                <w:sz w:val="24"/>
                <w:szCs w:val="24"/>
                <w:lang w:val="es-EC"/>
              </w:rPr>
              <w:t xml:space="preserve"> Agencias cuenta con la autorización previa a su funcionamiento emitida por la Superintendencia?</w:t>
            </w:r>
          </w:p>
          <w:p w:rsidR="00E66040" w:rsidRPr="00381448" w:rsidRDefault="00E66040" w:rsidP="00E66040">
            <w:pPr>
              <w:autoSpaceDE w:val="0"/>
              <w:autoSpaceDN w:val="0"/>
              <w:adjustRightInd w:val="0"/>
              <w:spacing w:after="0" w:line="360" w:lineRule="auto"/>
              <w:jc w:val="both"/>
              <w:rPr>
                <w:rFonts w:ascii="Times New Roman" w:hAnsi="Times New Roman" w:cs="Times New Roman"/>
                <w:b/>
                <w:bCs/>
                <w:color w:val="C50606"/>
                <w:sz w:val="24"/>
                <w:szCs w:val="24"/>
                <w:lang w:val="es-EC"/>
              </w:rPr>
            </w:pPr>
            <w:r w:rsidRPr="00381448">
              <w:rPr>
                <w:rFonts w:ascii="Times New Roman" w:hAnsi="Times New Roman" w:cs="Times New Roman"/>
                <w:sz w:val="24"/>
                <w:szCs w:val="24"/>
                <w:lang w:val="es-EC"/>
              </w:rPr>
              <w:t>----------------------------------------------------------------------------------------------------------------------------------------------------------------------------------------------</w:t>
            </w:r>
            <w:r>
              <w:rPr>
                <w:rFonts w:ascii="Times New Roman" w:hAnsi="Times New Roman" w:cs="Times New Roman"/>
                <w:sz w:val="24"/>
                <w:szCs w:val="24"/>
                <w:lang w:val="es-EC"/>
              </w:rPr>
              <w:t>-----------------------------------------------------</w:t>
            </w:r>
          </w:p>
        </w:tc>
      </w:tr>
      <w:tr w:rsidR="00E66040" w:rsidRPr="00381448" w:rsidTr="00E66040">
        <w:trPr>
          <w:trHeight w:val="445"/>
        </w:trPr>
        <w:tc>
          <w:tcPr>
            <w:tcW w:w="720"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27</w:t>
            </w:r>
          </w:p>
        </w:tc>
        <w:tc>
          <w:tcPr>
            <w:tcW w:w="4280"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¿Los vocales de los consejos, el gerente y los auditores externo e interno, para ejercer sus funciones constan con la calificados previamente emitida por la Superintendencia, conforme a las disposiciones contenidas en la presente Ley y en su Reglamento.</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sz w:val="24"/>
                <w:szCs w:val="24"/>
                <w:lang w:val="es-EC"/>
              </w:rPr>
              <w:t>------------------------------------------------------------------------------------------------------------------------------------------------------------------</w:t>
            </w:r>
          </w:p>
        </w:tc>
      </w:tr>
    </w:tbl>
    <w:p w:rsidR="00E66040" w:rsidRPr="00392309" w:rsidRDefault="00E66040" w:rsidP="00E66040">
      <w:pPr>
        <w:autoSpaceDE w:val="0"/>
        <w:autoSpaceDN w:val="0"/>
        <w:adjustRightInd w:val="0"/>
        <w:spacing w:after="0" w:line="240" w:lineRule="auto"/>
        <w:rPr>
          <w:rFonts w:ascii="Times New Roman" w:hAnsi="Times New Roman" w:cs="Times New Roman"/>
          <w:bCs/>
          <w:sz w:val="24"/>
          <w:szCs w:val="24"/>
          <w:lang w:val="es-EC"/>
        </w:rPr>
      </w:pPr>
      <w:r w:rsidRPr="00392309">
        <w:rPr>
          <w:rFonts w:ascii="Times New Roman" w:hAnsi="Times New Roman" w:cs="Times New Roman"/>
          <w:b/>
          <w:bCs/>
          <w:sz w:val="24"/>
          <w:szCs w:val="24"/>
          <w:lang w:val="es-EC"/>
        </w:rPr>
        <w:t>Fuente:</w:t>
      </w:r>
      <w:r w:rsidRPr="00392309">
        <w:rPr>
          <w:rFonts w:ascii="Times New Roman" w:hAnsi="Times New Roman" w:cs="Times New Roman"/>
          <w:bCs/>
          <w:sz w:val="24"/>
          <w:szCs w:val="24"/>
          <w:lang w:val="es-EC"/>
        </w:rPr>
        <w:t xml:space="preserve"> Ley Orgánica del Sistema de Economía Popular y Solidaria</w:t>
      </w:r>
    </w:p>
    <w:p w:rsidR="00E66040" w:rsidRPr="00392309" w:rsidRDefault="00E66040" w:rsidP="00E66040">
      <w:pPr>
        <w:autoSpaceDE w:val="0"/>
        <w:autoSpaceDN w:val="0"/>
        <w:adjustRightInd w:val="0"/>
        <w:spacing w:after="0" w:line="240" w:lineRule="auto"/>
        <w:rPr>
          <w:rFonts w:ascii="Times New Roman" w:hAnsi="Times New Roman" w:cs="Times New Roman"/>
          <w:bCs/>
          <w:sz w:val="24"/>
          <w:szCs w:val="24"/>
          <w:lang w:val="es-EC"/>
        </w:rPr>
      </w:pPr>
      <w:r w:rsidRPr="00392309">
        <w:rPr>
          <w:rFonts w:ascii="Times New Roman" w:hAnsi="Times New Roman" w:cs="Times New Roman"/>
          <w:b/>
          <w:bCs/>
          <w:sz w:val="24"/>
          <w:szCs w:val="24"/>
          <w:lang w:val="es-EC"/>
        </w:rPr>
        <w:t>Elaborado</w:t>
      </w:r>
      <w:r>
        <w:rPr>
          <w:rFonts w:ascii="Times New Roman" w:hAnsi="Times New Roman" w:cs="Times New Roman"/>
          <w:b/>
          <w:bCs/>
          <w:sz w:val="24"/>
          <w:szCs w:val="24"/>
          <w:lang w:val="es-EC"/>
        </w:rPr>
        <w:t xml:space="preserve"> por</w:t>
      </w:r>
      <w:r w:rsidRPr="00392309">
        <w:rPr>
          <w:rFonts w:ascii="Times New Roman" w:hAnsi="Times New Roman" w:cs="Times New Roman"/>
          <w:b/>
          <w:bCs/>
          <w:sz w:val="24"/>
          <w:szCs w:val="24"/>
          <w:lang w:val="es-EC"/>
        </w:rPr>
        <w:t>:</w:t>
      </w:r>
      <w:r w:rsidRPr="00392309">
        <w:rPr>
          <w:rFonts w:ascii="Times New Roman" w:hAnsi="Times New Roman" w:cs="Times New Roman"/>
          <w:bCs/>
          <w:sz w:val="24"/>
          <w:szCs w:val="24"/>
          <w:lang w:val="es-EC"/>
        </w:rPr>
        <w:t xml:space="preserve"> </w:t>
      </w:r>
      <w:r>
        <w:rPr>
          <w:rFonts w:ascii="Times New Roman" w:hAnsi="Times New Roman" w:cs="Times New Roman"/>
          <w:sz w:val="24"/>
          <w:szCs w:val="24"/>
        </w:rPr>
        <w:t>Elsa Rivera</w:t>
      </w:r>
    </w:p>
    <w:p w:rsidR="00E66040" w:rsidRDefault="00E66040" w:rsidP="00E66040">
      <w:pPr>
        <w:spacing w:after="0" w:line="240" w:lineRule="auto"/>
        <w:rPr>
          <w:rFonts w:ascii="Times New Roman" w:hAnsi="Times New Roman" w:cs="Times New Roman"/>
          <w:sz w:val="24"/>
          <w:szCs w:val="24"/>
        </w:rPr>
      </w:pPr>
      <w:r w:rsidRPr="00392309">
        <w:rPr>
          <w:rFonts w:ascii="Times New Roman" w:hAnsi="Times New Roman" w:cs="Times New Roman"/>
          <w:b/>
          <w:sz w:val="24"/>
          <w:szCs w:val="24"/>
        </w:rPr>
        <w:t>Cuadro</w:t>
      </w:r>
      <w:r w:rsidRPr="00392309">
        <w:rPr>
          <w:rFonts w:ascii="Times New Roman" w:hAnsi="Times New Roman" w:cs="Times New Roman"/>
          <w:sz w:val="24"/>
          <w:szCs w:val="24"/>
        </w:rPr>
        <w:t xml:space="preserve"> </w:t>
      </w:r>
      <w:r w:rsidR="004210D6">
        <w:rPr>
          <w:rFonts w:ascii="Times New Roman" w:hAnsi="Times New Roman" w:cs="Times New Roman"/>
          <w:sz w:val="24"/>
          <w:szCs w:val="24"/>
        </w:rPr>
        <w:t># 21</w:t>
      </w:r>
    </w:p>
    <w:p w:rsidR="008D3556" w:rsidRDefault="008D3556" w:rsidP="00E66040">
      <w:pPr>
        <w:spacing w:after="0" w:line="240" w:lineRule="auto"/>
        <w:rPr>
          <w:rFonts w:ascii="Times New Roman" w:hAnsi="Times New Roman" w:cs="Times New Roman"/>
          <w:sz w:val="24"/>
          <w:szCs w:val="24"/>
        </w:rPr>
      </w:pPr>
    </w:p>
    <w:p w:rsidR="008D3556" w:rsidRDefault="008D3556" w:rsidP="00E66040">
      <w:pPr>
        <w:spacing w:after="0" w:line="240" w:lineRule="auto"/>
        <w:rPr>
          <w:rFonts w:ascii="Times New Roman" w:hAnsi="Times New Roman" w:cs="Times New Roman"/>
          <w:sz w:val="24"/>
          <w:szCs w:val="24"/>
        </w:rPr>
      </w:pPr>
    </w:p>
    <w:p w:rsidR="008D3556" w:rsidRDefault="008D3556" w:rsidP="00E66040">
      <w:pPr>
        <w:spacing w:after="0" w:line="240" w:lineRule="auto"/>
        <w:rPr>
          <w:rFonts w:ascii="Times New Roman" w:hAnsi="Times New Roman" w:cs="Times New Roman"/>
          <w:sz w:val="24"/>
          <w:szCs w:val="24"/>
        </w:rPr>
      </w:pPr>
    </w:p>
    <w:p w:rsidR="00E66040" w:rsidRPr="00381448" w:rsidRDefault="00E66040" w:rsidP="00C019BE">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lastRenderedPageBreak/>
        <w:t>COOPERATI</w:t>
      </w:r>
      <w:r w:rsidR="0047112D">
        <w:rPr>
          <w:rFonts w:ascii="Times New Roman" w:hAnsi="Times New Roman" w:cs="Times New Roman"/>
          <w:b/>
          <w:sz w:val="24"/>
          <w:szCs w:val="24"/>
        </w:rPr>
        <w:t>VA DE AHORRO Y CRÉDITO MASCOOP</w:t>
      </w:r>
    </w:p>
    <w:p w:rsidR="00E66040" w:rsidRDefault="008D3556" w:rsidP="00E66040">
      <w:pPr>
        <w:spacing w:after="0" w:line="360" w:lineRule="auto"/>
        <w:jc w:val="center"/>
        <w:rPr>
          <w:rFonts w:ascii="Times New Roman" w:hAnsi="Times New Roman" w:cs="Times New Roman"/>
          <w:b/>
          <w:sz w:val="24"/>
          <w:szCs w:val="24"/>
        </w:rPr>
      </w:pPr>
      <w:r w:rsidRPr="00381448">
        <w:rPr>
          <w:rFonts w:ascii="Times New Roman" w:hAnsi="Times New Roman" w:cs="Times New Roman"/>
          <w:b/>
          <w:noProof/>
          <w:sz w:val="24"/>
          <w:szCs w:val="24"/>
          <w:lang w:val="es-EC" w:eastAsia="es-EC"/>
        </w:rPr>
        <mc:AlternateContent>
          <mc:Choice Requires="wps">
            <w:drawing>
              <wp:anchor distT="0" distB="0" distL="114300" distR="114300" simplePos="0" relativeHeight="251665408" behindDoc="0" locked="0" layoutInCell="1" allowOverlap="1" wp14:anchorId="15F83EAB" wp14:editId="6F88E0B6">
                <wp:simplePos x="0" y="0"/>
                <wp:positionH relativeFrom="column">
                  <wp:posOffset>4853305</wp:posOffset>
                </wp:positionH>
                <wp:positionV relativeFrom="paragraph">
                  <wp:posOffset>151765</wp:posOffset>
                </wp:positionV>
                <wp:extent cx="892175" cy="478790"/>
                <wp:effectExtent l="0" t="0" r="22225" b="16510"/>
                <wp:wrapNone/>
                <wp:docPr id="566" name="566 Rectángulo"/>
                <wp:cNvGraphicFramePr/>
                <a:graphic xmlns:a="http://schemas.openxmlformats.org/drawingml/2006/main">
                  <a:graphicData uri="http://schemas.microsoft.com/office/word/2010/wordprocessingShape">
                    <wps:wsp>
                      <wps:cNvSpPr/>
                      <wps:spPr>
                        <a:xfrm>
                          <a:off x="0" y="0"/>
                          <a:ext cx="892175" cy="4787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D3556" w:rsidRPr="00C17914" w:rsidRDefault="008D3556" w:rsidP="00E66040">
                            <w:pPr>
                              <w:shd w:val="clear" w:color="auto" w:fill="632423" w:themeFill="accent2" w:themeFillShade="80"/>
                              <w:jc w:val="center"/>
                              <w:rPr>
                                <w:lang w:val="es-EC"/>
                              </w:rPr>
                            </w:pPr>
                            <w:r>
                              <w:rPr>
                                <w:lang w:val="es-EC"/>
                              </w:rPr>
                              <w:t>PT/PE-02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566 Rectángulo" o:spid="_x0000_s1030" style="position:absolute;left:0;text-align:left;margin-left:382.15pt;margin-top:11.95pt;width:70.25pt;height:37.7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" fillcolor="#4f81bd [3204]" strokecolor="#243f60 [1604]" strokeweight="2pt">
                <v:textbox>
                  <w:txbxContent>
                    <w:p w:rsidR="008D3556" w:rsidRPr="00C17914" w:rsidRDefault="008D3556" w:rsidP="00E66040">
                      <w:pPr>
                        <w:shd w:val="clear" w:color="auto" w:fill="632423" w:themeFill="accent2" w:themeFillShade="80"/>
                        <w:jc w:val="center"/>
                        <w:rPr>
                          <w:lang w:val="es-EC"/>
                        </w:rPr>
                      </w:pPr>
                      <w:r>
                        <w:rPr>
                          <w:lang w:val="es-EC"/>
                        </w:rPr>
                        <w:t>PT/PE-02</w:t>
                      </w:r>
                    </w:p>
                  </w:txbxContent>
                </v:textbox>
              </v:rect>
            </w:pict>
          </mc:Fallback>
        </mc:AlternateContent>
      </w:r>
      <w:r w:rsidR="00E66040" w:rsidRPr="00381448">
        <w:rPr>
          <w:rFonts w:ascii="Times New Roman" w:hAnsi="Times New Roman" w:cs="Times New Roman"/>
          <w:b/>
          <w:sz w:val="24"/>
          <w:szCs w:val="24"/>
        </w:rPr>
        <w:t xml:space="preserve">AUDITORIA GE GESTIÓN </w:t>
      </w:r>
    </w:p>
    <w:p w:rsidR="00E66040" w:rsidRDefault="00E66040" w:rsidP="00770A44">
      <w:pPr>
        <w:spacing w:after="0" w:line="360" w:lineRule="auto"/>
        <w:rPr>
          <w:rFonts w:ascii="Times New Roman" w:hAnsi="Times New Roman" w:cs="Times New Roman"/>
          <w:b/>
          <w:sz w:val="24"/>
          <w:szCs w:val="24"/>
        </w:rPr>
      </w:pPr>
    </w:p>
    <w:p w:rsidR="00E66040" w:rsidRPr="00381448"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Período</w:t>
      </w:r>
      <w:r w:rsidR="00770A44">
        <w:rPr>
          <w:rFonts w:ascii="Times New Roman" w:hAnsi="Times New Roman" w:cs="Times New Roman"/>
          <w:b/>
          <w:sz w:val="24"/>
          <w:szCs w:val="24"/>
        </w:rPr>
        <w:t xml:space="preserve"> comprendido entre el 01-01-2015 al 31-12-2015</w:t>
      </w:r>
    </w:p>
    <w:p w:rsidR="00E66040" w:rsidRPr="00381448"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Cuenta:</w:t>
      </w:r>
      <w:r w:rsidRPr="00381448">
        <w:rPr>
          <w:rFonts w:ascii="Times New Roman" w:hAnsi="Times New Roman" w:cs="Times New Roman"/>
          <w:b/>
          <w:sz w:val="24"/>
          <w:szCs w:val="24"/>
        </w:rPr>
        <w:tab/>
        <w:t>Evaluación de Control Interno</w:t>
      </w:r>
    </w:p>
    <w:p w:rsidR="00E66040" w:rsidRPr="00381448"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Subcuenta:</w:t>
      </w:r>
      <w:r w:rsidRPr="00381448">
        <w:rPr>
          <w:rFonts w:ascii="Times New Roman" w:hAnsi="Times New Roman" w:cs="Times New Roman"/>
          <w:b/>
          <w:sz w:val="24"/>
          <w:szCs w:val="24"/>
        </w:rPr>
        <w:tab/>
        <w:t xml:space="preserve">Entorno jurídica </w:t>
      </w:r>
    </w:p>
    <w:p w:rsidR="00E66040" w:rsidRPr="00381448"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Aplicada a:</w:t>
      </w:r>
      <w:r w:rsidRPr="00381448">
        <w:rPr>
          <w:rFonts w:ascii="Times New Roman" w:hAnsi="Times New Roman" w:cs="Times New Roman"/>
          <w:b/>
          <w:sz w:val="24"/>
          <w:szCs w:val="24"/>
        </w:rPr>
        <w:tab/>
        <w:t xml:space="preserve">Gerente </w:t>
      </w:r>
      <w:r>
        <w:rPr>
          <w:rFonts w:ascii="Times New Roman" w:hAnsi="Times New Roman" w:cs="Times New Roman"/>
          <w:b/>
          <w:sz w:val="24"/>
          <w:szCs w:val="24"/>
        </w:rPr>
        <w:t xml:space="preserve">                                                                        </w:t>
      </w:r>
    </w:p>
    <w:p w:rsidR="00E66040" w:rsidRPr="00381448"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Entrevistas</w:t>
      </w:r>
    </w:p>
    <w:tbl>
      <w:tblPr>
        <w:tblW w:w="4957" w:type="pct"/>
        <w:tblLayout w:type="fixed"/>
        <w:tblCellMar>
          <w:left w:w="70" w:type="dxa"/>
          <w:right w:w="70" w:type="dxa"/>
        </w:tblCellMar>
        <w:tblLook w:val="04A0" w:firstRow="1" w:lastRow="0" w:firstColumn="1" w:lastColumn="0" w:noHBand="0" w:noVBand="1"/>
      </w:tblPr>
      <w:tblGrid>
        <w:gridCol w:w="1392"/>
        <w:gridCol w:w="6617"/>
      </w:tblGrid>
      <w:tr w:rsidR="00E66040" w:rsidRPr="00381448" w:rsidTr="008D3556">
        <w:trPr>
          <w:trHeight w:val="414"/>
        </w:trPr>
        <w:tc>
          <w:tcPr>
            <w:tcW w:w="869" w:type="pct"/>
            <w:vMerge w:val="restart"/>
            <w:tcBorders>
              <w:top w:val="single" w:sz="4" w:space="0" w:color="auto"/>
              <w:left w:val="single" w:sz="4" w:space="0" w:color="auto"/>
              <w:bottom w:val="single" w:sz="4" w:space="0" w:color="auto"/>
              <w:right w:val="single" w:sz="4" w:space="0" w:color="auto"/>
            </w:tcBorders>
            <w:shd w:val="clear" w:color="000000" w:fill="C5D9F1"/>
            <w:noWrap/>
            <w:hideMark/>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2.- Políticas Gerenciales</w:t>
            </w:r>
          </w:p>
        </w:tc>
        <w:tc>
          <w:tcPr>
            <w:tcW w:w="4131" w:type="pct"/>
            <w:vMerge w:val="restart"/>
            <w:tcBorders>
              <w:top w:val="single" w:sz="4" w:space="0" w:color="auto"/>
              <w:left w:val="single" w:sz="4" w:space="0" w:color="auto"/>
              <w:bottom w:val="single" w:sz="4" w:space="0" w:color="auto"/>
              <w:right w:val="single" w:sz="4" w:space="0" w:color="auto"/>
            </w:tcBorders>
            <w:shd w:val="clear" w:color="000000" w:fill="C5D9F1"/>
            <w:hideMark/>
          </w:tcPr>
          <w:p w:rsidR="00E66040" w:rsidRPr="00381448" w:rsidRDefault="00E66040" w:rsidP="00E66040">
            <w:pPr>
              <w:spacing w:after="0" w:line="360" w:lineRule="auto"/>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CONSEJO DE ADMINISTRACIÓN</w:t>
            </w:r>
          </w:p>
        </w:tc>
      </w:tr>
      <w:tr w:rsidR="00E66040" w:rsidRPr="00381448" w:rsidTr="008D3556">
        <w:trPr>
          <w:trHeight w:val="414"/>
        </w:trPr>
        <w:tc>
          <w:tcPr>
            <w:tcW w:w="869" w:type="pct"/>
            <w:vMerge/>
            <w:tcBorders>
              <w:top w:val="single" w:sz="4" w:space="0" w:color="auto"/>
              <w:left w:val="single" w:sz="4" w:space="0" w:color="auto"/>
              <w:bottom w:val="single" w:sz="4" w:space="0" w:color="auto"/>
              <w:right w:val="single" w:sz="4" w:space="0" w:color="auto"/>
            </w:tcBorders>
            <w:vAlign w:val="center"/>
            <w:hideMark/>
          </w:tcPr>
          <w:p w:rsidR="00E66040" w:rsidRPr="00381448" w:rsidRDefault="00E66040" w:rsidP="00E66040">
            <w:pPr>
              <w:spacing w:after="0" w:line="360" w:lineRule="auto"/>
              <w:rPr>
                <w:rFonts w:ascii="Times New Roman" w:eastAsia="Times New Roman" w:hAnsi="Times New Roman" w:cs="Times New Roman"/>
                <w:b/>
                <w:bCs/>
                <w:sz w:val="24"/>
                <w:szCs w:val="24"/>
                <w:lang w:val="es-EC" w:eastAsia="es-EC"/>
              </w:rPr>
            </w:pPr>
          </w:p>
        </w:tc>
        <w:tc>
          <w:tcPr>
            <w:tcW w:w="4131" w:type="pct"/>
            <w:vMerge/>
            <w:tcBorders>
              <w:top w:val="single" w:sz="4" w:space="0" w:color="auto"/>
              <w:left w:val="single" w:sz="4" w:space="0" w:color="auto"/>
              <w:bottom w:val="single" w:sz="4" w:space="0" w:color="auto"/>
              <w:right w:val="single" w:sz="4" w:space="0" w:color="auto"/>
            </w:tcBorders>
            <w:vAlign w:val="center"/>
            <w:hideMark/>
          </w:tcPr>
          <w:p w:rsidR="00E66040" w:rsidRPr="00381448" w:rsidRDefault="00E66040" w:rsidP="00E66040">
            <w:pPr>
              <w:spacing w:after="0" w:line="360" w:lineRule="auto"/>
              <w:rPr>
                <w:rFonts w:ascii="Times New Roman" w:eastAsia="Times New Roman" w:hAnsi="Times New Roman" w:cs="Times New Roman"/>
                <w:b/>
                <w:bCs/>
                <w:sz w:val="24"/>
                <w:szCs w:val="24"/>
                <w:lang w:val="es-EC" w:eastAsia="es-EC"/>
              </w:rPr>
            </w:pPr>
          </w:p>
        </w:tc>
      </w:tr>
      <w:tr w:rsidR="00E66040" w:rsidRPr="00381448" w:rsidTr="008D3556">
        <w:trPr>
          <w:trHeight w:val="112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1</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¿Conoce Usted, las políticas internas relacionadas con la administración de la Cooperativa?</w:t>
            </w:r>
          </w:p>
          <w:p w:rsidR="00E66040" w:rsidRPr="00381448" w:rsidRDefault="00E66040" w:rsidP="008D3556">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1170"/>
        </w:trPr>
        <w:tc>
          <w:tcPr>
            <w:tcW w:w="869" w:type="pct"/>
            <w:tcBorders>
              <w:top w:val="single" w:sz="4" w:space="0" w:color="auto"/>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2</w:t>
            </w:r>
          </w:p>
        </w:tc>
        <w:tc>
          <w:tcPr>
            <w:tcW w:w="4131" w:type="pct"/>
            <w:tcBorders>
              <w:top w:val="single" w:sz="4" w:space="0" w:color="auto"/>
              <w:left w:val="nil"/>
              <w:bottom w:val="single" w:sz="4" w:space="0" w:color="auto"/>
              <w:right w:val="single" w:sz="4" w:space="0" w:color="auto"/>
            </w:tcBorders>
            <w:shd w:val="clear" w:color="auto" w:fill="auto"/>
            <w:hideMark/>
          </w:tcPr>
          <w:p w:rsidR="00E66040" w:rsidRPr="00381448" w:rsidRDefault="00E66040" w:rsidP="00E66040">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¿La Gerencia General y el Jefe de Riesgos, presentan estudios de riesgos por sector, productos, áreas?</w:t>
            </w:r>
          </w:p>
          <w:p w:rsidR="00E66040" w:rsidRPr="00381448" w:rsidRDefault="00E66040" w:rsidP="008D3556">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750"/>
        </w:trPr>
        <w:tc>
          <w:tcPr>
            <w:tcW w:w="869" w:type="pct"/>
            <w:tcBorders>
              <w:top w:val="nil"/>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3</w:t>
            </w:r>
          </w:p>
        </w:tc>
        <w:tc>
          <w:tcPr>
            <w:tcW w:w="4131" w:type="pct"/>
            <w:tcBorders>
              <w:top w:val="nil"/>
              <w:left w:val="nil"/>
              <w:bottom w:val="single" w:sz="4" w:space="0" w:color="auto"/>
              <w:right w:val="single" w:sz="4" w:space="0" w:color="auto"/>
            </w:tcBorders>
            <w:shd w:val="clear" w:color="auto" w:fill="auto"/>
            <w:hideMark/>
          </w:tcPr>
          <w:p w:rsidR="00E66040" w:rsidRPr="00381448" w:rsidRDefault="00B86B53" w:rsidP="00E66040">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 xml:space="preserve">¿Los productos y servicios que ofrece la COAC MASCCOP, Agencia </w:t>
            </w:r>
            <w:r>
              <w:rPr>
                <w:rFonts w:ascii="Times New Roman" w:eastAsia="Times New Roman" w:hAnsi="Times New Roman" w:cs="Times New Roman"/>
                <w:sz w:val="24"/>
                <w:szCs w:val="24"/>
                <w:lang w:val="es-EC" w:eastAsia="es-EC"/>
              </w:rPr>
              <w:t>Güel</w:t>
            </w:r>
            <w:r w:rsidRPr="00381448">
              <w:rPr>
                <w:rFonts w:ascii="Times New Roman" w:eastAsia="Times New Roman" w:hAnsi="Times New Roman" w:cs="Times New Roman"/>
                <w:sz w:val="24"/>
                <w:szCs w:val="24"/>
                <w:lang w:val="es-EC" w:eastAsia="es-EC"/>
              </w:rPr>
              <w:t xml:space="preserve">?, </w:t>
            </w:r>
            <w:r>
              <w:rPr>
                <w:rFonts w:ascii="Times New Roman" w:eastAsia="Times New Roman" w:hAnsi="Times New Roman" w:cs="Times New Roman"/>
                <w:sz w:val="24"/>
                <w:szCs w:val="24"/>
                <w:lang w:val="es-EC" w:eastAsia="es-EC"/>
              </w:rPr>
              <w:t>¿</w:t>
            </w:r>
            <w:r w:rsidRPr="00381448">
              <w:rPr>
                <w:rFonts w:ascii="Times New Roman" w:eastAsia="Times New Roman" w:hAnsi="Times New Roman" w:cs="Times New Roman"/>
                <w:sz w:val="24"/>
                <w:szCs w:val="24"/>
                <w:lang w:val="es-EC" w:eastAsia="es-EC"/>
              </w:rPr>
              <w:t>describen el destino y el mercado al que está dirigido, las necesidades a satisfacer, el perfil del socio?</w:t>
            </w:r>
          </w:p>
          <w:p w:rsidR="00E66040" w:rsidRPr="00381448" w:rsidRDefault="00E66040" w:rsidP="008D3556">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240"/>
        </w:trPr>
        <w:tc>
          <w:tcPr>
            <w:tcW w:w="869" w:type="pct"/>
            <w:tcBorders>
              <w:top w:val="single" w:sz="4" w:space="0" w:color="auto"/>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5</w:t>
            </w:r>
          </w:p>
        </w:tc>
        <w:tc>
          <w:tcPr>
            <w:tcW w:w="4131" w:type="pct"/>
            <w:tcBorders>
              <w:top w:val="single" w:sz="4" w:space="0" w:color="auto"/>
              <w:left w:val="single" w:sz="4" w:space="0" w:color="auto"/>
              <w:bottom w:val="single" w:sz="4" w:space="0" w:color="auto"/>
              <w:right w:val="single" w:sz="4" w:space="0" w:color="auto"/>
            </w:tcBorders>
            <w:shd w:val="clear" w:color="auto" w:fill="auto"/>
            <w:hideMark/>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¿Se ha solidarizado el Manual de Crédito a todos los funcionarios  y empleados que participan en la aprobación de créditos, ya que ellos tendrán  responsabilidades con la cooperativa?</w:t>
            </w:r>
          </w:p>
          <w:p w:rsidR="00E66040" w:rsidRPr="00381448" w:rsidRDefault="00E66040" w:rsidP="008D3556">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r w:rsidR="008D3556">
              <w:rPr>
                <w:rFonts w:ascii="Times New Roman" w:eastAsia="Times New Roman" w:hAnsi="Times New Roman" w:cs="Times New Roman"/>
                <w:sz w:val="24"/>
                <w:szCs w:val="24"/>
                <w:lang w:val="es-EC" w:eastAsia="es-EC"/>
              </w:rPr>
              <w:t>-------------------------------</w:t>
            </w:r>
          </w:p>
        </w:tc>
      </w:tr>
      <w:tr w:rsidR="00E66040" w:rsidRPr="00381448" w:rsidTr="008D3556">
        <w:trPr>
          <w:trHeight w:val="750"/>
        </w:trPr>
        <w:tc>
          <w:tcPr>
            <w:tcW w:w="869" w:type="pct"/>
            <w:tcBorders>
              <w:top w:val="single" w:sz="4" w:space="0" w:color="auto"/>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6</w:t>
            </w:r>
          </w:p>
        </w:tc>
        <w:tc>
          <w:tcPr>
            <w:tcW w:w="4131" w:type="pct"/>
            <w:tcBorders>
              <w:top w:val="single" w:sz="4" w:space="0" w:color="auto"/>
              <w:left w:val="nil"/>
              <w:bottom w:val="single" w:sz="4" w:space="0" w:color="auto"/>
              <w:right w:val="single" w:sz="4" w:space="0" w:color="auto"/>
            </w:tcBorders>
            <w:shd w:val="clear" w:color="auto" w:fill="auto"/>
            <w:hideMark/>
          </w:tcPr>
          <w:p w:rsidR="00E66040" w:rsidRPr="00381448" w:rsidRDefault="00E66040" w:rsidP="00E66040">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¿Existen informes de los productos que contengan sus policías y requisitos específicos y plantea al Consejo de Administración las modificaciones?</w:t>
            </w:r>
          </w:p>
          <w:p w:rsidR="00E66040" w:rsidRPr="00381448" w:rsidRDefault="00E66040" w:rsidP="008D3556">
            <w:pPr>
              <w:spacing w:after="0" w:line="360" w:lineRule="auto"/>
              <w:jc w:val="both"/>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w:t>
            </w:r>
            <w:r w:rsidRPr="00381448">
              <w:rPr>
                <w:rFonts w:ascii="Times New Roman" w:eastAsia="Times New Roman" w:hAnsi="Times New Roman" w:cs="Times New Roman"/>
                <w:sz w:val="24"/>
                <w:szCs w:val="24"/>
                <w:lang w:val="es-EC" w:eastAsia="es-EC"/>
              </w:rPr>
              <w:lastRenderedPageBreak/>
              <w:t>--------------------------------------------------</w:t>
            </w:r>
            <w:r w:rsidR="008D3556">
              <w:rPr>
                <w:rFonts w:ascii="Times New Roman" w:eastAsia="Times New Roman" w:hAnsi="Times New Roman" w:cs="Times New Roman"/>
                <w:sz w:val="24"/>
                <w:szCs w:val="24"/>
                <w:lang w:val="es-EC" w:eastAsia="es-EC"/>
              </w:rPr>
              <w:t>-------------------------------</w:t>
            </w:r>
          </w:p>
        </w:tc>
      </w:tr>
      <w:tr w:rsidR="00E66040" w:rsidRPr="00381448" w:rsidTr="008D3556">
        <w:trPr>
          <w:trHeight w:val="420"/>
        </w:trPr>
        <w:tc>
          <w:tcPr>
            <w:tcW w:w="869" w:type="pct"/>
            <w:tcBorders>
              <w:top w:val="nil"/>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lastRenderedPageBreak/>
              <w:t>7</w:t>
            </w:r>
          </w:p>
        </w:tc>
        <w:tc>
          <w:tcPr>
            <w:tcW w:w="4131" w:type="pct"/>
            <w:tcBorders>
              <w:top w:val="nil"/>
              <w:left w:val="nil"/>
              <w:bottom w:val="single" w:sz="4" w:space="0" w:color="auto"/>
              <w:right w:val="single" w:sz="4" w:space="0" w:color="auto"/>
            </w:tcBorders>
            <w:shd w:val="clear" w:color="auto" w:fill="auto"/>
            <w:hideMark/>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¿Los gastos que se generan por el crédito están a cargo del prestaría, de acuerdo a los montos aprobados por el Consejo de Administración?</w:t>
            </w:r>
          </w:p>
          <w:p w:rsidR="00E66040" w:rsidRPr="00381448" w:rsidRDefault="00E66040" w:rsidP="008D3556">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r w:rsidR="008D3556">
              <w:rPr>
                <w:rFonts w:ascii="Times New Roman" w:eastAsia="Times New Roman" w:hAnsi="Times New Roman" w:cs="Times New Roman"/>
                <w:sz w:val="24"/>
                <w:szCs w:val="24"/>
                <w:lang w:val="es-EC" w:eastAsia="es-EC"/>
              </w:rPr>
              <w:t>-------------------------------</w:t>
            </w:r>
          </w:p>
        </w:tc>
      </w:tr>
      <w:tr w:rsidR="00E66040" w:rsidRPr="00381448" w:rsidTr="008D3556">
        <w:trPr>
          <w:trHeight w:val="705"/>
        </w:trPr>
        <w:tc>
          <w:tcPr>
            <w:tcW w:w="869" w:type="pct"/>
            <w:tcBorders>
              <w:top w:val="single" w:sz="4" w:space="0" w:color="auto"/>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8</w:t>
            </w:r>
          </w:p>
        </w:tc>
        <w:tc>
          <w:tcPr>
            <w:tcW w:w="4131" w:type="pct"/>
            <w:tcBorders>
              <w:top w:val="single" w:sz="4" w:space="0" w:color="auto"/>
              <w:left w:val="single" w:sz="4" w:space="0" w:color="auto"/>
              <w:bottom w:val="single" w:sz="4" w:space="0" w:color="auto"/>
              <w:right w:val="single" w:sz="4" w:space="0" w:color="auto"/>
            </w:tcBorders>
            <w:shd w:val="clear" w:color="auto" w:fill="auto"/>
            <w:hideMark/>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¿Cuentan con líneas de crédito para organizaciones nacionales e internacionales?</w:t>
            </w:r>
          </w:p>
          <w:p w:rsidR="00E66040" w:rsidRPr="00381448" w:rsidRDefault="00E66040" w:rsidP="008D3556">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9</w:t>
            </w:r>
          </w:p>
        </w:tc>
        <w:tc>
          <w:tcPr>
            <w:tcW w:w="4131" w:type="pct"/>
            <w:tcBorders>
              <w:top w:val="single" w:sz="4" w:space="0" w:color="auto"/>
              <w:left w:val="nil"/>
              <w:bottom w:val="single" w:sz="4" w:space="0" w:color="auto"/>
              <w:right w:val="single" w:sz="4" w:space="0" w:color="auto"/>
            </w:tcBorders>
            <w:shd w:val="clear" w:color="auto" w:fill="auto"/>
            <w:hideMark/>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¿La cooperativa en los productos o servicios, cuenta con seguro de desgravamen?</w:t>
            </w:r>
          </w:p>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r w:rsidR="008D3556">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nil"/>
              <w:left w:val="single" w:sz="4" w:space="0" w:color="auto"/>
              <w:bottom w:val="single" w:sz="4" w:space="0" w:color="auto"/>
              <w:right w:val="single" w:sz="4" w:space="0" w:color="auto"/>
            </w:tcBorders>
            <w:shd w:val="clear" w:color="auto" w:fill="auto"/>
            <w:noWrap/>
            <w:hideMark/>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10</w:t>
            </w:r>
          </w:p>
        </w:tc>
        <w:tc>
          <w:tcPr>
            <w:tcW w:w="4131" w:type="pct"/>
            <w:tcBorders>
              <w:top w:val="nil"/>
              <w:left w:val="nil"/>
              <w:bottom w:val="single" w:sz="4" w:space="0" w:color="auto"/>
              <w:right w:val="single" w:sz="4" w:space="0" w:color="auto"/>
            </w:tcBorders>
            <w:shd w:val="clear" w:color="auto" w:fill="auto"/>
            <w:hideMark/>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 xml:space="preserve">¿El tiempo de vigencia de un crédito sobre firmas es de 30 días y de garantías real 60 días? </w:t>
            </w:r>
          </w:p>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11</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 xml:space="preserve">¿Cuentan con análisis técnico de los socios previo a la prestación del servicio? </w:t>
            </w:r>
          </w:p>
          <w:p w:rsidR="00E66040" w:rsidRPr="00381448" w:rsidRDefault="00E66040" w:rsidP="008D3556">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12</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¿Para evitar los créditos vinculados mantienen actualizados las bases de datos del personal que ingresa  y sale de la cooperativa?</w:t>
            </w:r>
          </w:p>
          <w:p w:rsidR="00E66040" w:rsidRPr="00381448" w:rsidRDefault="00E66040" w:rsidP="008D3556">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13</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¿Reciben de Recursos humanos y  secretario del Consejo de Administración, la base de datos depurada para aplicación?</w:t>
            </w:r>
          </w:p>
          <w:p w:rsidR="00E66040" w:rsidRPr="00381448" w:rsidRDefault="00E66040" w:rsidP="008D3556">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r w:rsidR="008D3556">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14</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¿De forma trimestral el Jefe de Crédito revisa el cuadre de los documentos y archivos que abalizaron todos los créditos?</w:t>
            </w:r>
          </w:p>
          <w:p w:rsidR="00E66040" w:rsidRPr="00381448" w:rsidRDefault="00E66040" w:rsidP="008D3556">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r w:rsidRPr="00381448">
              <w:rPr>
                <w:rFonts w:ascii="Times New Roman" w:eastAsia="Times New Roman" w:hAnsi="Times New Roman" w:cs="Times New Roman"/>
                <w:sz w:val="24"/>
                <w:szCs w:val="24"/>
                <w:lang w:val="es-EC" w:eastAsia="es-EC"/>
              </w:rPr>
              <w:lastRenderedPageBreak/>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lastRenderedPageBreak/>
              <w:t>15</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¿El Jefe de riesgos, evalúa el manual de crédito y presenta informes de su estado para la toma de decisiones?</w:t>
            </w:r>
          </w:p>
          <w:p w:rsidR="00E66040" w:rsidRPr="00381448" w:rsidRDefault="00E66040" w:rsidP="008D3556">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r w:rsidRPr="00381448">
              <w:rPr>
                <w:rFonts w:ascii="Times New Roman" w:eastAsia="Times New Roman" w:hAnsi="Times New Roman" w:cs="Times New Roman"/>
                <w:b/>
                <w:bCs/>
                <w:sz w:val="24"/>
                <w:szCs w:val="24"/>
                <w:lang w:val="es-EC" w:eastAsia="es-EC"/>
              </w:rPr>
              <w:t>16</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color w:val="000000"/>
                <w:sz w:val="24"/>
                <w:szCs w:val="24"/>
                <w:lang w:val="es-EC" w:eastAsia="es-EC"/>
              </w:rPr>
              <w:t>¿Cuenta con Planes estratégicos actualizados, que le permita contar con indicadores de gestión?</w:t>
            </w:r>
          </w:p>
          <w:p w:rsidR="00E66040" w:rsidRPr="00381448" w:rsidRDefault="00E66040" w:rsidP="008D3556">
            <w:pPr>
              <w:spacing w:after="0" w:line="360" w:lineRule="auto"/>
              <w:jc w:val="both"/>
              <w:rPr>
                <w:rFonts w:ascii="Times New Roman" w:eastAsia="Times New Roman" w:hAnsi="Times New Roman" w:cs="Times New Roman"/>
                <w:color w:val="000000"/>
                <w:sz w:val="24"/>
                <w:szCs w:val="24"/>
                <w:lang w:val="es-EC" w:eastAsia="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162"/>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17</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themeColor="text1"/>
                <w:sz w:val="24"/>
                <w:szCs w:val="24"/>
                <w:lang w:val="es-EC"/>
              </w:rPr>
            </w:pPr>
            <w:r w:rsidRPr="00381448">
              <w:rPr>
                <w:rFonts w:ascii="Times New Roman" w:hAnsi="Times New Roman" w:cs="Times New Roman"/>
                <w:bCs/>
                <w:color w:val="000000" w:themeColor="text1"/>
                <w:sz w:val="24"/>
                <w:szCs w:val="24"/>
                <w:lang w:val="es-EC"/>
              </w:rPr>
              <w:t xml:space="preserve">¿A partir de la </w:t>
            </w:r>
            <w:r w:rsidRPr="00381448">
              <w:rPr>
                <w:rFonts w:ascii="Times New Roman" w:hAnsi="Times New Roman" w:cs="Times New Roman"/>
                <w:color w:val="000000" w:themeColor="text1"/>
                <w:sz w:val="24"/>
                <w:szCs w:val="24"/>
                <w:lang w:val="es-EC"/>
              </w:rPr>
              <w:t>fusión cuentan con las reformas estatutarias y distribución de capital social en aportaciones, y que tratándose de bienes inmuebles, será inscrita en el Registro de la Propiedad y constituirá título de dominio?</w:t>
            </w:r>
          </w:p>
          <w:p w:rsidR="00E66040" w:rsidRPr="00381448" w:rsidRDefault="00E66040" w:rsidP="008D3556">
            <w:pPr>
              <w:autoSpaceDE w:val="0"/>
              <w:autoSpaceDN w:val="0"/>
              <w:adjustRightInd w:val="0"/>
              <w:spacing w:after="0" w:line="360" w:lineRule="auto"/>
              <w:jc w:val="both"/>
              <w:rPr>
                <w:rFonts w:ascii="Times New Roman" w:hAnsi="Times New Roman" w:cs="Times New Roman"/>
                <w:color w:val="000000" w:themeColor="text1"/>
                <w:sz w:val="24"/>
                <w:szCs w:val="24"/>
                <w:lang w:val="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18</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 xml:space="preserve">1. </w:t>
            </w:r>
            <w:r w:rsidR="00B0032C" w:rsidRPr="00381448">
              <w:rPr>
                <w:rFonts w:ascii="Times New Roman" w:hAnsi="Times New Roman" w:cs="Times New Roman"/>
                <w:bCs/>
                <w:color w:val="000000" w:themeColor="text1"/>
                <w:sz w:val="24"/>
                <w:szCs w:val="24"/>
                <w:lang w:val="es-EC"/>
              </w:rPr>
              <w:t>¿</w:t>
            </w:r>
            <w:r w:rsidRPr="00381448">
              <w:rPr>
                <w:rFonts w:ascii="Times New Roman" w:hAnsi="Times New Roman" w:cs="Times New Roman"/>
                <w:color w:val="000000"/>
                <w:sz w:val="24"/>
                <w:szCs w:val="24"/>
                <w:lang w:val="es-EC"/>
              </w:rPr>
              <w:t>Existen informes de la SEPS, en relación a la fusión y su desarrollo?</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eastAsia="Times New Roman" w:hAnsi="Times New Roman" w:cs="Times New Roman"/>
                <w:sz w:val="24"/>
                <w:szCs w:val="24"/>
                <w:lang w:val="es-EC" w:eastAsia="es-EC"/>
              </w:rPr>
              <w:t>------------------------------------------------------------------------------------------------------------------------------------------------------------------</w:t>
            </w:r>
          </w:p>
          <w:p w:rsidR="00E66040" w:rsidRPr="00381448" w:rsidRDefault="00E66040" w:rsidP="00E66040">
            <w:pPr>
              <w:pBdr>
                <w:bottom w:val="single" w:sz="6" w:space="1" w:color="auto"/>
              </w:pBd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2. ¿Conoció y aprobó las reformas a los estatutos?</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 xml:space="preserve">3¿Están registrados los nombramientos de directivos y representantes legales de MASCCOP, Agencia </w:t>
            </w:r>
            <w:r>
              <w:rPr>
                <w:rFonts w:ascii="Times New Roman" w:hAnsi="Times New Roman" w:cs="Times New Roman"/>
                <w:color w:val="000000"/>
                <w:sz w:val="24"/>
                <w:szCs w:val="24"/>
                <w:lang w:val="es-EC"/>
              </w:rPr>
              <w:t>Güel</w:t>
            </w:r>
            <w:r w:rsidRPr="00381448">
              <w:rPr>
                <w:rFonts w:ascii="Times New Roman" w:hAnsi="Times New Roman" w:cs="Times New Roman"/>
                <w:color w:val="000000"/>
                <w:sz w:val="24"/>
                <w:szCs w:val="24"/>
                <w:lang w:val="es-EC"/>
              </w:rPr>
              <w:t>?</w:t>
            </w:r>
          </w:p>
          <w:p w:rsidR="00E66040" w:rsidRPr="00381448" w:rsidRDefault="00E66040" w:rsidP="008D3556">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eastAsia="Times New Roman" w:hAnsi="Times New Roman" w:cs="Times New Roman"/>
                <w:sz w:val="24"/>
                <w:szCs w:val="24"/>
                <w:lang w:val="es-EC" w:eastAsia="es-EC"/>
              </w:rPr>
              <w:t>-----------------------------------------------------------------------------------------------------------------------------------</w:t>
            </w:r>
            <w:r w:rsidR="008D3556">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19</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bCs/>
                <w:sz w:val="24"/>
                <w:szCs w:val="24"/>
                <w:lang w:val="es-EC"/>
              </w:rPr>
              <w:t xml:space="preserve">¿Consta el </w:t>
            </w:r>
            <w:r w:rsidRPr="00381448">
              <w:rPr>
                <w:rFonts w:ascii="Times New Roman" w:hAnsi="Times New Roman" w:cs="Times New Roman"/>
                <w:sz w:val="24"/>
                <w:szCs w:val="24"/>
                <w:lang w:val="es-EC"/>
              </w:rPr>
              <w:t xml:space="preserve"> objeto social principal concreto de la cooperativa en el estatuto social y este se referirá a una sola actividad económica, pudiendo incluir el ejercicio de actividades complementarias ya sea de un grupo, sector o clase distinto, mientras sean directamente relacionadas con dicho objeto social?</w:t>
            </w:r>
          </w:p>
          <w:p w:rsidR="00E66040" w:rsidRPr="00381448" w:rsidRDefault="00E66040" w:rsidP="008D3556">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eastAsia="Times New Roman" w:hAnsi="Times New Roman" w:cs="Times New Roman"/>
                <w:sz w:val="24"/>
                <w:szCs w:val="24"/>
                <w:lang w:val="es-EC" w:eastAsia="es-EC"/>
              </w:rPr>
              <w:t>-----------------------------------------------------------------------------------------------------------------------------------</w:t>
            </w:r>
            <w:r w:rsidR="008D3556">
              <w:rPr>
                <w:rFonts w:ascii="Times New Roman" w:eastAsia="Times New Roman" w:hAnsi="Times New Roman" w:cs="Times New Roman"/>
                <w:sz w:val="24"/>
                <w:szCs w:val="24"/>
                <w:lang w:val="es-EC" w:eastAsia="es-EC"/>
              </w:rPr>
              <w:t>-------------------------------</w:t>
            </w:r>
          </w:p>
        </w:tc>
      </w:tr>
      <w:tr w:rsidR="00E66040" w:rsidRPr="00381448" w:rsidTr="008D3556">
        <w:trPr>
          <w:trHeight w:val="420"/>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lastRenderedPageBreak/>
              <w:t>20</w:t>
            </w:r>
          </w:p>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p>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p>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p>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p>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p>
          <w:p w:rsidR="00E66040" w:rsidRPr="00381448" w:rsidRDefault="00E66040" w:rsidP="008D3556">
            <w:pPr>
              <w:spacing w:after="0" w:line="360" w:lineRule="auto"/>
              <w:rPr>
                <w:rFonts w:ascii="Times New Roman" w:eastAsia="Times New Roman" w:hAnsi="Times New Roman" w:cs="Times New Roman"/>
                <w:bCs/>
                <w:color w:val="000000" w:themeColor="text1"/>
                <w:sz w:val="24"/>
                <w:szCs w:val="24"/>
                <w:lang w:val="es-EC" w:eastAsia="es-EC"/>
              </w:rPr>
            </w:pP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¿Cuentan con una Asamblea General de socios o de Representantes, un Consejo de Administración, un Consejo de Vigilancia y una gerencia, cuyas atribuciones y deberes, constan en su Reglamento y en el estatuto social de la cooperativa?</w:t>
            </w:r>
          </w:p>
          <w:p w:rsidR="00E66040" w:rsidRPr="00381448" w:rsidRDefault="00E66040" w:rsidP="008D3556">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eastAsia="Times New Roman" w:hAnsi="Times New Roman" w:cs="Times New Roman"/>
                <w:sz w:val="24"/>
                <w:szCs w:val="24"/>
                <w:lang w:val="es-EC" w:eastAsia="es-EC"/>
              </w:rPr>
              <w:t>---------------------------------------------------------</w:t>
            </w:r>
            <w:r w:rsidR="008D3556">
              <w:rPr>
                <w:rFonts w:ascii="Times New Roman" w:eastAsia="Times New Roman" w:hAnsi="Times New Roman" w:cs="Times New Roman"/>
                <w:sz w:val="24"/>
                <w:szCs w:val="24"/>
                <w:lang w:val="es-EC" w:eastAsia="es-EC"/>
              </w:rPr>
              <w:t>------------------------------</w:t>
            </w:r>
            <w:r w:rsidRPr="00381448">
              <w:rPr>
                <w:rFonts w:ascii="Times New Roman" w:eastAsia="Times New Roman" w:hAnsi="Times New Roman" w:cs="Times New Roman"/>
                <w:sz w:val="24"/>
                <w:szCs w:val="24"/>
                <w:lang w:val="es-EC" w:eastAsia="es-EC"/>
              </w:rPr>
              <w:t>-------------------------------------------------------------------------</w:t>
            </w:r>
          </w:p>
        </w:tc>
      </w:tr>
      <w:tr w:rsidR="00E66040" w:rsidRPr="00381448" w:rsidTr="008D3556">
        <w:trPr>
          <w:trHeight w:val="1943"/>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21</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B86B53"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Pr>
                <w:rFonts w:ascii="Times New Roman" w:hAnsi="Times New Roman" w:cs="Times New Roman"/>
                <w:sz w:val="24"/>
                <w:szCs w:val="24"/>
                <w:lang w:val="es-EC"/>
              </w:rPr>
              <w:t>¿</w:t>
            </w:r>
            <w:r w:rsidRPr="00381448">
              <w:rPr>
                <w:rFonts w:ascii="Times New Roman" w:hAnsi="Times New Roman" w:cs="Times New Roman"/>
                <w:sz w:val="24"/>
                <w:szCs w:val="24"/>
                <w:lang w:val="es-EC"/>
              </w:rPr>
              <w:t>El</w:t>
            </w:r>
            <w:r w:rsidRPr="00381448">
              <w:rPr>
                <w:rFonts w:ascii="Times New Roman" w:hAnsi="Times New Roman" w:cs="Times New Roman"/>
                <w:color w:val="000000"/>
                <w:sz w:val="24"/>
                <w:szCs w:val="24"/>
                <w:lang w:val="es-EC"/>
              </w:rPr>
              <w:t xml:space="preserve"> Consejo de Administración, fij</w:t>
            </w:r>
            <w:r w:rsidR="008D3556">
              <w:rPr>
                <w:rFonts w:ascii="Times New Roman" w:hAnsi="Times New Roman" w:cs="Times New Roman"/>
                <w:color w:val="000000"/>
                <w:sz w:val="24"/>
                <w:szCs w:val="24"/>
                <w:lang w:val="es-EC"/>
              </w:rPr>
              <w:t>a las políticas de la cooperativ</w:t>
            </w:r>
            <w:r w:rsidRPr="00381448">
              <w:rPr>
                <w:rFonts w:ascii="Times New Roman" w:hAnsi="Times New Roman" w:cs="Times New Roman"/>
                <w:color w:val="000000"/>
                <w:sz w:val="24"/>
                <w:szCs w:val="24"/>
                <w:lang w:val="es-EC"/>
              </w:rPr>
              <w:t>a y está integrado por un mínimo de tres y máximo nueve vocales principales y sus respectivos suplentes, elegidos en Asamblea General en votación secreta, de acuerdo a lo establecido en el Reglamento de esta Ley?</w:t>
            </w:r>
          </w:p>
          <w:p w:rsidR="00E66040" w:rsidRPr="00381448" w:rsidRDefault="00E66040" w:rsidP="008D3556">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22</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¿El presidente del Consejo de Administración es también el de la cooperativa y de la Asamblea General?</w:t>
            </w:r>
          </w:p>
          <w:p w:rsidR="00E66040" w:rsidRPr="00381448" w:rsidRDefault="00E66040" w:rsidP="008D3556">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23</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¿El Concejo de vigilancia, realiza control interno de las actividades económicas y está integrado por un mínimo de tres y máximo de cinco vocales principales y sus respetivos suplentes</w:t>
            </w:r>
            <w:r w:rsidR="00B86B53" w:rsidRPr="00381448">
              <w:rPr>
                <w:rFonts w:ascii="Times New Roman" w:hAnsi="Times New Roman" w:cs="Times New Roman"/>
                <w:color w:val="000000"/>
                <w:sz w:val="24"/>
                <w:szCs w:val="24"/>
                <w:lang w:val="es-EC"/>
              </w:rPr>
              <w:t>?</w:t>
            </w:r>
          </w:p>
          <w:p w:rsidR="00E66040" w:rsidRPr="00381448" w:rsidRDefault="00E66040" w:rsidP="008D3556">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24</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bCs/>
                <w:sz w:val="24"/>
                <w:szCs w:val="24"/>
                <w:lang w:val="es-EC"/>
              </w:rPr>
            </w:pPr>
            <w:r w:rsidRPr="00381448">
              <w:rPr>
                <w:rFonts w:ascii="Times New Roman" w:hAnsi="Times New Roman" w:cs="Times New Roman"/>
                <w:bCs/>
                <w:sz w:val="24"/>
                <w:szCs w:val="24"/>
                <w:lang w:val="es-EC"/>
              </w:rPr>
              <w:t>¿Cuenta con reglamento de dietas aprobado por la Asamblea General?</w:t>
            </w:r>
          </w:p>
          <w:p w:rsidR="00E66040" w:rsidRPr="00381448" w:rsidRDefault="00E66040" w:rsidP="008D3556">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eastAsia="Times New Roman" w:hAnsi="Times New Roman" w:cs="Times New Roman"/>
                <w:sz w:val="24"/>
                <w:szCs w:val="24"/>
                <w:lang w:val="es-EC" w:eastAsia="es-EC"/>
              </w:rPr>
              <w:t>-----------------------------------------------------------------------------------------------------------------------------------</w:t>
            </w:r>
            <w:r w:rsidR="008D3556">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25</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B86B53"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b/>
                <w:bCs/>
                <w:sz w:val="24"/>
                <w:szCs w:val="24"/>
                <w:lang w:val="es-EC"/>
              </w:rPr>
              <w:t>¿</w:t>
            </w:r>
            <w:r w:rsidRPr="00381448">
              <w:rPr>
                <w:rFonts w:ascii="Times New Roman" w:hAnsi="Times New Roman" w:cs="Times New Roman"/>
                <w:bCs/>
                <w:sz w:val="24"/>
                <w:szCs w:val="24"/>
                <w:lang w:val="es-EC"/>
              </w:rPr>
              <w:t>Cuentan con un</w:t>
            </w:r>
            <w:r w:rsidRPr="00381448">
              <w:rPr>
                <w:rFonts w:ascii="Times New Roman" w:hAnsi="Times New Roman" w:cs="Times New Roman"/>
                <w:sz w:val="24"/>
                <w:szCs w:val="24"/>
                <w:lang w:val="es-EC"/>
              </w:rPr>
              <w:t xml:space="preserve"> Fondo Irrepartible de Reserva Legal para solventar contingencias patrimoniales, y este se integra e incrementa anualmente con al menos el cincuenta por ciento (50%) de las utilidades y al menos el cincuenta por ciento (50%) de los excedentes anuales obtenidos por la organización? </w:t>
            </w:r>
            <w:r>
              <w:rPr>
                <w:rFonts w:ascii="Times New Roman" w:hAnsi="Times New Roman" w:cs="Times New Roman"/>
                <w:sz w:val="24"/>
                <w:szCs w:val="24"/>
                <w:lang w:val="es-EC"/>
              </w:rPr>
              <w:t>¿</w:t>
            </w:r>
            <w:r w:rsidRPr="00381448">
              <w:rPr>
                <w:rFonts w:ascii="Times New Roman" w:hAnsi="Times New Roman" w:cs="Times New Roman"/>
                <w:sz w:val="24"/>
                <w:szCs w:val="24"/>
                <w:lang w:val="es-EC"/>
              </w:rPr>
              <w:t xml:space="preserve">NO podrá </w:t>
            </w:r>
            <w:r w:rsidRPr="00381448">
              <w:rPr>
                <w:rFonts w:ascii="Times New Roman" w:hAnsi="Times New Roman" w:cs="Times New Roman"/>
                <w:sz w:val="24"/>
                <w:szCs w:val="24"/>
                <w:lang w:val="es-EC"/>
              </w:rPr>
              <w:lastRenderedPageBreak/>
              <w:t>distribuirse entre los socios, ni incrementar sus certificados de aportación, bajo ninguna figura jurídica, y podrá ser distribuido exclusivamente al final de la liquidación de la cooperativa de acuerdo con lo que resuelva la Asamblea General?</w:t>
            </w:r>
          </w:p>
          <w:p w:rsidR="00E66040" w:rsidRPr="00381448" w:rsidRDefault="00E66040" w:rsidP="008D3556">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lastRenderedPageBreak/>
              <w:t>26</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b/>
                <w:bCs/>
                <w:sz w:val="24"/>
                <w:szCs w:val="24"/>
                <w:lang w:val="es-EC"/>
              </w:rPr>
              <w:t>¿</w:t>
            </w:r>
            <w:r w:rsidRPr="00381448">
              <w:rPr>
                <w:rFonts w:ascii="Times New Roman" w:hAnsi="Times New Roman" w:cs="Times New Roman"/>
                <w:bCs/>
                <w:sz w:val="24"/>
                <w:szCs w:val="24"/>
                <w:lang w:val="es-EC"/>
              </w:rPr>
              <w:t>La</w:t>
            </w:r>
            <w:r w:rsidRPr="00381448">
              <w:rPr>
                <w:rFonts w:ascii="Times New Roman" w:hAnsi="Times New Roman" w:cs="Times New Roman"/>
                <w:b/>
                <w:bCs/>
                <w:sz w:val="24"/>
                <w:szCs w:val="24"/>
                <w:lang w:val="es-EC"/>
              </w:rPr>
              <w:t xml:space="preserve"> </w:t>
            </w:r>
            <w:r w:rsidRPr="00381448">
              <w:rPr>
                <w:rFonts w:ascii="Times New Roman" w:hAnsi="Times New Roman" w:cs="Times New Roman"/>
                <w:sz w:val="24"/>
                <w:szCs w:val="24"/>
                <w:lang w:val="es-EC"/>
              </w:rPr>
              <w:t>Fusión de la cooperativa fue aprobada por las dos terceras partes de los socios o representantes, previa aprobación de la Superintendencia?</w:t>
            </w:r>
          </w:p>
          <w:p w:rsidR="00E66040" w:rsidRPr="00381448" w:rsidRDefault="00E66040" w:rsidP="008D3556">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eastAsia="Times New Roman" w:hAnsi="Times New Roman" w:cs="Times New Roman"/>
                <w:sz w:val="24"/>
                <w:szCs w:val="24"/>
                <w:lang w:val="es-EC" w:eastAsia="es-EC"/>
              </w:rPr>
              <w:t>-----------------------------------------------------------------------------------------------------------------------------------</w:t>
            </w:r>
            <w:r w:rsidR="008D3556">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27</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B86B53"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bCs/>
                <w:sz w:val="24"/>
                <w:szCs w:val="24"/>
                <w:lang w:val="es-EC"/>
              </w:rPr>
              <w:t xml:space="preserve">¿Cuentan con el </w:t>
            </w:r>
            <w:r w:rsidRPr="00381448">
              <w:rPr>
                <w:rFonts w:ascii="Times New Roman" w:hAnsi="Times New Roman" w:cs="Times New Roman"/>
                <w:sz w:val="24"/>
                <w:szCs w:val="24"/>
                <w:lang w:val="es-EC"/>
              </w:rPr>
              <w:t>Certificado de funcionamiento y esta exhibido en lugar público y visible, el certificado de autorización de funcionamiento concedido por la Superintendencia?</w:t>
            </w:r>
          </w:p>
          <w:p w:rsidR="00E66040" w:rsidRPr="00381448" w:rsidRDefault="00E66040" w:rsidP="008D3556">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sz w:val="24"/>
                <w:szCs w:val="24"/>
                <w:lang w:val="es-EC" w:eastAsia="es-EC"/>
              </w:rPr>
            </w:pPr>
            <w:r w:rsidRPr="00381448">
              <w:rPr>
                <w:rFonts w:ascii="Times New Roman" w:eastAsia="Times New Roman" w:hAnsi="Times New Roman" w:cs="Times New Roman"/>
                <w:bCs/>
                <w:sz w:val="24"/>
                <w:szCs w:val="24"/>
                <w:lang w:val="es-EC" w:eastAsia="es-EC"/>
              </w:rPr>
              <w:t>29</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b/>
                <w:bCs/>
                <w:sz w:val="24"/>
                <w:szCs w:val="24"/>
                <w:lang w:val="es-EC"/>
              </w:rPr>
              <w:t>¿</w:t>
            </w:r>
            <w:r w:rsidRPr="00381448">
              <w:rPr>
                <w:rFonts w:ascii="Times New Roman" w:hAnsi="Times New Roman" w:cs="Times New Roman"/>
                <w:sz w:val="24"/>
                <w:szCs w:val="24"/>
                <w:lang w:val="es-EC"/>
              </w:rPr>
              <w:t>Las cooperativas invertir en el Sector Financiero Popular y Solidario?</w:t>
            </w:r>
          </w:p>
          <w:p w:rsidR="00E66040" w:rsidRPr="00381448" w:rsidRDefault="00E66040" w:rsidP="008D3556">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30</w:t>
            </w:r>
          </w:p>
        </w:tc>
        <w:tc>
          <w:tcPr>
            <w:tcW w:w="4131" w:type="pct"/>
            <w:tcBorders>
              <w:top w:val="single" w:sz="4" w:space="0" w:color="auto"/>
              <w:left w:val="nil"/>
              <w:bottom w:val="single" w:sz="4" w:space="0" w:color="auto"/>
              <w:right w:val="single" w:sz="4" w:space="0" w:color="auto"/>
            </w:tcBorders>
            <w:shd w:val="clear" w:color="auto" w:fill="auto"/>
          </w:tcPr>
          <w:p w:rsidR="00E66040" w:rsidRPr="00381448" w:rsidRDefault="00B86B53"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Pr>
                <w:rFonts w:ascii="Times New Roman" w:hAnsi="Times New Roman" w:cs="Times New Roman"/>
                <w:color w:val="000000"/>
                <w:sz w:val="24"/>
                <w:szCs w:val="24"/>
                <w:lang w:val="es-EC"/>
              </w:rPr>
              <w:t>¿</w:t>
            </w:r>
            <w:r w:rsidRPr="00381448">
              <w:rPr>
                <w:rFonts w:ascii="Times New Roman" w:hAnsi="Times New Roman" w:cs="Times New Roman"/>
                <w:color w:val="000000"/>
                <w:sz w:val="24"/>
                <w:szCs w:val="24"/>
                <w:lang w:val="es-EC"/>
              </w:rPr>
              <w:t>La Agencias cuenta con la autorización previa a su funcionamiento emitida por la Superintendencia?</w:t>
            </w:r>
          </w:p>
          <w:p w:rsidR="00E66040" w:rsidRPr="00381448" w:rsidRDefault="00E66040" w:rsidP="008D3556">
            <w:pPr>
              <w:autoSpaceDE w:val="0"/>
              <w:autoSpaceDN w:val="0"/>
              <w:adjustRightInd w:val="0"/>
              <w:spacing w:after="0" w:line="360" w:lineRule="auto"/>
              <w:jc w:val="both"/>
              <w:rPr>
                <w:rFonts w:ascii="Times New Roman" w:hAnsi="Times New Roman" w:cs="Times New Roman"/>
                <w:b/>
                <w:bCs/>
                <w:color w:val="C50606"/>
                <w:sz w:val="24"/>
                <w:szCs w:val="24"/>
                <w:lang w:val="es-EC"/>
              </w:rPr>
            </w:pPr>
            <w:r w:rsidRPr="00381448">
              <w:rPr>
                <w:rFonts w:ascii="Times New Roman" w:eastAsia="Times New Roman" w:hAnsi="Times New Roman" w:cs="Times New Roman"/>
                <w:sz w:val="24"/>
                <w:szCs w:val="24"/>
                <w:lang w:val="es-EC" w:eastAsia="es-EC"/>
              </w:rPr>
              <w:t>------------------------------------------------------------------------------------------------------------------------------------------------------------------</w:t>
            </w:r>
          </w:p>
        </w:tc>
      </w:tr>
      <w:tr w:rsidR="00E66040" w:rsidRPr="00381448" w:rsidTr="008D3556">
        <w:trPr>
          <w:trHeight w:val="435"/>
        </w:trPr>
        <w:tc>
          <w:tcPr>
            <w:tcW w:w="869" w:type="pct"/>
            <w:tcBorders>
              <w:top w:val="single" w:sz="4" w:space="0" w:color="auto"/>
              <w:left w:val="single" w:sz="4" w:space="0" w:color="auto"/>
              <w:bottom w:val="single" w:sz="4" w:space="0" w:color="auto"/>
              <w:right w:val="single" w:sz="4" w:space="0" w:color="auto"/>
            </w:tcBorders>
            <w:shd w:val="clear" w:color="auto" w:fill="auto"/>
            <w:noWrap/>
          </w:tcPr>
          <w:p w:rsidR="00E66040" w:rsidRPr="00381448" w:rsidRDefault="00E66040" w:rsidP="00E66040">
            <w:pPr>
              <w:spacing w:after="0" w:line="360" w:lineRule="auto"/>
              <w:jc w:val="center"/>
              <w:rPr>
                <w:rFonts w:ascii="Times New Roman" w:eastAsia="Times New Roman" w:hAnsi="Times New Roman" w:cs="Times New Roman"/>
                <w:bCs/>
                <w:color w:val="000000" w:themeColor="text1"/>
                <w:sz w:val="24"/>
                <w:szCs w:val="24"/>
                <w:lang w:val="es-EC" w:eastAsia="es-EC"/>
              </w:rPr>
            </w:pPr>
            <w:r w:rsidRPr="00381448">
              <w:rPr>
                <w:rFonts w:ascii="Times New Roman" w:eastAsia="Times New Roman" w:hAnsi="Times New Roman" w:cs="Times New Roman"/>
                <w:bCs/>
                <w:color w:val="000000" w:themeColor="text1"/>
                <w:sz w:val="24"/>
                <w:szCs w:val="24"/>
                <w:lang w:val="es-EC" w:eastAsia="es-EC"/>
              </w:rPr>
              <w:t>31</w:t>
            </w:r>
          </w:p>
        </w:tc>
        <w:tc>
          <w:tcPr>
            <w:tcW w:w="4131" w:type="pct"/>
            <w:tcBorders>
              <w:top w:val="single" w:sz="4" w:space="0" w:color="auto"/>
              <w:left w:val="single" w:sz="4" w:space="0" w:color="auto"/>
              <w:bottom w:val="single" w:sz="4" w:space="0" w:color="auto"/>
              <w:right w:val="single" w:sz="4" w:space="0" w:color="auto"/>
            </w:tcBorders>
            <w:shd w:val="clear" w:color="auto" w:fill="auto"/>
          </w:tcPr>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¿Los vocales de los consejos, el gerente y los auditores externo e interno, para ejercer sus funciones constan con la calificados previamente emitida por la Superintendencia, conforme a las disposiciones contenidas en la presente Ley y en su Reglamento.</w:t>
            </w:r>
          </w:p>
          <w:p w:rsidR="00E66040" w:rsidRPr="00381448" w:rsidRDefault="00E66040" w:rsidP="008D3556">
            <w:pPr>
              <w:autoSpaceDE w:val="0"/>
              <w:autoSpaceDN w:val="0"/>
              <w:adjustRightInd w:val="0"/>
              <w:spacing w:after="0" w:line="360" w:lineRule="auto"/>
              <w:jc w:val="both"/>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w:t>
            </w:r>
          </w:p>
        </w:tc>
      </w:tr>
    </w:tbl>
    <w:p w:rsidR="00E66040" w:rsidRPr="00507131" w:rsidRDefault="00E66040" w:rsidP="00E66040">
      <w:pPr>
        <w:autoSpaceDE w:val="0"/>
        <w:autoSpaceDN w:val="0"/>
        <w:adjustRightInd w:val="0"/>
        <w:spacing w:after="0" w:line="240" w:lineRule="auto"/>
        <w:rPr>
          <w:rFonts w:ascii="Times New Roman" w:hAnsi="Times New Roman" w:cs="Times New Roman"/>
          <w:bCs/>
          <w:sz w:val="24"/>
          <w:szCs w:val="24"/>
          <w:lang w:val="es-EC"/>
        </w:rPr>
      </w:pPr>
      <w:r w:rsidRPr="00507131">
        <w:rPr>
          <w:rFonts w:ascii="Times New Roman" w:hAnsi="Times New Roman" w:cs="Times New Roman"/>
          <w:b/>
          <w:bCs/>
          <w:sz w:val="24"/>
          <w:szCs w:val="24"/>
          <w:lang w:val="es-EC"/>
        </w:rPr>
        <w:t>Fuente:</w:t>
      </w:r>
      <w:r w:rsidRPr="00507131">
        <w:rPr>
          <w:rFonts w:ascii="Times New Roman" w:hAnsi="Times New Roman" w:cs="Times New Roman"/>
          <w:bCs/>
          <w:sz w:val="24"/>
          <w:szCs w:val="24"/>
          <w:lang w:val="es-EC"/>
        </w:rPr>
        <w:t xml:space="preserve"> Ley Orgánica del Sistema de Economía Popular y Solidaria</w:t>
      </w:r>
    </w:p>
    <w:p w:rsidR="00E66040" w:rsidRPr="00507131" w:rsidRDefault="00E66040" w:rsidP="00E66040">
      <w:pPr>
        <w:autoSpaceDE w:val="0"/>
        <w:autoSpaceDN w:val="0"/>
        <w:adjustRightInd w:val="0"/>
        <w:spacing w:after="0" w:line="240" w:lineRule="auto"/>
        <w:rPr>
          <w:rFonts w:ascii="Times New Roman" w:hAnsi="Times New Roman" w:cs="Times New Roman"/>
          <w:bCs/>
          <w:sz w:val="24"/>
          <w:szCs w:val="24"/>
          <w:lang w:val="es-EC"/>
        </w:rPr>
      </w:pPr>
      <w:r w:rsidRPr="00507131">
        <w:rPr>
          <w:rFonts w:ascii="Times New Roman" w:hAnsi="Times New Roman" w:cs="Times New Roman"/>
          <w:b/>
          <w:bCs/>
          <w:sz w:val="24"/>
          <w:szCs w:val="24"/>
          <w:lang w:val="es-EC"/>
        </w:rPr>
        <w:t>Elaborado</w:t>
      </w:r>
      <w:r>
        <w:rPr>
          <w:rFonts w:ascii="Times New Roman" w:hAnsi="Times New Roman" w:cs="Times New Roman"/>
          <w:b/>
          <w:bCs/>
          <w:sz w:val="24"/>
          <w:szCs w:val="24"/>
          <w:lang w:val="es-EC"/>
        </w:rPr>
        <w:t xml:space="preserve"> por</w:t>
      </w:r>
      <w:r w:rsidRPr="00507131">
        <w:rPr>
          <w:rFonts w:ascii="Times New Roman" w:hAnsi="Times New Roman" w:cs="Times New Roman"/>
          <w:b/>
          <w:bCs/>
          <w:sz w:val="24"/>
          <w:szCs w:val="24"/>
          <w:lang w:val="es-EC"/>
        </w:rPr>
        <w:t>:</w:t>
      </w:r>
      <w:r w:rsidRPr="00507131">
        <w:rPr>
          <w:rFonts w:ascii="Times New Roman" w:hAnsi="Times New Roman" w:cs="Times New Roman"/>
          <w:bCs/>
          <w:sz w:val="24"/>
          <w:szCs w:val="24"/>
          <w:lang w:val="es-EC"/>
        </w:rPr>
        <w:t xml:space="preserve"> </w:t>
      </w:r>
      <w:r>
        <w:rPr>
          <w:rFonts w:ascii="Times New Roman" w:hAnsi="Times New Roman" w:cs="Times New Roman"/>
          <w:sz w:val="24"/>
          <w:szCs w:val="24"/>
        </w:rPr>
        <w:t>Elsa Rivera</w:t>
      </w:r>
    </w:p>
    <w:p w:rsidR="0078317E" w:rsidRPr="000672CC" w:rsidRDefault="00E66040" w:rsidP="000672CC">
      <w:pPr>
        <w:autoSpaceDE w:val="0"/>
        <w:autoSpaceDN w:val="0"/>
        <w:adjustRightInd w:val="0"/>
        <w:spacing w:after="0" w:line="240" w:lineRule="auto"/>
        <w:rPr>
          <w:rFonts w:ascii="Times New Roman" w:hAnsi="Times New Roman" w:cs="Times New Roman"/>
          <w:bCs/>
          <w:sz w:val="24"/>
          <w:szCs w:val="24"/>
          <w:lang w:val="es-EC"/>
        </w:rPr>
      </w:pPr>
      <w:r w:rsidRPr="00507131">
        <w:rPr>
          <w:rFonts w:ascii="Times New Roman" w:hAnsi="Times New Roman" w:cs="Times New Roman"/>
          <w:b/>
          <w:sz w:val="24"/>
          <w:szCs w:val="24"/>
        </w:rPr>
        <w:t>Cuadro</w:t>
      </w:r>
      <w:r w:rsidRPr="00507131">
        <w:rPr>
          <w:rFonts w:ascii="Times New Roman" w:hAnsi="Times New Roman" w:cs="Times New Roman"/>
          <w:sz w:val="24"/>
          <w:szCs w:val="24"/>
        </w:rPr>
        <w:t xml:space="preserve"> </w:t>
      </w:r>
      <w:r w:rsidR="00273966">
        <w:rPr>
          <w:rFonts w:ascii="Times New Roman" w:hAnsi="Times New Roman" w:cs="Times New Roman"/>
          <w:sz w:val="24"/>
          <w:szCs w:val="24"/>
        </w:rPr>
        <w:t># 22</w:t>
      </w:r>
    </w:p>
    <w:p w:rsidR="00E66040" w:rsidRPr="00381448" w:rsidRDefault="00E66040" w:rsidP="00E66040">
      <w:pPr>
        <w:spacing w:after="0" w:line="360" w:lineRule="auto"/>
        <w:jc w:val="center"/>
        <w:rPr>
          <w:rFonts w:ascii="Times New Roman" w:hAnsi="Times New Roman" w:cs="Times New Roman"/>
          <w:b/>
          <w:sz w:val="24"/>
          <w:szCs w:val="24"/>
        </w:rPr>
      </w:pPr>
      <w:r w:rsidRPr="00381448">
        <w:rPr>
          <w:rFonts w:ascii="Times New Roman" w:hAnsi="Times New Roman" w:cs="Times New Roman"/>
          <w:b/>
          <w:sz w:val="24"/>
          <w:szCs w:val="24"/>
        </w:rPr>
        <w:lastRenderedPageBreak/>
        <w:t>COOPERATIVA DE AHORRO Y CRÉDITO MASCOOP</w:t>
      </w:r>
    </w:p>
    <w:p w:rsidR="00E66040" w:rsidRPr="00381448" w:rsidRDefault="00E66040" w:rsidP="00E66040">
      <w:pPr>
        <w:spacing w:after="0" w:line="360" w:lineRule="auto"/>
        <w:jc w:val="center"/>
        <w:rPr>
          <w:rFonts w:ascii="Times New Roman" w:hAnsi="Times New Roman" w:cs="Times New Roman"/>
          <w:b/>
          <w:sz w:val="24"/>
          <w:szCs w:val="24"/>
        </w:rPr>
      </w:pPr>
      <w:r w:rsidRPr="00381448">
        <w:rPr>
          <w:rFonts w:ascii="Times New Roman" w:hAnsi="Times New Roman" w:cs="Times New Roman"/>
          <w:b/>
          <w:sz w:val="24"/>
          <w:szCs w:val="24"/>
        </w:rPr>
        <w:t xml:space="preserve">AUDITORIA </w:t>
      </w:r>
      <w:r>
        <w:rPr>
          <w:rFonts w:ascii="Times New Roman" w:hAnsi="Times New Roman" w:cs="Times New Roman"/>
          <w:b/>
          <w:sz w:val="24"/>
          <w:szCs w:val="24"/>
        </w:rPr>
        <w:t>DE GESTIÓN</w:t>
      </w:r>
    </w:p>
    <w:p w:rsidR="00E66040" w:rsidRPr="00381448" w:rsidRDefault="00E66040" w:rsidP="00E66040">
      <w:pPr>
        <w:spacing w:after="0" w:line="360" w:lineRule="auto"/>
        <w:rPr>
          <w:rFonts w:ascii="Times New Roman" w:hAnsi="Times New Roman" w:cs="Times New Roman"/>
          <w:b/>
          <w:sz w:val="24"/>
          <w:szCs w:val="24"/>
        </w:rPr>
      </w:pPr>
    </w:p>
    <w:p w:rsidR="00E66040" w:rsidRPr="00381448"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Período comprendido entre el 1 de enero de 2015 y el 31 diciembre de 2016</w:t>
      </w:r>
    </w:p>
    <w:p w:rsidR="00E66040" w:rsidRPr="00381448"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Cuenta:</w:t>
      </w:r>
      <w:r w:rsidRPr="00381448">
        <w:rPr>
          <w:rFonts w:ascii="Times New Roman" w:hAnsi="Times New Roman" w:cs="Times New Roman"/>
          <w:b/>
          <w:sz w:val="24"/>
          <w:szCs w:val="24"/>
        </w:rPr>
        <w:tab/>
        <w:t>Evaluación de Control Interno</w:t>
      </w:r>
    </w:p>
    <w:p w:rsidR="00E66040" w:rsidRPr="00381448"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Subcuenta:</w:t>
      </w:r>
      <w:r w:rsidRPr="00381448">
        <w:rPr>
          <w:rFonts w:ascii="Times New Roman" w:hAnsi="Times New Roman" w:cs="Times New Roman"/>
          <w:b/>
          <w:sz w:val="24"/>
          <w:szCs w:val="24"/>
        </w:rPr>
        <w:tab/>
        <w:t xml:space="preserve">Entorno jurídica </w:t>
      </w:r>
    </w:p>
    <w:p w:rsidR="00E66040" w:rsidRPr="00381448"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 xml:space="preserve">Aplicada a: Consejo de Vigilancia </w:t>
      </w:r>
    </w:p>
    <w:p w:rsidR="00E66040"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Entrevistas:</w:t>
      </w:r>
      <w:r w:rsidRPr="00381448">
        <w:rPr>
          <w:rFonts w:ascii="Times New Roman" w:hAnsi="Times New Roman" w:cs="Times New Roman"/>
          <w:b/>
          <w:sz w:val="24"/>
          <w:szCs w:val="24"/>
        </w:rPr>
        <w:tab/>
      </w:r>
    </w:p>
    <w:p w:rsidR="00E66040" w:rsidRPr="00381448" w:rsidRDefault="00E66040" w:rsidP="00E66040">
      <w:pPr>
        <w:spacing w:after="0" w:line="360" w:lineRule="auto"/>
        <w:rPr>
          <w:rFonts w:ascii="Times New Roman" w:hAnsi="Times New Roman" w:cs="Times New Roman"/>
          <w:b/>
          <w:sz w:val="24"/>
          <w:szCs w:val="24"/>
        </w:rPr>
      </w:pPr>
    </w:p>
    <w:p w:rsidR="00E66040" w:rsidRPr="00381448" w:rsidRDefault="00E66040" w:rsidP="00E66040">
      <w:pPr>
        <w:pBdr>
          <w:top w:val="single" w:sz="4" w:space="0" w:color="auto"/>
          <w:left w:val="single" w:sz="4" w:space="4" w:color="auto"/>
          <w:bottom w:val="single" w:sz="4" w:space="1" w:color="auto"/>
          <w:right w:val="single" w:sz="4" w:space="4" w:color="auto"/>
        </w:pBdr>
        <w:spacing w:after="0" w:line="360" w:lineRule="auto"/>
        <w:rPr>
          <w:rFonts w:ascii="Times New Roman" w:hAnsi="Times New Roman" w:cs="Times New Roman"/>
          <w:b/>
          <w:sz w:val="24"/>
          <w:szCs w:val="24"/>
        </w:rPr>
      </w:pPr>
      <w:r w:rsidRPr="00381448">
        <w:rPr>
          <w:rFonts w:ascii="Times New Roman" w:hAnsi="Times New Roman" w:cs="Times New Roman"/>
          <w:b/>
          <w:noProof/>
          <w:sz w:val="24"/>
          <w:szCs w:val="24"/>
          <w:lang w:val="es-EC" w:eastAsia="es-EC"/>
        </w:rPr>
        <mc:AlternateContent>
          <mc:Choice Requires="wps">
            <w:drawing>
              <wp:anchor distT="0" distB="0" distL="114300" distR="114300" simplePos="0" relativeHeight="251664384" behindDoc="0" locked="0" layoutInCell="1" allowOverlap="1" wp14:anchorId="18D2234F" wp14:editId="50A140CD">
                <wp:simplePos x="0" y="0"/>
                <wp:positionH relativeFrom="column">
                  <wp:posOffset>4058472</wp:posOffset>
                </wp:positionH>
                <wp:positionV relativeFrom="paragraph">
                  <wp:posOffset>-703916</wp:posOffset>
                </wp:positionV>
                <wp:extent cx="1001395" cy="478790"/>
                <wp:effectExtent l="0" t="0" r="27305" b="16510"/>
                <wp:wrapNone/>
                <wp:docPr id="565" name="565 Rectángulo"/>
                <wp:cNvGraphicFramePr/>
                <a:graphic xmlns:a="http://schemas.openxmlformats.org/drawingml/2006/main">
                  <a:graphicData uri="http://schemas.microsoft.com/office/word/2010/wordprocessingShape">
                    <wps:wsp>
                      <wps:cNvSpPr/>
                      <wps:spPr>
                        <a:xfrm>
                          <a:off x="0" y="0"/>
                          <a:ext cx="1001395" cy="47879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D3556" w:rsidRPr="00C17914" w:rsidRDefault="008D3556" w:rsidP="00E66040">
                            <w:pPr>
                              <w:shd w:val="clear" w:color="auto" w:fill="632423" w:themeFill="accent2" w:themeFillShade="80"/>
                              <w:jc w:val="center"/>
                              <w:rPr>
                                <w:lang w:val="es-EC"/>
                              </w:rPr>
                            </w:pPr>
                            <w:r>
                              <w:rPr>
                                <w:lang w:val="es-EC"/>
                              </w:rPr>
                              <w:t>PT/PE-04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565 Rectángulo" o:spid="_x0000_s1031" style="position:absolute;margin-left:319.55pt;margin-top:-55.45pt;width:78.85pt;height:37.7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" fillcolor="#4f81bd [3204]" strokecolor="#243f60 [1604]" strokeweight="2pt">
                <v:textbox>
                  <w:txbxContent>
                    <w:p w:rsidR="003F0BC1" w:rsidRPr="00C17914" w:rsidRDefault="003F0BC1" w:rsidP="00E66040">
                      <w:pPr>
                        <w:shd w:val="clear" w:color="auto" w:fill="632423" w:themeFill="accent2" w:themeFillShade="80"/>
                        <w:jc w:val="center"/>
                        <w:rPr>
                          <w:lang w:val="es-EC"/>
                        </w:rPr>
                      </w:pPr>
                      <w:r>
                        <w:rPr>
                          <w:lang w:val="es-EC"/>
                        </w:rPr>
                        <w:t>PT/PE-04</w:t>
                      </w:r>
                    </w:p>
                  </w:txbxContent>
                </v:textbox>
              </v:rect>
            </w:pict>
          </mc:Fallback>
        </mc:AlternateContent>
      </w:r>
      <w:r w:rsidRPr="00381448">
        <w:rPr>
          <w:rFonts w:ascii="Times New Roman" w:hAnsi="Times New Roman" w:cs="Times New Roman"/>
          <w:b/>
          <w:sz w:val="24"/>
          <w:szCs w:val="24"/>
        </w:rPr>
        <w:t>ORGANIZACIÓN</w:t>
      </w:r>
    </w:p>
    <w:p w:rsidR="00E66040" w:rsidRDefault="00E66040" w:rsidP="00E66040">
      <w:pPr>
        <w:pBdr>
          <w:top w:val="single" w:sz="4" w:space="0"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p>
    <w:p w:rsidR="00E66040" w:rsidRPr="00381448" w:rsidRDefault="00E66040" w:rsidP="00E66040">
      <w:pPr>
        <w:pBdr>
          <w:top w:val="single" w:sz="4" w:space="0"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sidRPr="00381448">
        <w:rPr>
          <w:rFonts w:ascii="Times New Roman" w:hAnsi="Times New Roman" w:cs="Times New Roman"/>
          <w:sz w:val="24"/>
          <w:szCs w:val="24"/>
        </w:rPr>
        <w:t>¿En quién recae la responsabilidad de la función de organización?</w:t>
      </w:r>
    </w:p>
    <w:p w:rsidR="00E66040" w:rsidRPr="00381448" w:rsidRDefault="00E66040" w:rsidP="00E66040">
      <w:pPr>
        <w:pBdr>
          <w:top w:val="single" w:sz="4" w:space="0"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sidRPr="00381448">
        <w:rPr>
          <w:rFonts w:ascii="Times New Roman" w:hAnsi="Times New Roman" w:cs="Times New Roman"/>
          <w:sz w:val="24"/>
          <w:szCs w:val="24"/>
        </w:rPr>
        <w:t>------------------------------------------------------------------------------------------------------------------------------------------------------------------------------------------------------</w:t>
      </w:r>
    </w:p>
    <w:p w:rsidR="00E66040" w:rsidRPr="00381448" w:rsidRDefault="00E66040" w:rsidP="00E66040">
      <w:pPr>
        <w:pBdr>
          <w:top w:val="single" w:sz="4" w:space="0" w:color="auto"/>
          <w:left w:val="single" w:sz="4" w:space="4" w:color="auto"/>
          <w:bottom w:val="single" w:sz="4" w:space="1" w:color="auto"/>
          <w:right w:val="single" w:sz="4" w:space="4" w:color="auto"/>
        </w:pBd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¿La matriz cuenta con: 1) Orgánico estructural, Plan estratégico, Planes operativos, Manuales de procesos de créditos, Políticas, cuentan con indicadores de gestión?</w:t>
      </w:r>
    </w:p>
    <w:p w:rsidR="00E66040" w:rsidRPr="00381448" w:rsidRDefault="00E66040" w:rsidP="00E66040">
      <w:pPr>
        <w:pBdr>
          <w:top w:val="single" w:sz="4" w:space="0"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sidRPr="00381448">
        <w:rPr>
          <w:rFonts w:ascii="Times New Roman" w:hAnsi="Times New Roman" w:cs="Times New Roman"/>
          <w:sz w:val="24"/>
          <w:szCs w:val="24"/>
        </w:rPr>
        <w:t>---------------------------------------------------------------------------------------------------</w:t>
      </w:r>
    </w:p>
    <w:p w:rsidR="00E66040" w:rsidRPr="00381448" w:rsidRDefault="00E66040" w:rsidP="00E66040">
      <w:pPr>
        <w:pBdr>
          <w:top w:val="single" w:sz="4" w:space="0"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sidRPr="00381448">
        <w:rPr>
          <w:rFonts w:ascii="Times New Roman" w:hAnsi="Times New Roman" w:cs="Times New Roman"/>
          <w:sz w:val="24"/>
          <w:szCs w:val="24"/>
        </w:rPr>
        <w:t>¿Cuál es su posición en el organigrama?</w:t>
      </w:r>
    </w:p>
    <w:p w:rsidR="00E66040" w:rsidRPr="00381448" w:rsidRDefault="00E66040" w:rsidP="00E66040">
      <w:pPr>
        <w:pBdr>
          <w:top w:val="single" w:sz="4" w:space="0"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sidRPr="00381448">
        <w:rPr>
          <w:rFonts w:ascii="Times New Roman" w:hAnsi="Times New Roman" w:cs="Times New Roman"/>
          <w:sz w:val="24"/>
          <w:szCs w:val="24"/>
        </w:rPr>
        <w:t>------------------------------------------------------------------------------------------------------------------------------------------------------------------------------------------------------¿Qué criterios se definieron para definir la estructura del área?</w:t>
      </w:r>
    </w:p>
    <w:p w:rsidR="00E66040" w:rsidRPr="00381448" w:rsidRDefault="00E66040" w:rsidP="00E66040">
      <w:pPr>
        <w:pBdr>
          <w:top w:val="single" w:sz="4" w:space="0"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sidRPr="00381448">
        <w:rPr>
          <w:rFonts w:ascii="Times New Roman" w:hAnsi="Times New Roman" w:cs="Times New Roman"/>
          <w:sz w:val="24"/>
          <w:szCs w:val="24"/>
        </w:rPr>
        <w:t>---------------------------------------------------------------------------------------------------</w:t>
      </w:r>
    </w:p>
    <w:p w:rsidR="00E66040" w:rsidRPr="00381448" w:rsidRDefault="00E66040" w:rsidP="00E66040">
      <w:pPr>
        <w:pBdr>
          <w:top w:val="single" w:sz="4" w:space="0"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sidRPr="00381448">
        <w:rPr>
          <w:rFonts w:ascii="Times New Roman" w:hAnsi="Times New Roman" w:cs="Times New Roman"/>
          <w:sz w:val="24"/>
          <w:szCs w:val="24"/>
        </w:rPr>
        <w:t>¿Cómo funciona el área?</w:t>
      </w:r>
    </w:p>
    <w:p w:rsidR="00E66040" w:rsidRDefault="00E66040" w:rsidP="00E66040">
      <w:pPr>
        <w:pBdr>
          <w:top w:val="single" w:sz="4" w:space="0"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p>
    <w:p w:rsidR="00E66040" w:rsidRDefault="00E66040" w:rsidP="00760957">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sidRPr="00381448">
        <w:rPr>
          <w:rFonts w:ascii="Times New Roman" w:hAnsi="Times New Roman" w:cs="Times New Roman"/>
          <w:sz w:val="24"/>
          <w:szCs w:val="24"/>
        </w:rPr>
        <w:t>------------------------------------------------------------------------------------------------------------------------------------------------------------------------------------------------------</w:t>
      </w:r>
    </w:p>
    <w:p w:rsidR="00E66040" w:rsidRPr="00381448" w:rsidRDefault="00E66040" w:rsidP="00760957">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sidRPr="00381448">
        <w:rPr>
          <w:rFonts w:ascii="Times New Roman" w:hAnsi="Times New Roman" w:cs="Times New Roman"/>
          <w:sz w:val="24"/>
          <w:szCs w:val="24"/>
        </w:rPr>
        <w:t>¿Cuáles son los montos más representativos en captación?</w:t>
      </w:r>
    </w:p>
    <w:p w:rsidR="00E66040" w:rsidRPr="00381448" w:rsidRDefault="00E66040" w:rsidP="00760957">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w:t>
      </w:r>
    </w:p>
    <w:p w:rsidR="00E66040" w:rsidRPr="00381448" w:rsidRDefault="00E66040" w:rsidP="00E66040">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sidRPr="00381448">
        <w:rPr>
          <w:rFonts w:ascii="Times New Roman" w:hAnsi="Times New Roman" w:cs="Times New Roman"/>
          <w:b/>
          <w:sz w:val="24"/>
          <w:szCs w:val="24"/>
        </w:rPr>
        <w:t>¿</w:t>
      </w:r>
      <w:r w:rsidRPr="00381448">
        <w:rPr>
          <w:rFonts w:ascii="Times New Roman" w:hAnsi="Times New Roman" w:cs="Times New Roman"/>
          <w:sz w:val="24"/>
          <w:szCs w:val="24"/>
        </w:rPr>
        <w:t>Cómo se estructura la agencia con la misión de la organización?</w:t>
      </w:r>
    </w:p>
    <w:p w:rsidR="00E66040" w:rsidRPr="00381448" w:rsidRDefault="00E66040" w:rsidP="00E66040">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sidRPr="00381448">
        <w:rPr>
          <w:rFonts w:ascii="Times New Roman" w:hAnsi="Times New Roman" w:cs="Times New Roman"/>
          <w:sz w:val="24"/>
          <w:szCs w:val="24"/>
        </w:rPr>
        <w:lastRenderedPageBreak/>
        <w:t>---------------------------------------------------------------------------------------------------------------------------------------------------------------------------------------------------------------------------------------------------------------------------------------------------------</w:t>
      </w:r>
    </w:p>
    <w:p w:rsidR="00E66040" w:rsidRPr="00381448" w:rsidRDefault="00E66040" w:rsidP="00E66040">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sidRPr="00381448">
        <w:rPr>
          <w:rFonts w:ascii="Times New Roman" w:hAnsi="Times New Roman" w:cs="Times New Roman"/>
          <w:sz w:val="24"/>
          <w:szCs w:val="24"/>
        </w:rPr>
        <w:t>¿La estructura considera  los factores: económicos, normativos, estratégicos, necesidades del servicio, tecnológicos, ambientales, otros?</w:t>
      </w:r>
    </w:p>
    <w:p w:rsidR="00E66040" w:rsidRPr="00381448" w:rsidRDefault="00E66040" w:rsidP="00E66040">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sidRPr="00381448">
        <w:rPr>
          <w:rFonts w:ascii="Times New Roman" w:hAnsi="Times New Roman" w:cs="Times New Roman"/>
          <w:sz w:val="24"/>
          <w:szCs w:val="24"/>
        </w:rPr>
        <w:t>---------------------------------------------------------------------------------------------------------------------------------------------------------------------------------------------------------------------------------------------------------------------------------------------------------</w:t>
      </w:r>
    </w:p>
    <w:p w:rsidR="00E66040" w:rsidRPr="00381448" w:rsidRDefault="00E66040" w:rsidP="00E66040">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sidRPr="00381448">
        <w:rPr>
          <w:rFonts w:ascii="Times New Roman" w:hAnsi="Times New Roman" w:cs="Times New Roman"/>
          <w:sz w:val="24"/>
          <w:szCs w:val="24"/>
        </w:rPr>
        <w:t>¿De qué manera se interrelación el funcionamiento de la cooperativa con el número de áreas que la componen?</w:t>
      </w:r>
    </w:p>
    <w:p w:rsidR="00E66040" w:rsidRPr="00381448" w:rsidRDefault="00E66040" w:rsidP="00E66040">
      <w:pPr>
        <w:pBdr>
          <w:top w:val="single" w:sz="4" w:space="1" w:color="auto"/>
          <w:left w:val="single" w:sz="4" w:space="4" w:color="auto"/>
          <w:bottom w:val="single" w:sz="4" w:space="1" w:color="auto"/>
          <w:right w:val="single" w:sz="4" w:space="4" w:color="auto"/>
        </w:pBdr>
        <w:spacing w:after="0" w:line="360" w:lineRule="auto"/>
        <w:rPr>
          <w:rFonts w:ascii="Times New Roman" w:hAnsi="Times New Roman" w:cs="Times New Roman"/>
          <w:sz w:val="24"/>
          <w:szCs w:val="24"/>
        </w:rPr>
      </w:pPr>
      <w:r w:rsidRPr="00381448">
        <w:rPr>
          <w:rFonts w:ascii="Times New Roman" w:hAnsi="Times New Roman" w:cs="Times New Roman"/>
          <w:sz w:val="24"/>
          <w:szCs w:val="24"/>
        </w:rPr>
        <w:t>---------------------------------------------------------------------------------------------------------------------------------------------------------------------------------------------------------------------------------------------------------------------------------------------------------</w:t>
      </w:r>
    </w:p>
    <w:p w:rsidR="00E66040" w:rsidRPr="001D0799" w:rsidRDefault="00E66040" w:rsidP="00E66040">
      <w:pPr>
        <w:autoSpaceDE w:val="0"/>
        <w:autoSpaceDN w:val="0"/>
        <w:adjustRightInd w:val="0"/>
        <w:spacing w:after="0" w:line="240" w:lineRule="auto"/>
        <w:rPr>
          <w:rFonts w:ascii="Times New Roman" w:hAnsi="Times New Roman" w:cs="Times New Roman"/>
          <w:bCs/>
          <w:sz w:val="24"/>
          <w:szCs w:val="24"/>
          <w:lang w:val="es-EC"/>
        </w:rPr>
      </w:pPr>
      <w:r w:rsidRPr="001D0799">
        <w:rPr>
          <w:rFonts w:ascii="Times New Roman" w:hAnsi="Times New Roman" w:cs="Times New Roman"/>
          <w:b/>
          <w:bCs/>
          <w:sz w:val="24"/>
          <w:szCs w:val="24"/>
          <w:lang w:val="es-EC"/>
        </w:rPr>
        <w:t>Fuente:</w:t>
      </w:r>
      <w:r w:rsidRPr="001D0799">
        <w:rPr>
          <w:rFonts w:ascii="Times New Roman" w:hAnsi="Times New Roman" w:cs="Times New Roman"/>
          <w:bCs/>
          <w:sz w:val="24"/>
          <w:szCs w:val="24"/>
          <w:lang w:val="es-EC"/>
        </w:rPr>
        <w:t xml:space="preserve"> Orgánico Funcional</w:t>
      </w:r>
    </w:p>
    <w:p w:rsidR="00E66040" w:rsidRPr="001D0799" w:rsidRDefault="00E66040" w:rsidP="00E66040">
      <w:pPr>
        <w:autoSpaceDE w:val="0"/>
        <w:autoSpaceDN w:val="0"/>
        <w:adjustRightInd w:val="0"/>
        <w:spacing w:after="0" w:line="240" w:lineRule="auto"/>
        <w:rPr>
          <w:rFonts w:ascii="Times New Roman" w:hAnsi="Times New Roman" w:cs="Times New Roman"/>
          <w:bCs/>
          <w:sz w:val="24"/>
          <w:szCs w:val="24"/>
          <w:lang w:val="es-EC"/>
        </w:rPr>
      </w:pPr>
      <w:r w:rsidRPr="001D0799">
        <w:rPr>
          <w:rFonts w:ascii="Times New Roman" w:hAnsi="Times New Roman" w:cs="Times New Roman"/>
          <w:b/>
          <w:bCs/>
          <w:sz w:val="24"/>
          <w:szCs w:val="24"/>
          <w:lang w:val="es-EC"/>
        </w:rPr>
        <w:t>Elaborado</w:t>
      </w:r>
      <w:r>
        <w:rPr>
          <w:rFonts w:ascii="Times New Roman" w:hAnsi="Times New Roman" w:cs="Times New Roman"/>
          <w:b/>
          <w:bCs/>
          <w:sz w:val="24"/>
          <w:szCs w:val="24"/>
          <w:lang w:val="es-EC"/>
        </w:rPr>
        <w:t xml:space="preserve"> por</w:t>
      </w:r>
      <w:r w:rsidRPr="001D0799">
        <w:rPr>
          <w:rFonts w:ascii="Times New Roman" w:hAnsi="Times New Roman" w:cs="Times New Roman"/>
          <w:b/>
          <w:bCs/>
          <w:sz w:val="24"/>
          <w:szCs w:val="24"/>
          <w:lang w:val="es-EC"/>
        </w:rPr>
        <w:t>:</w:t>
      </w:r>
      <w:r w:rsidRPr="001D0799">
        <w:rPr>
          <w:rFonts w:ascii="Times New Roman" w:hAnsi="Times New Roman" w:cs="Times New Roman"/>
          <w:bCs/>
          <w:sz w:val="24"/>
          <w:szCs w:val="24"/>
          <w:lang w:val="es-EC"/>
        </w:rPr>
        <w:t xml:space="preserve"> </w:t>
      </w:r>
      <w:r>
        <w:rPr>
          <w:rFonts w:ascii="Times New Roman" w:hAnsi="Times New Roman" w:cs="Times New Roman"/>
          <w:sz w:val="24"/>
          <w:szCs w:val="24"/>
        </w:rPr>
        <w:t>Elsa Rivera</w:t>
      </w:r>
    </w:p>
    <w:p w:rsidR="00273966" w:rsidRPr="001D0799" w:rsidRDefault="00E66040" w:rsidP="00E66040">
      <w:pPr>
        <w:spacing w:after="0" w:line="240" w:lineRule="auto"/>
        <w:rPr>
          <w:rFonts w:ascii="Times New Roman" w:hAnsi="Times New Roman" w:cs="Times New Roman"/>
          <w:sz w:val="24"/>
          <w:szCs w:val="24"/>
        </w:rPr>
      </w:pPr>
      <w:r w:rsidRPr="001D0799">
        <w:rPr>
          <w:rFonts w:ascii="Times New Roman" w:hAnsi="Times New Roman" w:cs="Times New Roman"/>
          <w:b/>
          <w:sz w:val="24"/>
          <w:szCs w:val="24"/>
        </w:rPr>
        <w:t>Cuadro</w:t>
      </w:r>
      <w:r w:rsidRPr="001D0799">
        <w:rPr>
          <w:rFonts w:ascii="Times New Roman" w:hAnsi="Times New Roman" w:cs="Times New Roman"/>
          <w:sz w:val="24"/>
          <w:szCs w:val="24"/>
        </w:rPr>
        <w:t xml:space="preserve"> </w:t>
      </w:r>
      <w:r w:rsidR="00273966">
        <w:rPr>
          <w:rFonts w:ascii="Times New Roman" w:hAnsi="Times New Roman" w:cs="Times New Roman"/>
          <w:sz w:val="24"/>
          <w:szCs w:val="24"/>
        </w:rPr>
        <w:t># 23</w:t>
      </w:r>
    </w:p>
    <w:p w:rsidR="00E66040" w:rsidRDefault="00E66040" w:rsidP="00E66040">
      <w:pPr>
        <w:autoSpaceDE w:val="0"/>
        <w:autoSpaceDN w:val="0"/>
        <w:adjustRightInd w:val="0"/>
        <w:spacing w:after="0" w:line="360" w:lineRule="auto"/>
        <w:rPr>
          <w:rFonts w:ascii="Times New Roman" w:hAnsi="Times New Roman" w:cs="Times New Roman"/>
          <w:bCs/>
          <w:sz w:val="24"/>
          <w:szCs w:val="24"/>
          <w:lang w:val="es-EC"/>
        </w:rPr>
      </w:pPr>
    </w:p>
    <w:p w:rsidR="00E66040" w:rsidRDefault="00E66040" w:rsidP="00E66040">
      <w:pPr>
        <w:autoSpaceDE w:val="0"/>
        <w:autoSpaceDN w:val="0"/>
        <w:adjustRightInd w:val="0"/>
        <w:spacing w:after="0" w:line="360" w:lineRule="auto"/>
        <w:rPr>
          <w:rFonts w:ascii="Times New Roman" w:hAnsi="Times New Roman" w:cs="Times New Roman"/>
          <w:bCs/>
          <w:sz w:val="24"/>
          <w:szCs w:val="24"/>
          <w:lang w:val="es-EC"/>
        </w:rPr>
      </w:pPr>
    </w:p>
    <w:p w:rsidR="00E66040" w:rsidRDefault="00E66040" w:rsidP="00E66040">
      <w:pPr>
        <w:autoSpaceDE w:val="0"/>
        <w:autoSpaceDN w:val="0"/>
        <w:adjustRightInd w:val="0"/>
        <w:spacing w:after="0" w:line="360" w:lineRule="auto"/>
        <w:rPr>
          <w:rFonts w:ascii="Times New Roman" w:hAnsi="Times New Roman" w:cs="Times New Roman"/>
          <w:bCs/>
          <w:sz w:val="24"/>
          <w:szCs w:val="24"/>
          <w:lang w:val="es-EC"/>
        </w:rPr>
      </w:pPr>
    </w:p>
    <w:p w:rsidR="00E66040" w:rsidRDefault="00E66040" w:rsidP="00E66040">
      <w:pPr>
        <w:autoSpaceDE w:val="0"/>
        <w:autoSpaceDN w:val="0"/>
        <w:adjustRightInd w:val="0"/>
        <w:spacing w:after="0" w:line="360" w:lineRule="auto"/>
        <w:rPr>
          <w:rFonts w:ascii="Times New Roman" w:hAnsi="Times New Roman" w:cs="Times New Roman"/>
          <w:bCs/>
          <w:sz w:val="24"/>
          <w:szCs w:val="24"/>
          <w:lang w:val="es-EC"/>
        </w:rPr>
      </w:pPr>
    </w:p>
    <w:p w:rsidR="00E66040" w:rsidRDefault="00E66040" w:rsidP="00E66040">
      <w:pPr>
        <w:autoSpaceDE w:val="0"/>
        <w:autoSpaceDN w:val="0"/>
        <w:adjustRightInd w:val="0"/>
        <w:spacing w:after="0" w:line="360" w:lineRule="auto"/>
        <w:rPr>
          <w:rFonts w:ascii="Times New Roman" w:hAnsi="Times New Roman" w:cs="Times New Roman"/>
          <w:bCs/>
          <w:sz w:val="24"/>
          <w:szCs w:val="24"/>
          <w:lang w:val="es-EC"/>
        </w:rPr>
      </w:pPr>
    </w:p>
    <w:p w:rsidR="00E66040" w:rsidRDefault="00E66040" w:rsidP="00E66040">
      <w:pPr>
        <w:autoSpaceDE w:val="0"/>
        <w:autoSpaceDN w:val="0"/>
        <w:adjustRightInd w:val="0"/>
        <w:spacing w:after="0" w:line="360" w:lineRule="auto"/>
        <w:rPr>
          <w:rFonts w:ascii="Times New Roman" w:hAnsi="Times New Roman" w:cs="Times New Roman"/>
          <w:bCs/>
          <w:sz w:val="24"/>
          <w:szCs w:val="24"/>
          <w:lang w:val="es-EC"/>
        </w:rPr>
      </w:pPr>
    </w:p>
    <w:p w:rsidR="00E66040" w:rsidRDefault="00E66040" w:rsidP="00E66040">
      <w:pPr>
        <w:autoSpaceDE w:val="0"/>
        <w:autoSpaceDN w:val="0"/>
        <w:adjustRightInd w:val="0"/>
        <w:spacing w:after="0" w:line="360" w:lineRule="auto"/>
        <w:rPr>
          <w:rFonts w:ascii="Times New Roman" w:hAnsi="Times New Roman" w:cs="Times New Roman"/>
          <w:bCs/>
          <w:sz w:val="24"/>
          <w:szCs w:val="24"/>
          <w:lang w:val="es-EC"/>
        </w:rPr>
      </w:pPr>
    </w:p>
    <w:p w:rsidR="00E66040" w:rsidRDefault="00E66040" w:rsidP="00E66040">
      <w:pPr>
        <w:autoSpaceDE w:val="0"/>
        <w:autoSpaceDN w:val="0"/>
        <w:adjustRightInd w:val="0"/>
        <w:spacing w:after="0" w:line="360" w:lineRule="auto"/>
        <w:rPr>
          <w:rFonts w:ascii="Times New Roman" w:hAnsi="Times New Roman" w:cs="Times New Roman"/>
          <w:bCs/>
          <w:sz w:val="24"/>
          <w:szCs w:val="24"/>
          <w:lang w:val="es-EC"/>
        </w:rPr>
      </w:pPr>
    </w:p>
    <w:p w:rsidR="00760957" w:rsidRDefault="00760957" w:rsidP="00E66040">
      <w:pPr>
        <w:autoSpaceDE w:val="0"/>
        <w:autoSpaceDN w:val="0"/>
        <w:adjustRightInd w:val="0"/>
        <w:spacing w:after="0" w:line="360" w:lineRule="auto"/>
        <w:rPr>
          <w:rFonts w:ascii="Times New Roman" w:hAnsi="Times New Roman" w:cs="Times New Roman"/>
          <w:bCs/>
          <w:sz w:val="24"/>
          <w:szCs w:val="24"/>
          <w:lang w:val="es-EC"/>
        </w:rPr>
      </w:pPr>
    </w:p>
    <w:p w:rsidR="00760957" w:rsidRDefault="00760957" w:rsidP="00E66040">
      <w:pPr>
        <w:autoSpaceDE w:val="0"/>
        <w:autoSpaceDN w:val="0"/>
        <w:adjustRightInd w:val="0"/>
        <w:spacing w:after="0" w:line="360" w:lineRule="auto"/>
        <w:rPr>
          <w:rFonts w:ascii="Times New Roman" w:hAnsi="Times New Roman" w:cs="Times New Roman"/>
          <w:bCs/>
          <w:sz w:val="24"/>
          <w:szCs w:val="24"/>
          <w:lang w:val="es-EC"/>
        </w:rPr>
      </w:pPr>
    </w:p>
    <w:p w:rsidR="00E66040" w:rsidRDefault="00E66040" w:rsidP="00E66040">
      <w:pPr>
        <w:autoSpaceDE w:val="0"/>
        <w:autoSpaceDN w:val="0"/>
        <w:adjustRightInd w:val="0"/>
        <w:spacing w:after="0" w:line="360" w:lineRule="auto"/>
        <w:rPr>
          <w:rFonts w:ascii="Times New Roman" w:hAnsi="Times New Roman" w:cs="Times New Roman"/>
          <w:bCs/>
          <w:sz w:val="24"/>
          <w:szCs w:val="24"/>
          <w:lang w:val="es-EC"/>
        </w:rPr>
      </w:pPr>
    </w:p>
    <w:p w:rsidR="000672CC" w:rsidRDefault="000672CC" w:rsidP="00E66040">
      <w:pPr>
        <w:autoSpaceDE w:val="0"/>
        <w:autoSpaceDN w:val="0"/>
        <w:adjustRightInd w:val="0"/>
        <w:spacing w:after="0" w:line="360" w:lineRule="auto"/>
        <w:rPr>
          <w:rFonts w:ascii="Times New Roman" w:hAnsi="Times New Roman" w:cs="Times New Roman"/>
          <w:bCs/>
          <w:sz w:val="24"/>
          <w:szCs w:val="24"/>
          <w:lang w:val="es-EC"/>
        </w:rPr>
      </w:pPr>
    </w:p>
    <w:p w:rsidR="000672CC" w:rsidRDefault="000672CC" w:rsidP="00E66040">
      <w:pPr>
        <w:autoSpaceDE w:val="0"/>
        <w:autoSpaceDN w:val="0"/>
        <w:adjustRightInd w:val="0"/>
        <w:spacing w:after="0" w:line="360" w:lineRule="auto"/>
        <w:rPr>
          <w:rFonts w:ascii="Times New Roman" w:hAnsi="Times New Roman" w:cs="Times New Roman"/>
          <w:bCs/>
          <w:sz w:val="24"/>
          <w:szCs w:val="24"/>
          <w:lang w:val="es-EC"/>
        </w:rPr>
      </w:pPr>
    </w:p>
    <w:p w:rsidR="000672CC" w:rsidRDefault="000672CC" w:rsidP="00E66040">
      <w:pPr>
        <w:autoSpaceDE w:val="0"/>
        <w:autoSpaceDN w:val="0"/>
        <w:adjustRightInd w:val="0"/>
        <w:spacing w:after="0" w:line="360" w:lineRule="auto"/>
        <w:rPr>
          <w:rFonts w:ascii="Times New Roman" w:hAnsi="Times New Roman" w:cs="Times New Roman"/>
          <w:bCs/>
          <w:sz w:val="24"/>
          <w:szCs w:val="24"/>
          <w:lang w:val="es-EC"/>
        </w:rPr>
      </w:pPr>
    </w:p>
    <w:p w:rsidR="000672CC" w:rsidRDefault="000672CC" w:rsidP="00E66040">
      <w:pPr>
        <w:autoSpaceDE w:val="0"/>
        <w:autoSpaceDN w:val="0"/>
        <w:adjustRightInd w:val="0"/>
        <w:spacing w:after="0" w:line="360" w:lineRule="auto"/>
        <w:rPr>
          <w:rFonts w:ascii="Times New Roman" w:hAnsi="Times New Roman" w:cs="Times New Roman"/>
          <w:bCs/>
          <w:sz w:val="24"/>
          <w:szCs w:val="24"/>
          <w:lang w:val="es-EC"/>
        </w:rPr>
      </w:pPr>
    </w:p>
    <w:p w:rsidR="000672CC" w:rsidRDefault="000672CC" w:rsidP="00E66040">
      <w:pPr>
        <w:autoSpaceDE w:val="0"/>
        <w:autoSpaceDN w:val="0"/>
        <w:adjustRightInd w:val="0"/>
        <w:spacing w:after="0" w:line="360" w:lineRule="auto"/>
        <w:rPr>
          <w:rFonts w:ascii="Times New Roman" w:hAnsi="Times New Roman" w:cs="Times New Roman"/>
          <w:bCs/>
          <w:sz w:val="24"/>
          <w:szCs w:val="24"/>
          <w:lang w:val="es-EC"/>
        </w:rPr>
      </w:pPr>
    </w:p>
    <w:p w:rsidR="000672CC" w:rsidRDefault="000672CC" w:rsidP="00E66040">
      <w:pPr>
        <w:autoSpaceDE w:val="0"/>
        <w:autoSpaceDN w:val="0"/>
        <w:adjustRightInd w:val="0"/>
        <w:spacing w:after="0" w:line="360" w:lineRule="auto"/>
        <w:rPr>
          <w:rFonts w:ascii="Times New Roman" w:hAnsi="Times New Roman" w:cs="Times New Roman"/>
          <w:bCs/>
          <w:sz w:val="24"/>
          <w:szCs w:val="24"/>
          <w:lang w:val="es-EC"/>
        </w:rPr>
      </w:pPr>
    </w:p>
    <w:p w:rsidR="00E66040" w:rsidRPr="00381448" w:rsidRDefault="00E66040" w:rsidP="00E66040">
      <w:pPr>
        <w:spacing w:after="0" w:line="360" w:lineRule="auto"/>
        <w:rPr>
          <w:rFonts w:ascii="Times New Roman" w:hAnsi="Times New Roman" w:cs="Times New Roman"/>
          <w:b/>
          <w:color w:val="FFFFFF" w:themeColor="background1"/>
          <w:sz w:val="24"/>
          <w:szCs w:val="24"/>
          <w:shd w:val="clear" w:color="auto" w:fill="365F91" w:themeFill="accent1" w:themeFillShade="BF"/>
        </w:rPr>
      </w:pPr>
      <w:r w:rsidRPr="00381448">
        <w:rPr>
          <w:rFonts w:ascii="Times New Roman" w:hAnsi="Times New Roman" w:cs="Times New Roman"/>
          <w:noProof/>
          <w:sz w:val="24"/>
          <w:szCs w:val="24"/>
          <w:lang w:val="es-EC" w:eastAsia="es-EC"/>
        </w:rPr>
        <w:lastRenderedPageBreak/>
        <mc:AlternateContent>
          <mc:Choice Requires="wps">
            <w:drawing>
              <wp:anchor distT="0" distB="0" distL="114300" distR="114300" simplePos="0" relativeHeight="251663360" behindDoc="0" locked="0" layoutInCell="1" allowOverlap="1" wp14:anchorId="788A8111" wp14:editId="74866469">
                <wp:simplePos x="0" y="0"/>
                <wp:positionH relativeFrom="column">
                  <wp:posOffset>4319629</wp:posOffset>
                </wp:positionH>
                <wp:positionV relativeFrom="paragraph">
                  <wp:posOffset>51822</wp:posOffset>
                </wp:positionV>
                <wp:extent cx="827405" cy="386715"/>
                <wp:effectExtent l="0" t="0" r="10795" b="13335"/>
                <wp:wrapNone/>
                <wp:docPr id="564" name="564 Rectángulo"/>
                <wp:cNvGraphicFramePr/>
                <a:graphic xmlns:a="http://schemas.openxmlformats.org/drawingml/2006/main">
                  <a:graphicData uri="http://schemas.microsoft.com/office/word/2010/wordprocessingShape">
                    <wps:wsp>
                      <wps:cNvSpPr/>
                      <wps:spPr>
                        <a:xfrm>
                          <a:off x="0" y="0"/>
                          <a:ext cx="827405" cy="38671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D3556" w:rsidRPr="006D59CE" w:rsidRDefault="008D3556" w:rsidP="00E66040">
                            <w:pPr>
                              <w:shd w:val="clear" w:color="auto" w:fill="632423" w:themeFill="accent2" w:themeFillShade="80"/>
                              <w:jc w:val="center"/>
                              <w:rPr>
                                <w:lang w:val="es-EC"/>
                              </w:rPr>
                            </w:pPr>
                            <w:r>
                              <w:rPr>
                                <w:lang w:val="es-EC"/>
                              </w:rPr>
                              <w:t>PT/PE-05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564 Rectángulo" o:spid="_x0000_s1032" style="position:absolute;margin-left:340.15pt;margin-top:4.1pt;width:65.15pt;height:30.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" fillcolor="#4f81bd [3204]" strokecolor="#243f60 [1604]" strokeweight="2pt">
                <v:textbox>
                  <w:txbxContent>
                    <w:p w:rsidR="003F0BC1" w:rsidRPr="006D59CE" w:rsidRDefault="003F0BC1" w:rsidP="00E66040">
                      <w:pPr>
                        <w:shd w:val="clear" w:color="auto" w:fill="632423" w:themeFill="accent2" w:themeFillShade="80"/>
                        <w:jc w:val="center"/>
                        <w:rPr>
                          <w:lang w:val="es-EC"/>
                        </w:rPr>
                      </w:pPr>
                      <w:r>
                        <w:rPr>
                          <w:lang w:val="es-EC"/>
                        </w:rPr>
                        <w:t>PT/PE-05</w:t>
                      </w:r>
                    </w:p>
                  </w:txbxContent>
                </v:textbox>
              </v:rect>
            </w:pict>
          </mc:Fallback>
        </mc:AlternateContent>
      </w:r>
      <w:r w:rsidRPr="00381448">
        <w:rPr>
          <w:rFonts w:ascii="Times New Roman" w:hAnsi="Times New Roman" w:cs="Times New Roman"/>
          <w:b/>
          <w:color w:val="FFFFFF" w:themeColor="background1"/>
          <w:sz w:val="24"/>
          <w:szCs w:val="24"/>
          <w:shd w:val="clear" w:color="auto" w:fill="365F91" w:themeFill="accent1" w:themeFillShade="BF"/>
        </w:rPr>
        <w:t>CALIFICACIÓN DEL CONTROL INTERNO</w:t>
      </w:r>
    </w:p>
    <w:p w:rsidR="00E66040" w:rsidRPr="0043399E" w:rsidRDefault="00E66040" w:rsidP="00E66040">
      <w:pPr>
        <w:spacing w:after="0" w:line="360" w:lineRule="auto"/>
        <w:jc w:val="right"/>
        <w:rPr>
          <w:rFonts w:ascii="Times New Roman" w:hAnsi="Times New Roman" w:cs="Times New Roman"/>
          <w:sz w:val="24"/>
          <w:szCs w:val="24"/>
        </w:rPr>
      </w:pPr>
    </w:p>
    <w:tbl>
      <w:tblPr>
        <w:tblW w:w="499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16"/>
        <w:gridCol w:w="638"/>
        <w:gridCol w:w="3127"/>
        <w:gridCol w:w="555"/>
        <w:gridCol w:w="113"/>
        <w:gridCol w:w="389"/>
        <w:gridCol w:w="44"/>
        <w:gridCol w:w="174"/>
        <w:gridCol w:w="263"/>
        <w:gridCol w:w="120"/>
        <w:gridCol w:w="40"/>
        <w:gridCol w:w="147"/>
        <w:gridCol w:w="730"/>
        <w:gridCol w:w="428"/>
        <w:gridCol w:w="79"/>
        <w:gridCol w:w="509"/>
      </w:tblGrid>
      <w:tr w:rsidR="00E66040" w:rsidRPr="0043399E" w:rsidTr="000672CC">
        <w:trPr>
          <w:trHeight w:val="286"/>
        </w:trPr>
        <w:tc>
          <w:tcPr>
            <w:tcW w:w="4999" w:type="pct"/>
            <w:gridSpan w:val="16"/>
            <w:shd w:val="clear" w:color="auto" w:fill="943634" w:themeFill="accent2" w:themeFillShade="BF"/>
            <w:noWrap/>
            <w:vAlign w:val="bottom"/>
            <w:hideMark/>
          </w:tcPr>
          <w:p w:rsidR="00E66040" w:rsidRPr="00FE46CF" w:rsidRDefault="00E66040" w:rsidP="00B0032C">
            <w:pPr>
              <w:spacing w:after="0" w:line="360" w:lineRule="auto"/>
              <w:jc w:val="center"/>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COAC MASCOOP</w:t>
            </w:r>
          </w:p>
        </w:tc>
      </w:tr>
      <w:tr w:rsidR="00E66040" w:rsidRPr="0043399E" w:rsidTr="000672CC">
        <w:trPr>
          <w:trHeight w:val="239"/>
        </w:trPr>
        <w:tc>
          <w:tcPr>
            <w:tcW w:w="4999" w:type="pct"/>
            <w:gridSpan w:val="16"/>
            <w:shd w:val="clear" w:color="auto" w:fill="943634" w:themeFill="accent2" w:themeFillShade="BF"/>
            <w:vAlign w:val="bottom"/>
            <w:hideMark/>
          </w:tcPr>
          <w:p w:rsidR="00E66040" w:rsidRDefault="00E66040" w:rsidP="00B0032C">
            <w:pPr>
              <w:spacing w:after="0" w:line="360" w:lineRule="auto"/>
              <w:jc w:val="center"/>
              <w:rPr>
                <w:rFonts w:ascii="Times New Roman" w:hAnsi="Times New Roman" w:cs="Times New Roman"/>
                <w:b/>
                <w:color w:val="FFFFFF" w:themeColor="background1"/>
                <w:sz w:val="20"/>
                <w:szCs w:val="20"/>
                <w:lang w:val="es-EC"/>
              </w:rPr>
            </w:pPr>
            <w:r w:rsidRPr="00FE46CF">
              <w:rPr>
                <w:rFonts w:ascii="Times New Roman" w:hAnsi="Times New Roman" w:cs="Times New Roman"/>
                <w:b/>
                <w:color w:val="FFFFFF" w:themeColor="background1"/>
                <w:sz w:val="20"/>
                <w:szCs w:val="20"/>
                <w:lang w:val="es-EC"/>
              </w:rPr>
              <w:t xml:space="preserve">AUDITORIA DE GESTIÓN </w:t>
            </w:r>
          </w:p>
          <w:p w:rsidR="00B0032C" w:rsidRPr="00FE46CF" w:rsidRDefault="00B0032C" w:rsidP="00B0032C">
            <w:pPr>
              <w:spacing w:after="0" w:line="360" w:lineRule="auto"/>
              <w:jc w:val="center"/>
              <w:rPr>
                <w:rFonts w:ascii="Times New Roman" w:hAnsi="Times New Roman" w:cs="Times New Roman"/>
                <w:b/>
                <w:color w:val="FFFFFF" w:themeColor="background1"/>
                <w:sz w:val="20"/>
                <w:szCs w:val="20"/>
                <w:lang w:val="es-EC"/>
              </w:rPr>
            </w:pPr>
          </w:p>
        </w:tc>
      </w:tr>
      <w:tr w:rsidR="00E66040" w:rsidRPr="0043399E" w:rsidTr="000672CC">
        <w:trPr>
          <w:trHeight w:val="239"/>
        </w:trPr>
        <w:tc>
          <w:tcPr>
            <w:tcW w:w="3431" w:type="pct"/>
            <w:gridSpan w:val="6"/>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PERÍODO:                        2013-01-01 AL 2015-12-31</w:t>
            </w:r>
          </w:p>
        </w:tc>
        <w:tc>
          <w:tcPr>
            <w:tcW w:w="135" w:type="pct"/>
            <w:gridSpan w:val="2"/>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p>
        </w:tc>
        <w:tc>
          <w:tcPr>
            <w:tcW w:w="163" w:type="pct"/>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p>
        </w:tc>
        <w:tc>
          <w:tcPr>
            <w:tcW w:w="99" w:type="pct"/>
            <w:gridSpan w:val="2"/>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p>
        </w:tc>
        <w:tc>
          <w:tcPr>
            <w:tcW w:w="542" w:type="pct"/>
            <w:gridSpan w:val="2"/>
            <w:shd w:val="clear" w:color="auto" w:fill="943634" w:themeFill="accent2" w:themeFillShade="BF"/>
            <w:noWrap/>
            <w:vAlign w:val="bottom"/>
            <w:hideMark/>
          </w:tcPr>
          <w:p w:rsidR="00E66040" w:rsidRPr="00FE46CF" w:rsidRDefault="00E66040" w:rsidP="00E66040">
            <w:pPr>
              <w:spacing w:after="0" w:line="360" w:lineRule="auto"/>
              <w:jc w:val="center"/>
              <w:rPr>
                <w:rFonts w:ascii="Times New Roman" w:eastAsia="Times New Roman" w:hAnsi="Times New Roman" w:cs="Times New Roman"/>
                <w:color w:val="FFFFFF" w:themeColor="background1"/>
                <w:sz w:val="20"/>
                <w:szCs w:val="20"/>
                <w:lang w:val="es-EC" w:eastAsia="es-EC"/>
              </w:rPr>
            </w:pPr>
          </w:p>
        </w:tc>
        <w:tc>
          <w:tcPr>
            <w:tcW w:w="265" w:type="pct"/>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p>
        </w:tc>
        <w:tc>
          <w:tcPr>
            <w:tcW w:w="364" w:type="pct"/>
            <w:gridSpan w:val="2"/>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r w:rsidRPr="00FE46CF">
              <w:rPr>
                <w:rFonts w:ascii="Times New Roman" w:eastAsia="Times New Roman" w:hAnsi="Times New Roman" w:cs="Times New Roman"/>
                <w:color w:val="FFFFFF" w:themeColor="background1"/>
                <w:sz w:val="20"/>
                <w:szCs w:val="20"/>
                <w:lang w:val="es-EC" w:eastAsia="es-EC"/>
              </w:rPr>
              <w:t> </w:t>
            </w:r>
          </w:p>
        </w:tc>
      </w:tr>
      <w:tr w:rsidR="00E66040" w:rsidRPr="0043399E" w:rsidTr="000672CC">
        <w:trPr>
          <w:trHeight w:val="239"/>
        </w:trPr>
        <w:tc>
          <w:tcPr>
            <w:tcW w:w="839" w:type="pct"/>
            <w:gridSpan w:val="2"/>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b/>
                <w:bCs/>
                <w:color w:val="FFFFFF" w:themeColor="background1"/>
                <w:sz w:val="20"/>
                <w:szCs w:val="20"/>
                <w:lang w:val="es-EC" w:eastAsia="es-EC"/>
              </w:rPr>
            </w:pPr>
          </w:p>
        </w:tc>
        <w:tc>
          <w:tcPr>
            <w:tcW w:w="2591" w:type="pct"/>
            <w:gridSpan w:val="4"/>
            <w:shd w:val="clear" w:color="auto" w:fill="943634" w:themeFill="accent2" w:themeFillShade="BF"/>
            <w:noWrap/>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r w:rsidRPr="00FE46CF">
              <w:rPr>
                <w:rFonts w:ascii="Times New Roman" w:eastAsia="Times New Roman" w:hAnsi="Times New Roman" w:cs="Times New Roman"/>
                <w:color w:val="FFFFFF" w:themeColor="background1"/>
                <w:sz w:val="20"/>
                <w:szCs w:val="20"/>
                <w:lang w:val="es-EC" w:eastAsia="es-EC"/>
              </w:rPr>
              <w:t> </w:t>
            </w:r>
            <w:r w:rsidRPr="00FE46CF">
              <w:rPr>
                <w:rFonts w:ascii="Times New Roman" w:eastAsia="Times New Roman" w:hAnsi="Times New Roman" w:cs="Times New Roman"/>
                <w:b/>
                <w:bCs/>
                <w:color w:val="FFFFFF" w:themeColor="background1"/>
                <w:sz w:val="20"/>
                <w:szCs w:val="20"/>
                <w:lang w:val="es-EC" w:eastAsia="es-EC"/>
              </w:rPr>
              <w:t>PROCEDIMIENTO:         EVALUACIÓN AL SISTEMA DE CONTROL INTERNO</w:t>
            </w:r>
          </w:p>
        </w:tc>
        <w:tc>
          <w:tcPr>
            <w:tcW w:w="135" w:type="pct"/>
            <w:gridSpan w:val="2"/>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b/>
                <w:bCs/>
                <w:color w:val="FFFFFF" w:themeColor="background1"/>
                <w:sz w:val="20"/>
                <w:szCs w:val="20"/>
                <w:lang w:val="es-EC" w:eastAsia="es-EC"/>
              </w:rPr>
            </w:pPr>
          </w:p>
        </w:tc>
        <w:tc>
          <w:tcPr>
            <w:tcW w:w="163" w:type="pct"/>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p>
        </w:tc>
        <w:tc>
          <w:tcPr>
            <w:tcW w:w="99" w:type="pct"/>
            <w:gridSpan w:val="2"/>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p>
        </w:tc>
        <w:tc>
          <w:tcPr>
            <w:tcW w:w="542" w:type="pct"/>
            <w:gridSpan w:val="2"/>
            <w:shd w:val="clear" w:color="auto" w:fill="943634" w:themeFill="accent2" w:themeFillShade="BF"/>
            <w:noWrap/>
            <w:vAlign w:val="bottom"/>
            <w:hideMark/>
          </w:tcPr>
          <w:p w:rsidR="00E66040" w:rsidRPr="00FE46CF" w:rsidRDefault="00E66040" w:rsidP="00E66040">
            <w:pPr>
              <w:spacing w:after="0" w:line="360" w:lineRule="auto"/>
              <w:jc w:val="center"/>
              <w:rPr>
                <w:rFonts w:ascii="Times New Roman" w:eastAsia="Times New Roman" w:hAnsi="Times New Roman" w:cs="Times New Roman"/>
                <w:color w:val="FFFFFF" w:themeColor="background1"/>
                <w:sz w:val="20"/>
                <w:szCs w:val="20"/>
                <w:lang w:val="es-EC" w:eastAsia="es-EC"/>
              </w:rPr>
            </w:pPr>
          </w:p>
        </w:tc>
        <w:tc>
          <w:tcPr>
            <w:tcW w:w="265" w:type="pct"/>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p>
        </w:tc>
        <w:tc>
          <w:tcPr>
            <w:tcW w:w="364" w:type="pct"/>
            <w:gridSpan w:val="2"/>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r w:rsidRPr="00FE46CF">
              <w:rPr>
                <w:rFonts w:ascii="Times New Roman" w:eastAsia="Times New Roman" w:hAnsi="Times New Roman" w:cs="Times New Roman"/>
                <w:color w:val="FFFFFF" w:themeColor="background1"/>
                <w:sz w:val="20"/>
                <w:szCs w:val="20"/>
                <w:lang w:val="es-EC" w:eastAsia="es-EC"/>
              </w:rPr>
              <w:t> </w:t>
            </w:r>
          </w:p>
        </w:tc>
      </w:tr>
      <w:tr w:rsidR="00E66040" w:rsidRPr="0043399E" w:rsidTr="000672CC">
        <w:trPr>
          <w:trHeight w:val="239"/>
        </w:trPr>
        <w:tc>
          <w:tcPr>
            <w:tcW w:w="3729" w:type="pct"/>
            <w:gridSpan w:val="9"/>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 xml:space="preserve">COMPONENTE:              Autorizaciones  </w:t>
            </w:r>
          </w:p>
        </w:tc>
        <w:tc>
          <w:tcPr>
            <w:tcW w:w="99" w:type="pct"/>
            <w:gridSpan w:val="2"/>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r w:rsidRPr="00FE46CF">
              <w:rPr>
                <w:rFonts w:ascii="Times New Roman" w:eastAsia="Times New Roman" w:hAnsi="Times New Roman" w:cs="Times New Roman"/>
                <w:color w:val="FFFFFF" w:themeColor="background1"/>
                <w:sz w:val="20"/>
                <w:szCs w:val="20"/>
                <w:lang w:val="es-EC" w:eastAsia="es-EC"/>
              </w:rPr>
              <w:t> </w:t>
            </w:r>
          </w:p>
        </w:tc>
        <w:tc>
          <w:tcPr>
            <w:tcW w:w="542" w:type="pct"/>
            <w:gridSpan w:val="2"/>
            <w:shd w:val="clear" w:color="auto" w:fill="943634" w:themeFill="accent2" w:themeFillShade="BF"/>
            <w:noWrap/>
            <w:vAlign w:val="bottom"/>
            <w:hideMark/>
          </w:tcPr>
          <w:p w:rsidR="00E66040" w:rsidRPr="00FE46CF" w:rsidRDefault="00E66040" w:rsidP="00E66040">
            <w:pPr>
              <w:spacing w:after="0" w:line="360" w:lineRule="auto"/>
              <w:jc w:val="center"/>
              <w:rPr>
                <w:rFonts w:ascii="Times New Roman" w:eastAsia="Times New Roman" w:hAnsi="Times New Roman" w:cs="Times New Roman"/>
                <w:color w:val="FFFFFF" w:themeColor="background1"/>
                <w:sz w:val="20"/>
                <w:szCs w:val="20"/>
                <w:lang w:val="es-EC" w:eastAsia="es-EC"/>
              </w:rPr>
            </w:pPr>
            <w:r w:rsidRPr="00FE46CF">
              <w:rPr>
                <w:rFonts w:ascii="Times New Roman" w:eastAsia="Times New Roman" w:hAnsi="Times New Roman" w:cs="Times New Roman"/>
                <w:color w:val="FFFFFF" w:themeColor="background1"/>
                <w:sz w:val="20"/>
                <w:szCs w:val="20"/>
                <w:lang w:val="es-EC" w:eastAsia="es-EC"/>
              </w:rPr>
              <w:t> </w:t>
            </w:r>
          </w:p>
        </w:tc>
        <w:tc>
          <w:tcPr>
            <w:tcW w:w="265" w:type="pct"/>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r w:rsidRPr="00FE46CF">
              <w:rPr>
                <w:rFonts w:ascii="Times New Roman" w:eastAsia="Times New Roman" w:hAnsi="Times New Roman" w:cs="Times New Roman"/>
                <w:color w:val="FFFFFF" w:themeColor="background1"/>
                <w:sz w:val="20"/>
                <w:szCs w:val="20"/>
                <w:lang w:val="es-EC" w:eastAsia="es-EC"/>
              </w:rPr>
              <w:t> </w:t>
            </w:r>
          </w:p>
        </w:tc>
        <w:tc>
          <w:tcPr>
            <w:tcW w:w="364" w:type="pct"/>
            <w:gridSpan w:val="2"/>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r w:rsidRPr="00FE46CF">
              <w:rPr>
                <w:rFonts w:ascii="Times New Roman" w:eastAsia="Times New Roman" w:hAnsi="Times New Roman" w:cs="Times New Roman"/>
                <w:color w:val="FFFFFF" w:themeColor="background1"/>
                <w:sz w:val="20"/>
                <w:szCs w:val="20"/>
                <w:lang w:val="es-EC" w:eastAsia="es-EC"/>
              </w:rPr>
              <w:t> </w:t>
            </w:r>
          </w:p>
        </w:tc>
      </w:tr>
      <w:tr w:rsidR="00E66040" w:rsidRPr="0043399E" w:rsidTr="000672CC">
        <w:trPr>
          <w:trHeight w:val="239"/>
        </w:trPr>
        <w:tc>
          <w:tcPr>
            <w:tcW w:w="444" w:type="pct"/>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 </w:t>
            </w:r>
          </w:p>
        </w:tc>
        <w:tc>
          <w:tcPr>
            <w:tcW w:w="2676" w:type="pct"/>
            <w:gridSpan w:val="3"/>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b/>
                <w:bCs/>
                <w:color w:val="FFFFFF" w:themeColor="background1"/>
                <w:sz w:val="20"/>
                <w:szCs w:val="20"/>
                <w:lang w:val="es-EC" w:eastAsia="es-EC"/>
              </w:rPr>
            </w:pPr>
          </w:p>
        </w:tc>
        <w:tc>
          <w:tcPr>
            <w:tcW w:w="446" w:type="pct"/>
            <w:gridSpan w:val="4"/>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p>
        </w:tc>
        <w:tc>
          <w:tcPr>
            <w:tcW w:w="163" w:type="pct"/>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p>
        </w:tc>
        <w:tc>
          <w:tcPr>
            <w:tcW w:w="99" w:type="pct"/>
            <w:gridSpan w:val="2"/>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p>
        </w:tc>
        <w:tc>
          <w:tcPr>
            <w:tcW w:w="542" w:type="pct"/>
            <w:gridSpan w:val="2"/>
            <w:shd w:val="clear" w:color="auto" w:fill="943634" w:themeFill="accent2" w:themeFillShade="BF"/>
            <w:noWrap/>
            <w:vAlign w:val="bottom"/>
            <w:hideMark/>
          </w:tcPr>
          <w:p w:rsidR="00E66040" w:rsidRPr="00FE46CF" w:rsidRDefault="00E66040" w:rsidP="00E66040">
            <w:pPr>
              <w:spacing w:after="0" w:line="360" w:lineRule="auto"/>
              <w:jc w:val="center"/>
              <w:rPr>
                <w:rFonts w:ascii="Times New Roman" w:eastAsia="Times New Roman" w:hAnsi="Times New Roman" w:cs="Times New Roman"/>
                <w:color w:val="FFFFFF" w:themeColor="background1"/>
                <w:sz w:val="20"/>
                <w:szCs w:val="20"/>
                <w:lang w:val="es-EC" w:eastAsia="es-EC"/>
              </w:rPr>
            </w:pPr>
          </w:p>
        </w:tc>
        <w:tc>
          <w:tcPr>
            <w:tcW w:w="265" w:type="pct"/>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p>
        </w:tc>
        <w:tc>
          <w:tcPr>
            <w:tcW w:w="364" w:type="pct"/>
            <w:gridSpan w:val="2"/>
            <w:shd w:val="clear" w:color="auto" w:fill="943634" w:themeFill="accent2" w:themeFillShade="BF"/>
            <w:noWrap/>
            <w:vAlign w:val="bottom"/>
            <w:hideMark/>
          </w:tcPr>
          <w:p w:rsidR="00E66040" w:rsidRPr="00FE46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r w:rsidRPr="00FE46CF">
              <w:rPr>
                <w:rFonts w:ascii="Times New Roman" w:eastAsia="Times New Roman" w:hAnsi="Times New Roman" w:cs="Times New Roman"/>
                <w:color w:val="FFFFFF" w:themeColor="background1"/>
                <w:sz w:val="20"/>
                <w:szCs w:val="20"/>
                <w:lang w:val="es-EC" w:eastAsia="es-EC"/>
              </w:rPr>
              <w:t> </w:t>
            </w:r>
          </w:p>
        </w:tc>
      </w:tr>
      <w:tr w:rsidR="00E66040" w:rsidRPr="0043399E" w:rsidTr="000672CC">
        <w:trPr>
          <w:trHeight w:val="239"/>
        </w:trPr>
        <w:tc>
          <w:tcPr>
            <w:tcW w:w="444" w:type="pct"/>
            <w:vMerge w:val="restar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No.</w:t>
            </w:r>
          </w:p>
        </w:tc>
        <w:tc>
          <w:tcPr>
            <w:tcW w:w="2332" w:type="pct"/>
            <w:gridSpan w:val="2"/>
            <w:vMerge w:val="restar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PREGUNTAS POR AREAS DE APLICACIÓN</w:t>
            </w:r>
          </w:p>
        </w:tc>
        <w:tc>
          <w:tcPr>
            <w:tcW w:w="1027" w:type="pct"/>
            <w:gridSpan w:val="7"/>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RESPUESTAS</w:t>
            </w:r>
          </w:p>
        </w:tc>
        <w:tc>
          <w:tcPr>
            <w:tcW w:w="567" w:type="pct"/>
            <w:gridSpan w:val="3"/>
            <w:vMerge w:val="restar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OBSERVACIONES</w:t>
            </w:r>
          </w:p>
        </w:tc>
        <w:tc>
          <w:tcPr>
            <w:tcW w:w="629"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ESCALAS</w:t>
            </w:r>
          </w:p>
        </w:tc>
      </w:tr>
      <w:tr w:rsidR="00E66040" w:rsidRPr="0043399E" w:rsidTr="000672CC">
        <w:trPr>
          <w:trHeight w:val="239"/>
        </w:trPr>
        <w:tc>
          <w:tcPr>
            <w:tcW w:w="444" w:type="pct"/>
            <w:vMerge/>
            <w:shd w:val="clear" w:color="auto" w:fill="DDD9C3" w:themeFill="background2" w:themeFillShade="E6"/>
            <w:vAlign w:val="center"/>
            <w:hideMark/>
          </w:tcPr>
          <w:p w:rsidR="00E66040" w:rsidRPr="0043399E" w:rsidRDefault="00E66040" w:rsidP="00E66040">
            <w:pPr>
              <w:spacing w:after="0" w:line="360" w:lineRule="auto"/>
              <w:rPr>
                <w:rFonts w:ascii="Times New Roman" w:eastAsia="Times New Roman" w:hAnsi="Times New Roman" w:cs="Times New Roman"/>
                <w:b/>
                <w:bCs/>
                <w:sz w:val="20"/>
                <w:szCs w:val="20"/>
                <w:lang w:val="es-EC" w:eastAsia="es-EC"/>
              </w:rPr>
            </w:pPr>
          </w:p>
        </w:tc>
        <w:tc>
          <w:tcPr>
            <w:tcW w:w="2332" w:type="pct"/>
            <w:gridSpan w:val="2"/>
            <w:vMerge/>
            <w:shd w:val="clear" w:color="auto" w:fill="DDD9C3" w:themeFill="background2" w:themeFillShade="E6"/>
            <w:vAlign w:val="center"/>
            <w:hideMark/>
          </w:tcPr>
          <w:p w:rsidR="00E66040" w:rsidRPr="0043399E" w:rsidRDefault="00E66040" w:rsidP="00E66040">
            <w:pPr>
              <w:spacing w:after="0" w:line="360" w:lineRule="auto"/>
              <w:rPr>
                <w:rFonts w:ascii="Times New Roman" w:eastAsia="Times New Roman" w:hAnsi="Times New Roman" w:cs="Times New Roman"/>
                <w:b/>
                <w:bCs/>
                <w:sz w:val="20"/>
                <w:szCs w:val="20"/>
                <w:lang w:val="es-EC" w:eastAsia="es-EC"/>
              </w:rPr>
            </w:pP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SI</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NO</w:t>
            </w: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N/A</w:t>
            </w:r>
          </w:p>
        </w:tc>
        <w:tc>
          <w:tcPr>
            <w:tcW w:w="567" w:type="pct"/>
            <w:gridSpan w:val="3"/>
            <w:vMerge/>
            <w:shd w:val="clear" w:color="auto" w:fill="DDD9C3" w:themeFill="background2" w:themeFillShade="E6"/>
            <w:vAlign w:val="center"/>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POND.</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CALIF.</w:t>
            </w:r>
          </w:p>
        </w:tc>
      </w:tr>
      <w:tr w:rsidR="00E66040" w:rsidRPr="0043399E" w:rsidTr="000672CC">
        <w:trPr>
          <w:trHeight w:val="239"/>
        </w:trPr>
        <w:tc>
          <w:tcPr>
            <w:tcW w:w="444" w:type="pct"/>
            <w:shd w:val="clear" w:color="auto" w:fill="DDD9C3" w:themeFill="background2" w:themeFillShade="E6"/>
            <w:noWrap/>
            <w:vAlign w:val="bottom"/>
          </w:tcPr>
          <w:p w:rsidR="00E66040" w:rsidRPr="0043399E" w:rsidRDefault="00E66040" w:rsidP="00E66040">
            <w:pPr>
              <w:spacing w:after="0" w:line="360" w:lineRule="auto"/>
              <w:jc w:val="center"/>
              <w:rPr>
                <w:rFonts w:ascii="Times New Roman" w:eastAsia="Times New Roman" w:hAnsi="Times New Roman" w:cs="Times New Roman"/>
                <w:sz w:val="20"/>
                <w:szCs w:val="20"/>
                <w:lang w:val="es-EC" w:eastAsia="es-EC"/>
              </w:rPr>
            </w:pPr>
          </w:p>
        </w:tc>
        <w:tc>
          <w:tcPr>
            <w:tcW w:w="2332" w:type="pct"/>
            <w:gridSpan w:val="2"/>
            <w:vMerge w:val="restart"/>
            <w:shd w:val="clear" w:color="auto" w:fill="DDD9C3" w:themeFill="background2" w:themeFillShade="E6"/>
            <w:vAlign w:val="center"/>
            <w:hideMark/>
          </w:tcPr>
          <w:p w:rsidR="00E66040" w:rsidRPr="0043399E" w:rsidRDefault="00E66040" w:rsidP="00E66040">
            <w:pPr>
              <w:spacing w:after="0" w:line="360" w:lineRule="auto"/>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CONSEJO DE ADMINISTRACIÓN</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r>
      <w:tr w:rsidR="00E66040" w:rsidRPr="0043399E" w:rsidTr="000672CC">
        <w:trPr>
          <w:trHeight w:val="239"/>
        </w:trPr>
        <w:tc>
          <w:tcPr>
            <w:tcW w:w="444" w:type="pct"/>
            <w:shd w:val="clear" w:color="auto" w:fill="DDD9C3" w:themeFill="background2" w:themeFillShade="E6"/>
            <w:noWrap/>
            <w:vAlign w:val="bottom"/>
          </w:tcPr>
          <w:p w:rsidR="00E66040" w:rsidRPr="0043399E" w:rsidRDefault="00E66040" w:rsidP="00E66040">
            <w:pPr>
              <w:spacing w:after="0" w:line="360" w:lineRule="auto"/>
              <w:jc w:val="center"/>
              <w:rPr>
                <w:rFonts w:ascii="Times New Roman" w:eastAsia="Times New Roman" w:hAnsi="Times New Roman" w:cs="Times New Roman"/>
                <w:sz w:val="20"/>
                <w:szCs w:val="20"/>
                <w:lang w:val="es-EC" w:eastAsia="es-EC"/>
              </w:rPr>
            </w:pPr>
          </w:p>
        </w:tc>
        <w:tc>
          <w:tcPr>
            <w:tcW w:w="2332" w:type="pct"/>
            <w:gridSpan w:val="2"/>
            <w:vMerge/>
            <w:shd w:val="clear" w:color="auto" w:fill="DDD9C3" w:themeFill="background2" w:themeFillShade="E6"/>
            <w:vAlign w:val="center"/>
            <w:hideMark/>
          </w:tcPr>
          <w:p w:rsidR="00E66040" w:rsidRPr="0043399E" w:rsidRDefault="00E66040" w:rsidP="00E66040">
            <w:pPr>
              <w:spacing w:after="0" w:line="360" w:lineRule="auto"/>
              <w:rPr>
                <w:rFonts w:ascii="Times New Roman" w:eastAsia="Times New Roman" w:hAnsi="Times New Roman" w:cs="Times New Roman"/>
                <w:b/>
                <w:bCs/>
                <w:sz w:val="20"/>
                <w:szCs w:val="20"/>
                <w:lang w:val="es-EC" w:eastAsia="es-EC"/>
              </w:rPr>
            </w:pP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r>
      <w:tr w:rsidR="00E66040" w:rsidRPr="0043399E" w:rsidTr="000672CC">
        <w:trPr>
          <w:trHeight w:val="53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¿Aprueban Usted como  miembro del Consejo de Administración los límites máximos de acuerdo al tipo de crédito?</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53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2</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¿La Gerencia General y el Jefe de Riesgos, presentan estudios de riesgos por sector, productos, áreas?</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X</w:t>
            </w: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r>
      <w:tr w:rsidR="00E66040" w:rsidRPr="0043399E" w:rsidTr="000672CC">
        <w:trPr>
          <w:trHeight w:val="71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3</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¿Cómo miembro del Consejo de Administración conoce Usted, los parámetros de los créditos, presentados por el o la Gerente General, para su aprobación?</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53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4</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xml:space="preserve">¿Conoce Usted, los tipos de producto o cartera que ofrece COAC MASCCOP, </w:t>
            </w:r>
            <w:r>
              <w:rPr>
                <w:rFonts w:ascii="Times New Roman" w:eastAsia="Times New Roman" w:hAnsi="Times New Roman" w:cs="Times New Roman"/>
                <w:color w:val="000000"/>
                <w:sz w:val="20"/>
                <w:szCs w:val="20"/>
                <w:lang w:val="es-EC" w:eastAsia="es-EC"/>
              </w:rPr>
              <w:t>Agencia Güe</w:t>
            </w:r>
            <w:r w:rsidRPr="0043399E">
              <w:rPr>
                <w:rFonts w:ascii="Times New Roman" w:eastAsia="Times New Roman" w:hAnsi="Times New Roman" w:cs="Times New Roman"/>
                <w:color w:val="000000"/>
                <w:sz w:val="20"/>
                <w:szCs w:val="20"/>
                <w:lang w:val="es-EC" w:eastAsia="es-EC"/>
              </w:rPr>
              <w:t>l?</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71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5</w:t>
            </w:r>
          </w:p>
        </w:tc>
        <w:tc>
          <w:tcPr>
            <w:tcW w:w="2332" w:type="pct"/>
            <w:gridSpan w:val="2"/>
            <w:shd w:val="clear" w:color="auto" w:fill="DDD9C3" w:themeFill="background2" w:themeFillShade="E6"/>
            <w:vAlign w:val="center"/>
            <w:hideMark/>
          </w:tcPr>
          <w:p w:rsidR="00E66040" w:rsidRPr="0043399E" w:rsidRDefault="00B86B53"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¿Los productos y servicios que of</w:t>
            </w:r>
            <w:r>
              <w:rPr>
                <w:rFonts w:ascii="Times New Roman" w:eastAsia="Times New Roman" w:hAnsi="Times New Roman" w:cs="Times New Roman"/>
                <w:color w:val="000000"/>
                <w:sz w:val="20"/>
                <w:szCs w:val="20"/>
                <w:lang w:val="es-EC" w:eastAsia="es-EC"/>
              </w:rPr>
              <w:t>rece la COAC MASCCOP, Agencia Gü</w:t>
            </w:r>
            <w:r w:rsidRPr="0043399E">
              <w:rPr>
                <w:rFonts w:ascii="Times New Roman" w:eastAsia="Times New Roman" w:hAnsi="Times New Roman" w:cs="Times New Roman"/>
                <w:color w:val="000000"/>
                <w:sz w:val="20"/>
                <w:szCs w:val="20"/>
                <w:lang w:val="es-EC" w:eastAsia="es-EC"/>
              </w:rPr>
              <w:t xml:space="preserve">el?, </w:t>
            </w:r>
            <w:r>
              <w:rPr>
                <w:rFonts w:ascii="Times New Roman" w:eastAsia="Times New Roman" w:hAnsi="Times New Roman" w:cs="Times New Roman"/>
                <w:color w:val="000000"/>
                <w:sz w:val="20"/>
                <w:szCs w:val="20"/>
                <w:lang w:val="es-EC" w:eastAsia="es-EC"/>
              </w:rPr>
              <w:t>¿</w:t>
            </w:r>
            <w:r w:rsidRPr="0043399E">
              <w:rPr>
                <w:rFonts w:ascii="Times New Roman" w:eastAsia="Times New Roman" w:hAnsi="Times New Roman" w:cs="Times New Roman"/>
                <w:color w:val="000000"/>
                <w:sz w:val="20"/>
                <w:szCs w:val="20"/>
                <w:lang w:val="es-EC" w:eastAsia="es-EC"/>
              </w:rPr>
              <w:t>describen el destino y el mercado al que está dirigido, las necesidades a satisfacer, el perfil del socio?</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895"/>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6</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xml:space="preserve">¿Conoce Usted si la Gerencia General, en coordinación  con el área de riesgos, definen el grado de riesgo crediticio, riesgo </w:t>
            </w:r>
            <w:r w:rsidRPr="0043399E">
              <w:rPr>
                <w:rFonts w:ascii="Times New Roman" w:eastAsia="Times New Roman" w:hAnsi="Times New Roman" w:cs="Times New Roman"/>
                <w:color w:val="000000"/>
                <w:sz w:val="20"/>
                <w:szCs w:val="20"/>
                <w:lang w:val="es-EC" w:eastAsia="es-EC"/>
              </w:rPr>
              <w:lastRenderedPageBreak/>
              <w:t>crediticio de los sectores, y a su vez recomienda estrategias para mitigar el riesgo?</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lastRenderedPageBreak/>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53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lastRenderedPageBreak/>
              <w:t>7</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¿Existen informes de los productos que contengan sus policías y requisitos específicos?</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0</w:t>
            </w:r>
          </w:p>
        </w:tc>
      </w:tr>
      <w:tr w:rsidR="00E66040" w:rsidRPr="0043399E" w:rsidTr="000672CC">
        <w:trPr>
          <w:trHeight w:val="895"/>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8</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¿Se ha solidarizado el Manual de Crédito a todos los funcionarios  y empleados que participar en la aprobación de créditos, ya que ellos tendrán  responsabilidades con la cooperativa?</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633"/>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xml:space="preserve">GERENTE GENERAL </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r>
      <w:tr w:rsidR="00E66040" w:rsidRPr="0043399E" w:rsidTr="000672CC">
        <w:trPr>
          <w:trHeight w:val="71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9</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¿Existen informes de los productos que contengan sus policías y requisitos específicos y plantea al Consejo de Administración las modificaciones?</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71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10</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¿Los gastos que se generan por el crédito están a cargo del prestaría, de acuerdo a los montos aprobados por el Consejo de Administración?</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358"/>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11</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¿Cuentan con líneas de crédito para organizaciones nacionales e internacionales?</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0</w:t>
            </w: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0</w:t>
            </w:r>
          </w:p>
        </w:tc>
      </w:tr>
      <w:tr w:rsidR="00E66040" w:rsidRPr="0043399E" w:rsidTr="000672CC">
        <w:trPr>
          <w:trHeight w:val="358"/>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12</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¿La cooperativa en los productos o servicios, cuenta con seguro de desgravamen?</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53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13</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xml:space="preserve">¿El tiempo de vigencia de un crédito sobre firmas es de 30 días y de garantías real 60 días? </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0</w:t>
            </w: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0</w:t>
            </w:r>
          </w:p>
        </w:tc>
      </w:tr>
      <w:tr w:rsidR="00E66040" w:rsidRPr="0043399E" w:rsidTr="000672CC">
        <w:trPr>
          <w:trHeight w:val="358"/>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14</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xml:space="preserve">¿Cuentan con análisis técnico de los socios previo a la prestación del servicio? </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0</w:t>
            </w: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0</w:t>
            </w:r>
          </w:p>
        </w:tc>
      </w:tr>
      <w:tr w:rsidR="00E66040" w:rsidRPr="0043399E" w:rsidTr="000672CC">
        <w:trPr>
          <w:trHeight w:val="53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15</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¿Para evitar los créditos vinculados mantienen actualizados las bases de datos del personal que ingresa  y sale de la cooperativa?</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53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16</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¿Reciben de Recursos humanos y  secretario del Consejo de Administración, la base de datos depurada para aplicación?</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370"/>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sz w:val="20"/>
                <w:szCs w:val="20"/>
                <w:lang w:val="es-EC" w:eastAsia="es-EC"/>
              </w:rPr>
            </w:pP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b/>
                <w:sz w:val="20"/>
                <w:szCs w:val="20"/>
                <w:lang w:val="es-EC" w:eastAsia="es-EC"/>
              </w:rPr>
            </w:pPr>
            <w:r w:rsidRPr="0043399E">
              <w:rPr>
                <w:rFonts w:ascii="Times New Roman" w:eastAsia="Times New Roman" w:hAnsi="Times New Roman" w:cs="Times New Roman"/>
                <w:b/>
                <w:sz w:val="20"/>
                <w:szCs w:val="20"/>
                <w:lang w:val="es-EC" w:eastAsia="es-EC"/>
              </w:rPr>
              <w:t>CONTROLRES</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r>
      <w:tr w:rsidR="00E66040" w:rsidRPr="0043399E" w:rsidTr="000672CC">
        <w:trPr>
          <w:trHeight w:val="53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lastRenderedPageBreak/>
              <w:t>17</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¿De forma trimestral el Jefe de Crédito revisa el cuadre de los documentos y archivos que abalizaron todos los créditos?</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X</w:t>
            </w: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r>
      <w:tr w:rsidR="00E66040" w:rsidRPr="0043399E" w:rsidTr="000672CC">
        <w:trPr>
          <w:trHeight w:val="71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18</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xml:space="preserve">¿El Jefe de riesgos y Auditoria  Interna, evalúan el presente manual y presentar informes de su estado para la toma de </w:t>
            </w:r>
            <w:r w:rsidRPr="00CC2F73">
              <w:rPr>
                <w:rFonts w:ascii="Times New Roman" w:eastAsia="Times New Roman" w:hAnsi="Times New Roman" w:cs="Times New Roman"/>
                <w:color w:val="000000"/>
                <w:sz w:val="20"/>
                <w:szCs w:val="20"/>
                <w:lang w:val="es-EC" w:eastAsia="es-EC"/>
              </w:rPr>
              <w:t>decisiones?</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73"/>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19</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¿Cuenta con Planes estratégicos actualizados, que le permita contar con indicadores de gestión?</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895"/>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20</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¿A partir de la fusión cuentan con las reformas estatutarias y distribución de capital social en aportaciones, y que tratándose de bienes inmuebles, será inscrita en el Registro de la Propiedad y constituirá título de dominio?</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895"/>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21</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¿Los organismos de integración representativa que tengan más de doscientos mil dólares en activos, contarán obligatoriamente con auditoría interna y con auditoría externa anual?</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71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22</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¿En los organismos de integración con activos inferiores a doscientos mil dólares, las funciones de auditoría interna, serán ejercidas por el Consejo de Vigilancia?</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1075"/>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23</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¿El control es la potestad asignada a la Superintendencia, para vigilar el cumplimiento de la ley, este reglamento y las regulaciones, en el ejercicio de las actividades económicas y sociales, por parte de las organizaciones sujetas a la misma?</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0</w:t>
            </w: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0</w:t>
            </w:r>
          </w:p>
        </w:tc>
      </w:tr>
      <w:tr w:rsidR="00E66040" w:rsidRPr="0043399E" w:rsidTr="000672CC">
        <w:trPr>
          <w:trHeight w:val="358"/>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24</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¿Existen informes de la SEPS, en relación a la fusión y su desarrollo?</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741"/>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25</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¿Conoció y aprobó las reformas a los estatutos de las organizaciones cuya personalidad?</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53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26</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¿Registró los nombramientos de directivos y representantes legales  de</w:t>
            </w:r>
            <w:r>
              <w:rPr>
                <w:rFonts w:ascii="Times New Roman" w:eastAsia="Times New Roman" w:hAnsi="Times New Roman" w:cs="Times New Roman"/>
                <w:color w:val="000000"/>
                <w:sz w:val="20"/>
                <w:szCs w:val="20"/>
                <w:lang w:val="es-EC" w:eastAsia="es-EC"/>
              </w:rPr>
              <w:t xml:space="preserve"> MASCCOP, </w:t>
            </w:r>
            <w:r>
              <w:rPr>
                <w:rFonts w:ascii="Times New Roman" w:eastAsia="Times New Roman" w:hAnsi="Times New Roman" w:cs="Times New Roman"/>
                <w:color w:val="000000"/>
                <w:sz w:val="20"/>
                <w:szCs w:val="20"/>
                <w:lang w:val="es-EC" w:eastAsia="es-EC"/>
              </w:rPr>
              <w:lastRenderedPageBreak/>
              <w:t>Agencia Gü</w:t>
            </w:r>
            <w:r w:rsidRPr="0043399E">
              <w:rPr>
                <w:rFonts w:ascii="Times New Roman" w:eastAsia="Times New Roman" w:hAnsi="Times New Roman" w:cs="Times New Roman"/>
                <w:color w:val="000000"/>
                <w:sz w:val="20"/>
                <w:szCs w:val="20"/>
                <w:lang w:val="es-EC" w:eastAsia="es-EC"/>
              </w:rPr>
              <w:t>el?</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lastRenderedPageBreak/>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358"/>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lastRenderedPageBreak/>
              <w:t>27</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¿Conoce si se registró la adquisición o pérdida de la calidad de integrante?</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1254"/>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28</w:t>
            </w:r>
          </w:p>
        </w:tc>
        <w:tc>
          <w:tcPr>
            <w:tcW w:w="2332" w:type="pct"/>
            <w:gridSpan w:val="2"/>
            <w:shd w:val="clear" w:color="auto" w:fill="DDD9C3" w:themeFill="background2" w:themeFillShade="E6"/>
            <w:vAlign w:val="center"/>
            <w:hideMark/>
          </w:tcPr>
          <w:p w:rsidR="00E66040" w:rsidRDefault="00E66040" w:rsidP="00E66040">
            <w:pPr>
              <w:spacing w:after="0" w:line="360" w:lineRule="auto"/>
              <w:jc w:val="both"/>
              <w:rPr>
                <w:rFonts w:ascii="Times New Roman" w:eastAsia="Times New Roman" w:hAnsi="Times New Roman" w:cs="Times New Roman"/>
                <w:bCs/>
                <w:color w:val="000000"/>
                <w:sz w:val="20"/>
                <w:szCs w:val="20"/>
                <w:lang w:val="es-EC" w:eastAsia="es-EC"/>
              </w:rPr>
            </w:pPr>
            <w:r w:rsidRPr="0043399E">
              <w:rPr>
                <w:rFonts w:ascii="Times New Roman" w:eastAsia="Times New Roman" w:hAnsi="Times New Roman" w:cs="Times New Roman"/>
                <w:bCs/>
                <w:color w:val="000000"/>
                <w:sz w:val="20"/>
                <w:szCs w:val="20"/>
                <w:lang w:val="es-EC" w:eastAsia="es-EC"/>
              </w:rPr>
              <w:t>¿Consta el  objeto social principal concreto de la cooperativa en el estatuto social y este se referirse a una sola actividad económica, pudiendo incluir el ejercicio de actividades complementarias ya sea de un grupo, sector o clase distinto, mientras sean directamente relacionadas con dicho objeto social?</w:t>
            </w:r>
          </w:p>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1075"/>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29</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¿Cuentan con una Asamblea General de socios o de Representantes, un Consejo de Administración, un Consejo de Vigilancia y una gerencia, cuyas atribuciones y deberes, constan en su Reglamento y en el estatuto social de la cooperativa?</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1254"/>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30</w:t>
            </w:r>
          </w:p>
        </w:tc>
        <w:tc>
          <w:tcPr>
            <w:tcW w:w="2332" w:type="pct"/>
            <w:gridSpan w:val="2"/>
            <w:shd w:val="clear" w:color="auto" w:fill="DDD9C3" w:themeFill="background2" w:themeFillShade="E6"/>
            <w:vAlign w:val="center"/>
            <w:hideMark/>
          </w:tcPr>
          <w:p w:rsidR="00E66040" w:rsidRDefault="00B86B53" w:rsidP="00E66040">
            <w:pPr>
              <w:spacing w:after="0" w:line="360" w:lineRule="auto"/>
              <w:jc w:val="both"/>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w:t>
            </w:r>
            <w:r w:rsidRPr="0043399E">
              <w:rPr>
                <w:rFonts w:ascii="Times New Roman" w:eastAsia="Times New Roman" w:hAnsi="Times New Roman" w:cs="Times New Roman"/>
                <w:color w:val="000000"/>
                <w:sz w:val="20"/>
                <w:szCs w:val="20"/>
                <w:lang w:val="es-EC" w:eastAsia="es-EC"/>
              </w:rPr>
              <w:t>El Consejo de Administración, fija las políticas de la cooperativa y está integrado por un mínimo de tres y máximo nueve vocales principales y sus respectivos suplentes, elegidos en Asamblea General en votación secreta, de acuerdo a lo establecido en el Reglamento de esta Ley?</w:t>
            </w:r>
          </w:p>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53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31</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xml:space="preserve">¿El presidente del Consejo de Administración es también el de la </w:t>
            </w:r>
            <w:r w:rsidRPr="00BB1FA8">
              <w:rPr>
                <w:rFonts w:ascii="Times New Roman" w:eastAsia="Times New Roman" w:hAnsi="Times New Roman" w:cs="Times New Roman"/>
                <w:color w:val="000000"/>
                <w:sz w:val="20"/>
                <w:szCs w:val="20"/>
                <w:lang w:val="es-EC" w:eastAsia="es-EC"/>
              </w:rPr>
              <w:t>cooperativa y de la Asamblea General?</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895"/>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32</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¿El Concejo de vigilancia, realiza control interno de las actividades económicas y está integrado por un mínimo de tres y máximo de cinco vocales principales y sus respetivos suplentes</w:t>
            </w:r>
            <w:r w:rsidR="00B86B53" w:rsidRPr="0043399E">
              <w:rPr>
                <w:rFonts w:ascii="Times New Roman" w:eastAsia="Times New Roman" w:hAnsi="Times New Roman" w:cs="Times New Roman"/>
                <w:color w:val="000000"/>
                <w:sz w:val="20"/>
                <w:szCs w:val="20"/>
                <w:lang w:val="es-EC" w:eastAsia="es-EC"/>
              </w:rPr>
              <w:t>?</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358"/>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33</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bCs/>
                <w:color w:val="000000"/>
                <w:sz w:val="20"/>
                <w:szCs w:val="20"/>
                <w:lang w:val="es-EC" w:eastAsia="es-EC"/>
              </w:rPr>
              <w:t>¿Cuenta con reglamento de dietas aprobado por la Asamblea General?</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1258"/>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lastRenderedPageBreak/>
              <w:t>34</w:t>
            </w:r>
          </w:p>
        </w:tc>
        <w:tc>
          <w:tcPr>
            <w:tcW w:w="2332" w:type="pct"/>
            <w:gridSpan w:val="2"/>
            <w:shd w:val="clear" w:color="auto" w:fill="DDD9C3" w:themeFill="background2" w:themeFillShade="E6"/>
            <w:vAlign w:val="center"/>
            <w:hideMark/>
          </w:tcPr>
          <w:p w:rsidR="00E66040" w:rsidRPr="0043399E" w:rsidRDefault="00B86B53" w:rsidP="00E66040">
            <w:pPr>
              <w:spacing w:after="0" w:line="360" w:lineRule="auto"/>
              <w:jc w:val="both"/>
              <w:rPr>
                <w:rFonts w:ascii="Times New Roman" w:eastAsia="Times New Roman" w:hAnsi="Times New Roman" w:cs="Times New Roman"/>
                <w:b/>
                <w:bCs/>
                <w:color w:val="000000"/>
                <w:sz w:val="20"/>
                <w:szCs w:val="20"/>
                <w:lang w:val="es-EC" w:eastAsia="es-EC"/>
              </w:rPr>
            </w:pPr>
            <w:r w:rsidRPr="0043399E">
              <w:rPr>
                <w:rFonts w:ascii="Times New Roman" w:eastAsia="Times New Roman" w:hAnsi="Times New Roman" w:cs="Times New Roman"/>
                <w:b/>
                <w:bCs/>
                <w:color w:val="000000"/>
                <w:sz w:val="20"/>
                <w:szCs w:val="20"/>
                <w:lang w:val="es-EC" w:eastAsia="es-EC"/>
              </w:rPr>
              <w:t>¿Cuentan con un</w:t>
            </w:r>
            <w:r w:rsidRPr="0043399E">
              <w:rPr>
                <w:rFonts w:ascii="Times New Roman" w:eastAsia="Times New Roman" w:hAnsi="Times New Roman" w:cs="Times New Roman"/>
                <w:color w:val="000000"/>
                <w:sz w:val="20"/>
                <w:szCs w:val="20"/>
                <w:lang w:val="es-EC" w:eastAsia="es-EC"/>
              </w:rPr>
              <w:t xml:space="preserve"> Fondo Irrepartible de Reserva Legal para solventar contingencias patrimoniales, y este se integra e incrementa anualmente con al menos el cincuenta por ciento (50%) de las utilidades y al menos el cincuenta por ciento (50%) de los excedentes anuales obtenidos por la organización. </w:t>
            </w:r>
            <w:r>
              <w:rPr>
                <w:rFonts w:ascii="Times New Roman" w:eastAsia="Times New Roman" w:hAnsi="Times New Roman" w:cs="Times New Roman"/>
                <w:color w:val="000000"/>
                <w:sz w:val="20"/>
                <w:szCs w:val="20"/>
                <w:lang w:val="es-EC" w:eastAsia="es-EC"/>
              </w:rPr>
              <w:t>?</w:t>
            </w:r>
            <w:r w:rsidR="00E66040" w:rsidRPr="0043399E">
              <w:rPr>
                <w:rFonts w:ascii="Times New Roman" w:eastAsia="Times New Roman" w:hAnsi="Times New Roman" w:cs="Times New Roman"/>
                <w:color w:val="000000"/>
                <w:sz w:val="20"/>
                <w:szCs w:val="20"/>
                <w:lang w:val="es-EC" w:eastAsia="es-EC"/>
              </w:rPr>
              <w:t>No podrá distribuirse entre los socios, ni incrementar sus certificados de aportación, bajo ninguna figura jurídica, y podrá ser distribuido exclusivamente al final de la liquidación de la cooperativa de acuerdo con lo que resuelva la Asamblea General?</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71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35</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b/>
                <w:bCs/>
                <w:color w:val="000000"/>
                <w:sz w:val="20"/>
                <w:szCs w:val="20"/>
                <w:lang w:val="es-EC" w:eastAsia="es-EC"/>
              </w:rPr>
            </w:pPr>
            <w:r w:rsidRPr="0043399E">
              <w:rPr>
                <w:rFonts w:ascii="Times New Roman" w:eastAsia="Times New Roman" w:hAnsi="Times New Roman" w:cs="Times New Roman"/>
                <w:b/>
                <w:bCs/>
                <w:color w:val="000000"/>
                <w:sz w:val="20"/>
                <w:szCs w:val="20"/>
                <w:lang w:val="es-EC" w:eastAsia="es-EC"/>
              </w:rPr>
              <w:t>¿</w:t>
            </w:r>
            <w:r w:rsidRPr="0043399E">
              <w:rPr>
                <w:rFonts w:ascii="Times New Roman" w:eastAsia="Times New Roman" w:hAnsi="Times New Roman" w:cs="Times New Roman"/>
                <w:color w:val="000000"/>
                <w:sz w:val="20"/>
                <w:szCs w:val="20"/>
                <w:lang w:val="es-EC" w:eastAsia="es-EC"/>
              </w:rPr>
              <w:t>La</w:t>
            </w:r>
            <w:r w:rsidRPr="0043399E">
              <w:rPr>
                <w:rFonts w:ascii="Times New Roman" w:eastAsia="Times New Roman" w:hAnsi="Times New Roman" w:cs="Times New Roman"/>
                <w:b/>
                <w:bCs/>
                <w:color w:val="000000"/>
                <w:sz w:val="20"/>
                <w:szCs w:val="20"/>
                <w:lang w:val="es-EC" w:eastAsia="es-EC"/>
              </w:rPr>
              <w:t xml:space="preserve"> </w:t>
            </w:r>
            <w:r w:rsidRPr="0043399E">
              <w:rPr>
                <w:rFonts w:ascii="Times New Roman" w:eastAsia="Times New Roman" w:hAnsi="Times New Roman" w:cs="Times New Roman"/>
                <w:color w:val="000000"/>
                <w:sz w:val="20"/>
                <w:szCs w:val="20"/>
                <w:lang w:val="es-EC" w:eastAsia="es-EC"/>
              </w:rPr>
              <w:t>Fusión de la cooperativa fue aprobada por las dos terceras partes de los socios o representantes, previa aprobación de la Superintendencia?</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895"/>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36</w:t>
            </w:r>
          </w:p>
        </w:tc>
        <w:tc>
          <w:tcPr>
            <w:tcW w:w="2332" w:type="pct"/>
            <w:gridSpan w:val="2"/>
            <w:shd w:val="clear" w:color="auto" w:fill="DDD9C3" w:themeFill="background2" w:themeFillShade="E6"/>
            <w:vAlign w:val="center"/>
            <w:hideMark/>
          </w:tcPr>
          <w:p w:rsidR="00E66040" w:rsidRPr="0043399E" w:rsidRDefault="00B86B53" w:rsidP="00E66040">
            <w:pPr>
              <w:spacing w:after="0" w:line="360" w:lineRule="auto"/>
              <w:jc w:val="both"/>
              <w:rPr>
                <w:rFonts w:ascii="Times New Roman" w:eastAsia="Times New Roman" w:hAnsi="Times New Roman" w:cs="Times New Roman"/>
                <w:b/>
                <w:bCs/>
                <w:color w:val="000000"/>
                <w:sz w:val="20"/>
                <w:szCs w:val="20"/>
                <w:lang w:val="es-EC" w:eastAsia="es-EC"/>
              </w:rPr>
            </w:pPr>
            <w:r w:rsidRPr="0043399E">
              <w:rPr>
                <w:rFonts w:ascii="Times New Roman" w:eastAsia="Times New Roman" w:hAnsi="Times New Roman" w:cs="Times New Roman"/>
                <w:b/>
                <w:bCs/>
                <w:color w:val="000000"/>
                <w:sz w:val="20"/>
                <w:szCs w:val="20"/>
                <w:lang w:val="es-EC" w:eastAsia="es-EC"/>
              </w:rPr>
              <w:t xml:space="preserve">¿Cuentan con el </w:t>
            </w:r>
            <w:r w:rsidRPr="0043399E">
              <w:rPr>
                <w:rFonts w:ascii="Times New Roman" w:eastAsia="Times New Roman" w:hAnsi="Times New Roman" w:cs="Times New Roman"/>
                <w:color w:val="000000"/>
                <w:sz w:val="20"/>
                <w:szCs w:val="20"/>
                <w:lang w:val="es-EC" w:eastAsia="es-EC"/>
              </w:rPr>
              <w:t>Certificado de funcionamiento y esta exhibido en lugar público y visible, el certificado de autorización de funcionamiento concedido por la Superintendencia?</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1254"/>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37</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¿Mantiene la COAC, índices de solvencia y prudencia financiera que permitan cumplir con las obligaciones y mantener sus actividades de acuerdo con las regulaciones que se dicten para el efecto, en consideración a las particularidades de los segmentos de las cooperativas de ahorro y crédito?</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358"/>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38</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b/>
                <w:bCs/>
                <w:color w:val="000000"/>
                <w:sz w:val="20"/>
                <w:szCs w:val="20"/>
                <w:lang w:val="es-EC" w:eastAsia="es-EC"/>
              </w:rPr>
            </w:pPr>
            <w:r w:rsidRPr="0043399E">
              <w:rPr>
                <w:rFonts w:ascii="Times New Roman" w:eastAsia="Times New Roman" w:hAnsi="Times New Roman" w:cs="Times New Roman"/>
                <w:b/>
                <w:bCs/>
                <w:color w:val="000000"/>
                <w:sz w:val="20"/>
                <w:szCs w:val="20"/>
                <w:lang w:val="es-EC" w:eastAsia="es-EC"/>
              </w:rPr>
              <w:t>¿</w:t>
            </w:r>
            <w:r w:rsidRPr="0043399E">
              <w:rPr>
                <w:rFonts w:ascii="Times New Roman" w:eastAsia="Times New Roman" w:hAnsi="Times New Roman" w:cs="Times New Roman"/>
                <w:color w:val="000000"/>
                <w:sz w:val="20"/>
                <w:szCs w:val="20"/>
                <w:lang w:val="es-EC" w:eastAsia="es-EC"/>
              </w:rPr>
              <w:t>Las cooperativas invertir en el Sector Financiero Popular y Solidario?</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53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39</w:t>
            </w:r>
          </w:p>
        </w:tc>
        <w:tc>
          <w:tcPr>
            <w:tcW w:w="2332" w:type="pct"/>
            <w:gridSpan w:val="2"/>
            <w:shd w:val="clear" w:color="auto" w:fill="DDD9C3" w:themeFill="background2" w:themeFillShade="E6"/>
            <w:vAlign w:val="center"/>
            <w:hideMark/>
          </w:tcPr>
          <w:p w:rsidR="00E66040" w:rsidRPr="0043399E" w:rsidRDefault="00B86B53" w:rsidP="00E66040">
            <w:pPr>
              <w:spacing w:after="0" w:line="360" w:lineRule="auto"/>
              <w:jc w:val="both"/>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w:t>
            </w:r>
            <w:r w:rsidRPr="0043399E">
              <w:rPr>
                <w:rFonts w:ascii="Times New Roman" w:eastAsia="Times New Roman" w:hAnsi="Times New Roman" w:cs="Times New Roman"/>
                <w:color w:val="000000"/>
                <w:sz w:val="20"/>
                <w:szCs w:val="20"/>
                <w:lang w:val="es-EC" w:eastAsia="es-EC"/>
              </w:rPr>
              <w:t>La Agencias cuenta con la autorización previa a su funcionamiento emitida por la Superintendencia?</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1087"/>
        </w:trPr>
        <w:tc>
          <w:tcPr>
            <w:tcW w:w="4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40</w:t>
            </w:r>
          </w:p>
        </w:tc>
        <w:tc>
          <w:tcPr>
            <w:tcW w:w="2332" w:type="pct"/>
            <w:gridSpan w:val="2"/>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xml:space="preserve">¿Los vocales de los consejos, el gerente y los auditores externo e interno, para ejercer sus funciones constan con la calificados previamente emitida por la </w:t>
            </w:r>
            <w:r w:rsidRPr="0043399E">
              <w:rPr>
                <w:rFonts w:ascii="Times New Roman" w:eastAsia="Times New Roman" w:hAnsi="Times New Roman" w:cs="Times New Roman"/>
                <w:color w:val="000000"/>
                <w:sz w:val="20"/>
                <w:szCs w:val="20"/>
                <w:lang w:val="es-EC" w:eastAsia="es-EC"/>
              </w:rPr>
              <w:lastRenderedPageBreak/>
              <w:t>Superintendencia, conforme a las disposiciones contenidas en la presente Ley y en su Reglamento.</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lastRenderedPageBreak/>
              <w:t>1</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c>
          <w:tcPr>
            <w:tcW w:w="364"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1</w:t>
            </w:r>
          </w:p>
        </w:tc>
      </w:tr>
      <w:tr w:rsidR="00E66040" w:rsidRPr="0043399E" w:rsidTr="000672CC">
        <w:trPr>
          <w:trHeight w:val="251"/>
        </w:trPr>
        <w:tc>
          <w:tcPr>
            <w:tcW w:w="2775"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43399E">
              <w:rPr>
                <w:rFonts w:ascii="Times New Roman" w:eastAsia="Times New Roman" w:hAnsi="Times New Roman" w:cs="Times New Roman"/>
                <w:b/>
                <w:bCs/>
                <w:color w:val="000000"/>
                <w:sz w:val="20"/>
                <w:szCs w:val="20"/>
                <w:lang w:val="es-EC" w:eastAsia="es-EC"/>
              </w:rPr>
              <w:lastRenderedPageBreak/>
              <w:t>CALIFICACIÓN TOTAL = CT</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w:t>
            </w: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w:t>
            </w: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w:t>
            </w: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p>
        </w:tc>
        <w:tc>
          <w:tcPr>
            <w:tcW w:w="364" w:type="pct"/>
            <w:gridSpan w:val="2"/>
            <w:shd w:val="clear" w:color="auto" w:fill="DDD9C3" w:themeFill="background2" w:themeFillShade="E6"/>
            <w:noWrap/>
            <w:vAlign w:val="center"/>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33</w:t>
            </w:r>
          </w:p>
        </w:tc>
      </w:tr>
      <w:tr w:rsidR="00E66040" w:rsidRPr="0043399E" w:rsidTr="000672CC">
        <w:trPr>
          <w:trHeight w:val="251"/>
        </w:trPr>
        <w:tc>
          <w:tcPr>
            <w:tcW w:w="2775"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43399E">
              <w:rPr>
                <w:rFonts w:ascii="Times New Roman" w:eastAsia="Times New Roman" w:hAnsi="Times New Roman" w:cs="Times New Roman"/>
                <w:b/>
                <w:bCs/>
                <w:color w:val="000000"/>
                <w:sz w:val="20"/>
                <w:szCs w:val="20"/>
                <w:lang w:val="es-EC" w:eastAsia="es-EC"/>
              </w:rPr>
              <w:t>PONDERACIÓN TOTAL= PT</w:t>
            </w:r>
          </w:p>
        </w:tc>
        <w:tc>
          <w:tcPr>
            <w:tcW w:w="344" w:type="pct"/>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w:t>
            </w:r>
          </w:p>
        </w:tc>
        <w:tc>
          <w:tcPr>
            <w:tcW w:w="338"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w:t>
            </w:r>
          </w:p>
        </w:tc>
        <w:tc>
          <w:tcPr>
            <w:tcW w:w="345"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w:t>
            </w:r>
          </w:p>
        </w:tc>
        <w:tc>
          <w:tcPr>
            <w:tcW w:w="567"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w:t>
            </w: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r w:rsidRPr="0043399E">
              <w:rPr>
                <w:rFonts w:ascii="Times New Roman" w:eastAsia="Times New Roman" w:hAnsi="Times New Roman" w:cs="Times New Roman"/>
                <w:b/>
                <w:bCs/>
                <w:color w:val="000000"/>
                <w:sz w:val="20"/>
                <w:szCs w:val="20"/>
                <w:lang w:val="es-EC" w:eastAsia="es-EC"/>
              </w:rPr>
              <w:t> </w:t>
            </w:r>
          </w:p>
        </w:tc>
        <w:tc>
          <w:tcPr>
            <w:tcW w:w="364" w:type="pct"/>
            <w:gridSpan w:val="2"/>
            <w:shd w:val="clear" w:color="auto" w:fill="DDD9C3" w:themeFill="background2" w:themeFillShade="E6"/>
            <w:noWrap/>
            <w:vAlign w:val="center"/>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40</w:t>
            </w:r>
          </w:p>
        </w:tc>
      </w:tr>
      <w:tr w:rsidR="00E66040" w:rsidRPr="0043399E" w:rsidTr="000672CC">
        <w:trPr>
          <w:trHeight w:val="251"/>
        </w:trPr>
        <w:tc>
          <w:tcPr>
            <w:tcW w:w="2775"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43399E">
              <w:rPr>
                <w:rFonts w:ascii="Times New Roman" w:eastAsia="Times New Roman" w:hAnsi="Times New Roman" w:cs="Times New Roman"/>
                <w:b/>
                <w:bCs/>
                <w:color w:val="000000"/>
                <w:sz w:val="20"/>
                <w:szCs w:val="20"/>
                <w:lang w:val="es-EC" w:eastAsia="es-EC"/>
              </w:rPr>
              <w:t>NIVEL DE CONFIANZA: NC= CT/PT X100</w:t>
            </w:r>
          </w:p>
        </w:tc>
        <w:tc>
          <w:tcPr>
            <w:tcW w:w="1595" w:type="pct"/>
            <w:gridSpan w:val="10"/>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r w:rsidRPr="0043399E">
              <w:rPr>
                <w:rFonts w:ascii="Times New Roman" w:eastAsia="Times New Roman" w:hAnsi="Times New Roman" w:cs="Times New Roman"/>
                <w:b/>
                <w:bCs/>
                <w:color w:val="000000"/>
                <w:sz w:val="20"/>
                <w:szCs w:val="20"/>
                <w:lang w:val="es-EC" w:eastAsia="es-EC"/>
              </w:rPr>
              <w:t>33/40*100 =</w:t>
            </w: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r w:rsidRPr="0043399E">
              <w:rPr>
                <w:rFonts w:ascii="Times New Roman" w:eastAsia="Times New Roman" w:hAnsi="Times New Roman" w:cs="Times New Roman"/>
                <w:b/>
                <w:bCs/>
                <w:color w:val="000000"/>
                <w:sz w:val="20"/>
                <w:szCs w:val="20"/>
                <w:lang w:val="es-EC" w:eastAsia="es-EC"/>
              </w:rPr>
              <w:t> </w:t>
            </w:r>
          </w:p>
        </w:tc>
        <w:tc>
          <w:tcPr>
            <w:tcW w:w="364" w:type="pct"/>
            <w:gridSpan w:val="2"/>
            <w:shd w:val="clear" w:color="auto" w:fill="DDD9C3" w:themeFill="background2" w:themeFillShade="E6"/>
            <w:noWrap/>
            <w:vAlign w:val="center"/>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82</w:t>
            </w:r>
          </w:p>
        </w:tc>
      </w:tr>
      <w:tr w:rsidR="00E66040" w:rsidRPr="0043399E" w:rsidTr="000672CC">
        <w:trPr>
          <w:trHeight w:val="251"/>
        </w:trPr>
        <w:tc>
          <w:tcPr>
            <w:tcW w:w="2775"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43399E">
              <w:rPr>
                <w:rFonts w:ascii="Times New Roman" w:eastAsia="Times New Roman" w:hAnsi="Times New Roman" w:cs="Times New Roman"/>
                <w:b/>
                <w:bCs/>
                <w:color w:val="000000"/>
                <w:sz w:val="20"/>
                <w:szCs w:val="20"/>
                <w:lang w:val="es-EC" w:eastAsia="es-EC"/>
              </w:rPr>
              <w:t>NIVEL DE RIESGO INHERENTE: RI = 100% - NC%</w:t>
            </w:r>
          </w:p>
        </w:tc>
        <w:tc>
          <w:tcPr>
            <w:tcW w:w="1595" w:type="pct"/>
            <w:gridSpan w:val="10"/>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r w:rsidRPr="0043399E">
              <w:rPr>
                <w:rFonts w:ascii="Times New Roman" w:eastAsia="Times New Roman" w:hAnsi="Times New Roman" w:cs="Times New Roman"/>
                <w:b/>
                <w:bCs/>
                <w:color w:val="000000"/>
                <w:sz w:val="20"/>
                <w:szCs w:val="20"/>
                <w:lang w:val="es-EC" w:eastAsia="es-EC"/>
              </w:rPr>
              <w:t>100%-82%</w:t>
            </w: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r w:rsidRPr="0043399E">
              <w:rPr>
                <w:rFonts w:ascii="Times New Roman" w:eastAsia="Times New Roman" w:hAnsi="Times New Roman" w:cs="Times New Roman"/>
                <w:b/>
                <w:bCs/>
                <w:color w:val="000000"/>
                <w:sz w:val="20"/>
                <w:szCs w:val="20"/>
                <w:lang w:val="es-EC" w:eastAsia="es-EC"/>
              </w:rPr>
              <w:t> </w:t>
            </w:r>
          </w:p>
        </w:tc>
        <w:tc>
          <w:tcPr>
            <w:tcW w:w="364" w:type="pct"/>
            <w:gridSpan w:val="2"/>
            <w:shd w:val="clear" w:color="auto" w:fill="DDD9C3" w:themeFill="background2" w:themeFillShade="E6"/>
            <w:noWrap/>
            <w:vAlign w:val="center"/>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18</w:t>
            </w:r>
          </w:p>
        </w:tc>
      </w:tr>
      <w:tr w:rsidR="00E66040" w:rsidRPr="0043399E" w:rsidTr="000672CC">
        <w:trPr>
          <w:trHeight w:val="239"/>
        </w:trPr>
        <w:tc>
          <w:tcPr>
            <w:tcW w:w="839" w:type="pct"/>
            <w:gridSpan w:val="2"/>
            <w:shd w:val="clear" w:color="auto" w:fill="DDD9C3" w:themeFill="background2" w:themeFillShade="E6"/>
            <w:noWrap/>
            <w:vAlign w:val="center"/>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 </w:t>
            </w:r>
          </w:p>
        </w:tc>
        <w:tc>
          <w:tcPr>
            <w:tcW w:w="1936" w:type="pct"/>
            <w:shd w:val="clear" w:color="auto" w:fill="DDD9C3" w:themeFill="background2" w:themeFillShade="E6"/>
            <w:noWrap/>
            <w:vAlign w:val="bottom"/>
            <w:hideMark/>
          </w:tcPr>
          <w:p w:rsidR="00E66040" w:rsidRPr="0043399E" w:rsidRDefault="00E66040" w:rsidP="00E66040">
            <w:pPr>
              <w:spacing w:after="0" w:line="360" w:lineRule="auto"/>
              <w:jc w:val="both"/>
              <w:rPr>
                <w:rFonts w:ascii="Times New Roman" w:eastAsia="Times New Roman" w:hAnsi="Times New Roman" w:cs="Times New Roman"/>
                <w:b/>
                <w:bCs/>
                <w:color w:val="000000"/>
                <w:sz w:val="20"/>
                <w:szCs w:val="20"/>
                <w:lang w:val="es-EC" w:eastAsia="es-EC"/>
              </w:rPr>
            </w:pPr>
          </w:p>
        </w:tc>
        <w:tc>
          <w:tcPr>
            <w:tcW w:w="790" w:type="pct"/>
            <w:gridSpan w:val="5"/>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63" w:type="pct"/>
            <w:shd w:val="clear" w:color="auto" w:fill="DDD9C3" w:themeFill="background2" w:themeFillShade="E6"/>
            <w:noWrap/>
            <w:vAlign w:val="center"/>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p>
        </w:tc>
        <w:tc>
          <w:tcPr>
            <w:tcW w:w="190"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52" w:type="pct"/>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265" w:type="pct"/>
            <w:shd w:val="clear" w:color="auto" w:fill="DDD9C3" w:themeFill="background2" w:themeFillShade="E6"/>
            <w:noWrap/>
            <w:vAlign w:val="center"/>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p>
        </w:tc>
        <w:tc>
          <w:tcPr>
            <w:tcW w:w="364" w:type="pct"/>
            <w:gridSpan w:val="2"/>
            <w:shd w:val="clear" w:color="auto" w:fill="DDD9C3" w:themeFill="background2" w:themeFillShade="E6"/>
            <w:noWrap/>
            <w:vAlign w:val="center"/>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 </w:t>
            </w:r>
          </w:p>
        </w:tc>
      </w:tr>
      <w:tr w:rsidR="00E66040" w:rsidRPr="0043399E" w:rsidTr="000672CC">
        <w:trPr>
          <w:trHeight w:val="239"/>
        </w:trPr>
        <w:tc>
          <w:tcPr>
            <w:tcW w:w="4999" w:type="pct"/>
            <w:gridSpan w:val="16"/>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r w:rsidRPr="0043399E">
              <w:rPr>
                <w:rFonts w:ascii="Times New Roman" w:eastAsia="Times New Roman" w:hAnsi="Times New Roman" w:cs="Times New Roman"/>
                <w:b/>
                <w:bCs/>
                <w:color w:val="000000"/>
                <w:sz w:val="20"/>
                <w:szCs w:val="20"/>
                <w:lang w:val="es-EC" w:eastAsia="es-EC"/>
              </w:rPr>
              <w:t>ENFOQUE DE LA AUDITORÍA</w:t>
            </w:r>
          </w:p>
        </w:tc>
      </w:tr>
      <w:tr w:rsidR="00E66040" w:rsidRPr="0043399E" w:rsidTr="000672CC">
        <w:trPr>
          <w:trHeight w:val="239"/>
        </w:trPr>
        <w:tc>
          <w:tcPr>
            <w:tcW w:w="839"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p>
        </w:tc>
        <w:tc>
          <w:tcPr>
            <w:tcW w:w="2591" w:type="pct"/>
            <w:gridSpan w:val="4"/>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p>
        </w:tc>
        <w:tc>
          <w:tcPr>
            <w:tcW w:w="135" w:type="pct"/>
            <w:gridSpan w:val="2"/>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p>
        </w:tc>
        <w:tc>
          <w:tcPr>
            <w:tcW w:w="163"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p>
        </w:tc>
        <w:tc>
          <w:tcPr>
            <w:tcW w:w="190" w:type="pct"/>
            <w:gridSpan w:val="3"/>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p>
        </w:tc>
        <w:tc>
          <w:tcPr>
            <w:tcW w:w="452"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p>
        </w:tc>
        <w:tc>
          <w:tcPr>
            <w:tcW w:w="265" w:type="pct"/>
            <w:shd w:val="clear" w:color="auto" w:fill="DDD9C3" w:themeFill="background2" w:themeFillShade="E6"/>
            <w:noWrap/>
            <w:vAlign w:val="bottom"/>
            <w:hideMark/>
          </w:tcPr>
          <w:p w:rsidR="00E66040" w:rsidRPr="0043399E" w:rsidRDefault="00E66040" w:rsidP="00E66040">
            <w:pPr>
              <w:spacing w:after="0" w:line="360" w:lineRule="auto"/>
              <w:jc w:val="center"/>
              <w:rPr>
                <w:rFonts w:ascii="Times New Roman" w:eastAsia="Times New Roman" w:hAnsi="Times New Roman" w:cs="Times New Roman"/>
                <w:b/>
                <w:bCs/>
                <w:color w:val="000000"/>
                <w:sz w:val="20"/>
                <w:szCs w:val="20"/>
                <w:lang w:val="es-EC" w:eastAsia="es-EC"/>
              </w:rPr>
            </w:pPr>
          </w:p>
        </w:tc>
        <w:tc>
          <w:tcPr>
            <w:tcW w:w="364" w:type="pct"/>
            <w:gridSpan w:val="2"/>
            <w:shd w:val="clear" w:color="auto" w:fill="DDD9C3" w:themeFill="background2" w:themeFillShade="E6"/>
            <w:noWrap/>
            <w:vAlign w:val="center"/>
            <w:hideMark/>
          </w:tcPr>
          <w:p w:rsidR="00E66040" w:rsidRPr="0043399E"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43399E">
              <w:rPr>
                <w:rFonts w:ascii="Times New Roman" w:eastAsia="Times New Roman" w:hAnsi="Times New Roman" w:cs="Times New Roman"/>
                <w:b/>
                <w:bCs/>
                <w:sz w:val="20"/>
                <w:szCs w:val="20"/>
                <w:lang w:val="es-EC" w:eastAsia="es-EC"/>
              </w:rPr>
              <w:t> </w:t>
            </w:r>
          </w:p>
        </w:tc>
      </w:tr>
      <w:tr w:rsidR="00E66040" w:rsidRPr="0043399E" w:rsidTr="000672CC">
        <w:trPr>
          <w:trHeight w:val="251"/>
        </w:trPr>
        <w:tc>
          <w:tcPr>
            <w:tcW w:w="4999" w:type="pct"/>
            <w:gridSpan w:val="16"/>
            <w:shd w:val="clear" w:color="auto" w:fill="DDD9C3" w:themeFill="background2" w:themeFillShade="E6"/>
            <w:vAlign w:val="center"/>
            <w:hideMark/>
          </w:tcPr>
          <w:p w:rsidR="00E66040" w:rsidRPr="0043399E"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Como podemos observar el nivel de confianza es del 82%  calificado como ALTO y el riesgo inherente es del 18% que se califica como BAJO. Obteniendo este resultado preliminar, nos indica que el enfoque inicial debe ser de cumplimiento.</w:t>
            </w:r>
          </w:p>
        </w:tc>
      </w:tr>
      <w:tr w:rsidR="00E66040" w:rsidRPr="0043399E" w:rsidTr="000672CC">
        <w:trPr>
          <w:trHeight w:val="239"/>
        </w:trPr>
        <w:tc>
          <w:tcPr>
            <w:tcW w:w="839" w:type="pct"/>
            <w:gridSpan w:val="2"/>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w:t>
            </w:r>
          </w:p>
        </w:tc>
        <w:tc>
          <w:tcPr>
            <w:tcW w:w="2351"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375"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63" w:type="pct"/>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99" w:type="pct"/>
            <w:gridSpan w:val="2"/>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856" w:type="pct"/>
            <w:gridSpan w:val="4"/>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Elaborado por: Elsa Rivera</w:t>
            </w:r>
          </w:p>
        </w:tc>
        <w:tc>
          <w:tcPr>
            <w:tcW w:w="315" w:type="pct"/>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w:t>
            </w:r>
          </w:p>
        </w:tc>
      </w:tr>
      <w:tr w:rsidR="00E66040" w:rsidRPr="0043399E" w:rsidTr="000672CC">
        <w:trPr>
          <w:trHeight w:val="239"/>
        </w:trPr>
        <w:tc>
          <w:tcPr>
            <w:tcW w:w="839" w:type="pct"/>
            <w:gridSpan w:val="2"/>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w:t>
            </w:r>
          </w:p>
        </w:tc>
        <w:tc>
          <w:tcPr>
            <w:tcW w:w="2351"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375"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63" w:type="pct"/>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99" w:type="pct"/>
            <w:gridSpan w:val="2"/>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856" w:type="pct"/>
            <w:gridSpan w:val="4"/>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Fecha: 2015-01-15</w:t>
            </w:r>
          </w:p>
        </w:tc>
        <w:tc>
          <w:tcPr>
            <w:tcW w:w="315" w:type="pct"/>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w:t>
            </w:r>
          </w:p>
        </w:tc>
      </w:tr>
      <w:tr w:rsidR="00E66040" w:rsidRPr="0043399E" w:rsidTr="000672CC">
        <w:trPr>
          <w:trHeight w:val="239"/>
        </w:trPr>
        <w:tc>
          <w:tcPr>
            <w:tcW w:w="839" w:type="pct"/>
            <w:gridSpan w:val="2"/>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w:t>
            </w:r>
          </w:p>
        </w:tc>
        <w:tc>
          <w:tcPr>
            <w:tcW w:w="2351"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375" w:type="pct"/>
            <w:gridSpan w:val="3"/>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63" w:type="pct"/>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99" w:type="pct"/>
            <w:gridSpan w:val="2"/>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42" w:type="pct"/>
            <w:gridSpan w:val="2"/>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xml:space="preserve">Revisado por: </w:t>
            </w:r>
          </w:p>
        </w:tc>
        <w:tc>
          <w:tcPr>
            <w:tcW w:w="314" w:type="pct"/>
            <w:gridSpan w:val="2"/>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315" w:type="pct"/>
            <w:shd w:val="clear" w:color="auto" w:fill="DDD9C3" w:themeFill="background2" w:themeFillShade="E6"/>
            <w:noWrap/>
            <w:vAlign w:val="bottom"/>
            <w:hideMark/>
          </w:tcPr>
          <w:p w:rsidR="00E66040" w:rsidRPr="0043399E" w:rsidRDefault="00E66040" w:rsidP="00E66040">
            <w:pPr>
              <w:spacing w:after="0" w:line="360" w:lineRule="auto"/>
              <w:rPr>
                <w:rFonts w:ascii="Times New Roman" w:eastAsia="Times New Roman" w:hAnsi="Times New Roman" w:cs="Times New Roman"/>
                <w:color w:val="000000"/>
                <w:sz w:val="20"/>
                <w:szCs w:val="20"/>
                <w:lang w:val="es-EC" w:eastAsia="es-EC"/>
              </w:rPr>
            </w:pPr>
            <w:r w:rsidRPr="0043399E">
              <w:rPr>
                <w:rFonts w:ascii="Times New Roman" w:eastAsia="Times New Roman" w:hAnsi="Times New Roman" w:cs="Times New Roman"/>
                <w:color w:val="000000"/>
                <w:sz w:val="20"/>
                <w:szCs w:val="20"/>
                <w:lang w:val="es-EC" w:eastAsia="es-EC"/>
              </w:rPr>
              <w:t> </w:t>
            </w:r>
          </w:p>
        </w:tc>
      </w:tr>
    </w:tbl>
    <w:p w:rsidR="00E66040" w:rsidRPr="00BA2CDC" w:rsidRDefault="00E66040" w:rsidP="00E66040">
      <w:pPr>
        <w:spacing w:after="0" w:line="240" w:lineRule="auto"/>
        <w:rPr>
          <w:rFonts w:ascii="Times New Roman" w:hAnsi="Times New Roman" w:cs="Times New Roman"/>
          <w:sz w:val="24"/>
          <w:szCs w:val="24"/>
        </w:rPr>
      </w:pPr>
      <w:r w:rsidRPr="00BA2CDC">
        <w:rPr>
          <w:rFonts w:ascii="Times New Roman" w:hAnsi="Times New Roman" w:cs="Times New Roman"/>
          <w:b/>
          <w:sz w:val="24"/>
          <w:szCs w:val="24"/>
        </w:rPr>
        <w:t>Fuente:</w:t>
      </w:r>
      <w:r w:rsidRPr="00BA2CDC">
        <w:rPr>
          <w:rFonts w:ascii="Times New Roman" w:hAnsi="Times New Roman" w:cs="Times New Roman"/>
          <w:sz w:val="24"/>
          <w:szCs w:val="24"/>
        </w:rPr>
        <w:t xml:space="preserve"> Ley Orgánica del Sistema Nacional de Economía Popular y Solidaria</w:t>
      </w:r>
    </w:p>
    <w:p w:rsidR="00E66040" w:rsidRPr="00BA2CDC" w:rsidRDefault="00E66040" w:rsidP="00E66040">
      <w:pPr>
        <w:spacing w:after="0" w:line="240" w:lineRule="auto"/>
        <w:rPr>
          <w:rFonts w:ascii="Times New Roman" w:hAnsi="Times New Roman" w:cs="Times New Roman"/>
          <w:sz w:val="24"/>
          <w:szCs w:val="24"/>
        </w:rPr>
      </w:pPr>
      <w:r w:rsidRPr="00BA2CDC">
        <w:rPr>
          <w:rFonts w:ascii="Times New Roman" w:hAnsi="Times New Roman" w:cs="Times New Roman"/>
          <w:b/>
          <w:sz w:val="24"/>
          <w:szCs w:val="24"/>
        </w:rPr>
        <w:t>Elaborado</w:t>
      </w:r>
      <w:r>
        <w:rPr>
          <w:rFonts w:ascii="Times New Roman" w:hAnsi="Times New Roman" w:cs="Times New Roman"/>
          <w:b/>
          <w:sz w:val="24"/>
          <w:szCs w:val="24"/>
        </w:rPr>
        <w:t xml:space="preserve"> por</w:t>
      </w:r>
      <w:r w:rsidRPr="00BA2CDC">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E66040" w:rsidP="00E66040">
      <w:pPr>
        <w:spacing w:after="0" w:line="240" w:lineRule="auto"/>
        <w:rPr>
          <w:rFonts w:ascii="Times New Roman" w:hAnsi="Times New Roman" w:cs="Times New Roman"/>
          <w:sz w:val="24"/>
          <w:szCs w:val="24"/>
          <w:highlight w:val="yellow"/>
        </w:rPr>
      </w:pPr>
      <w:r w:rsidRPr="00BA2CDC">
        <w:rPr>
          <w:rFonts w:ascii="Times New Roman" w:hAnsi="Times New Roman" w:cs="Times New Roman"/>
          <w:b/>
          <w:sz w:val="24"/>
          <w:szCs w:val="24"/>
        </w:rPr>
        <w:t>Cuadro</w:t>
      </w:r>
      <w:r w:rsidRPr="00BA2CDC">
        <w:rPr>
          <w:rFonts w:ascii="Times New Roman" w:hAnsi="Times New Roman" w:cs="Times New Roman"/>
          <w:sz w:val="24"/>
          <w:szCs w:val="24"/>
        </w:rPr>
        <w:t xml:space="preserve"> </w:t>
      </w:r>
      <w:r w:rsidR="007C18E6">
        <w:rPr>
          <w:rFonts w:ascii="Times New Roman" w:hAnsi="Times New Roman" w:cs="Times New Roman"/>
          <w:sz w:val="24"/>
          <w:szCs w:val="24"/>
        </w:rPr>
        <w:t># 24</w:t>
      </w:r>
    </w:p>
    <w:p w:rsidR="00E66040" w:rsidRDefault="00E66040" w:rsidP="00E66040">
      <w:pPr>
        <w:spacing w:after="0" w:line="360" w:lineRule="auto"/>
        <w:jc w:val="right"/>
        <w:rPr>
          <w:rFonts w:ascii="Times New Roman" w:hAnsi="Times New Roman" w:cs="Times New Roman"/>
          <w:sz w:val="24"/>
          <w:szCs w:val="24"/>
        </w:rPr>
      </w:pPr>
    </w:p>
    <w:p w:rsidR="00E66040" w:rsidRDefault="00E66040" w:rsidP="00E66040">
      <w:pPr>
        <w:spacing w:after="0" w:line="360" w:lineRule="auto"/>
        <w:jc w:val="right"/>
        <w:rPr>
          <w:rFonts w:ascii="Times New Roman" w:hAnsi="Times New Roman" w:cs="Times New Roman"/>
          <w:sz w:val="24"/>
          <w:szCs w:val="24"/>
        </w:rPr>
      </w:pPr>
    </w:p>
    <w:p w:rsidR="009C49B9" w:rsidRDefault="009C49B9" w:rsidP="00E66040">
      <w:pPr>
        <w:spacing w:after="0" w:line="360" w:lineRule="auto"/>
        <w:jc w:val="right"/>
        <w:rPr>
          <w:rFonts w:ascii="Times New Roman" w:hAnsi="Times New Roman" w:cs="Times New Roman"/>
          <w:sz w:val="24"/>
          <w:szCs w:val="24"/>
        </w:rPr>
      </w:pPr>
    </w:p>
    <w:p w:rsidR="009C49B9" w:rsidRDefault="009C49B9" w:rsidP="00E66040">
      <w:pPr>
        <w:spacing w:after="0" w:line="360" w:lineRule="auto"/>
        <w:jc w:val="right"/>
        <w:rPr>
          <w:rFonts w:ascii="Times New Roman" w:hAnsi="Times New Roman" w:cs="Times New Roman"/>
          <w:sz w:val="24"/>
          <w:szCs w:val="24"/>
        </w:rPr>
      </w:pPr>
    </w:p>
    <w:p w:rsidR="003F0BC1" w:rsidRDefault="003F0BC1" w:rsidP="00E66040">
      <w:pPr>
        <w:spacing w:after="0" w:line="360" w:lineRule="auto"/>
        <w:jc w:val="right"/>
        <w:rPr>
          <w:rFonts w:ascii="Times New Roman" w:hAnsi="Times New Roman" w:cs="Times New Roman"/>
          <w:sz w:val="24"/>
          <w:szCs w:val="24"/>
        </w:rPr>
      </w:pPr>
    </w:p>
    <w:p w:rsidR="003F0BC1" w:rsidRDefault="003F0BC1" w:rsidP="00E66040">
      <w:pPr>
        <w:spacing w:after="0" w:line="360" w:lineRule="auto"/>
        <w:jc w:val="right"/>
        <w:rPr>
          <w:rFonts w:ascii="Times New Roman" w:hAnsi="Times New Roman" w:cs="Times New Roman"/>
          <w:sz w:val="24"/>
          <w:szCs w:val="24"/>
        </w:rPr>
      </w:pPr>
    </w:p>
    <w:p w:rsidR="003F0BC1" w:rsidRDefault="003F0BC1" w:rsidP="00E66040">
      <w:pPr>
        <w:spacing w:after="0" w:line="360" w:lineRule="auto"/>
        <w:jc w:val="right"/>
        <w:rPr>
          <w:rFonts w:ascii="Times New Roman" w:hAnsi="Times New Roman" w:cs="Times New Roman"/>
          <w:sz w:val="24"/>
          <w:szCs w:val="24"/>
        </w:rPr>
      </w:pPr>
    </w:p>
    <w:p w:rsidR="003F0BC1" w:rsidRDefault="003F0BC1" w:rsidP="00E66040">
      <w:pPr>
        <w:spacing w:after="0" w:line="360" w:lineRule="auto"/>
        <w:jc w:val="right"/>
        <w:rPr>
          <w:rFonts w:ascii="Times New Roman" w:hAnsi="Times New Roman" w:cs="Times New Roman"/>
          <w:sz w:val="24"/>
          <w:szCs w:val="24"/>
        </w:rPr>
      </w:pPr>
    </w:p>
    <w:p w:rsidR="003F0BC1" w:rsidRDefault="003F0BC1" w:rsidP="00E66040">
      <w:pPr>
        <w:spacing w:after="0" w:line="360" w:lineRule="auto"/>
        <w:jc w:val="right"/>
        <w:rPr>
          <w:rFonts w:ascii="Times New Roman" w:hAnsi="Times New Roman" w:cs="Times New Roman"/>
          <w:sz w:val="24"/>
          <w:szCs w:val="24"/>
        </w:rPr>
      </w:pPr>
    </w:p>
    <w:p w:rsidR="003F0BC1" w:rsidRDefault="003F0BC1" w:rsidP="00E66040">
      <w:pPr>
        <w:spacing w:after="0" w:line="360" w:lineRule="auto"/>
        <w:jc w:val="right"/>
        <w:rPr>
          <w:rFonts w:ascii="Times New Roman" w:hAnsi="Times New Roman" w:cs="Times New Roman"/>
          <w:sz w:val="24"/>
          <w:szCs w:val="24"/>
        </w:rPr>
      </w:pPr>
    </w:p>
    <w:p w:rsidR="00E66040" w:rsidRDefault="00E66040" w:rsidP="00E66040">
      <w:pPr>
        <w:spacing w:after="0" w:line="360" w:lineRule="auto"/>
        <w:jc w:val="right"/>
        <w:rPr>
          <w:rFonts w:ascii="Times New Roman" w:hAnsi="Times New Roman" w:cs="Times New Roman"/>
          <w:sz w:val="24"/>
          <w:szCs w:val="24"/>
        </w:rPr>
      </w:pPr>
    </w:p>
    <w:p w:rsidR="000672CC" w:rsidRDefault="000672CC" w:rsidP="00E66040">
      <w:pPr>
        <w:spacing w:after="0" w:line="360" w:lineRule="auto"/>
        <w:jc w:val="right"/>
        <w:rPr>
          <w:rFonts w:ascii="Times New Roman" w:hAnsi="Times New Roman" w:cs="Times New Roman"/>
          <w:sz w:val="24"/>
          <w:szCs w:val="24"/>
        </w:rPr>
      </w:pPr>
    </w:p>
    <w:p w:rsidR="00E66040" w:rsidRDefault="00E66040" w:rsidP="00E66040">
      <w:pPr>
        <w:spacing w:after="0" w:line="360" w:lineRule="auto"/>
        <w:jc w:val="right"/>
        <w:rPr>
          <w:rFonts w:ascii="Times New Roman" w:hAnsi="Times New Roman" w:cs="Times New Roman"/>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DD9C3" w:themeFill="background2" w:themeFillShade="E6"/>
        <w:tblCellMar>
          <w:left w:w="70" w:type="dxa"/>
          <w:right w:w="70" w:type="dxa"/>
        </w:tblCellMar>
        <w:tblLook w:val="04A0" w:firstRow="1" w:lastRow="0" w:firstColumn="1" w:lastColumn="0" w:noHBand="0" w:noVBand="1"/>
      </w:tblPr>
      <w:tblGrid>
        <w:gridCol w:w="3202"/>
        <w:gridCol w:w="509"/>
        <w:gridCol w:w="705"/>
        <w:gridCol w:w="400"/>
        <w:gridCol w:w="1449"/>
        <w:gridCol w:w="1000"/>
        <w:gridCol w:w="813"/>
      </w:tblGrid>
      <w:tr w:rsidR="00E66040" w:rsidRPr="00FE46CF" w:rsidTr="000672CC">
        <w:trPr>
          <w:trHeight w:val="300"/>
        </w:trPr>
        <w:tc>
          <w:tcPr>
            <w:tcW w:w="5000" w:type="pct"/>
            <w:gridSpan w:val="7"/>
            <w:shd w:val="clear" w:color="auto" w:fill="5F497A" w:themeFill="accent4" w:themeFillShade="BF"/>
            <w:noWrap/>
            <w:vAlign w:val="center"/>
            <w:hideMark/>
          </w:tcPr>
          <w:p w:rsidR="00E66040" w:rsidRPr="00FE46CF" w:rsidRDefault="00E66040" w:rsidP="00E66040">
            <w:pPr>
              <w:spacing w:after="0" w:line="240" w:lineRule="auto"/>
              <w:jc w:val="center"/>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lastRenderedPageBreak/>
              <w:t>COAC MASCOOP, Agencia Güel</w:t>
            </w:r>
          </w:p>
        </w:tc>
      </w:tr>
      <w:tr w:rsidR="00E66040" w:rsidRPr="00FE46CF" w:rsidTr="000672CC">
        <w:trPr>
          <w:trHeight w:val="510"/>
        </w:trPr>
        <w:tc>
          <w:tcPr>
            <w:tcW w:w="5000" w:type="pct"/>
            <w:gridSpan w:val="7"/>
            <w:shd w:val="clear" w:color="auto" w:fill="5F497A" w:themeFill="accent4" w:themeFillShade="BF"/>
            <w:vAlign w:val="center"/>
            <w:hideMark/>
          </w:tcPr>
          <w:p w:rsidR="00E66040" w:rsidRPr="00FE46CF" w:rsidRDefault="00E66040" w:rsidP="00E66040">
            <w:pPr>
              <w:spacing w:after="0" w:line="240" w:lineRule="auto"/>
              <w:jc w:val="center"/>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 xml:space="preserve">Auditoría de Gestión a en la Cooperativa de ahorro y crédito </w:t>
            </w:r>
            <w:r w:rsidR="001B095A" w:rsidRPr="00FE46CF">
              <w:rPr>
                <w:rFonts w:ascii="Times New Roman" w:eastAsia="Times New Roman" w:hAnsi="Times New Roman" w:cs="Times New Roman"/>
                <w:b/>
                <w:bCs/>
                <w:color w:val="FFFFFF" w:themeColor="background1"/>
                <w:sz w:val="20"/>
                <w:szCs w:val="20"/>
                <w:lang w:val="es-EC" w:eastAsia="es-EC"/>
              </w:rPr>
              <w:t>Güel</w:t>
            </w:r>
            <w:r w:rsidRPr="00FE46CF">
              <w:rPr>
                <w:rFonts w:ascii="Times New Roman" w:eastAsia="Times New Roman" w:hAnsi="Times New Roman" w:cs="Times New Roman"/>
                <w:b/>
                <w:bCs/>
                <w:color w:val="FFFFFF" w:themeColor="background1"/>
                <w:sz w:val="20"/>
                <w:szCs w:val="20"/>
                <w:lang w:val="es-EC" w:eastAsia="es-EC"/>
              </w:rPr>
              <w:t xml:space="preserve"> </w:t>
            </w:r>
            <w:r w:rsidR="001B095A" w:rsidRPr="00FE46CF">
              <w:rPr>
                <w:rFonts w:ascii="Times New Roman" w:eastAsia="Times New Roman" w:hAnsi="Times New Roman" w:cs="Times New Roman"/>
                <w:b/>
                <w:bCs/>
                <w:color w:val="FFFFFF" w:themeColor="background1"/>
                <w:sz w:val="20"/>
                <w:szCs w:val="20"/>
                <w:lang w:val="es-EC" w:eastAsia="es-EC"/>
              </w:rPr>
              <w:t>Ltda. Actualmente</w:t>
            </w:r>
            <w:r w:rsidRPr="00FE46CF">
              <w:rPr>
                <w:rFonts w:ascii="Times New Roman" w:eastAsia="Times New Roman" w:hAnsi="Times New Roman" w:cs="Times New Roman"/>
                <w:b/>
                <w:bCs/>
                <w:color w:val="FFFFFF" w:themeColor="background1"/>
                <w:sz w:val="20"/>
                <w:szCs w:val="20"/>
                <w:lang w:val="es-EC" w:eastAsia="es-EC"/>
              </w:rPr>
              <w:t xml:space="preserve"> fusionada como MASCOOP</w:t>
            </w:r>
          </w:p>
        </w:tc>
      </w:tr>
      <w:tr w:rsidR="00E66040" w:rsidRPr="00FE46CF" w:rsidTr="000672CC">
        <w:trPr>
          <w:trHeight w:val="300"/>
        </w:trPr>
        <w:tc>
          <w:tcPr>
            <w:tcW w:w="5000" w:type="pct"/>
            <w:gridSpan w:val="7"/>
            <w:shd w:val="clear" w:color="auto" w:fill="5F497A" w:themeFill="accent4" w:themeFillShade="BF"/>
            <w:noWrap/>
            <w:vAlign w:val="center"/>
            <w:hideMark/>
          </w:tcPr>
          <w:p w:rsidR="00E66040" w:rsidRPr="00FE46CF" w:rsidRDefault="00E66040" w:rsidP="00E66040">
            <w:pPr>
              <w:spacing w:after="0" w:line="240" w:lineRule="auto"/>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PERÍODO:                        2015-01-01 AL 2015-12-31</w:t>
            </w:r>
          </w:p>
        </w:tc>
      </w:tr>
      <w:tr w:rsidR="00E66040" w:rsidRPr="00FE46CF" w:rsidTr="000672CC">
        <w:trPr>
          <w:trHeight w:val="300"/>
        </w:trPr>
        <w:tc>
          <w:tcPr>
            <w:tcW w:w="5000" w:type="pct"/>
            <w:gridSpan w:val="7"/>
            <w:shd w:val="clear" w:color="auto" w:fill="5F497A" w:themeFill="accent4" w:themeFillShade="BF"/>
            <w:noWrap/>
            <w:vAlign w:val="center"/>
            <w:hideMark/>
          </w:tcPr>
          <w:p w:rsidR="00E66040" w:rsidRPr="00FE46CF" w:rsidRDefault="00E66040" w:rsidP="00E66040">
            <w:pPr>
              <w:spacing w:after="0" w:line="240" w:lineRule="auto"/>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PROCEDIMIENTO:         EVALUACIÓN AL SISTEMA DE CONTROL INTERNO</w:t>
            </w:r>
          </w:p>
        </w:tc>
      </w:tr>
      <w:tr w:rsidR="00E66040" w:rsidRPr="00FE46CF" w:rsidTr="000672CC">
        <w:trPr>
          <w:trHeight w:val="300"/>
        </w:trPr>
        <w:tc>
          <w:tcPr>
            <w:tcW w:w="5000" w:type="pct"/>
            <w:gridSpan w:val="7"/>
            <w:shd w:val="clear" w:color="auto" w:fill="5F497A" w:themeFill="accent4" w:themeFillShade="BF"/>
            <w:noWrap/>
            <w:vAlign w:val="center"/>
            <w:hideMark/>
          </w:tcPr>
          <w:p w:rsidR="00E66040" w:rsidRPr="00FE46CF" w:rsidRDefault="00E66040" w:rsidP="00E66040">
            <w:pPr>
              <w:spacing w:after="0" w:line="240" w:lineRule="auto"/>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COMPONENTE:             Evaluación del control interno</w:t>
            </w:r>
          </w:p>
        </w:tc>
      </w:tr>
      <w:tr w:rsidR="00E66040" w:rsidRPr="00FE46CF" w:rsidTr="000672CC">
        <w:trPr>
          <w:trHeight w:val="300"/>
        </w:trPr>
        <w:tc>
          <w:tcPr>
            <w:tcW w:w="2736" w:type="pct"/>
            <w:gridSpan w:val="3"/>
            <w:shd w:val="clear" w:color="auto" w:fill="5F497A" w:themeFill="accent4" w:themeFillShade="BF"/>
            <w:noWrap/>
            <w:vAlign w:val="center"/>
            <w:hideMark/>
          </w:tcPr>
          <w:p w:rsidR="00E66040" w:rsidRPr="00FE46CF" w:rsidRDefault="00E66040" w:rsidP="00E66040">
            <w:pPr>
              <w:spacing w:after="0" w:line="240" w:lineRule="auto"/>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SUBCOMPONENTE:    Requisitos para la colocación de créditos</w:t>
            </w:r>
          </w:p>
        </w:tc>
        <w:tc>
          <w:tcPr>
            <w:tcW w:w="246" w:type="pct"/>
            <w:shd w:val="clear" w:color="auto" w:fill="5F497A" w:themeFill="accent4" w:themeFillShade="BF"/>
            <w:noWrap/>
            <w:vAlign w:val="center"/>
            <w:hideMark/>
          </w:tcPr>
          <w:p w:rsidR="00E66040" w:rsidRPr="00FE46CF" w:rsidRDefault="00E66040" w:rsidP="00E66040">
            <w:pPr>
              <w:spacing w:after="0" w:line="240" w:lineRule="auto"/>
              <w:jc w:val="center"/>
              <w:rPr>
                <w:rFonts w:ascii="Times New Roman" w:eastAsia="Times New Roman" w:hAnsi="Times New Roman" w:cs="Times New Roman"/>
                <w:color w:val="FFFFFF" w:themeColor="background1"/>
                <w:sz w:val="20"/>
                <w:szCs w:val="20"/>
                <w:lang w:val="es-EC" w:eastAsia="es-EC"/>
              </w:rPr>
            </w:pPr>
            <w:r w:rsidRPr="00FE46CF">
              <w:rPr>
                <w:rFonts w:ascii="Times New Roman" w:eastAsia="Times New Roman" w:hAnsi="Times New Roman" w:cs="Times New Roman"/>
                <w:color w:val="FFFFFF" w:themeColor="background1"/>
                <w:sz w:val="20"/>
                <w:szCs w:val="20"/>
                <w:lang w:val="es-EC" w:eastAsia="es-EC"/>
              </w:rPr>
              <w:t> </w:t>
            </w:r>
          </w:p>
        </w:tc>
        <w:tc>
          <w:tcPr>
            <w:tcW w:w="898" w:type="pct"/>
            <w:shd w:val="clear" w:color="auto" w:fill="5F497A" w:themeFill="accent4" w:themeFillShade="BF"/>
            <w:noWrap/>
            <w:vAlign w:val="center"/>
            <w:hideMark/>
          </w:tcPr>
          <w:p w:rsidR="00E66040" w:rsidRPr="00FE46CF" w:rsidRDefault="00E66040" w:rsidP="00E66040">
            <w:pPr>
              <w:spacing w:after="0" w:line="240" w:lineRule="auto"/>
              <w:rPr>
                <w:rFonts w:ascii="Times New Roman" w:eastAsia="Times New Roman" w:hAnsi="Times New Roman" w:cs="Times New Roman"/>
                <w:color w:val="FFFFFF" w:themeColor="background1"/>
                <w:sz w:val="20"/>
                <w:szCs w:val="20"/>
                <w:lang w:val="es-EC" w:eastAsia="es-EC"/>
              </w:rPr>
            </w:pPr>
            <w:r w:rsidRPr="00FE46CF">
              <w:rPr>
                <w:rFonts w:ascii="Times New Roman" w:eastAsia="Times New Roman" w:hAnsi="Times New Roman" w:cs="Times New Roman"/>
                <w:color w:val="FFFFFF" w:themeColor="background1"/>
                <w:sz w:val="20"/>
                <w:szCs w:val="20"/>
                <w:lang w:val="es-EC" w:eastAsia="es-EC"/>
              </w:rPr>
              <w:t> </w:t>
            </w:r>
          </w:p>
        </w:tc>
        <w:tc>
          <w:tcPr>
            <w:tcW w:w="621" w:type="pct"/>
            <w:shd w:val="clear" w:color="auto" w:fill="5F497A" w:themeFill="accent4" w:themeFillShade="BF"/>
            <w:noWrap/>
            <w:vAlign w:val="center"/>
            <w:hideMark/>
          </w:tcPr>
          <w:p w:rsidR="00E66040" w:rsidRPr="00FE46CF" w:rsidRDefault="00E66040" w:rsidP="00E66040">
            <w:pPr>
              <w:spacing w:after="0" w:line="240" w:lineRule="auto"/>
              <w:rPr>
                <w:rFonts w:ascii="Times New Roman" w:eastAsia="Times New Roman" w:hAnsi="Times New Roman" w:cs="Times New Roman"/>
                <w:color w:val="FFFFFF" w:themeColor="background1"/>
                <w:sz w:val="20"/>
                <w:szCs w:val="20"/>
                <w:lang w:val="es-EC" w:eastAsia="es-EC"/>
              </w:rPr>
            </w:pPr>
            <w:r w:rsidRPr="00FE46CF">
              <w:rPr>
                <w:rFonts w:ascii="Times New Roman" w:eastAsia="Times New Roman" w:hAnsi="Times New Roman" w:cs="Times New Roman"/>
                <w:color w:val="FFFFFF" w:themeColor="background1"/>
                <w:sz w:val="20"/>
                <w:szCs w:val="20"/>
                <w:lang w:val="es-EC" w:eastAsia="es-EC"/>
              </w:rPr>
              <w:t> </w:t>
            </w:r>
          </w:p>
        </w:tc>
        <w:tc>
          <w:tcPr>
            <w:tcW w:w="501" w:type="pct"/>
            <w:shd w:val="clear" w:color="auto" w:fill="5F497A" w:themeFill="accent4" w:themeFillShade="BF"/>
            <w:noWrap/>
            <w:vAlign w:val="bottom"/>
            <w:hideMark/>
          </w:tcPr>
          <w:p w:rsidR="00E66040" w:rsidRPr="00FE46CF" w:rsidRDefault="00E66040" w:rsidP="00E66040">
            <w:pPr>
              <w:spacing w:after="0" w:line="240" w:lineRule="auto"/>
              <w:rPr>
                <w:rFonts w:ascii="Times New Roman" w:eastAsia="Times New Roman" w:hAnsi="Times New Roman" w:cs="Times New Roman"/>
                <w:color w:val="FFFFFF" w:themeColor="background1"/>
                <w:sz w:val="20"/>
                <w:szCs w:val="20"/>
                <w:lang w:val="es-EC" w:eastAsia="es-EC"/>
              </w:rPr>
            </w:pPr>
            <w:r w:rsidRPr="00FE46CF">
              <w:rPr>
                <w:rFonts w:ascii="Times New Roman" w:eastAsia="Times New Roman" w:hAnsi="Times New Roman" w:cs="Times New Roman"/>
                <w:color w:val="FFFFFF" w:themeColor="background1"/>
                <w:sz w:val="20"/>
                <w:szCs w:val="20"/>
                <w:lang w:val="es-EC" w:eastAsia="es-EC"/>
              </w:rPr>
              <w:t> </w:t>
            </w:r>
          </w:p>
        </w:tc>
      </w:tr>
      <w:tr w:rsidR="00E66040" w:rsidRPr="00FE46CF" w:rsidTr="000672CC">
        <w:trPr>
          <w:trHeight w:val="705"/>
        </w:trPr>
        <w:tc>
          <w:tcPr>
            <w:tcW w:w="2009" w:type="pct"/>
            <w:vMerge w:val="restart"/>
            <w:shd w:val="clear" w:color="auto" w:fill="5F497A" w:themeFill="accent4" w:themeFillShade="BF"/>
            <w:hideMark/>
          </w:tcPr>
          <w:p w:rsidR="00E66040" w:rsidRPr="00FE46CF" w:rsidRDefault="00E66040" w:rsidP="00E66040">
            <w:pPr>
              <w:spacing w:after="0" w:line="240" w:lineRule="auto"/>
              <w:jc w:val="center"/>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PREGUNTAS POR AREAS DE APLICACIÓN</w:t>
            </w:r>
          </w:p>
        </w:tc>
        <w:tc>
          <w:tcPr>
            <w:tcW w:w="727" w:type="pct"/>
            <w:gridSpan w:val="2"/>
            <w:shd w:val="clear" w:color="auto" w:fill="5F497A" w:themeFill="accent4" w:themeFillShade="BF"/>
            <w:hideMark/>
          </w:tcPr>
          <w:p w:rsidR="00E66040" w:rsidRPr="00FE46CF" w:rsidRDefault="00E66040" w:rsidP="00E66040">
            <w:pPr>
              <w:spacing w:after="0" w:line="240" w:lineRule="auto"/>
              <w:jc w:val="center"/>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RESPUESTAS</w:t>
            </w:r>
          </w:p>
        </w:tc>
        <w:tc>
          <w:tcPr>
            <w:tcW w:w="246" w:type="pct"/>
            <w:shd w:val="clear" w:color="auto" w:fill="5F497A" w:themeFill="accent4" w:themeFillShade="BF"/>
            <w:noWrap/>
            <w:hideMark/>
          </w:tcPr>
          <w:p w:rsidR="00E66040" w:rsidRPr="00FE46CF" w:rsidRDefault="00E66040" w:rsidP="00E66040">
            <w:pPr>
              <w:spacing w:after="0" w:line="240" w:lineRule="auto"/>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 </w:t>
            </w:r>
          </w:p>
        </w:tc>
        <w:tc>
          <w:tcPr>
            <w:tcW w:w="898" w:type="pct"/>
            <w:shd w:val="clear" w:color="auto" w:fill="5F497A" w:themeFill="accent4" w:themeFillShade="BF"/>
            <w:noWrap/>
            <w:hideMark/>
          </w:tcPr>
          <w:p w:rsidR="00E66040" w:rsidRPr="00FE46CF" w:rsidRDefault="00E66040" w:rsidP="00E66040">
            <w:pPr>
              <w:spacing w:after="0" w:line="240" w:lineRule="auto"/>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OBSERVACIONES</w:t>
            </w:r>
          </w:p>
        </w:tc>
        <w:tc>
          <w:tcPr>
            <w:tcW w:w="1121" w:type="pct"/>
            <w:gridSpan w:val="2"/>
            <w:shd w:val="clear" w:color="auto" w:fill="5F497A" w:themeFill="accent4" w:themeFillShade="BF"/>
            <w:noWrap/>
            <w:hideMark/>
          </w:tcPr>
          <w:p w:rsidR="00E66040" w:rsidRPr="00FE46CF" w:rsidRDefault="00E66040" w:rsidP="00E66040">
            <w:pPr>
              <w:spacing w:after="0" w:line="240" w:lineRule="auto"/>
              <w:jc w:val="center"/>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ESCALAS</w:t>
            </w:r>
          </w:p>
        </w:tc>
      </w:tr>
      <w:tr w:rsidR="00E66040" w:rsidRPr="00FE46CF" w:rsidTr="000672CC">
        <w:trPr>
          <w:trHeight w:val="300"/>
        </w:trPr>
        <w:tc>
          <w:tcPr>
            <w:tcW w:w="2009" w:type="pct"/>
            <w:vMerge/>
            <w:shd w:val="clear" w:color="auto" w:fill="5F497A" w:themeFill="accent4" w:themeFillShade="BF"/>
            <w:vAlign w:val="center"/>
            <w:hideMark/>
          </w:tcPr>
          <w:p w:rsidR="00E66040" w:rsidRPr="00FE46CF" w:rsidRDefault="00E66040" w:rsidP="00E66040">
            <w:pPr>
              <w:spacing w:after="0" w:line="240" w:lineRule="auto"/>
              <w:rPr>
                <w:rFonts w:ascii="Times New Roman" w:eastAsia="Times New Roman" w:hAnsi="Times New Roman" w:cs="Times New Roman"/>
                <w:b/>
                <w:bCs/>
                <w:color w:val="FFFFFF" w:themeColor="background1"/>
                <w:sz w:val="20"/>
                <w:szCs w:val="20"/>
                <w:lang w:val="es-EC" w:eastAsia="es-EC"/>
              </w:rPr>
            </w:pPr>
          </w:p>
        </w:tc>
        <w:tc>
          <w:tcPr>
            <w:tcW w:w="301" w:type="pct"/>
            <w:shd w:val="clear" w:color="auto" w:fill="5F497A" w:themeFill="accent4" w:themeFillShade="BF"/>
            <w:noWrap/>
            <w:hideMark/>
          </w:tcPr>
          <w:p w:rsidR="00E66040" w:rsidRPr="00FE46CF" w:rsidRDefault="00E66040" w:rsidP="00E66040">
            <w:pPr>
              <w:spacing w:after="0" w:line="240" w:lineRule="auto"/>
              <w:jc w:val="center"/>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SI</w:t>
            </w:r>
          </w:p>
        </w:tc>
        <w:tc>
          <w:tcPr>
            <w:tcW w:w="426" w:type="pct"/>
            <w:shd w:val="clear" w:color="auto" w:fill="5F497A" w:themeFill="accent4" w:themeFillShade="BF"/>
            <w:noWrap/>
            <w:hideMark/>
          </w:tcPr>
          <w:p w:rsidR="00E66040" w:rsidRPr="00FE46CF" w:rsidRDefault="00E66040" w:rsidP="00E66040">
            <w:pPr>
              <w:spacing w:after="0" w:line="240" w:lineRule="auto"/>
              <w:jc w:val="center"/>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NO</w:t>
            </w:r>
          </w:p>
        </w:tc>
        <w:tc>
          <w:tcPr>
            <w:tcW w:w="246" w:type="pct"/>
            <w:shd w:val="clear" w:color="auto" w:fill="5F497A" w:themeFill="accent4" w:themeFillShade="BF"/>
            <w:noWrap/>
            <w:hideMark/>
          </w:tcPr>
          <w:p w:rsidR="00E66040" w:rsidRPr="00FE46CF" w:rsidRDefault="00E66040" w:rsidP="00E66040">
            <w:pPr>
              <w:spacing w:after="0" w:line="240" w:lineRule="auto"/>
              <w:jc w:val="center"/>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N/A</w:t>
            </w:r>
          </w:p>
        </w:tc>
        <w:tc>
          <w:tcPr>
            <w:tcW w:w="898" w:type="pct"/>
            <w:shd w:val="clear" w:color="auto" w:fill="5F497A" w:themeFill="accent4" w:themeFillShade="BF"/>
            <w:noWrap/>
            <w:hideMark/>
          </w:tcPr>
          <w:p w:rsidR="00E66040" w:rsidRPr="00FE46CF" w:rsidRDefault="00E66040" w:rsidP="00E66040">
            <w:pPr>
              <w:spacing w:after="0" w:line="240" w:lineRule="auto"/>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 </w:t>
            </w:r>
          </w:p>
        </w:tc>
        <w:tc>
          <w:tcPr>
            <w:tcW w:w="621" w:type="pct"/>
            <w:shd w:val="clear" w:color="auto" w:fill="5F497A" w:themeFill="accent4" w:themeFillShade="BF"/>
            <w:noWrap/>
            <w:hideMark/>
          </w:tcPr>
          <w:p w:rsidR="00E66040" w:rsidRPr="00FE46CF" w:rsidRDefault="00E66040" w:rsidP="00E66040">
            <w:pPr>
              <w:spacing w:after="0" w:line="240" w:lineRule="auto"/>
              <w:jc w:val="center"/>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POND.</w:t>
            </w:r>
          </w:p>
        </w:tc>
        <w:tc>
          <w:tcPr>
            <w:tcW w:w="501" w:type="pct"/>
            <w:shd w:val="clear" w:color="auto" w:fill="5F497A" w:themeFill="accent4" w:themeFillShade="BF"/>
            <w:noWrap/>
            <w:hideMark/>
          </w:tcPr>
          <w:p w:rsidR="00E66040" w:rsidRPr="00FE46CF" w:rsidRDefault="00E66040" w:rsidP="00E66040">
            <w:pPr>
              <w:spacing w:after="0" w:line="240" w:lineRule="auto"/>
              <w:jc w:val="center"/>
              <w:rPr>
                <w:rFonts w:ascii="Times New Roman" w:eastAsia="Times New Roman" w:hAnsi="Times New Roman" w:cs="Times New Roman"/>
                <w:b/>
                <w:bCs/>
                <w:color w:val="FFFFFF" w:themeColor="background1"/>
                <w:sz w:val="20"/>
                <w:szCs w:val="20"/>
                <w:lang w:val="es-EC" w:eastAsia="es-EC"/>
              </w:rPr>
            </w:pPr>
            <w:r w:rsidRPr="00FE46CF">
              <w:rPr>
                <w:rFonts w:ascii="Times New Roman" w:eastAsia="Times New Roman" w:hAnsi="Times New Roman" w:cs="Times New Roman"/>
                <w:b/>
                <w:bCs/>
                <w:color w:val="FFFFFF" w:themeColor="background1"/>
                <w:sz w:val="20"/>
                <w:szCs w:val="20"/>
                <w:lang w:val="es-EC" w:eastAsia="es-EC"/>
              </w:rPr>
              <w:t>CALIF.</w:t>
            </w:r>
          </w:p>
        </w:tc>
      </w:tr>
      <w:tr w:rsidR="00E66040" w:rsidRPr="00FE46CF" w:rsidTr="000672CC">
        <w:trPr>
          <w:trHeight w:val="390"/>
        </w:trPr>
        <w:tc>
          <w:tcPr>
            <w:tcW w:w="2009" w:type="pct"/>
            <w:shd w:val="clear" w:color="auto" w:fill="DDD9C3" w:themeFill="background2" w:themeFillShade="E6"/>
            <w:noWrap/>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Cuentan con la entrevista preliminar con el socio</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r>
      <w:tr w:rsidR="00E66040" w:rsidRPr="00FE46CF" w:rsidTr="000672CC">
        <w:trPr>
          <w:trHeight w:val="300"/>
        </w:trPr>
        <w:tc>
          <w:tcPr>
            <w:tcW w:w="2009" w:type="pct"/>
            <w:shd w:val="clear" w:color="auto" w:fill="DDD9C3" w:themeFill="background2" w:themeFillShade="E6"/>
            <w:noWrap/>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Cuenta con el ingreso del socio al sistema</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r>
      <w:tr w:rsidR="00E66040" w:rsidRPr="00FE46CF" w:rsidTr="000672CC">
        <w:trPr>
          <w:trHeight w:val="300"/>
        </w:trPr>
        <w:tc>
          <w:tcPr>
            <w:tcW w:w="2009" w:type="pct"/>
            <w:shd w:val="clear" w:color="auto" w:fill="DDD9C3" w:themeFill="background2" w:themeFillShade="E6"/>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Verifica la información por el socio y garante</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r>
      <w:tr w:rsidR="00E66040" w:rsidRPr="00FE46CF" w:rsidTr="000672CC">
        <w:trPr>
          <w:trHeight w:val="300"/>
        </w:trPr>
        <w:tc>
          <w:tcPr>
            <w:tcW w:w="2009" w:type="pct"/>
            <w:shd w:val="clear" w:color="auto" w:fill="DDD9C3" w:themeFill="background2" w:themeFillShade="E6"/>
            <w:noWrap/>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Creación de la solicitud de crédito</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r>
      <w:tr w:rsidR="00E66040" w:rsidRPr="00FE46CF" w:rsidTr="000672CC">
        <w:trPr>
          <w:trHeight w:val="1056"/>
        </w:trPr>
        <w:tc>
          <w:tcPr>
            <w:tcW w:w="2009" w:type="pct"/>
            <w:shd w:val="clear" w:color="auto" w:fill="DDD9C3" w:themeFill="background2" w:themeFillShade="E6"/>
            <w:noWrap/>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Pr>
                <w:rFonts w:ascii="Times New Roman" w:eastAsia="Times New Roman" w:hAnsi="Times New Roman" w:cs="Times New Roman"/>
                <w:sz w:val="20"/>
                <w:szCs w:val="20"/>
                <w:lang w:val="es-EC" w:eastAsia="es-EC"/>
              </w:rPr>
              <w:t>Cuen</w:t>
            </w:r>
            <w:r w:rsidRPr="00FE46CF">
              <w:rPr>
                <w:rFonts w:ascii="Times New Roman" w:eastAsia="Times New Roman" w:hAnsi="Times New Roman" w:cs="Times New Roman"/>
                <w:sz w:val="20"/>
                <w:szCs w:val="20"/>
                <w:lang w:val="es-EC" w:eastAsia="es-EC"/>
              </w:rPr>
              <w:t>tan con el informe del análisis de crédito</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hideMark/>
          </w:tcPr>
          <w:p w:rsidR="00E66040" w:rsidRPr="00FE46CF"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No cuentan con el análisis para medir la capacidad de pago</w:t>
            </w:r>
          </w:p>
        </w:tc>
        <w:tc>
          <w:tcPr>
            <w:tcW w:w="621" w:type="pct"/>
            <w:shd w:val="clear" w:color="auto" w:fill="DDD9C3" w:themeFill="background2" w:themeFillShade="E6"/>
            <w:noWrap/>
            <w:hideMark/>
          </w:tcPr>
          <w:p w:rsidR="00E66040" w:rsidRPr="00FE46CF"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r>
      <w:tr w:rsidR="00E66040" w:rsidRPr="00FE46CF" w:rsidTr="000672CC">
        <w:trPr>
          <w:trHeight w:val="510"/>
        </w:trPr>
        <w:tc>
          <w:tcPr>
            <w:tcW w:w="2009" w:type="pct"/>
            <w:shd w:val="clear" w:color="auto" w:fill="DDD9C3" w:themeFill="background2" w:themeFillShade="E6"/>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Cuentan con el reporte del Ingreso de garante y garantías al sistema</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r>
      <w:tr w:rsidR="00E66040" w:rsidRPr="00FE46CF" w:rsidTr="000672CC">
        <w:trPr>
          <w:trHeight w:val="510"/>
        </w:trPr>
        <w:tc>
          <w:tcPr>
            <w:tcW w:w="2009" w:type="pct"/>
            <w:shd w:val="clear" w:color="auto" w:fill="DDD9C3" w:themeFill="background2" w:themeFillShade="E6"/>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Cuentan con los informes de los proceso de liquidación de crédito</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r>
      <w:tr w:rsidR="00E66040" w:rsidRPr="00FE46CF" w:rsidTr="000672CC">
        <w:trPr>
          <w:trHeight w:val="300"/>
        </w:trPr>
        <w:tc>
          <w:tcPr>
            <w:tcW w:w="2009" w:type="pct"/>
            <w:shd w:val="clear" w:color="auto" w:fill="DDD9C3" w:themeFill="background2" w:themeFillShade="E6"/>
            <w:noWrap/>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Cuentan con la Impresión de documentos legales</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r>
      <w:tr w:rsidR="00E66040" w:rsidRPr="00FE46CF" w:rsidTr="000672CC">
        <w:trPr>
          <w:trHeight w:val="510"/>
        </w:trPr>
        <w:tc>
          <w:tcPr>
            <w:tcW w:w="2009" w:type="pct"/>
            <w:shd w:val="clear" w:color="auto" w:fill="DDD9C3" w:themeFill="background2" w:themeFillShade="E6"/>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Cuentan con los informes de los desembolsos realizados</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r>
      <w:tr w:rsidR="00E66040" w:rsidRPr="00FE46CF" w:rsidTr="000672CC">
        <w:trPr>
          <w:trHeight w:val="300"/>
        </w:trPr>
        <w:tc>
          <w:tcPr>
            <w:tcW w:w="2009" w:type="pct"/>
            <w:shd w:val="clear" w:color="auto" w:fill="DDD9C3" w:themeFill="background2" w:themeFillShade="E6"/>
            <w:noWrap/>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Cuentan con los informes de  seguimiento</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r>
      <w:tr w:rsidR="00E66040" w:rsidRPr="00FE46CF" w:rsidTr="000672CC">
        <w:trPr>
          <w:trHeight w:val="300"/>
        </w:trPr>
        <w:tc>
          <w:tcPr>
            <w:tcW w:w="2009" w:type="pct"/>
            <w:shd w:val="clear" w:color="auto" w:fill="DDD9C3" w:themeFill="background2" w:themeFillShade="E6"/>
            <w:noWrap/>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Cuentan con informes de cobranza</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r>
      <w:tr w:rsidR="00E66040" w:rsidRPr="00FE46CF" w:rsidTr="000672CC">
        <w:trPr>
          <w:trHeight w:val="300"/>
        </w:trPr>
        <w:tc>
          <w:tcPr>
            <w:tcW w:w="2009" w:type="pct"/>
            <w:shd w:val="clear" w:color="auto" w:fill="DDD9C3" w:themeFill="background2" w:themeFillShade="E6"/>
            <w:noWrap/>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Cuentan con informes de niveles de aprobación</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r>
      <w:tr w:rsidR="00E66040" w:rsidRPr="00FE46CF" w:rsidTr="000672CC">
        <w:trPr>
          <w:trHeight w:val="510"/>
        </w:trPr>
        <w:tc>
          <w:tcPr>
            <w:tcW w:w="2009" w:type="pct"/>
            <w:shd w:val="clear" w:color="auto" w:fill="DDD9C3" w:themeFill="background2" w:themeFillShade="E6"/>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Cumplen con los requisitos para colocación de crédito</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r>
      <w:tr w:rsidR="00E66040" w:rsidRPr="00FE46CF" w:rsidTr="000672CC">
        <w:trPr>
          <w:trHeight w:val="510"/>
        </w:trPr>
        <w:tc>
          <w:tcPr>
            <w:tcW w:w="2009" w:type="pct"/>
            <w:shd w:val="clear" w:color="auto" w:fill="DDD9C3" w:themeFill="background2" w:themeFillShade="E6"/>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Copia de la cédula de identidad o documento que lo identifique</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r>
      <w:tr w:rsidR="00E66040" w:rsidRPr="00FE46CF" w:rsidTr="000672CC">
        <w:trPr>
          <w:trHeight w:val="600"/>
        </w:trPr>
        <w:tc>
          <w:tcPr>
            <w:tcW w:w="2009" w:type="pct"/>
            <w:shd w:val="clear" w:color="auto" w:fill="DDD9C3" w:themeFill="background2" w:themeFillShade="E6"/>
            <w:hideMark/>
          </w:tcPr>
          <w:p w:rsidR="00E66040" w:rsidRPr="00FE46CF"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Cuentan los créditos aprobados con los certificados de votación</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r>
      <w:tr w:rsidR="00E66040" w:rsidRPr="00FE46CF" w:rsidTr="000672CC">
        <w:trPr>
          <w:trHeight w:val="765"/>
        </w:trPr>
        <w:tc>
          <w:tcPr>
            <w:tcW w:w="2009" w:type="pct"/>
            <w:shd w:val="clear" w:color="auto" w:fill="DDD9C3" w:themeFill="background2" w:themeFillShade="E6"/>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Cuentan  para créditos de personan que se encuentran en el exterior, con un poder especial o general cuando sea necesario</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r>
      <w:tr w:rsidR="00E66040" w:rsidRPr="00FE46CF" w:rsidTr="000672CC">
        <w:trPr>
          <w:trHeight w:val="510"/>
        </w:trPr>
        <w:tc>
          <w:tcPr>
            <w:tcW w:w="2009" w:type="pct"/>
            <w:shd w:val="clear" w:color="auto" w:fill="DDD9C3" w:themeFill="background2" w:themeFillShade="E6"/>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Revisión de central de riesgos, Función judicial del Consejo de la Judicatura</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r>
      <w:tr w:rsidR="00E66040" w:rsidRPr="00FE46CF" w:rsidTr="000672CC">
        <w:trPr>
          <w:trHeight w:val="300"/>
        </w:trPr>
        <w:tc>
          <w:tcPr>
            <w:tcW w:w="2009" w:type="pct"/>
            <w:shd w:val="clear" w:color="auto" w:fill="DDD9C3" w:themeFill="background2" w:themeFillShade="E6"/>
            <w:noWrap/>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Cuentan con informes que justifiquen los ingresos</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b/>
                <w:bCs/>
                <w:sz w:val="20"/>
                <w:szCs w:val="20"/>
                <w:lang w:val="es-EC" w:eastAsia="es-EC"/>
              </w:rPr>
            </w:pPr>
            <w:r w:rsidRPr="00FE46CF">
              <w:rPr>
                <w:rFonts w:ascii="Times New Roman" w:eastAsia="Times New Roman" w:hAnsi="Times New Roman" w:cs="Times New Roman"/>
                <w:b/>
                <w:bCs/>
                <w:sz w:val="20"/>
                <w:szCs w:val="20"/>
                <w:lang w:val="es-EC" w:eastAsia="es-EC"/>
              </w:rPr>
              <w:t> </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r>
      <w:tr w:rsidR="00E66040" w:rsidRPr="00FE46CF" w:rsidTr="000672CC">
        <w:trPr>
          <w:trHeight w:val="510"/>
        </w:trPr>
        <w:tc>
          <w:tcPr>
            <w:tcW w:w="2009" w:type="pct"/>
            <w:shd w:val="clear" w:color="auto" w:fill="DDD9C3" w:themeFill="background2" w:themeFillShade="E6"/>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lastRenderedPageBreak/>
              <w:t>La solicitud de crédito constan con firmas del solicitante y garante</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b/>
                <w:bCs/>
                <w:sz w:val="20"/>
                <w:szCs w:val="20"/>
                <w:lang w:val="es-EC" w:eastAsia="es-EC"/>
              </w:rPr>
            </w:pPr>
            <w:r w:rsidRPr="00FE46CF">
              <w:rPr>
                <w:rFonts w:ascii="Times New Roman" w:eastAsia="Times New Roman" w:hAnsi="Times New Roman" w:cs="Times New Roman"/>
                <w:b/>
                <w:bCs/>
                <w:sz w:val="20"/>
                <w:szCs w:val="20"/>
                <w:lang w:val="es-EC" w:eastAsia="es-EC"/>
              </w:rPr>
              <w:t> </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0</w:t>
            </w:r>
          </w:p>
        </w:tc>
      </w:tr>
      <w:tr w:rsidR="00E66040" w:rsidRPr="00FE46CF" w:rsidTr="000672CC">
        <w:trPr>
          <w:trHeight w:val="510"/>
        </w:trPr>
        <w:tc>
          <w:tcPr>
            <w:tcW w:w="2009" w:type="pct"/>
            <w:shd w:val="clear" w:color="auto" w:fill="DDD9C3" w:themeFill="background2" w:themeFillShade="E6"/>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Adjuntan en los créditos, la copia de escritura o predio urbano</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b/>
                <w:bCs/>
                <w:sz w:val="20"/>
                <w:szCs w:val="20"/>
                <w:lang w:val="es-EC" w:eastAsia="es-EC"/>
              </w:rPr>
            </w:pPr>
            <w:r w:rsidRPr="00FE46CF">
              <w:rPr>
                <w:rFonts w:ascii="Times New Roman" w:eastAsia="Times New Roman" w:hAnsi="Times New Roman" w:cs="Times New Roman"/>
                <w:b/>
                <w:bCs/>
                <w:sz w:val="20"/>
                <w:szCs w:val="20"/>
                <w:lang w:val="es-EC" w:eastAsia="es-EC"/>
              </w:rPr>
              <w:t>1</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r>
      <w:tr w:rsidR="00E66040" w:rsidRPr="00FE46CF" w:rsidTr="000672CC">
        <w:trPr>
          <w:trHeight w:val="510"/>
        </w:trPr>
        <w:tc>
          <w:tcPr>
            <w:tcW w:w="2009" w:type="pct"/>
            <w:shd w:val="clear" w:color="auto" w:fill="DDD9C3" w:themeFill="background2" w:themeFillShade="E6"/>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Adjuntan copia de una planilla de servicio básico a la solicitud de crédito</w:t>
            </w:r>
          </w:p>
        </w:tc>
        <w:tc>
          <w:tcPr>
            <w:tcW w:w="3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42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246"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FE46CF">
              <w:rPr>
                <w:rFonts w:ascii="Times New Roman" w:eastAsia="Times New Roman" w:hAnsi="Times New Roman" w:cs="Times New Roman"/>
                <w:color w:val="000000"/>
                <w:sz w:val="20"/>
                <w:szCs w:val="20"/>
                <w:lang w:val="es-EC" w:eastAsia="es-EC"/>
              </w:rPr>
              <w:t>1</w:t>
            </w:r>
          </w:p>
        </w:tc>
      </w:tr>
      <w:tr w:rsidR="00E66040" w:rsidRPr="00FE46CF" w:rsidTr="000672CC">
        <w:trPr>
          <w:trHeight w:val="300"/>
        </w:trPr>
        <w:tc>
          <w:tcPr>
            <w:tcW w:w="2310" w:type="pct"/>
            <w:gridSpan w:val="2"/>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CALIFICACIÓN TOTAL = CT</w:t>
            </w:r>
          </w:p>
        </w:tc>
        <w:tc>
          <w:tcPr>
            <w:tcW w:w="671" w:type="pct"/>
            <w:gridSpan w:val="2"/>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13</w:t>
            </w:r>
          </w:p>
        </w:tc>
      </w:tr>
      <w:tr w:rsidR="00E66040" w:rsidRPr="00FE46CF" w:rsidTr="000672CC">
        <w:trPr>
          <w:trHeight w:val="300"/>
        </w:trPr>
        <w:tc>
          <w:tcPr>
            <w:tcW w:w="2310" w:type="pct"/>
            <w:gridSpan w:val="2"/>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PONDERACIÓN TOTAL= PT</w:t>
            </w:r>
          </w:p>
        </w:tc>
        <w:tc>
          <w:tcPr>
            <w:tcW w:w="671" w:type="pct"/>
            <w:gridSpan w:val="2"/>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21</w:t>
            </w:r>
          </w:p>
        </w:tc>
      </w:tr>
      <w:tr w:rsidR="00E66040" w:rsidRPr="00FE46CF" w:rsidTr="000672CC">
        <w:trPr>
          <w:trHeight w:val="300"/>
        </w:trPr>
        <w:tc>
          <w:tcPr>
            <w:tcW w:w="2310" w:type="pct"/>
            <w:gridSpan w:val="2"/>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NIVEL DE CONFIANZA: NC= CT/PT X100</w:t>
            </w:r>
          </w:p>
        </w:tc>
        <w:tc>
          <w:tcPr>
            <w:tcW w:w="2189" w:type="pct"/>
            <w:gridSpan w:val="4"/>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13/21*100 =</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61%</w:t>
            </w:r>
          </w:p>
        </w:tc>
      </w:tr>
      <w:tr w:rsidR="00E66040" w:rsidRPr="00FE46CF" w:rsidTr="000672CC">
        <w:trPr>
          <w:trHeight w:val="300"/>
        </w:trPr>
        <w:tc>
          <w:tcPr>
            <w:tcW w:w="2310" w:type="pct"/>
            <w:gridSpan w:val="2"/>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NIVEL DE RIESGO INHERENTE: RI = 100% - NC%</w:t>
            </w:r>
          </w:p>
        </w:tc>
        <w:tc>
          <w:tcPr>
            <w:tcW w:w="2189" w:type="pct"/>
            <w:gridSpan w:val="4"/>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100%-61%</w:t>
            </w:r>
          </w:p>
        </w:tc>
        <w:tc>
          <w:tcPr>
            <w:tcW w:w="501" w:type="pct"/>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39%</w:t>
            </w:r>
          </w:p>
        </w:tc>
      </w:tr>
      <w:tr w:rsidR="00E66040" w:rsidRPr="00FE46CF" w:rsidTr="000672CC">
        <w:trPr>
          <w:trHeight w:val="300"/>
        </w:trPr>
        <w:tc>
          <w:tcPr>
            <w:tcW w:w="5000" w:type="pct"/>
            <w:gridSpan w:val="7"/>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b/>
                <w:bCs/>
                <w:sz w:val="20"/>
                <w:szCs w:val="20"/>
                <w:lang w:val="es-EC" w:eastAsia="es-EC"/>
              </w:rPr>
            </w:pPr>
            <w:r w:rsidRPr="00FE46CF">
              <w:rPr>
                <w:rFonts w:ascii="Times New Roman" w:eastAsia="Times New Roman" w:hAnsi="Times New Roman" w:cs="Times New Roman"/>
                <w:b/>
                <w:bCs/>
                <w:sz w:val="20"/>
                <w:szCs w:val="20"/>
                <w:lang w:val="es-EC" w:eastAsia="es-EC"/>
              </w:rPr>
              <w:t>ENFOQUE DE LA AUDITORÍA</w:t>
            </w:r>
          </w:p>
        </w:tc>
      </w:tr>
      <w:tr w:rsidR="00E66040" w:rsidRPr="00FE46CF" w:rsidTr="000672CC">
        <w:trPr>
          <w:trHeight w:val="450"/>
        </w:trPr>
        <w:tc>
          <w:tcPr>
            <w:tcW w:w="5000" w:type="pct"/>
            <w:gridSpan w:val="7"/>
            <w:shd w:val="clear" w:color="auto" w:fill="DDD9C3" w:themeFill="background2" w:themeFillShade="E6"/>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Como podemos observar el nivel de confianza es del 61%   calificado como ALTO y el riesgo inherente es del  que se califica como BAJO Obteniendo este resultado preliminar, nos indica que el enfoque inicial debe ser de cumplimiento.</w:t>
            </w:r>
          </w:p>
        </w:tc>
      </w:tr>
      <w:tr w:rsidR="00E66040" w:rsidRPr="00FE46CF" w:rsidTr="000672CC">
        <w:trPr>
          <w:trHeight w:val="300"/>
        </w:trPr>
        <w:tc>
          <w:tcPr>
            <w:tcW w:w="2009" w:type="pct"/>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727" w:type="pct"/>
            <w:gridSpan w:val="2"/>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246" w:type="pct"/>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1121" w:type="pct"/>
            <w:gridSpan w:val="2"/>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Elaborado por: Elsa Rivera</w:t>
            </w:r>
          </w:p>
        </w:tc>
      </w:tr>
      <w:tr w:rsidR="00E66040" w:rsidRPr="00FE46CF" w:rsidTr="000672CC">
        <w:trPr>
          <w:trHeight w:val="300"/>
        </w:trPr>
        <w:tc>
          <w:tcPr>
            <w:tcW w:w="2009" w:type="pct"/>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727" w:type="pct"/>
            <w:gridSpan w:val="2"/>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246" w:type="pct"/>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1121" w:type="pct"/>
            <w:gridSpan w:val="2"/>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Fecha: 2015-09-18</w:t>
            </w:r>
          </w:p>
        </w:tc>
      </w:tr>
      <w:tr w:rsidR="00E66040" w:rsidRPr="00FE46CF" w:rsidTr="000672CC">
        <w:trPr>
          <w:trHeight w:val="300"/>
        </w:trPr>
        <w:tc>
          <w:tcPr>
            <w:tcW w:w="2009" w:type="pct"/>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727" w:type="pct"/>
            <w:gridSpan w:val="2"/>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246" w:type="pct"/>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898" w:type="pct"/>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621" w:type="pct"/>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xml:space="preserve">Revisado por: </w:t>
            </w:r>
          </w:p>
        </w:tc>
        <w:tc>
          <w:tcPr>
            <w:tcW w:w="501" w:type="pct"/>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r>
    </w:tbl>
    <w:p w:rsidR="00E66040" w:rsidRPr="00BA2CDC" w:rsidRDefault="00E66040" w:rsidP="00E66040">
      <w:pPr>
        <w:spacing w:after="0" w:line="240" w:lineRule="auto"/>
        <w:rPr>
          <w:rFonts w:ascii="Times New Roman" w:hAnsi="Times New Roman" w:cs="Times New Roman"/>
          <w:sz w:val="24"/>
          <w:szCs w:val="24"/>
        </w:rPr>
      </w:pPr>
      <w:r w:rsidRPr="00BA2CDC">
        <w:rPr>
          <w:rFonts w:ascii="Times New Roman" w:hAnsi="Times New Roman" w:cs="Times New Roman"/>
          <w:b/>
          <w:sz w:val="24"/>
          <w:szCs w:val="24"/>
        </w:rPr>
        <w:t>Fuente:</w:t>
      </w:r>
      <w:r w:rsidRPr="00BA2CDC">
        <w:rPr>
          <w:rFonts w:ascii="Times New Roman" w:hAnsi="Times New Roman" w:cs="Times New Roman"/>
          <w:sz w:val="24"/>
          <w:szCs w:val="24"/>
        </w:rPr>
        <w:t xml:space="preserve"> </w:t>
      </w:r>
      <w:r>
        <w:rPr>
          <w:rFonts w:ascii="Times New Roman" w:hAnsi="Times New Roman" w:cs="Times New Roman"/>
          <w:sz w:val="24"/>
          <w:szCs w:val="24"/>
        </w:rPr>
        <w:t>Manual de créditos</w:t>
      </w:r>
    </w:p>
    <w:p w:rsidR="00E66040" w:rsidRPr="00BA2CDC" w:rsidRDefault="00E66040" w:rsidP="00E66040">
      <w:pPr>
        <w:spacing w:after="0" w:line="240" w:lineRule="auto"/>
        <w:rPr>
          <w:rFonts w:ascii="Times New Roman" w:hAnsi="Times New Roman" w:cs="Times New Roman"/>
          <w:sz w:val="24"/>
          <w:szCs w:val="24"/>
        </w:rPr>
      </w:pPr>
      <w:r w:rsidRPr="00BA2CDC">
        <w:rPr>
          <w:rFonts w:ascii="Times New Roman" w:hAnsi="Times New Roman" w:cs="Times New Roman"/>
          <w:b/>
          <w:sz w:val="24"/>
          <w:szCs w:val="24"/>
        </w:rPr>
        <w:t>Elaborado</w:t>
      </w:r>
      <w:r>
        <w:rPr>
          <w:rFonts w:ascii="Times New Roman" w:hAnsi="Times New Roman" w:cs="Times New Roman"/>
          <w:b/>
          <w:sz w:val="24"/>
          <w:szCs w:val="24"/>
        </w:rPr>
        <w:t xml:space="preserve"> por</w:t>
      </w:r>
      <w:r w:rsidRPr="00BA2CDC">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E66040" w:rsidP="00E66040">
      <w:pPr>
        <w:spacing w:after="0" w:line="240" w:lineRule="auto"/>
        <w:rPr>
          <w:rFonts w:ascii="Times New Roman" w:hAnsi="Times New Roman" w:cs="Times New Roman"/>
          <w:sz w:val="24"/>
          <w:szCs w:val="24"/>
          <w:highlight w:val="yellow"/>
        </w:rPr>
      </w:pPr>
      <w:r w:rsidRPr="00BA2CDC">
        <w:rPr>
          <w:rFonts w:ascii="Times New Roman" w:hAnsi="Times New Roman" w:cs="Times New Roman"/>
          <w:b/>
          <w:sz w:val="24"/>
          <w:szCs w:val="24"/>
        </w:rPr>
        <w:t>Cuadro</w:t>
      </w:r>
      <w:r w:rsidRPr="00BA2CDC">
        <w:rPr>
          <w:rFonts w:ascii="Times New Roman" w:hAnsi="Times New Roman" w:cs="Times New Roman"/>
          <w:sz w:val="24"/>
          <w:szCs w:val="24"/>
        </w:rPr>
        <w:t xml:space="preserve"> </w:t>
      </w:r>
      <w:r w:rsidR="00507C81">
        <w:rPr>
          <w:rFonts w:ascii="Times New Roman" w:hAnsi="Times New Roman" w:cs="Times New Roman"/>
          <w:sz w:val="24"/>
          <w:szCs w:val="24"/>
        </w:rPr>
        <w:t># 25</w:t>
      </w:r>
    </w:p>
    <w:p w:rsidR="00E66040"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3.5 </w:t>
      </w:r>
      <w:r>
        <w:rPr>
          <w:rFonts w:ascii="Times New Roman" w:hAnsi="Times New Roman" w:cs="Times New Roman"/>
          <w:b/>
          <w:sz w:val="24"/>
          <w:szCs w:val="24"/>
        </w:rPr>
        <w:tab/>
        <w:t>CRITERIOS DE PONDERACIÓN Y CALIFICACIÓN</w:t>
      </w: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Pr="0090362C" w:rsidRDefault="00E66040" w:rsidP="00E66040">
      <w:pPr>
        <w:spacing w:after="0" w:line="360" w:lineRule="auto"/>
        <w:jc w:val="both"/>
        <w:rPr>
          <w:rFonts w:ascii="Times New Roman" w:hAnsi="Times New Roman" w:cs="Times New Roman"/>
          <w:sz w:val="24"/>
          <w:szCs w:val="24"/>
        </w:rPr>
      </w:pPr>
      <w:r w:rsidRPr="0090362C">
        <w:rPr>
          <w:rFonts w:ascii="Times New Roman" w:hAnsi="Times New Roman" w:cs="Times New Roman"/>
          <w:sz w:val="24"/>
          <w:szCs w:val="24"/>
        </w:rPr>
        <w:t>Se consideró la calificación de 1 para las respuestas que sustentan con información de acuerdo a los parámetros establecidos, y 0 para las respuestas negativas que no tienen respaldos, por lo que los resultados en la colocación de créditos son los siguientes:</w:t>
      </w:r>
    </w:p>
    <w:p w:rsidR="00E66040"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p w:rsidR="009C49B9" w:rsidRDefault="009C49B9" w:rsidP="00E66040">
      <w:pPr>
        <w:spacing w:after="0" w:line="360" w:lineRule="auto"/>
        <w:rPr>
          <w:rFonts w:ascii="Times New Roman" w:hAnsi="Times New Roman" w:cs="Times New Roman"/>
          <w:sz w:val="24"/>
          <w:szCs w:val="24"/>
        </w:rPr>
      </w:pPr>
    </w:p>
    <w:p w:rsidR="009C49B9" w:rsidRDefault="009C49B9"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p w:rsidR="003F0BC1" w:rsidRDefault="003F0BC1" w:rsidP="00E66040">
      <w:pPr>
        <w:spacing w:after="0" w:line="360" w:lineRule="auto"/>
        <w:rPr>
          <w:rFonts w:ascii="Times New Roman" w:hAnsi="Times New Roman" w:cs="Times New Roman"/>
          <w:sz w:val="24"/>
          <w:szCs w:val="24"/>
        </w:rPr>
      </w:pPr>
    </w:p>
    <w:p w:rsidR="003F0BC1" w:rsidRDefault="003F0BC1" w:rsidP="00E66040">
      <w:pPr>
        <w:spacing w:after="0" w:line="360" w:lineRule="auto"/>
        <w:rPr>
          <w:rFonts w:ascii="Times New Roman" w:hAnsi="Times New Roman" w:cs="Times New Roman"/>
          <w:sz w:val="24"/>
          <w:szCs w:val="24"/>
        </w:rPr>
      </w:pPr>
    </w:p>
    <w:p w:rsidR="003F0BC1" w:rsidRDefault="003F0BC1" w:rsidP="00E66040">
      <w:pPr>
        <w:spacing w:after="0" w:line="360" w:lineRule="auto"/>
        <w:rPr>
          <w:rFonts w:ascii="Times New Roman" w:hAnsi="Times New Roman" w:cs="Times New Roman"/>
          <w:sz w:val="24"/>
          <w:szCs w:val="24"/>
        </w:rPr>
      </w:pPr>
    </w:p>
    <w:p w:rsidR="00E66040" w:rsidRPr="00EE2A24" w:rsidRDefault="00E66040" w:rsidP="00E66040">
      <w:pPr>
        <w:spacing w:after="0" w:line="360" w:lineRule="auto"/>
        <w:rPr>
          <w:rFonts w:ascii="Times New Roman" w:hAnsi="Times New Roman" w:cs="Times New Roman"/>
          <w:b/>
          <w:sz w:val="24"/>
          <w:szCs w:val="24"/>
        </w:rPr>
      </w:pPr>
      <w:r w:rsidRPr="00EE2A24">
        <w:rPr>
          <w:rFonts w:ascii="Times New Roman" w:hAnsi="Times New Roman" w:cs="Times New Roman"/>
          <w:b/>
          <w:sz w:val="24"/>
          <w:szCs w:val="24"/>
        </w:rPr>
        <w:lastRenderedPageBreak/>
        <w:t>3.5.1 Matriz  de ponderación y calificación total</w:t>
      </w:r>
    </w:p>
    <w:p w:rsidR="00E66040"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tbl>
      <w:tblPr>
        <w:tblW w:w="5000" w:type="pct"/>
        <w:shd w:val="clear" w:color="auto" w:fill="DDD9C3" w:themeFill="background2" w:themeFillShade="E6"/>
        <w:tblCellMar>
          <w:left w:w="70" w:type="dxa"/>
          <w:right w:w="70" w:type="dxa"/>
        </w:tblCellMar>
        <w:tblLook w:val="04A0" w:firstRow="1" w:lastRow="0" w:firstColumn="1" w:lastColumn="0" w:noHBand="0" w:noVBand="1"/>
      </w:tblPr>
      <w:tblGrid>
        <w:gridCol w:w="3999"/>
        <w:gridCol w:w="598"/>
        <w:gridCol w:w="182"/>
        <w:gridCol w:w="190"/>
        <w:gridCol w:w="796"/>
        <w:gridCol w:w="1280"/>
        <w:gridCol w:w="1033"/>
      </w:tblGrid>
      <w:tr w:rsidR="00E66040" w:rsidRPr="00FE46CF" w:rsidTr="00E66040">
        <w:trPr>
          <w:trHeight w:val="300"/>
        </w:trPr>
        <w:tc>
          <w:tcPr>
            <w:tcW w:w="2733" w:type="pct"/>
            <w:gridSpan w:val="2"/>
            <w:tcBorders>
              <w:top w:val="single" w:sz="4" w:space="0" w:color="auto"/>
              <w:left w:val="single" w:sz="4" w:space="0" w:color="auto"/>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CALIFICACIÓN TOTAL = CT</w:t>
            </w:r>
          </w:p>
        </w:tc>
        <w:tc>
          <w:tcPr>
            <w:tcW w:w="313" w:type="pct"/>
            <w:gridSpan w:val="2"/>
            <w:tcBorders>
              <w:top w:val="single" w:sz="4" w:space="0" w:color="auto"/>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580" w:type="pct"/>
            <w:tcBorders>
              <w:top w:val="single" w:sz="4" w:space="0" w:color="auto"/>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761" w:type="pct"/>
            <w:tcBorders>
              <w:top w:val="single" w:sz="4" w:space="0" w:color="auto"/>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614" w:type="pct"/>
            <w:tcBorders>
              <w:top w:val="single" w:sz="4" w:space="0" w:color="auto"/>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13</w:t>
            </w:r>
          </w:p>
        </w:tc>
      </w:tr>
      <w:tr w:rsidR="00E66040" w:rsidRPr="00FE46CF" w:rsidTr="00E66040">
        <w:trPr>
          <w:trHeight w:val="300"/>
        </w:trPr>
        <w:tc>
          <w:tcPr>
            <w:tcW w:w="2733" w:type="pct"/>
            <w:gridSpan w:val="2"/>
            <w:tcBorders>
              <w:top w:val="single" w:sz="4" w:space="0" w:color="auto"/>
              <w:left w:val="single" w:sz="4" w:space="0" w:color="auto"/>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PONDERACIÓN TOTAL= PT</w:t>
            </w:r>
          </w:p>
        </w:tc>
        <w:tc>
          <w:tcPr>
            <w:tcW w:w="313" w:type="pct"/>
            <w:gridSpan w:val="2"/>
            <w:tcBorders>
              <w:top w:val="single" w:sz="4" w:space="0" w:color="auto"/>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580" w:type="pct"/>
            <w:tcBorders>
              <w:top w:val="nil"/>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761" w:type="pct"/>
            <w:tcBorders>
              <w:top w:val="nil"/>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614" w:type="pct"/>
            <w:tcBorders>
              <w:top w:val="nil"/>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21</w:t>
            </w:r>
          </w:p>
        </w:tc>
      </w:tr>
      <w:tr w:rsidR="00E66040" w:rsidRPr="00FE46CF" w:rsidTr="00E66040">
        <w:trPr>
          <w:trHeight w:val="300"/>
        </w:trPr>
        <w:tc>
          <w:tcPr>
            <w:tcW w:w="2733" w:type="pct"/>
            <w:gridSpan w:val="2"/>
            <w:tcBorders>
              <w:top w:val="single" w:sz="4" w:space="0" w:color="auto"/>
              <w:left w:val="single" w:sz="4" w:space="0" w:color="auto"/>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NIVEL DE CONFIANZA: NC= CT/PT X100</w:t>
            </w:r>
          </w:p>
        </w:tc>
        <w:tc>
          <w:tcPr>
            <w:tcW w:w="1653" w:type="pct"/>
            <w:gridSpan w:val="4"/>
            <w:tcBorders>
              <w:top w:val="single" w:sz="4" w:space="0" w:color="auto"/>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13/21*100 =</w:t>
            </w:r>
          </w:p>
        </w:tc>
        <w:tc>
          <w:tcPr>
            <w:tcW w:w="614" w:type="pct"/>
            <w:tcBorders>
              <w:top w:val="nil"/>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61%</w:t>
            </w:r>
          </w:p>
        </w:tc>
      </w:tr>
      <w:tr w:rsidR="00E66040" w:rsidRPr="00FE46CF" w:rsidTr="00E66040">
        <w:trPr>
          <w:trHeight w:val="300"/>
        </w:trPr>
        <w:tc>
          <w:tcPr>
            <w:tcW w:w="2733" w:type="pct"/>
            <w:gridSpan w:val="2"/>
            <w:tcBorders>
              <w:top w:val="single" w:sz="4" w:space="0" w:color="auto"/>
              <w:left w:val="single" w:sz="4" w:space="0" w:color="auto"/>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NIVEL DE RIESGO INHERENTE: RI = 100% - NC%</w:t>
            </w:r>
          </w:p>
        </w:tc>
        <w:tc>
          <w:tcPr>
            <w:tcW w:w="1653" w:type="pct"/>
            <w:gridSpan w:val="4"/>
            <w:tcBorders>
              <w:top w:val="single" w:sz="4" w:space="0" w:color="auto"/>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100%-61%</w:t>
            </w:r>
          </w:p>
        </w:tc>
        <w:tc>
          <w:tcPr>
            <w:tcW w:w="614" w:type="pct"/>
            <w:tcBorders>
              <w:top w:val="nil"/>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39%</w:t>
            </w:r>
          </w:p>
        </w:tc>
      </w:tr>
      <w:tr w:rsidR="00E66040" w:rsidRPr="00FE46CF" w:rsidTr="00E66040">
        <w:trPr>
          <w:trHeight w:val="300"/>
        </w:trPr>
        <w:tc>
          <w:tcPr>
            <w:tcW w:w="5000" w:type="pct"/>
            <w:gridSpan w:val="7"/>
            <w:tcBorders>
              <w:top w:val="single" w:sz="4" w:space="0" w:color="auto"/>
              <w:left w:val="single" w:sz="4" w:space="0" w:color="auto"/>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jc w:val="center"/>
              <w:rPr>
                <w:rFonts w:ascii="Times New Roman" w:eastAsia="Times New Roman" w:hAnsi="Times New Roman" w:cs="Times New Roman"/>
                <w:b/>
                <w:bCs/>
                <w:sz w:val="20"/>
                <w:szCs w:val="20"/>
                <w:lang w:val="es-EC" w:eastAsia="es-EC"/>
              </w:rPr>
            </w:pPr>
            <w:r w:rsidRPr="00FE46CF">
              <w:rPr>
                <w:rFonts w:ascii="Times New Roman" w:eastAsia="Times New Roman" w:hAnsi="Times New Roman" w:cs="Times New Roman"/>
                <w:b/>
                <w:bCs/>
                <w:sz w:val="20"/>
                <w:szCs w:val="20"/>
                <w:lang w:val="es-EC" w:eastAsia="es-EC"/>
              </w:rPr>
              <w:t>ENFOQUE DE LA AUDITORÍA</w:t>
            </w:r>
          </w:p>
        </w:tc>
      </w:tr>
      <w:tr w:rsidR="00E66040" w:rsidRPr="00FE46CF" w:rsidTr="00E66040">
        <w:trPr>
          <w:trHeight w:val="450"/>
        </w:trPr>
        <w:tc>
          <w:tcPr>
            <w:tcW w:w="5000" w:type="pct"/>
            <w:gridSpan w:val="7"/>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rsidR="00E66040" w:rsidRPr="00FE46CF" w:rsidRDefault="00E66040" w:rsidP="00E66040">
            <w:pPr>
              <w:spacing w:after="0" w:line="240" w:lineRule="auto"/>
              <w:jc w:val="both"/>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Como podemos observar el nivel de confianza es del 61%   calificado como ALTO y el riesgo inherente es del  que se califica como BAJO Obteniendo este resultado preliminar, nos indica que el enfoque inicial debe ser de cumplimiento.</w:t>
            </w:r>
          </w:p>
        </w:tc>
      </w:tr>
      <w:tr w:rsidR="00E66040" w:rsidRPr="00FE46CF" w:rsidTr="00E66040">
        <w:trPr>
          <w:trHeight w:val="300"/>
        </w:trPr>
        <w:tc>
          <w:tcPr>
            <w:tcW w:w="2377" w:type="pct"/>
            <w:tcBorders>
              <w:top w:val="nil"/>
              <w:left w:val="single" w:sz="4" w:space="0" w:color="auto"/>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556" w:type="pct"/>
            <w:gridSpan w:val="2"/>
            <w:tcBorders>
              <w:top w:val="single" w:sz="4" w:space="0" w:color="auto"/>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113" w:type="pct"/>
            <w:tcBorders>
              <w:top w:val="nil"/>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580" w:type="pct"/>
            <w:tcBorders>
              <w:top w:val="nil"/>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1375" w:type="pct"/>
            <w:gridSpan w:val="2"/>
            <w:tcBorders>
              <w:top w:val="single" w:sz="4" w:space="0" w:color="auto"/>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Elaborado por: Elsa Rivera</w:t>
            </w:r>
          </w:p>
        </w:tc>
      </w:tr>
      <w:tr w:rsidR="00E66040" w:rsidRPr="00FE46CF" w:rsidTr="00E66040">
        <w:trPr>
          <w:trHeight w:val="300"/>
        </w:trPr>
        <w:tc>
          <w:tcPr>
            <w:tcW w:w="2377" w:type="pct"/>
            <w:tcBorders>
              <w:top w:val="nil"/>
              <w:left w:val="single" w:sz="4" w:space="0" w:color="auto"/>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556" w:type="pct"/>
            <w:gridSpan w:val="2"/>
            <w:tcBorders>
              <w:top w:val="single" w:sz="4" w:space="0" w:color="auto"/>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113" w:type="pct"/>
            <w:tcBorders>
              <w:top w:val="nil"/>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580" w:type="pct"/>
            <w:tcBorders>
              <w:top w:val="nil"/>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1375" w:type="pct"/>
            <w:gridSpan w:val="2"/>
            <w:tcBorders>
              <w:top w:val="single" w:sz="4" w:space="0" w:color="auto"/>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Fecha: 2015-09-18</w:t>
            </w:r>
          </w:p>
        </w:tc>
      </w:tr>
      <w:tr w:rsidR="00E66040" w:rsidRPr="00FE46CF" w:rsidTr="00E66040">
        <w:trPr>
          <w:trHeight w:val="300"/>
        </w:trPr>
        <w:tc>
          <w:tcPr>
            <w:tcW w:w="2377" w:type="pct"/>
            <w:tcBorders>
              <w:top w:val="nil"/>
              <w:left w:val="single" w:sz="4" w:space="0" w:color="auto"/>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556" w:type="pct"/>
            <w:gridSpan w:val="2"/>
            <w:tcBorders>
              <w:top w:val="single" w:sz="4" w:space="0" w:color="auto"/>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113" w:type="pct"/>
            <w:tcBorders>
              <w:top w:val="nil"/>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580" w:type="pct"/>
            <w:tcBorders>
              <w:top w:val="nil"/>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c>
          <w:tcPr>
            <w:tcW w:w="761" w:type="pct"/>
            <w:tcBorders>
              <w:top w:val="nil"/>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xml:space="preserve">Revisado por: </w:t>
            </w:r>
          </w:p>
        </w:tc>
        <w:tc>
          <w:tcPr>
            <w:tcW w:w="614" w:type="pct"/>
            <w:tcBorders>
              <w:top w:val="nil"/>
              <w:left w:val="nil"/>
              <w:bottom w:val="single" w:sz="4" w:space="0" w:color="auto"/>
              <w:right w:val="single" w:sz="4" w:space="0" w:color="auto"/>
            </w:tcBorders>
            <w:shd w:val="clear" w:color="auto" w:fill="DDD9C3" w:themeFill="background2" w:themeFillShade="E6"/>
            <w:noWrap/>
            <w:hideMark/>
          </w:tcPr>
          <w:p w:rsidR="00E66040" w:rsidRPr="00FE46CF" w:rsidRDefault="00E66040" w:rsidP="00E66040">
            <w:pPr>
              <w:spacing w:after="0" w:line="240" w:lineRule="auto"/>
              <w:rPr>
                <w:rFonts w:ascii="Times New Roman" w:eastAsia="Times New Roman" w:hAnsi="Times New Roman" w:cs="Times New Roman"/>
                <w:sz w:val="20"/>
                <w:szCs w:val="20"/>
                <w:lang w:val="es-EC" w:eastAsia="es-EC"/>
              </w:rPr>
            </w:pPr>
            <w:r w:rsidRPr="00FE46CF">
              <w:rPr>
                <w:rFonts w:ascii="Times New Roman" w:eastAsia="Times New Roman" w:hAnsi="Times New Roman" w:cs="Times New Roman"/>
                <w:sz w:val="20"/>
                <w:szCs w:val="20"/>
                <w:lang w:val="es-EC" w:eastAsia="es-EC"/>
              </w:rPr>
              <w:t> </w:t>
            </w:r>
          </w:p>
        </w:tc>
      </w:tr>
    </w:tbl>
    <w:p w:rsidR="00E66040" w:rsidRPr="00BA2CDC" w:rsidRDefault="00E66040" w:rsidP="00E66040">
      <w:pPr>
        <w:spacing w:after="0" w:line="240" w:lineRule="auto"/>
        <w:rPr>
          <w:rFonts w:ascii="Times New Roman" w:hAnsi="Times New Roman" w:cs="Times New Roman"/>
          <w:sz w:val="24"/>
          <w:szCs w:val="24"/>
        </w:rPr>
      </w:pPr>
      <w:r w:rsidRPr="00BA2CDC">
        <w:rPr>
          <w:rFonts w:ascii="Times New Roman" w:hAnsi="Times New Roman" w:cs="Times New Roman"/>
          <w:b/>
          <w:sz w:val="24"/>
          <w:szCs w:val="24"/>
        </w:rPr>
        <w:t>Fuente:</w:t>
      </w:r>
      <w:r w:rsidRPr="00BA2CDC">
        <w:rPr>
          <w:rFonts w:ascii="Times New Roman" w:hAnsi="Times New Roman" w:cs="Times New Roman"/>
          <w:sz w:val="24"/>
          <w:szCs w:val="24"/>
        </w:rPr>
        <w:t xml:space="preserve"> </w:t>
      </w:r>
      <w:r>
        <w:rPr>
          <w:rFonts w:ascii="Times New Roman" w:hAnsi="Times New Roman" w:cs="Times New Roman"/>
          <w:sz w:val="24"/>
          <w:szCs w:val="24"/>
        </w:rPr>
        <w:t>Manual de créditos</w:t>
      </w:r>
    </w:p>
    <w:p w:rsidR="00E66040" w:rsidRPr="00BA2CDC" w:rsidRDefault="00E66040" w:rsidP="00E66040">
      <w:pPr>
        <w:spacing w:after="0" w:line="240" w:lineRule="auto"/>
        <w:rPr>
          <w:rFonts w:ascii="Times New Roman" w:hAnsi="Times New Roman" w:cs="Times New Roman"/>
          <w:sz w:val="24"/>
          <w:szCs w:val="24"/>
        </w:rPr>
      </w:pPr>
      <w:r w:rsidRPr="00BA2CDC">
        <w:rPr>
          <w:rFonts w:ascii="Times New Roman" w:hAnsi="Times New Roman" w:cs="Times New Roman"/>
          <w:b/>
          <w:sz w:val="24"/>
          <w:szCs w:val="24"/>
        </w:rPr>
        <w:t>Elaborado</w:t>
      </w:r>
      <w:r>
        <w:rPr>
          <w:rFonts w:ascii="Times New Roman" w:hAnsi="Times New Roman" w:cs="Times New Roman"/>
          <w:b/>
          <w:sz w:val="24"/>
          <w:szCs w:val="24"/>
        </w:rPr>
        <w:t xml:space="preserve"> por</w:t>
      </w:r>
      <w:r w:rsidRPr="00BA2CDC">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E66040" w:rsidP="00E66040">
      <w:pPr>
        <w:spacing w:after="0" w:line="240" w:lineRule="auto"/>
        <w:rPr>
          <w:rFonts w:ascii="Times New Roman" w:hAnsi="Times New Roman" w:cs="Times New Roman"/>
          <w:sz w:val="24"/>
          <w:szCs w:val="24"/>
          <w:highlight w:val="yellow"/>
        </w:rPr>
      </w:pPr>
      <w:r w:rsidRPr="00BA2CDC">
        <w:rPr>
          <w:rFonts w:ascii="Times New Roman" w:hAnsi="Times New Roman" w:cs="Times New Roman"/>
          <w:b/>
          <w:sz w:val="24"/>
          <w:szCs w:val="24"/>
        </w:rPr>
        <w:t>Cuadro</w:t>
      </w:r>
      <w:r w:rsidRPr="00BA2CDC">
        <w:rPr>
          <w:rFonts w:ascii="Times New Roman" w:hAnsi="Times New Roman" w:cs="Times New Roman"/>
          <w:sz w:val="24"/>
          <w:szCs w:val="24"/>
        </w:rPr>
        <w:t xml:space="preserve"> </w:t>
      </w:r>
      <w:r w:rsidR="00507C81">
        <w:rPr>
          <w:rFonts w:ascii="Times New Roman" w:hAnsi="Times New Roman" w:cs="Times New Roman"/>
          <w:sz w:val="24"/>
          <w:szCs w:val="24"/>
        </w:rPr>
        <w:t># 26</w:t>
      </w:r>
    </w:p>
    <w:p w:rsidR="00E66040" w:rsidRDefault="00E66040" w:rsidP="00E66040">
      <w:pPr>
        <w:spacing w:after="0" w:line="360" w:lineRule="auto"/>
        <w:rPr>
          <w:rFonts w:ascii="Times New Roman" w:hAnsi="Times New Roman" w:cs="Times New Roman"/>
          <w:sz w:val="24"/>
          <w:szCs w:val="24"/>
        </w:rPr>
        <w:sectPr w:rsidR="00E66040" w:rsidSect="00E649D7">
          <w:footnotePr>
            <w:numFmt w:val="lowerRoman"/>
          </w:footnotePr>
          <w:pgSz w:w="11907" w:h="16839" w:code="9"/>
          <w:pgMar w:top="1701" w:right="1701" w:bottom="1701" w:left="2268" w:header="709" w:footer="227" w:gutter="0"/>
          <w:cols w:space="708"/>
          <w:docGrid w:linePitch="360"/>
        </w:sectPr>
      </w:pPr>
    </w:p>
    <w:p w:rsidR="00E66040" w:rsidRPr="00EE2A24" w:rsidRDefault="00E66040" w:rsidP="00E66040">
      <w:pPr>
        <w:tabs>
          <w:tab w:val="left" w:pos="4962"/>
        </w:tabs>
        <w:spacing w:after="0" w:line="360" w:lineRule="auto"/>
        <w:rPr>
          <w:rFonts w:ascii="Times New Roman" w:eastAsia="Times New Roman" w:hAnsi="Times New Roman" w:cs="Times New Roman"/>
          <w:b/>
          <w:i/>
          <w:sz w:val="24"/>
          <w:szCs w:val="24"/>
          <w:lang w:eastAsia="es-EC"/>
        </w:rPr>
      </w:pPr>
      <w:r w:rsidRPr="00EE2A24">
        <w:rPr>
          <w:rFonts w:ascii="Times New Roman" w:eastAsia="Times New Roman" w:hAnsi="Times New Roman" w:cs="Times New Roman"/>
          <w:b/>
          <w:i/>
          <w:noProof/>
          <w:sz w:val="24"/>
          <w:szCs w:val="24"/>
          <w:lang w:val="es-EC" w:eastAsia="es-EC"/>
        </w:rPr>
        <w:lastRenderedPageBreak/>
        <mc:AlternateContent>
          <mc:Choice Requires="wps">
            <w:drawing>
              <wp:anchor distT="0" distB="0" distL="114300" distR="114300" simplePos="0" relativeHeight="251668480" behindDoc="0" locked="0" layoutInCell="1" allowOverlap="1" wp14:anchorId="6223545C" wp14:editId="00682E4F">
                <wp:simplePos x="0" y="0"/>
                <wp:positionH relativeFrom="column">
                  <wp:posOffset>4830445</wp:posOffset>
                </wp:positionH>
                <wp:positionV relativeFrom="paragraph">
                  <wp:posOffset>205650</wp:posOffset>
                </wp:positionV>
                <wp:extent cx="844550" cy="381635"/>
                <wp:effectExtent l="0" t="0" r="12700" b="18415"/>
                <wp:wrapNone/>
                <wp:docPr id="601" name="601 Rectángulo"/>
                <wp:cNvGraphicFramePr/>
                <a:graphic xmlns:a="http://schemas.openxmlformats.org/drawingml/2006/main">
                  <a:graphicData uri="http://schemas.microsoft.com/office/word/2010/wordprocessingShape">
                    <wps:wsp>
                      <wps:cNvSpPr/>
                      <wps:spPr>
                        <a:xfrm>
                          <a:off x="0" y="0"/>
                          <a:ext cx="844550" cy="3816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D3556" w:rsidRPr="000954EA" w:rsidRDefault="008D3556" w:rsidP="00E66040">
                            <w:pPr>
                              <w:shd w:val="clear" w:color="auto" w:fill="632423" w:themeFill="accent2" w:themeFillShade="80"/>
                              <w:jc w:val="center"/>
                              <w:rPr>
                                <w:lang w:val="es-EC"/>
                              </w:rPr>
                            </w:pPr>
                            <w:r>
                              <w:rPr>
                                <w:lang w:val="es-EC"/>
                              </w:rPr>
                              <w:t>PT/PE-06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id="601 Rectángulo" o:spid="_x0000_s1033" style="position:absolute;margin-left:380.35pt;margin-top:16.2pt;width:66.5pt;height:30.05pt;z-index:251668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" fillcolor="#4f81bd [3204]" strokecolor="#243f60 [1604]" strokeweight="2pt">
                <v:textbox>
                  <w:txbxContent>
                    <w:p w:rsidR="003F0BC1" w:rsidRPr="000954EA" w:rsidRDefault="003F0BC1" w:rsidP="00E66040">
                      <w:pPr>
                        <w:shd w:val="clear" w:color="auto" w:fill="632423" w:themeFill="accent2" w:themeFillShade="80"/>
                        <w:jc w:val="center"/>
                        <w:rPr>
                          <w:lang w:val="es-EC"/>
                        </w:rPr>
                      </w:pPr>
                      <w:r>
                        <w:rPr>
                          <w:lang w:val="es-EC"/>
                        </w:rPr>
                        <w:t>PT/PE-06</w:t>
                      </w:r>
                    </w:p>
                  </w:txbxContent>
                </v:textbox>
              </v:rect>
            </w:pict>
          </mc:Fallback>
        </mc:AlternateContent>
      </w:r>
      <w:r w:rsidRPr="00EE2A24">
        <w:rPr>
          <w:rFonts w:ascii="Times New Roman" w:eastAsia="Times New Roman" w:hAnsi="Times New Roman" w:cs="Times New Roman"/>
          <w:b/>
          <w:i/>
          <w:sz w:val="24"/>
          <w:szCs w:val="24"/>
          <w:lang w:eastAsia="es-EC"/>
        </w:rPr>
        <w:t>3.5</w:t>
      </w:r>
      <w:r>
        <w:rPr>
          <w:rFonts w:ascii="Times New Roman" w:eastAsia="Times New Roman" w:hAnsi="Times New Roman" w:cs="Times New Roman"/>
          <w:b/>
          <w:i/>
          <w:sz w:val="24"/>
          <w:szCs w:val="24"/>
          <w:lang w:eastAsia="es-EC"/>
        </w:rPr>
        <w:t>.</w:t>
      </w:r>
      <w:r w:rsidRPr="00EE2A24">
        <w:rPr>
          <w:rFonts w:ascii="Times New Roman" w:eastAsia="Times New Roman" w:hAnsi="Times New Roman" w:cs="Times New Roman"/>
          <w:b/>
          <w:i/>
          <w:sz w:val="24"/>
          <w:szCs w:val="24"/>
          <w:lang w:eastAsia="es-EC"/>
        </w:rPr>
        <w:t>2 Obtención de evidencia suficiente y competente</w:t>
      </w:r>
    </w:p>
    <w:p w:rsidR="00E66040" w:rsidRDefault="00E66040" w:rsidP="00E66040">
      <w:pPr>
        <w:tabs>
          <w:tab w:val="left" w:pos="4962"/>
        </w:tabs>
        <w:spacing w:after="0" w:line="360" w:lineRule="auto"/>
        <w:jc w:val="center"/>
        <w:rPr>
          <w:rFonts w:ascii="Times New Roman" w:eastAsia="Times New Roman" w:hAnsi="Times New Roman" w:cs="Times New Roman"/>
          <w:b/>
          <w:sz w:val="24"/>
          <w:szCs w:val="24"/>
          <w:lang w:eastAsia="es-EC"/>
        </w:rPr>
      </w:pPr>
    </w:p>
    <w:p w:rsidR="00E66040" w:rsidRDefault="00E66040" w:rsidP="00E66040">
      <w:pPr>
        <w:tabs>
          <w:tab w:val="left" w:pos="4962"/>
        </w:tabs>
        <w:spacing w:after="0" w:line="360" w:lineRule="auto"/>
        <w:jc w:val="center"/>
        <w:rPr>
          <w:rFonts w:ascii="Times New Roman" w:eastAsia="Times New Roman" w:hAnsi="Times New Roman" w:cs="Times New Roman"/>
          <w:b/>
          <w:sz w:val="24"/>
          <w:szCs w:val="24"/>
          <w:lang w:eastAsia="es-EC"/>
        </w:rPr>
      </w:pPr>
    </w:p>
    <w:p w:rsidR="00E66040" w:rsidRDefault="00E66040" w:rsidP="00E66040">
      <w:pPr>
        <w:tabs>
          <w:tab w:val="left" w:pos="4962"/>
        </w:tabs>
        <w:spacing w:after="0" w:line="360" w:lineRule="auto"/>
        <w:jc w:val="center"/>
        <w:rPr>
          <w:rFonts w:ascii="Times New Roman" w:eastAsia="Times New Roman" w:hAnsi="Times New Roman" w:cs="Times New Roman"/>
          <w:b/>
          <w:sz w:val="24"/>
          <w:szCs w:val="24"/>
          <w:lang w:eastAsia="es-EC"/>
        </w:rPr>
      </w:pPr>
      <w:r w:rsidRPr="00381448">
        <w:rPr>
          <w:rFonts w:ascii="Times New Roman" w:eastAsia="Times New Roman" w:hAnsi="Times New Roman" w:cs="Times New Roman"/>
          <w:b/>
          <w:sz w:val="24"/>
          <w:szCs w:val="24"/>
          <w:lang w:eastAsia="es-EC"/>
        </w:rPr>
        <w:t>LISTA DE VERIFICACIÓN</w:t>
      </w:r>
    </w:p>
    <w:p w:rsidR="00E66040" w:rsidRDefault="00E66040" w:rsidP="00E66040">
      <w:pPr>
        <w:tabs>
          <w:tab w:val="left" w:pos="4962"/>
        </w:tabs>
        <w:spacing w:after="0" w:line="360" w:lineRule="auto"/>
        <w:jc w:val="center"/>
        <w:rPr>
          <w:rFonts w:ascii="Times New Roman" w:eastAsia="Times New Roman" w:hAnsi="Times New Roman" w:cs="Times New Roman"/>
          <w:b/>
          <w:sz w:val="24"/>
          <w:szCs w:val="24"/>
          <w:lang w:eastAsia="es-EC"/>
        </w:rPr>
      </w:pPr>
    </w:p>
    <w:p w:rsidR="00E66040" w:rsidRDefault="00E66040" w:rsidP="00E66040">
      <w:pPr>
        <w:tabs>
          <w:tab w:val="left" w:pos="4962"/>
        </w:tabs>
        <w:spacing w:after="0" w:line="360" w:lineRule="auto"/>
        <w:jc w:val="center"/>
        <w:rPr>
          <w:rFonts w:ascii="Times New Roman" w:eastAsia="Times New Roman" w:hAnsi="Times New Roman" w:cs="Times New Roman"/>
          <w:b/>
          <w:sz w:val="24"/>
          <w:szCs w:val="24"/>
          <w:lang w:eastAsia="es-EC"/>
        </w:rPr>
      </w:pPr>
    </w:p>
    <w:tbl>
      <w:tblPr>
        <w:tblW w:w="8137"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4BC96" w:themeFill="background2" w:themeFillShade="BF"/>
        <w:tblCellMar>
          <w:left w:w="70" w:type="dxa"/>
          <w:right w:w="70" w:type="dxa"/>
        </w:tblCellMar>
        <w:tblLook w:val="04A0" w:firstRow="1" w:lastRow="0" w:firstColumn="1" w:lastColumn="0" w:noHBand="0" w:noVBand="1"/>
      </w:tblPr>
      <w:tblGrid>
        <w:gridCol w:w="635"/>
        <w:gridCol w:w="2625"/>
        <w:gridCol w:w="1186"/>
        <w:gridCol w:w="1184"/>
        <w:gridCol w:w="2507"/>
      </w:tblGrid>
      <w:tr w:rsidR="00E66040" w:rsidRPr="004E7EB8" w:rsidTr="000672CC">
        <w:trPr>
          <w:trHeight w:val="306"/>
        </w:trPr>
        <w:tc>
          <w:tcPr>
            <w:tcW w:w="582" w:type="dxa"/>
            <w:shd w:val="clear" w:color="auto" w:fill="4F81BD" w:themeFill="accent1"/>
            <w:noWrap/>
            <w:hideMark/>
          </w:tcPr>
          <w:p w:rsidR="00E66040" w:rsidRPr="004E7EB8" w:rsidRDefault="00E66040" w:rsidP="00E66040">
            <w:pPr>
              <w:spacing w:after="0" w:line="240" w:lineRule="auto"/>
              <w:rPr>
                <w:rFonts w:ascii="Times New Roman" w:eastAsia="Times New Roman" w:hAnsi="Times New Roman" w:cs="Times New Roman"/>
                <w:b/>
                <w:bCs/>
                <w:color w:val="FFFFFF" w:themeColor="background1"/>
                <w:sz w:val="20"/>
                <w:szCs w:val="20"/>
                <w:lang w:val="es-EC" w:eastAsia="es-EC"/>
              </w:rPr>
            </w:pPr>
            <w:bookmarkStart w:id="2" w:name="RANGE!A1"/>
            <w:r w:rsidRPr="004E7EB8">
              <w:rPr>
                <w:rFonts w:ascii="Times New Roman" w:eastAsia="Times New Roman" w:hAnsi="Times New Roman" w:cs="Times New Roman"/>
                <w:b/>
                <w:bCs/>
                <w:color w:val="FFFFFF" w:themeColor="background1"/>
                <w:sz w:val="20"/>
                <w:szCs w:val="20"/>
                <w:lang w:val="es-EC" w:eastAsia="es-EC"/>
              </w:rPr>
              <w:t>NRO.</w:t>
            </w:r>
            <w:bookmarkEnd w:id="2"/>
          </w:p>
        </w:tc>
        <w:tc>
          <w:tcPr>
            <w:tcW w:w="2653" w:type="dxa"/>
            <w:shd w:val="clear" w:color="auto" w:fill="4F81BD" w:themeFill="accent1"/>
            <w:hideMark/>
          </w:tcPr>
          <w:p w:rsidR="00E66040" w:rsidRPr="004E7EB8" w:rsidRDefault="00E66040" w:rsidP="00E66040">
            <w:pPr>
              <w:spacing w:after="0" w:line="240" w:lineRule="auto"/>
              <w:jc w:val="center"/>
              <w:rPr>
                <w:rFonts w:ascii="Times New Roman" w:eastAsia="Times New Roman" w:hAnsi="Times New Roman" w:cs="Times New Roman"/>
                <w:b/>
                <w:bCs/>
                <w:color w:val="FFFFFF" w:themeColor="background1"/>
                <w:sz w:val="20"/>
                <w:szCs w:val="20"/>
                <w:lang w:val="es-EC" w:eastAsia="es-EC"/>
              </w:rPr>
            </w:pPr>
            <w:r w:rsidRPr="004E7EB8">
              <w:rPr>
                <w:rFonts w:ascii="Times New Roman" w:eastAsia="Times New Roman" w:hAnsi="Times New Roman" w:cs="Times New Roman"/>
                <w:b/>
                <w:bCs/>
                <w:color w:val="FFFFFF" w:themeColor="background1"/>
                <w:sz w:val="20"/>
                <w:szCs w:val="20"/>
                <w:lang w:val="es-EC" w:eastAsia="es-EC"/>
              </w:rPr>
              <w:t>PUNTOS A ENFORCAR</w:t>
            </w:r>
          </w:p>
        </w:tc>
        <w:tc>
          <w:tcPr>
            <w:tcW w:w="2382" w:type="dxa"/>
            <w:gridSpan w:val="2"/>
            <w:shd w:val="clear" w:color="auto" w:fill="4F81BD" w:themeFill="accent1"/>
            <w:hideMark/>
          </w:tcPr>
          <w:p w:rsidR="00E66040" w:rsidRPr="004E7EB8" w:rsidRDefault="00E66040" w:rsidP="00E66040">
            <w:pPr>
              <w:spacing w:after="0" w:line="240" w:lineRule="auto"/>
              <w:jc w:val="center"/>
              <w:rPr>
                <w:rFonts w:ascii="Times New Roman" w:eastAsia="Times New Roman" w:hAnsi="Times New Roman" w:cs="Times New Roman"/>
                <w:b/>
                <w:bCs/>
                <w:color w:val="FFFFFF" w:themeColor="background1"/>
                <w:sz w:val="20"/>
                <w:szCs w:val="20"/>
                <w:lang w:val="es-EC" w:eastAsia="es-EC"/>
              </w:rPr>
            </w:pPr>
            <w:r w:rsidRPr="004E7EB8">
              <w:rPr>
                <w:rFonts w:ascii="Times New Roman" w:eastAsia="Times New Roman" w:hAnsi="Times New Roman" w:cs="Times New Roman"/>
                <w:b/>
                <w:bCs/>
                <w:color w:val="FFFFFF" w:themeColor="background1"/>
                <w:sz w:val="20"/>
                <w:szCs w:val="20"/>
                <w:lang w:val="es-EC" w:eastAsia="es-EC"/>
              </w:rPr>
              <w:t>CUMPLIMIENTO</w:t>
            </w:r>
          </w:p>
        </w:tc>
        <w:tc>
          <w:tcPr>
            <w:tcW w:w="2520" w:type="dxa"/>
            <w:shd w:val="clear" w:color="auto" w:fill="4F81BD" w:themeFill="accent1"/>
            <w:hideMark/>
          </w:tcPr>
          <w:p w:rsidR="00E66040" w:rsidRPr="004E7EB8" w:rsidRDefault="00E66040" w:rsidP="00E66040">
            <w:pPr>
              <w:spacing w:after="0" w:line="240" w:lineRule="auto"/>
              <w:jc w:val="center"/>
              <w:rPr>
                <w:rFonts w:ascii="Times New Roman" w:eastAsia="Times New Roman" w:hAnsi="Times New Roman" w:cs="Times New Roman"/>
                <w:b/>
                <w:bCs/>
                <w:color w:val="FFFFFF" w:themeColor="background1"/>
                <w:sz w:val="20"/>
                <w:szCs w:val="20"/>
                <w:lang w:val="es-EC" w:eastAsia="es-EC"/>
              </w:rPr>
            </w:pPr>
            <w:r w:rsidRPr="004E7EB8">
              <w:rPr>
                <w:rFonts w:ascii="Times New Roman" w:eastAsia="Times New Roman" w:hAnsi="Times New Roman" w:cs="Times New Roman"/>
                <w:b/>
                <w:bCs/>
                <w:color w:val="FFFFFF" w:themeColor="background1"/>
                <w:sz w:val="20"/>
                <w:szCs w:val="20"/>
                <w:lang w:val="es-EC" w:eastAsia="es-EC"/>
              </w:rPr>
              <w:t>OBSERVACIONES</w:t>
            </w:r>
          </w:p>
        </w:tc>
      </w:tr>
      <w:tr w:rsidR="00E66040" w:rsidRPr="004E7EB8" w:rsidTr="000672CC">
        <w:trPr>
          <w:trHeight w:val="63"/>
        </w:trPr>
        <w:tc>
          <w:tcPr>
            <w:tcW w:w="582" w:type="dxa"/>
            <w:shd w:val="clear" w:color="auto" w:fill="4F81BD" w:themeFill="accent1"/>
            <w:noWrap/>
            <w:hideMark/>
          </w:tcPr>
          <w:p w:rsidR="00E66040" w:rsidRPr="004E7EB8" w:rsidRDefault="00E66040" w:rsidP="00E66040">
            <w:pPr>
              <w:spacing w:after="0" w:line="240" w:lineRule="auto"/>
              <w:rPr>
                <w:rFonts w:ascii="Times New Roman" w:eastAsia="Times New Roman" w:hAnsi="Times New Roman" w:cs="Times New Roman"/>
                <w:b/>
                <w:bCs/>
                <w:color w:val="FFFFFF" w:themeColor="background1"/>
                <w:sz w:val="20"/>
                <w:szCs w:val="20"/>
                <w:lang w:val="es-EC" w:eastAsia="es-EC"/>
              </w:rPr>
            </w:pPr>
            <w:r w:rsidRPr="004E7EB8">
              <w:rPr>
                <w:rFonts w:ascii="Times New Roman" w:eastAsia="Times New Roman" w:hAnsi="Times New Roman" w:cs="Times New Roman"/>
                <w:b/>
                <w:bCs/>
                <w:color w:val="FFFFFF" w:themeColor="background1"/>
                <w:sz w:val="20"/>
                <w:szCs w:val="20"/>
                <w:lang w:val="es-EC" w:eastAsia="es-EC"/>
              </w:rPr>
              <w:t> </w:t>
            </w:r>
          </w:p>
        </w:tc>
        <w:tc>
          <w:tcPr>
            <w:tcW w:w="2653" w:type="dxa"/>
            <w:vMerge w:val="restart"/>
            <w:shd w:val="clear" w:color="auto" w:fill="4F81BD" w:themeFill="accent1"/>
            <w:hideMark/>
          </w:tcPr>
          <w:p w:rsidR="00E66040" w:rsidRPr="004E7EB8" w:rsidRDefault="00E66040" w:rsidP="00E66040">
            <w:pPr>
              <w:spacing w:after="0" w:line="240" w:lineRule="auto"/>
              <w:jc w:val="center"/>
              <w:rPr>
                <w:rFonts w:ascii="Times New Roman" w:eastAsia="Times New Roman" w:hAnsi="Times New Roman" w:cs="Times New Roman"/>
                <w:b/>
                <w:bCs/>
                <w:color w:val="FFFFFF" w:themeColor="background1"/>
                <w:sz w:val="20"/>
                <w:szCs w:val="20"/>
                <w:lang w:val="es-EC" w:eastAsia="es-EC"/>
              </w:rPr>
            </w:pPr>
            <w:r w:rsidRPr="004E7EB8">
              <w:rPr>
                <w:rFonts w:ascii="Times New Roman" w:eastAsia="Times New Roman" w:hAnsi="Times New Roman" w:cs="Times New Roman"/>
                <w:b/>
                <w:bCs/>
                <w:color w:val="FFFFFF" w:themeColor="background1"/>
                <w:sz w:val="20"/>
                <w:szCs w:val="20"/>
                <w:lang w:val="es-EC" w:eastAsia="es-EC"/>
              </w:rPr>
              <w:t>Descripción de las actividades que formaron parte de las metas e indicadores</w:t>
            </w:r>
          </w:p>
        </w:tc>
        <w:tc>
          <w:tcPr>
            <w:tcW w:w="1191" w:type="dxa"/>
            <w:shd w:val="clear" w:color="auto" w:fill="4F81BD" w:themeFill="accent1"/>
            <w:hideMark/>
          </w:tcPr>
          <w:p w:rsidR="00E66040" w:rsidRPr="004E7EB8" w:rsidRDefault="00E66040" w:rsidP="00E66040">
            <w:pPr>
              <w:spacing w:after="0" w:line="240" w:lineRule="auto"/>
              <w:rPr>
                <w:rFonts w:ascii="Times New Roman" w:eastAsia="Times New Roman" w:hAnsi="Times New Roman" w:cs="Times New Roman"/>
                <w:b/>
                <w:bCs/>
                <w:color w:val="FFFFFF" w:themeColor="background1"/>
                <w:sz w:val="20"/>
                <w:szCs w:val="20"/>
                <w:lang w:val="es-EC" w:eastAsia="es-EC"/>
              </w:rPr>
            </w:pPr>
            <w:r w:rsidRPr="004E7EB8">
              <w:rPr>
                <w:rFonts w:ascii="Times New Roman" w:eastAsia="Times New Roman" w:hAnsi="Times New Roman" w:cs="Times New Roman"/>
                <w:b/>
                <w:bCs/>
                <w:color w:val="FFFFFF" w:themeColor="background1"/>
                <w:sz w:val="20"/>
                <w:szCs w:val="20"/>
                <w:lang w:val="es-EC" w:eastAsia="es-EC"/>
              </w:rPr>
              <w:t> </w:t>
            </w:r>
          </w:p>
        </w:tc>
        <w:tc>
          <w:tcPr>
            <w:tcW w:w="1191" w:type="dxa"/>
            <w:shd w:val="clear" w:color="auto" w:fill="4F81BD" w:themeFill="accent1"/>
            <w:hideMark/>
          </w:tcPr>
          <w:p w:rsidR="00E66040" w:rsidRPr="004E7EB8" w:rsidRDefault="00E66040" w:rsidP="00E66040">
            <w:pPr>
              <w:spacing w:after="0" w:line="240" w:lineRule="auto"/>
              <w:rPr>
                <w:rFonts w:ascii="Times New Roman" w:eastAsia="Times New Roman" w:hAnsi="Times New Roman" w:cs="Times New Roman"/>
                <w:b/>
                <w:bCs/>
                <w:color w:val="FFFFFF" w:themeColor="background1"/>
                <w:sz w:val="20"/>
                <w:szCs w:val="20"/>
                <w:lang w:val="es-EC" w:eastAsia="es-EC"/>
              </w:rPr>
            </w:pPr>
            <w:r w:rsidRPr="004E7EB8">
              <w:rPr>
                <w:rFonts w:ascii="Times New Roman" w:eastAsia="Times New Roman" w:hAnsi="Times New Roman" w:cs="Times New Roman"/>
                <w:b/>
                <w:bCs/>
                <w:color w:val="FFFFFF" w:themeColor="background1"/>
                <w:sz w:val="20"/>
                <w:szCs w:val="20"/>
                <w:lang w:val="es-EC" w:eastAsia="es-EC"/>
              </w:rPr>
              <w:t> </w:t>
            </w:r>
          </w:p>
        </w:tc>
        <w:tc>
          <w:tcPr>
            <w:tcW w:w="2520" w:type="dxa"/>
            <w:shd w:val="clear" w:color="auto" w:fill="4F81BD" w:themeFill="accent1"/>
            <w:hideMark/>
          </w:tcPr>
          <w:p w:rsidR="00E66040" w:rsidRPr="004E7EB8" w:rsidRDefault="00E66040" w:rsidP="00E66040">
            <w:pPr>
              <w:spacing w:after="0" w:line="240" w:lineRule="auto"/>
              <w:rPr>
                <w:rFonts w:ascii="Times New Roman" w:eastAsia="Times New Roman" w:hAnsi="Times New Roman" w:cs="Times New Roman"/>
                <w:b/>
                <w:bCs/>
                <w:color w:val="FFFFFF" w:themeColor="background1"/>
                <w:sz w:val="20"/>
                <w:szCs w:val="20"/>
                <w:lang w:val="es-EC" w:eastAsia="es-EC"/>
              </w:rPr>
            </w:pPr>
            <w:r w:rsidRPr="004E7EB8">
              <w:rPr>
                <w:rFonts w:ascii="Times New Roman" w:eastAsia="Times New Roman" w:hAnsi="Times New Roman" w:cs="Times New Roman"/>
                <w:b/>
                <w:bCs/>
                <w:color w:val="FFFFFF" w:themeColor="background1"/>
                <w:sz w:val="20"/>
                <w:szCs w:val="20"/>
                <w:lang w:val="es-EC" w:eastAsia="es-EC"/>
              </w:rPr>
              <w:t> </w:t>
            </w:r>
          </w:p>
        </w:tc>
      </w:tr>
      <w:tr w:rsidR="00E66040" w:rsidRPr="004E7EB8" w:rsidTr="000672CC">
        <w:trPr>
          <w:trHeight w:val="299"/>
        </w:trPr>
        <w:tc>
          <w:tcPr>
            <w:tcW w:w="582" w:type="dxa"/>
            <w:shd w:val="clear" w:color="auto" w:fill="4F81BD" w:themeFill="accent1"/>
            <w:noWrap/>
            <w:hideMark/>
          </w:tcPr>
          <w:p w:rsidR="00E66040" w:rsidRPr="004E7EB8" w:rsidRDefault="00E66040" w:rsidP="00E66040">
            <w:pPr>
              <w:spacing w:after="0" w:line="240" w:lineRule="auto"/>
              <w:rPr>
                <w:rFonts w:ascii="Times New Roman" w:eastAsia="Times New Roman" w:hAnsi="Times New Roman" w:cs="Times New Roman"/>
                <w:b/>
                <w:bCs/>
                <w:color w:val="FFFFFF" w:themeColor="background1"/>
                <w:sz w:val="20"/>
                <w:szCs w:val="20"/>
                <w:lang w:val="es-EC" w:eastAsia="es-EC"/>
              </w:rPr>
            </w:pPr>
            <w:r w:rsidRPr="004E7EB8">
              <w:rPr>
                <w:rFonts w:ascii="Times New Roman" w:eastAsia="Times New Roman" w:hAnsi="Times New Roman" w:cs="Times New Roman"/>
                <w:b/>
                <w:bCs/>
                <w:color w:val="FFFFFF" w:themeColor="background1"/>
                <w:sz w:val="20"/>
                <w:szCs w:val="20"/>
                <w:lang w:val="es-EC" w:eastAsia="es-EC"/>
              </w:rPr>
              <w:t> </w:t>
            </w:r>
          </w:p>
        </w:tc>
        <w:tc>
          <w:tcPr>
            <w:tcW w:w="2653" w:type="dxa"/>
            <w:vMerge/>
            <w:shd w:val="clear" w:color="auto" w:fill="4F81BD" w:themeFill="accent1"/>
            <w:vAlign w:val="center"/>
            <w:hideMark/>
          </w:tcPr>
          <w:p w:rsidR="00E66040" w:rsidRPr="004E7EB8" w:rsidRDefault="00E66040" w:rsidP="00E66040">
            <w:pPr>
              <w:spacing w:after="0" w:line="240" w:lineRule="auto"/>
              <w:rPr>
                <w:rFonts w:ascii="Times New Roman" w:eastAsia="Times New Roman" w:hAnsi="Times New Roman" w:cs="Times New Roman"/>
                <w:b/>
                <w:bCs/>
                <w:color w:val="FFFFFF" w:themeColor="background1"/>
                <w:sz w:val="20"/>
                <w:szCs w:val="20"/>
                <w:lang w:val="es-EC" w:eastAsia="es-EC"/>
              </w:rPr>
            </w:pPr>
          </w:p>
        </w:tc>
        <w:tc>
          <w:tcPr>
            <w:tcW w:w="1191" w:type="dxa"/>
            <w:shd w:val="clear" w:color="auto" w:fill="4F81BD" w:themeFill="accent1"/>
            <w:hideMark/>
          </w:tcPr>
          <w:p w:rsidR="00E66040" w:rsidRPr="004E7EB8" w:rsidRDefault="00E66040" w:rsidP="00E66040">
            <w:pPr>
              <w:spacing w:after="0" w:line="240" w:lineRule="auto"/>
              <w:jc w:val="center"/>
              <w:rPr>
                <w:rFonts w:ascii="Times New Roman" w:eastAsia="Times New Roman" w:hAnsi="Times New Roman" w:cs="Times New Roman"/>
                <w:b/>
                <w:bCs/>
                <w:color w:val="FFFFFF" w:themeColor="background1"/>
                <w:sz w:val="20"/>
                <w:szCs w:val="20"/>
                <w:lang w:val="es-EC" w:eastAsia="es-EC"/>
              </w:rPr>
            </w:pPr>
            <w:r w:rsidRPr="004E7EB8">
              <w:rPr>
                <w:rFonts w:ascii="Times New Roman" w:eastAsia="Times New Roman" w:hAnsi="Times New Roman" w:cs="Times New Roman"/>
                <w:b/>
                <w:bCs/>
                <w:color w:val="FFFFFF" w:themeColor="background1"/>
                <w:sz w:val="20"/>
                <w:szCs w:val="20"/>
                <w:lang w:val="es-EC" w:eastAsia="es-EC"/>
              </w:rPr>
              <w:t>SI</w:t>
            </w:r>
          </w:p>
        </w:tc>
        <w:tc>
          <w:tcPr>
            <w:tcW w:w="1191" w:type="dxa"/>
            <w:shd w:val="clear" w:color="auto" w:fill="4F81BD" w:themeFill="accent1"/>
            <w:hideMark/>
          </w:tcPr>
          <w:p w:rsidR="00E66040" w:rsidRPr="004E7EB8" w:rsidRDefault="00E66040" w:rsidP="00E66040">
            <w:pPr>
              <w:spacing w:after="0" w:line="240" w:lineRule="auto"/>
              <w:jc w:val="center"/>
              <w:rPr>
                <w:rFonts w:ascii="Times New Roman" w:eastAsia="Times New Roman" w:hAnsi="Times New Roman" w:cs="Times New Roman"/>
                <w:b/>
                <w:bCs/>
                <w:color w:val="FFFFFF" w:themeColor="background1"/>
                <w:sz w:val="20"/>
                <w:szCs w:val="20"/>
                <w:lang w:val="es-EC" w:eastAsia="es-EC"/>
              </w:rPr>
            </w:pPr>
            <w:r w:rsidRPr="004E7EB8">
              <w:rPr>
                <w:rFonts w:ascii="Times New Roman" w:eastAsia="Times New Roman" w:hAnsi="Times New Roman" w:cs="Times New Roman"/>
                <w:b/>
                <w:bCs/>
                <w:color w:val="FFFFFF" w:themeColor="background1"/>
                <w:sz w:val="20"/>
                <w:szCs w:val="20"/>
                <w:lang w:val="es-EC" w:eastAsia="es-EC"/>
              </w:rPr>
              <w:t>NO</w:t>
            </w:r>
          </w:p>
        </w:tc>
        <w:tc>
          <w:tcPr>
            <w:tcW w:w="2520" w:type="dxa"/>
            <w:shd w:val="clear" w:color="auto" w:fill="4F81BD" w:themeFill="accent1"/>
            <w:hideMark/>
          </w:tcPr>
          <w:p w:rsidR="00E66040" w:rsidRPr="004E7EB8" w:rsidRDefault="00E66040" w:rsidP="00E66040">
            <w:pPr>
              <w:spacing w:after="0" w:line="240" w:lineRule="auto"/>
              <w:rPr>
                <w:rFonts w:ascii="Times New Roman" w:eastAsia="Times New Roman" w:hAnsi="Times New Roman" w:cs="Times New Roman"/>
                <w:b/>
                <w:bCs/>
                <w:color w:val="FFFFFF" w:themeColor="background1"/>
                <w:sz w:val="20"/>
                <w:szCs w:val="20"/>
                <w:lang w:val="es-EC" w:eastAsia="es-EC"/>
              </w:rPr>
            </w:pPr>
            <w:r w:rsidRPr="004E7EB8">
              <w:rPr>
                <w:rFonts w:ascii="Times New Roman" w:eastAsia="Times New Roman" w:hAnsi="Times New Roman" w:cs="Times New Roman"/>
                <w:b/>
                <w:bCs/>
                <w:color w:val="FFFFFF" w:themeColor="background1"/>
                <w:sz w:val="20"/>
                <w:szCs w:val="20"/>
                <w:lang w:val="es-EC" w:eastAsia="es-EC"/>
              </w:rPr>
              <w:t> </w:t>
            </w:r>
          </w:p>
        </w:tc>
      </w:tr>
      <w:tr w:rsidR="00E66040" w:rsidRPr="004E7EB8" w:rsidTr="000672CC">
        <w:trPr>
          <w:trHeight w:val="825"/>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1</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Informe de monitoreo y evaluación</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 </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0</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No realizan informes de monitoreo</w:t>
            </w:r>
          </w:p>
        </w:tc>
      </w:tr>
      <w:tr w:rsidR="00E66040" w:rsidRPr="004E7EB8" w:rsidTr="000672CC">
        <w:trPr>
          <w:trHeight w:val="554"/>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2</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Informe de análisis costo beneficio</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 </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0</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No se realiza este análisis</w:t>
            </w:r>
          </w:p>
        </w:tc>
      </w:tr>
      <w:tr w:rsidR="00E66040" w:rsidRPr="004E7EB8" w:rsidTr="000672CC">
        <w:trPr>
          <w:trHeight w:val="1095"/>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3</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Rifas e incentivos para incrementar los resultados</w:t>
            </w:r>
          </w:p>
        </w:tc>
        <w:tc>
          <w:tcPr>
            <w:tcW w:w="1191" w:type="dxa"/>
            <w:shd w:val="clear" w:color="auto" w:fill="C4BC96" w:themeFill="background2" w:themeFillShade="BF"/>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1</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 </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Si se realiza rifas para los socios, que realizan depósitos y pago puntual de los créditos.</w:t>
            </w:r>
          </w:p>
        </w:tc>
      </w:tr>
      <w:tr w:rsidR="00E66040" w:rsidRPr="004E7EB8" w:rsidTr="000672CC">
        <w:trPr>
          <w:trHeight w:val="554"/>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4</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Contrato de Consultoría</w:t>
            </w:r>
          </w:p>
        </w:tc>
        <w:tc>
          <w:tcPr>
            <w:tcW w:w="1191" w:type="dxa"/>
            <w:shd w:val="clear" w:color="auto" w:fill="C4BC96" w:themeFill="background2" w:themeFillShade="BF"/>
            <w:hideMark/>
          </w:tcPr>
          <w:p w:rsidR="00E66040" w:rsidRPr="004E7EB8" w:rsidRDefault="00E66040" w:rsidP="00E66040">
            <w:pPr>
              <w:spacing w:after="0" w:line="240" w:lineRule="auto"/>
              <w:jc w:val="center"/>
              <w:rPr>
                <w:rFonts w:ascii="Times New Roman" w:eastAsia="Times New Roman" w:hAnsi="Times New Roman" w:cs="Times New Roman"/>
                <w:i/>
                <w:iCs/>
                <w:color w:val="10253F"/>
                <w:sz w:val="20"/>
                <w:szCs w:val="20"/>
                <w:lang w:val="es-EC" w:eastAsia="es-EC"/>
              </w:rPr>
            </w:pP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0</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No cuentan con contrato con consultor</w:t>
            </w:r>
          </w:p>
        </w:tc>
      </w:tr>
      <w:tr w:rsidR="00E66040" w:rsidRPr="004E7EB8" w:rsidTr="000672CC">
        <w:trPr>
          <w:trHeight w:val="554"/>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5</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Informes de análisis de costo beneficio</w:t>
            </w:r>
          </w:p>
        </w:tc>
        <w:tc>
          <w:tcPr>
            <w:tcW w:w="1191" w:type="dxa"/>
            <w:shd w:val="clear" w:color="auto" w:fill="C4BC96" w:themeFill="background2" w:themeFillShade="BF"/>
            <w:hideMark/>
          </w:tcPr>
          <w:p w:rsidR="00E66040" w:rsidRPr="004E7EB8" w:rsidRDefault="00E66040" w:rsidP="00E66040">
            <w:pPr>
              <w:spacing w:after="0" w:line="240" w:lineRule="auto"/>
              <w:jc w:val="center"/>
              <w:rPr>
                <w:rFonts w:ascii="Times New Roman" w:eastAsia="Times New Roman" w:hAnsi="Times New Roman" w:cs="Times New Roman"/>
                <w:i/>
                <w:iCs/>
                <w:color w:val="10253F"/>
                <w:sz w:val="20"/>
                <w:szCs w:val="20"/>
                <w:lang w:val="es-EC" w:eastAsia="es-EC"/>
              </w:rPr>
            </w:pP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0</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No se realiza este análisis</w:t>
            </w:r>
          </w:p>
        </w:tc>
      </w:tr>
      <w:tr w:rsidR="00E66040" w:rsidRPr="004E7EB8" w:rsidTr="000672CC">
        <w:trPr>
          <w:trHeight w:val="825"/>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6</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Sorteos</w:t>
            </w:r>
          </w:p>
        </w:tc>
        <w:tc>
          <w:tcPr>
            <w:tcW w:w="1191" w:type="dxa"/>
            <w:shd w:val="clear" w:color="auto" w:fill="C4BC96" w:themeFill="background2" w:themeFillShade="BF"/>
            <w:hideMark/>
          </w:tcPr>
          <w:p w:rsidR="00E66040" w:rsidRPr="004E7EB8" w:rsidRDefault="00E66040" w:rsidP="00E66040">
            <w:pPr>
              <w:spacing w:after="0" w:line="240" w:lineRule="auto"/>
              <w:jc w:val="center"/>
              <w:rPr>
                <w:rFonts w:ascii="Times New Roman" w:eastAsia="Times New Roman" w:hAnsi="Times New Roman" w:cs="Times New Roman"/>
                <w:i/>
                <w:iCs/>
                <w:color w:val="10253F"/>
                <w:sz w:val="20"/>
                <w:szCs w:val="20"/>
                <w:lang w:val="es-EC" w:eastAsia="es-EC"/>
              </w:rPr>
            </w:pP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0</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No únicamente se realizan rifas de incentivos.</w:t>
            </w:r>
          </w:p>
        </w:tc>
      </w:tr>
      <w:tr w:rsidR="00E66040" w:rsidRPr="004E7EB8" w:rsidTr="000672CC">
        <w:trPr>
          <w:trHeight w:val="825"/>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7</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Informes de Red de descuentos en almacenes</w:t>
            </w:r>
          </w:p>
        </w:tc>
        <w:tc>
          <w:tcPr>
            <w:tcW w:w="1191" w:type="dxa"/>
            <w:shd w:val="clear" w:color="auto" w:fill="C4BC96" w:themeFill="background2" w:themeFillShade="BF"/>
            <w:hideMark/>
          </w:tcPr>
          <w:p w:rsidR="00E66040" w:rsidRPr="004E7EB8" w:rsidRDefault="00E66040" w:rsidP="00E66040">
            <w:pPr>
              <w:spacing w:after="0" w:line="240" w:lineRule="auto"/>
              <w:jc w:val="center"/>
              <w:rPr>
                <w:rFonts w:ascii="Times New Roman" w:eastAsia="Times New Roman" w:hAnsi="Times New Roman" w:cs="Times New Roman"/>
                <w:i/>
                <w:iCs/>
                <w:color w:val="10253F"/>
                <w:sz w:val="20"/>
                <w:szCs w:val="20"/>
                <w:lang w:val="es-EC" w:eastAsia="es-EC"/>
              </w:rPr>
            </w:pP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0</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No cuentan con este servicio</w:t>
            </w:r>
          </w:p>
        </w:tc>
      </w:tr>
      <w:tr w:rsidR="00E66040" w:rsidRPr="004E7EB8" w:rsidTr="000672CC">
        <w:trPr>
          <w:trHeight w:val="825"/>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8</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Informes sobre sondeos de mercados</w:t>
            </w:r>
          </w:p>
        </w:tc>
        <w:tc>
          <w:tcPr>
            <w:tcW w:w="1191" w:type="dxa"/>
            <w:shd w:val="clear" w:color="auto" w:fill="C4BC96" w:themeFill="background2" w:themeFillShade="BF"/>
            <w:hideMark/>
          </w:tcPr>
          <w:p w:rsidR="00E66040" w:rsidRPr="004E7EB8" w:rsidRDefault="00E66040" w:rsidP="00E66040">
            <w:pPr>
              <w:spacing w:after="0" w:line="240" w:lineRule="auto"/>
              <w:jc w:val="center"/>
              <w:rPr>
                <w:rFonts w:ascii="Times New Roman" w:eastAsia="Times New Roman" w:hAnsi="Times New Roman" w:cs="Times New Roman"/>
                <w:i/>
                <w:iCs/>
                <w:color w:val="10253F"/>
                <w:sz w:val="20"/>
                <w:szCs w:val="20"/>
                <w:lang w:val="es-EC" w:eastAsia="es-EC"/>
              </w:rPr>
            </w:pP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0</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No se ha realizado sondeo de mercado</w:t>
            </w:r>
          </w:p>
        </w:tc>
      </w:tr>
      <w:tr w:rsidR="00E66040" w:rsidRPr="004E7EB8" w:rsidTr="000672CC">
        <w:trPr>
          <w:trHeight w:val="554"/>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9</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Trípticos</w:t>
            </w:r>
          </w:p>
        </w:tc>
        <w:tc>
          <w:tcPr>
            <w:tcW w:w="1191" w:type="dxa"/>
            <w:shd w:val="clear" w:color="auto" w:fill="C4BC96" w:themeFill="background2" w:themeFillShade="BF"/>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1</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 </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Si cuentan con trípticos informativos</w:t>
            </w:r>
          </w:p>
        </w:tc>
      </w:tr>
      <w:tr w:rsidR="00E66040" w:rsidRPr="004E7EB8" w:rsidTr="000672CC">
        <w:trPr>
          <w:trHeight w:val="825"/>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10</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Informe de programa de seguridad y protección</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 </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0</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No se realiza informes de seguridad y protección</w:t>
            </w:r>
          </w:p>
        </w:tc>
      </w:tr>
      <w:tr w:rsidR="00E66040" w:rsidRPr="004E7EB8" w:rsidTr="000672CC">
        <w:trPr>
          <w:trHeight w:val="1095"/>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11 (1)</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Existencia de una ventanilla de atención en la Parroquia San Bartolomé</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 </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0</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No se cuenta con ventanilla en San Bartolomé</w:t>
            </w:r>
          </w:p>
        </w:tc>
      </w:tr>
      <w:tr w:rsidR="00E66040" w:rsidRPr="004E7EB8" w:rsidTr="000672CC">
        <w:trPr>
          <w:trHeight w:val="825"/>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12</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Política de crédito preferencial</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 </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0</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No cuentan con crédito preferencial para Güel, únicamente uno general</w:t>
            </w:r>
          </w:p>
        </w:tc>
      </w:tr>
      <w:tr w:rsidR="00E66040" w:rsidRPr="004E7EB8" w:rsidTr="000672CC">
        <w:trPr>
          <w:trHeight w:val="552"/>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lastRenderedPageBreak/>
              <w:t>13</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La existencia de ventanillas en las comunidades de Güel</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 </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0</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No solo con una oficina</w:t>
            </w:r>
          </w:p>
        </w:tc>
      </w:tr>
      <w:tr w:rsidR="00E66040" w:rsidRPr="004E7EB8" w:rsidTr="000672CC">
        <w:trPr>
          <w:trHeight w:val="554"/>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14</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Existencia de  manual de crédito</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 </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1</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Si cuentan con manual de crédito</w:t>
            </w:r>
          </w:p>
        </w:tc>
      </w:tr>
      <w:tr w:rsidR="00E66040" w:rsidRPr="004E7EB8" w:rsidTr="000672CC">
        <w:trPr>
          <w:trHeight w:val="554"/>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15</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Existencia de manual de cobranza</w:t>
            </w:r>
          </w:p>
        </w:tc>
        <w:tc>
          <w:tcPr>
            <w:tcW w:w="1191" w:type="dxa"/>
            <w:shd w:val="clear" w:color="auto" w:fill="C4BC96" w:themeFill="background2" w:themeFillShade="BF"/>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1</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 </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Si se cuenta con manual de cobranza</w:t>
            </w:r>
          </w:p>
        </w:tc>
      </w:tr>
      <w:tr w:rsidR="00E66040" w:rsidRPr="004E7EB8" w:rsidTr="000672CC">
        <w:trPr>
          <w:trHeight w:val="825"/>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16</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Existencia de informe de auditoría interna</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 </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0</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No han realizado procedimiento de auditoría interna</w:t>
            </w:r>
          </w:p>
        </w:tc>
      </w:tr>
      <w:tr w:rsidR="00E66040" w:rsidRPr="004E7EB8" w:rsidTr="000672CC">
        <w:trPr>
          <w:trHeight w:val="990"/>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17</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Verificar el número de capacitaciones han tenido entre el 1 de enero de 2015 y el 31 de diciembre de 2015</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 </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0</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No han contado con capacitaciones</w:t>
            </w:r>
          </w:p>
        </w:tc>
      </w:tr>
      <w:tr w:rsidR="00E66040" w:rsidRPr="004E7EB8" w:rsidTr="000672CC">
        <w:trPr>
          <w:trHeight w:val="825"/>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18</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Cuantos cursos han brindado a la colectividad o socios</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 </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0</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No han brindado cursos a socios ni colectividad</w:t>
            </w:r>
          </w:p>
        </w:tc>
      </w:tr>
      <w:tr w:rsidR="00E66040" w:rsidRPr="004E7EB8" w:rsidTr="000672CC">
        <w:trPr>
          <w:trHeight w:val="974"/>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19</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Cuantos programas festivos se han realizado entre el 1 de enero de 2015 y el 31 de diciembre de 2015</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 </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0</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No han realizado programas festivos</w:t>
            </w:r>
          </w:p>
        </w:tc>
      </w:tr>
      <w:tr w:rsidR="00E66040" w:rsidRPr="004E7EB8" w:rsidTr="000672CC">
        <w:trPr>
          <w:trHeight w:val="832"/>
        </w:trPr>
        <w:tc>
          <w:tcPr>
            <w:tcW w:w="582" w:type="dxa"/>
            <w:shd w:val="clear" w:color="auto" w:fill="C4BC96" w:themeFill="background2" w:themeFillShade="BF"/>
            <w:noWrap/>
            <w:hideMark/>
          </w:tcPr>
          <w:p w:rsidR="00E66040" w:rsidRPr="004E7EB8" w:rsidRDefault="00E66040" w:rsidP="00E66040">
            <w:pPr>
              <w:spacing w:after="0" w:line="240" w:lineRule="auto"/>
              <w:jc w:val="center"/>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20</w:t>
            </w:r>
          </w:p>
        </w:tc>
        <w:tc>
          <w:tcPr>
            <w:tcW w:w="2653"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color w:val="10253F"/>
                <w:sz w:val="20"/>
                <w:szCs w:val="20"/>
                <w:lang w:val="es-EC" w:eastAsia="es-EC"/>
              </w:rPr>
            </w:pPr>
            <w:r w:rsidRPr="004E7EB8">
              <w:rPr>
                <w:rFonts w:ascii="Times New Roman" w:eastAsia="Times New Roman" w:hAnsi="Times New Roman" w:cs="Times New Roman"/>
                <w:color w:val="10253F"/>
                <w:sz w:val="20"/>
                <w:szCs w:val="20"/>
                <w:lang w:val="es-EC" w:eastAsia="es-EC"/>
              </w:rPr>
              <w:t>Cuantos cursos han recibido, entre el 1 de enero de 2015 y el 31 de diciembre de 2015</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 </w:t>
            </w:r>
          </w:p>
        </w:tc>
        <w:tc>
          <w:tcPr>
            <w:tcW w:w="1191"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0</w:t>
            </w:r>
          </w:p>
        </w:tc>
        <w:tc>
          <w:tcPr>
            <w:tcW w:w="2520" w:type="dxa"/>
            <w:shd w:val="clear" w:color="auto" w:fill="C4BC96" w:themeFill="background2" w:themeFillShade="BF"/>
            <w:hideMark/>
          </w:tcPr>
          <w:p w:rsidR="00E66040" w:rsidRPr="004E7EB8" w:rsidRDefault="00E66040" w:rsidP="00E66040">
            <w:pPr>
              <w:spacing w:after="0" w:line="240" w:lineRule="auto"/>
              <w:jc w:val="both"/>
              <w:rPr>
                <w:rFonts w:ascii="Times New Roman" w:eastAsia="Times New Roman" w:hAnsi="Times New Roman" w:cs="Times New Roman"/>
                <w:i/>
                <w:iCs/>
                <w:color w:val="10253F"/>
                <w:sz w:val="20"/>
                <w:szCs w:val="20"/>
                <w:lang w:val="es-EC" w:eastAsia="es-EC"/>
              </w:rPr>
            </w:pPr>
            <w:r w:rsidRPr="004E7EB8">
              <w:rPr>
                <w:rFonts w:ascii="Times New Roman" w:eastAsia="Times New Roman" w:hAnsi="Times New Roman" w:cs="Times New Roman"/>
                <w:i/>
                <w:iCs/>
                <w:color w:val="10253F"/>
                <w:sz w:val="20"/>
                <w:szCs w:val="20"/>
                <w:lang w:val="es-EC" w:eastAsia="es-EC"/>
              </w:rPr>
              <w:t>No han recibido cursos en el período de análisis.</w:t>
            </w:r>
          </w:p>
        </w:tc>
      </w:tr>
    </w:tbl>
    <w:p w:rsidR="00E66040" w:rsidRPr="00BA2CDC" w:rsidRDefault="00E66040" w:rsidP="00E66040">
      <w:pPr>
        <w:shd w:val="clear" w:color="auto" w:fill="FFFFFF" w:themeFill="background1"/>
        <w:spacing w:after="0" w:line="240" w:lineRule="auto"/>
        <w:rPr>
          <w:rFonts w:ascii="Times New Roman" w:eastAsia="Times New Roman" w:hAnsi="Times New Roman" w:cs="Times New Roman"/>
          <w:sz w:val="24"/>
          <w:szCs w:val="24"/>
          <w:lang w:val="es-EC" w:eastAsia="es-EC"/>
        </w:rPr>
      </w:pPr>
      <w:r w:rsidRPr="00BA2CDC">
        <w:rPr>
          <w:rFonts w:ascii="Times New Roman" w:eastAsia="Times New Roman" w:hAnsi="Times New Roman" w:cs="Times New Roman"/>
          <w:b/>
          <w:sz w:val="24"/>
          <w:szCs w:val="24"/>
          <w:lang w:val="es-EC" w:eastAsia="es-EC"/>
        </w:rPr>
        <w:t>Fuente</w:t>
      </w:r>
      <w:r w:rsidRPr="00BA2CDC">
        <w:rPr>
          <w:rFonts w:ascii="Times New Roman" w:eastAsia="Times New Roman" w:hAnsi="Times New Roman" w:cs="Times New Roman"/>
          <w:sz w:val="24"/>
          <w:szCs w:val="24"/>
          <w:lang w:val="es-EC" w:eastAsia="es-EC"/>
        </w:rPr>
        <w:t>: Plan Estratégico</w:t>
      </w:r>
    </w:p>
    <w:p w:rsidR="00E66040" w:rsidRPr="00BA2CDC" w:rsidRDefault="00E66040" w:rsidP="00E66040">
      <w:pPr>
        <w:shd w:val="clear" w:color="auto" w:fill="FFFFFF" w:themeFill="background1"/>
        <w:spacing w:after="0" w:line="240" w:lineRule="auto"/>
        <w:rPr>
          <w:rFonts w:ascii="Times New Roman" w:eastAsia="Times New Roman" w:hAnsi="Times New Roman" w:cs="Times New Roman"/>
          <w:sz w:val="24"/>
          <w:szCs w:val="24"/>
          <w:lang w:val="es-EC" w:eastAsia="es-EC"/>
        </w:rPr>
      </w:pPr>
      <w:r w:rsidRPr="00BA2CDC">
        <w:rPr>
          <w:rFonts w:ascii="Times New Roman" w:eastAsia="Times New Roman" w:hAnsi="Times New Roman" w:cs="Times New Roman"/>
          <w:b/>
          <w:sz w:val="24"/>
          <w:szCs w:val="24"/>
          <w:lang w:val="es-EC" w:eastAsia="es-EC"/>
        </w:rPr>
        <w:t>Elaborado por</w:t>
      </w:r>
      <w:r w:rsidRPr="00BA2CDC">
        <w:rPr>
          <w:rFonts w:ascii="Times New Roman" w:eastAsia="Times New Roman" w:hAnsi="Times New Roman" w:cs="Times New Roman"/>
          <w:sz w:val="24"/>
          <w:szCs w:val="24"/>
          <w:lang w:val="es-EC" w:eastAsia="es-EC"/>
        </w:rPr>
        <w:t>:</w:t>
      </w:r>
      <w:r>
        <w:rPr>
          <w:rFonts w:ascii="Times New Roman" w:eastAsia="Times New Roman" w:hAnsi="Times New Roman" w:cs="Times New Roman"/>
          <w:sz w:val="24"/>
          <w:szCs w:val="24"/>
          <w:lang w:val="es-EC" w:eastAsia="es-EC"/>
        </w:rPr>
        <w:t xml:space="preserve"> </w:t>
      </w:r>
      <w:r>
        <w:rPr>
          <w:rFonts w:ascii="Times New Roman" w:hAnsi="Times New Roman" w:cs="Times New Roman"/>
          <w:sz w:val="24"/>
          <w:szCs w:val="24"/>
        </w:rPr>
        <w:t>Elsa Rivera</w:t>
      </w:r>
    </w:p>
    <w:p w:rsidR="00E66040" w:rsidRDefault="00E66040" w:rsidP="00E66040">
      <w:pPr>
        <w:spacing w:after="0" w:line="240" w:lineRule="auto"/>
        <w:rPr>
          <w:rFonts w:ascii="Times New Roman" w:hAnsi="Times New Roman" w:cs="Times New Roman"/>
          <w:sz w:val="24"/>
          <w:szCs w:val="24"/>
        </w:rPr>
      </w:pPr>
      <w:r w:rsidRPr="00BA2CDC">
        <w:rPr>
          <w:rFonts w:ascii="Times New Roman" w:hAnsi="Times New Roman" w:cs="Times New Roman"/>
          <w:b/>
          <w:sz w:val="24"/>
          <w:szCs w:val="24"/>
        </w:rPr>
        <w:t>Cuadro</w:t>
      </w:r>
      <w:r w:rsidRPr="00BA2CDC">
        <w:rPr>
          <w:rFonts w:ascii="Times New Roman" w:hAnsi="Times New Roman" w:cs="Times New Roman"/>
          <w:sz w:val="24"/>
          <w:szCs w:val="24"/>
        </w:rPr>
        <w:t xml:space="preserve"> </w:t>
      </w:r>
      <w:r w:rsidR="00324BE7">
        <w:rPr>
          <w:rFonts w:ascii="Times New Roman" w:hAnsi="Times New Roman" w:cs="Times New Roman"/>
          <w:sz w:val="24"/>
          <w:szCs w:val="24"/>
        </w:rPr>
        <w:t># 27</w:t>
      </w:r>
    </w:p>
    <w:p w:rsidR="00E66040" w:rsidRDefault="00E66040" w:rsidP="00E66040">
      <w:pPr>
        <w:spacing w:after="0" w:line="240" w:lineRule="auto"/>
        <w:rPr>
          <w:rFonts w:ascii="Times New Roman" w:hAnsi="Times New Roman" w:cs="Times New Roman"/>
          <w:sz w:val="24"/>
          <w:szCs w:val="24"/>
        </w:rPr>
      </w:pPr>
    </w:p>
    <w:p w:rsidR="00E66040" w:rsidRDefault="00E66040" w:rsidP="00E66040">
      <w:pPr>
        <w:spacing w:after="0" w:line="240" w:lineRule="auto"/>
        <w:rPr>
          <w:rFonts w:ascii="Times New Roman" w:hAnsi="Times New Roman" w:cs="Times New Roman"/>
          <w:sz w:val="24"/>
          <w:szCs w:val="24"/>
        </w:rPr>
      </w:pPr>
    </w:p>
    <w:p w:rsidR="00E66040" w:rsidRDefault="00E66040" w:rsidP="00E66040">
      <w:pPr>
        <w:spacing w:after="0" w:line="240" w:lineRule="auto"/>
        <w:rPr>
          <w:rFonts w:ascii="Times New Roman" w:hAnsi="Times New Roman" w:cs="Times New Roman"/>
          <w:sz w:val="24"/>
          <w:szCs w:val="24"/>
        </w:rPr>
      </w:pPr>
    </w:p>
    <w:p w:rsidR="00E66040" w:rsidRDefault="00E66040" w:rsidP="00E66040">
      <w:pPr>
        <w:spacing w:after="0" w:line="240" w:lineRule="auto"/>
        <w:rPr>
          <w:rFonts w:ascii="Times New Roman" w:hAnsi="Times New Roman" w:cs="Times New Roman"/>
          <w:sz w:val="24"/>
          <w:szCs w:val="24"/>
        </w:rPr>
      </w:pPr>
    </w:p>
    <w:p w:rsidR="00E66040" w:rsidRDefault="00E66040" w:rsidP="00E66040">
      <w:pPr>
        <w:spacing w:after="0" w:line="240" w:lineRule="auto"/>
        <w:rPr>
          <w:rFonts w:ascii="Times New Roman" w:hAnsi="Times New Roman" w:cs="Times New Roman"/>
          <w:sz w:val="24"/>
          <w:szCs w:val="24"/>
        </w:rPr>
      </w:pPr>
    </w:p>
    <w:p w:rsidR="009C49B9" w:rsidRDefault="009C49B9" w:rsidP="00E66040">
      <w:pPr>
        <w:spacing w:after="0" w:line="240" w:lineRule="auto"/>
        <w:rPr>
          <w:rFonts w:ascii="Times New Roman" w:hAnsi="Times New Roman" w:cs="Times New Roman"/>
          <w:sz w:val="24"/>
          <w:szCs w:val="24"/>
        </w:rPr>
      </w:pPr>
    </w:p>
    <w:p w:rsidR="009C49B9" w:rsidRDefault="009C49B9" w:rsidP="00E66040">
      <w:pPr>
        <w:spacing w:after="0" w:line="240" w:lineRule="auto"/>
        <w:rPr>
          <w:rFonts w:ascii="Times New Roman" w:hAnsi="Times New Roman" w:cs="Times New Roman"/>
          <w:sz w:val="24"/>
          <w:szCs w:val="24"/>
        </w:rPr>
      </w:pPr>
    </w:p>
    <w:p w:rsidR="00E66040" w:rsidRDefault="00E66040" w:rsidP="00E66040">
      <w:pPr>
        <w:spacing w:after="0" w:line="240" w:lineRule="auto"/>
        <w:rPr>
          <w:rFonts w:ascii="Times New Roman" w:hAnsi="Times New Roman" w:cs="Times New Roman"/>
          <w:sz w:val="24"/>
          <w:szCs w:val="24"/>
        </w:rPr>
      </w:pPr>
    </w:p>
    <w:p w:rsidR="003F0BC1" w:rsidRDefault="003F0BC1" w:rsidP="00E66040">
      <w:pPr>
        <w:spacing w:after="0" w:line="240" w:lineRule="auto"/>
        <w:rPr>
          <w:rFonts w:ascii="Times New Roman" w:hAnsi="Times New Roman" w:cs="Times New Roman"/>
          <w:sz w:val="24"/>
          <w:szCs w:val="24"/>
        </w:rPr>
      </w:pPr>
    </w:p>
    <w:p w:rsidR="003F0BC1" w:rsidRDefault="003F0BC1" w:rsidP="00E66040">
      <w:pPr>
        <w:spacing w:after="0" w:line="240" w:lineRule="auto"/>
        <w:rPr>
          <w:rFonts w:ascii="Times New Roman" w:hAnsi="Times New Roman" w:cs="Times New Roman"/>
          <w:sz w:val="24"/>
          <w:szCs w:val="24"/>
        </w:rPr>
      </w:pPr>
    </w:p>
    <w:p w:rsidR="003F0BC1" w:rsidRDefault="003F0BC1" w:rsidP="00E66040">
      <w:pPr>
        <w:spacing w:after="0" w:line="240" w:lineRule="auto"/>
        <w:rPr>
          <w:rFonts w:ascii="Times New Roman" w:hAnsi="Times New Roman" w:cs="Times New Roman"/>
          <w:sz w:val="24"/>
          <w:szCs w:val="24"/>
        </w:rPr>
      </w:pPr>
    </w:p>
    <w:p w:rsidR="003F0BC1" w:rsidRDefault="003F0BC1" w:rsidP="00E66040">
      <w:pPr>
        <w:spacing w:after="0" w:line="240" w:lineRule="auto"/>
        <w:rPr>
          <w:rFonts w:ascii="Times New Roman" w:hAnsi="Times New Roman" w:cs="Times New Roman"/>
          <w:sz w:val="24"/>
          <w:szCs w:val="24"/>
        </w:rPr>
      </w:pPr>
    </w:p>
    <w:p w:rsidR="003F0BC1" w:rsidRDefault="003F0BC1" w:rsidP="00E66040">
      <w:pPr>
        <w:spacing w:after="0" w:line="240" w:lineRule="auto"/>
        <w:rPr>
          <w:rFonts w:ascii="Times New Roman" w:hAnsi="Times New Roman" w:cs="Times New Roman"/>
          <w:sz w:val="24"/>
          <w:szCs w:val="24"/>
        </w:rPr>
      </w:pPr>
    </w:p>
    <w:p w:rsidR="003F0BC1" w:rsidRDefault="003F0BC1" w:rsidP="00E66040">
      <w:pPr>
        <w:spacing w:after="0" w:line="240" w:lineRule="auto"/>
        <w:rPr>
          <w:rFonts w:ascii="Times New Roman" w:hAnsi="Times New Roman" w:cs="Times New Roman"/>
          <w:sz w:val="24"/>
          <w:szCs w:val="24"/>
        </w:rPr>
      </w:pPr>
    </w:p>
    <w:p w:rsidR="003F0BC1" w:rsidRDefault="003F0BC1" w:rsidP="00E66040">
      <w:pPr>
        <w:spacing w:after="0" w:line="240" w:lineRule="auto"/>
        <w:rPr>
          <w:rFonts w:ascii="Times New Roman" w:hAnsi="Times New Roman" w:cs="Times New Roman"/>
          <w:sz w:val="24"/>
          <w:szCs w:val="24"/>
        </w:rPr>
      </w:pPr>
    </w:p>
    <w:p w:rsidR="003F0BC1" w:rsidRDefault="003F0BC1" w:rsidP="00E66040">
      <w:pPr>
        <w:spacing w:after="0" w:line="240" w:lineRule="auto"/>
        <w:rPr>
          <w:rFonts w:ascii="Times New Roman" w:hAnsi="Times New Roman" w:cs="Times New Roman"/>
          <w:sz w:val="24"/>
          <w:szCs w:val="24"/>
        </w:rPr>
      </w:pPr>
    </w:p>
    <w:p w:rsidR="003F0BC1" w:rsidRDefault="003F0BC1" w:rsidP="00E66040">
      <w:pPr>
        <w:spacing w:after="0" w:line="240" w:lineRule="auto"/>
        <w:rPr>
          <w:rFonts w:ascii="Times New Roman" w:hAnsi="Times New Roman" w:cs="Times New Roman"/>
          <w:sz w:val="24"/>
          <w:szCs w:val="24"/>
        </w:rPr>
      </w:pPr>
    </w:p>
    <w:p w:rsidR="003F0BC1" w:rsidRDefault="003F0BC1" w:rsidP="00E66040">
      <w:pPr>
        <w:spacing w:after="0" w:line="240" w:lineRule="auto"/>
        <w:rPr>
          <w:rFonts w:ascii="Times New Roman" w:hAnsi="Times New Roman" w:cs="Times New Roman"/>
          <w:sz w:val="24"/>
          <w:szCs w:val="24"/>
        </w:rPr>
      </w:pPr>
    </w:p>
    <w:p w:rsidR="003F0BC1" w:rsidRDefault="003F0BC1" w:rsidP="00E66040">
      <w:pPr>
        <w:spacing w:after="0" w:line="240" w:lineRule="auto"/>
        <w:rPr>
          <w:rFonts w:ascii="Times New Roman" w:hAnsi="Times New Roman" w:cs="Times New Roman"/>
          <w:sz w:val="24"/>
          <w:szCs w:val="24"/>
        </w:rPr>
      </w:pPr>
    </w:p>
    <w:p w:rsidR="00E66040" w:rsidRDefault="00E66040" w:rsidP="00E66040">
      <w:pPr>
        <w:spacing w:after="0" w:line="240" w:lineRule="auto"/>
        <w:rPr>
          <w:rFonts w:ascii="Times New Roman" w:hAnsi="Times New Roman" w:cs="Times New Roman"/>
          <w:sz w:val="24"/>
          <w:szCs w:val="24"/>
        </w:rPr>
      </w:pPr>
    </w:p>
    <w:p w:rsidR="00E66040" w:rsidRDefault="00E66040" w:rsidP="00E66040">
      <w:pPr>
        <w:spacing w:after="0" w:line="240" w:lineRule="auto"/>
        <w:rPr>
          <w:rFonts w:ascii="Times New Roman" w:hAnsi="Times New Roman" w:cs="Times New Roman"/>
          <w:sz w:val="24"/>
          <w:szCs w:val="24"/>
        </w:rPr>
      </w:pPr>
    </w:p>
    <w:p w:rsidR="00E66040" w:rsidRDefault="00E66040" w:rsidP="00E66040">
      <w:pPr>
        <w:spacing w:after="0" w:line="240" w:lineRule="auto"/>
        <w:rPr>
          <w:rFonts w:ascii="Times New Roman" w:hAnsi="Times New Roman" w:cs="Times New Roman"/>
          <w:sz w:val="24"/>
          <w:szCs w:val="24"/>
        </w:rPr>
      </w:pPr>
    </w:p>
    <w:p w:rsidR="00E66040" w:rsidRDefault="00E66040" w:rsidP="00E66040">
      <w:pPr>
        <w:spacing w:after="0" w:line="240" w:lineRule="auto"/>
        <w:rPr>
          <w:rFonts w:ascii="Times New Roman" w:hAnsi="Times New Roman" w:cs="Times New Roman"/>
          <w:sz w:val="24"/>
          <w:szCs w:val="24"/>
        </w:rPr>
      </w:pPr>
    </w:p>
    <w:p w:rsidR="00E66040" w:rsidRDefault="00E66040" w:rsidP="00E66040">
      <w:pPr>
        <w:shd w:val="clear" w:color="auto" w:fill="FFFFFF"/>
        <w:spacing w:after="0" w:line="360" w:lineRule="auto"/>
        <w:rPr>
          <w:rFonts w:ascii="Times New Roman" w:eastAsia="Times New Roman" w:hAnsi="Times New Roman" w:cs="Times New Roman"/>
          <w:b/>
          <w:i/>
          <w:color w:val="222222"/>
          <w:sz w:val="24"/>
          <w:szCs w:val="24"/>
          <w:lang w:eastAsia="es-EC"/>
        </w:rPr>
      </w:pPr>
      <w:r w:rsidRPr="0068499A">
        <w:rPr>
          <w:rFonts w:ascii="Times New Roman" w:eastAsia="Times New Roman" w:hAnsi="Times New Roman" w:cs="Times New Roman"/>
          <w:b/>
          <w:i/>
          <w:color w:val="222222"/>
          <w:sz w:val="24"/>
          <w:szCs w:val="24"/>
          <w:lang w:eastAsia="es-EC"/>
        </w:rPr>
        <w:lastRenderedPageBreak/>
        <w:t xml:space="preserve">3.5.3 </w:t>
      </w:r>
      <w:r w:rsidRPr="0068499A">
        <w:rPr>
          <w:rFonts w:ascii="Times New Roman" w:eastAsia="Times New Roman" w:hAnsi="Times New Roman" w:cs="Times New Roman"/>
          <w:b/>
          <w:i/>
          <w:color w:val="222222"/>
          <w:sz w:val="24"/>
          <w:szCs w:val="24"/>
          <w:lang w:eastAsia="es-EC"/>
        </w:rPr>
        <w:tab/>
      </w:r>
      <w:r w:rsidRPr="0068499A">
        <w:rPr>
          <w:rFonts w:ascii="Times New Roman" w:eastAsia="Times New Roman" w:hAnsi="Times New Roman" w:cs="Times New Roman"/>
          <w:b/>
          <w:i/>
          <w:color w:val="222222"/>
          <w:sz w:val="24"/>
          <w:szCs w:val="24"/>
          <w:lang w:eastAsia="es-EC"/>
        </w:rPr>
        <w:tab/>
        <w:t>Marcas de auditoría</w:t>
      </w:r>
    </w:p>
    <w:p w:rsidR="00E66040" w:rsidRDefault="00E66040" w:rsidP="00E66040">
      <w:pPr>
        <w:shd w:val="clear" w:color="auto" w:fill="FFFFFF"/>
        <w:spacing w:after="0" w:line="360" w:lineRule="auto"/>
        <w:rPr>
          <w:rFonts w:ascii="Times New Roman" w:eastAsia="Times New Roman" w:hAnsi="Times New Roman" w:cs="Times New Roman"/>
          <w:b/>
          <w:i/>
          <w:color w:val="222222"/>
          <w:sz w:val="24"/>
          <w:szCs w:val="24"/>
          <w:lang w:eastAsia="es-EC"/>
        </w:rPr>
      </w:pPr>
    </w:p>
    <w:p w:rsidR="00E66040" w:rsidRPr="0068499A" w:rsidRDefault="00E66040" w:rsidP="00E66040">
      <w:pPr>
        <w:shd w:val="clear" w:color="auto" w:fill="FFFFFF"/>
        <w:spacing w:after="0" w:line="360" w:lineRule="auto"/>
        <w:rPr>
          <w:rFonts w:ascii="Times New Roman" w:eastAsia="Times New Roman" w:hAnsi="Times New Roman" w:cs="Times New Roman"/>
          <w:b/>
          <w:i/>
          <w:color w:val="222222"/>
          <w:sz w:val="24"/>
          <w:szCs w:val="24"/>
          <w:lang w:eastAsia="es-EC"/>
        </w:rPr>
      </w:pPr>
    </w:p>
    <w:p w:rsidR="009C49B9" w:rsidRDefault="00E66040" w:rsidP="009C49B9">
      <w:pPr>
        <w:shd w:val="clear" w:color="auto" w:fill="FFFFFF"/>
        <w:spacing w:after="0" w:line="360" w:lineRule="auto"/>
        <w:jc w:val="both"/>
        <w:rPr>
          <w:rFonts w:ascii="Times New Roman" w:eastAsia="Times New Roman" w:hAnsi="Times New Roman" w:cs="Times New Roman"/>
          <w:b/>
          <w:color w:val="222222"/>
          <w:sz w:val="24"/>
          <w:szCs w:val="24"/>
          <w:lang w:eastAsia="es-EC"/>
        </w:rPr>
      </w:pPr>
      <w:r>
        <w:rPr>
          <w:noProof/>
          <w:lang w:val="es-EC" w:eastAsia="es-EC"/>
        </w:rPr>
        <w:drawing>
          <wp:inline distT="0" distB="0" distL="0" distR="0" wp14:anchorId="37C53ADB" wp14:editId="246FB935">
            <wp:extent cx="4887311" cy="2531287"/>
            <wp:effectExtent l="0" t="0" r="8890" b="2540"/>
            <wp:docPr id="6" name="Imagen 6" descr="Resultado de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894440" cy="2534979"/>
                    </a:xfrm>
                    <a:prstGeom prst="rect">
                      <a:avLst/>
                    </a:prstGeom>
                    <a:noFill/>
                    <a:ln>
                      <a:noFill/>
                    </a:ln>
                  </pic:spPr>
                </pic:pic>
              </a:graphicData>
            </a:graphic>
          </wp:inline>
        </w:drawing>
      </w:r>
      <w:r w:rsidRPr="00F3733E">
        <w:rPr>
          <w:rFonts w:ascii="Times New Roman" w:eastAsia="Times New Roman" w:hAnsi="Times New Roman" w:cs="Times New Roman"/>
          <w:color w:val="222222"/>
          <w:sz w:val="24"/>
          <w:szCs w:val="24"/>
          <w:lang w:eastAsia="es-EC"/>
        </w:rPr>
        <w:t xml:space="preserve">Elaborado por: </w:t>
      </w:r>
      <w:r>
        <w:rPr>
          <w:rFonts w:ascii="Times New Roman" w:hAnsi="Times New Roman" w:cs="Times New Roman"/>
          <w:sz w:val="24"/>
          <w:szCs w:val="24"/>
        </w:rPr>
        <w:t>Elsa Rivera</w:t>
      </w:r>
    </w:p>
    <w:p w:rsidR="00E66040" w:rsidRPr="009C49B9" w:rsidRDefault="00E66040" w:rsidP="009C49B9">
      <w:pPr>
        <w:shd w:val="clear" w:color="auto" w:fill="FFFFFF"/>
        <w:spacing w:after="0" w:line="360" w:lineRule="auto"/>
        <w:jc w:val="both"/>
        <w:rPr>
          <w:rFonts w:ascii="Times New Roman" w:eastAsia="Times New Roman" w:hAnsi="Times New Roman" w:cs="Times New Roman"/>
          <w:b/>
          <w:color w:val="222222"/>
          <w:sz w:val="24"/>
          <w:szCs w:val="24"/>
          <w:lang w:eastAsia="es-EC"/>
        </w:rPr>
      </w:pPr>
      <w:r w:rsidRPr="00F3733E">
        <w:rPr>
          <w:rFonts w:ascii="Times New Roman" w:eastAsia="Times New Roman" w:hAnsi="Times New Roman" w:cs="Times New Roman"/>
          <w:color w:val="222222"/>
          <w:sz w:val="24"/>
          <w:szCs w:val="24"/>
          <w:lang w:eastAsia="es-EC"/>
        </w:rPr>
        <w:t xml:space="preserve">Cuadro # </w:t>
      </w:r>
      <w:r>
        <w:rPr>
          <w:rFonts w:ascii="Times New Roman" w:eastAsia="Times New Roman" w:hAnsi="Times New Roman" w:cs="Times New Roman"/>
          <w:color w:val="222222"/>
          <w:sz w:val="24"/>
          <w:szCs w:val="24"/>
          <w:lang w:eastAsia="es-EC"/>
        </w:rPr>
        <w:t>2</w:t>
      </w:r>
      <w:r w:rsidR="00324BE7">
        <w:rPr>
          <w:rFonts w:ascii="Times New Roman" w:eastAsia="Times New Roman" w:hAnsi="Times New Roman" w:cs="Times New Roman"/>
          <w:color w:val="222222"/>
          <w:sz w:val="24"/>
          <w:szCs w:val="24"/>
          <w:lang w:eastAsia="es-EC"/>
        </w:rPr>
        <w:t>8</w:t>
      </w:r>
    </w:p>
    <w:p w:rsidR="00E66040" w:rsidRDefault="00E66040" w:rsidP="00E66040">
      <w:pPr>
        <w:spacing w:after="0" w:line="240" w:lineRule="auto"/>
        <w:rPr>
          <w:rFonts w:ascii="Times New Roman" w:hAnsi="Times New Roman" w:cs="Times New Roman"/>
          <w:sz w:val="24"/>
          <w:szCs w:val="24"/>
        </w:rPr>
        <w:sectPr w:rsidR="00E66040" w:rsidSect="00E649D7">
          <w:footnotePr>
            <w:numFmt w:val="lowerRoman"/>
          </w:footnotePr>
          <w:pgSz w:w="11907" w:h="16839" w:code="9"/>
          <w:pgMar w:top="1701" w:right="1701" w:bottom="1701" w:left="2268" w:header="709" w:footer="227" w:gutter="0"/>
          <w:cols w:space="708"/>
          <w:docGrid w:linePitch="360"/>
        </w:sectPr>
      </w:pPr>
    </w:p>
    <w:p w:rsidR="00E66040" w:rsidRPr="00381448" w:rsidRDefault="00E66040" w:rsidP="00E66040">
      <w:pPr>
        <w:shd w:val="clear" w:color="auto" w:fill="FFFFFF" w:themeFill="background1"/>
        <w:spacing w:after="0" w:line="360" w:lineRule="auto"/>
        <w:jc w:val="center"/>
        <w:rPr>
          <w:rFonts w:ascii="Times New Roman" w:eastAsia="Times New Roman" w:hAnsi="Times New Roman" w:cs="Times New Roman"/>
          <w:b/>
          <w:sz w:val="24"/>
          <w:szCs w:val="24"/>
          <w:lang w:val="es-EC" w:eastAsia="es-EC"/>
        </w:rPr>
      </w:pPr>
      <w:r w:rsidRPr="00381448">
        <w:rPr>
          <w:rFonts w:ascii="Times New Roman" w:hAnsi="Times New Roman" w:cs="Times New Roman"/>
          <w:noProof/>
          <w:sz w:val="24"/>
          <w:szCs w:val="24"/>
          <w:lang w:val="es-EC" w:eastAsia="es-EC"/>
        </w:rPr>
        <w:lastRenderedPageBreak/>
        <mc:AlternateContent>
          <mc:Choice Requires="wps">
            <w:drawing>
              <wp:anchor distT="0" distB="0" distL="114300" distR="114300" simplePos="0" relativeHeight="251669504" behindDoc="0" locked="0" layoutInCell="1" allowOverlap="1" wp14:anchorId="1D7D7717" wp14:editId="714E65EC">
                <wp:simplePos x="0" y="0"/>
                <wp:positionH relativeFrom="column">
                  <wp:posOffset>7445636</wp:posOffset>
                </wp:positionH>
                <wp:positionV relativeFrom="paragraph">
                  <wp:posOffset>-241038</wp:posOffset>
                </wp:positionV>
                <wp:extent cx="1032548" cy="451710"/>
                <wp:effectExtent l="0" t="0" r="15240" b="24765"/>
                <wp:wrapNone/>
                <wp:docPr id="602" name="602 Rectángulo"/>
                <wp:cNvGraphicFramePr/>
                <a:graphic xmlns:a="http://schemas.openxmlformats.org/drawingml/2006/main">
                  <a:graphicData uri="http://schemas.microsoft.com/office/word/2010/wordprocessingShape">
                    <wps:wsp>
                      <wps:cNvSpPr/>
                      <wps:spPr>
                        <a:xfrm>
                          <a:off x="0" y="0"/>
                          <a:ext cx="1032548" cy="451710"/>
                        </a:xfrm>
                        <a:prstGeom prst="rect">
                          <a:avLst/>
                        </a:prstGeom>
                        <a:solidFill>
                          <a:schemeClr val="accent2">
                            <a:lumMod val="5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rsidR="008D3556" w:rsidRPr="000954EA" w:rsidRDefault="008D3556" w:rsidP="00E66040">
                            <w:pPr>
                              <w:shd w:val="clear" w:color="auto" w:fill="FFFF00"/>
                              <w:jc w:val="center"/>
                              <w:rPr>
                                <w:lang w:val="es-EC"/>
                              </w:rPr>
                            </w:pPr>
                            <w:r>
                              <w:rPr>
                                <w:lang w:val="es-EC"/>
                              </w:rPr>
                              <w:t>PT/PE-07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602 Rectángulo" o:spid="_x0000_s1034" style="position:absolute;left:0;text-align:left;margin-left:586.25pt;margin-top:-19pt;width:81.3pt;height:35.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" fillcolor="#622423 [1605]" strokecolor="#243f60 [1604]" strokeweight="2pt">
                <v:textbox>
                  <w:txbxContent>
                    <w:p w:rsidR="003F0BC1" w:rsidRPr="000954EA" w:rsidRDefault="003F0BC1" w:rsidP="00E66040">
                      <w:pPr>
                        <w:shd w:val="clear" w:color="auto" w:fill="FFFF00"/>
                        <w:jc w:val="center"/>
                        <w:rPr>
                          <w:lang w:val="es-EC"/>
                        </w:rPr>
                      </w:pPr>
                      <w:r>
                        <w:rPr>
                          <w:lang w:val="es-EC"/>
                        </w:rPr>
                        <w:t>PT/PE-07</w:t>
                      </w:r>
                    </w:p>
                  </w:txbxContent>
                </v:textbox>
              </v:rect>
            </w:pict>
          </mc:Fallback>
        </mc:AlternateContent>
      </w:r>
      <w:r>
        <w:rPr>
          <w:rFonts w:ascii="Times New Roman" w:eastAsia="Times New Roman" w:hAnsi="Times New Roman" w:cs="Times New Roman"/>
          <w:b/>
          <w:sz w:val="24"/>
          <w:szCs w:val="24"/>
          <w:lang w:val="es-EC" w:eastAsia="es-EC"/>
        </w:rPr>
        <w:t>3.6</w:t>
      </w:r>
      <w:r>
        <w:rPr>
          <w:rFonts w:ascii="Times New Roman" w:eastAsia="Times New Roman" w:hAnsi="Times New Roman" w:cs="Times New Roman"/>
          <w:b/>
          <w:sz w:val="24"/>
          <w:szCs w:val="24"/>
          <w:lang w:val="es-EC" w:eastAsia="es-EC"/>
        </w:rPr>
        <w:tab/>
      </w:r>
      <w:r w:rsidRPr="00381448">
        <w:rPr>
          <w:rFonts w:ascii="Times New Roman" w:eastAsia="Times New Roman" w:hAnsi="Times New Roman" w:cs="Times New Roman"/>
          <w:b/>
          <w:sz w:val="24"/>
          <w:szCs w:val="24"/>
          <w:lang w:val="es-EC" w:eastAsia="es-EC"/>
        </w:rPr>
        <w:t xml:space="preserve">MATRIZ DE EVALUACIÓN DE RIESGO PRELIMINAR </w:t>
      </w:r>
    </w:p>
    <w:p w:rsidR="00E66040" w:rsidRDefault="00E66040" w:rsidP="00E66040">
      <w:pPr>
        <w:spacing w:after="0" w:line="240" w:lineRule="auto"/>
        <w:rPr>
          <w:rFonts w:ascii="Times New Roman" w:hAnsi="Times New Roman" w:cs="Times New Roman"/>
          <w:b/>
          <w:i/>
          <w:sz w:val="20"/>
          <w:szCs w:val="20"/>
        </w:rPr>
      </w:pPr>
      <w:r w:rsidRPr="00381448">
        <w:rPr>
          <w:rFonts w:ascii="Times New Roman" w:hAnsi="Times New Roman" w:cs="Times New Roman"/>
          <w:noProof/>
          <w:sz w:val="24"/>
          <w:szCs w:val="24"/>
          <w:lang w:val="es-EC" w:eastAsia="es-EC"/>
        </w:rPr>
        <w:drawing>
          <wp:inline distT="0" distB="0" distL="0" distR="0" wp14:anchorId="67A91441" wp14:editId="5C7AF5AD">
            <wp:extent cx="9274628" cy="4215741"/>
            <wp:effectExtent l="0" t="0" r="3175" b="0"/>
            <wp:docPr id="600" name="Imagen 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9288495" cy="4222044"/>
                    </a:xfrm>
                    <a:prstGeom prst="rect">
                      <a:avLst/>
                    </a:prstGeom>
                    <a:noFill/>
                    <a:ln>
                      <a:noFill/>
                    </a:ln>
                  </pic:spPr>
                </pic:pic>
              </a:graphicData>
            </a:graphic>
          </wp:inline>
        </w:drawing>
      </w:r>
    </w:p>
    <w:p w:rsidR="00E66040" w:rsidRDefault="00E66040" w:rsidP="00E66040">
      <w:pPr>
        <w:spacing w:after="0" w:line="240" w:lineRule="auto"/>
        <w:rPr>
          <w:rFonts w:ascii="Times New Roman" w:hAnsi="Times New Roman" w:cs="Times New Roman"/>
          <w:sz w:val="20"/>
          <w:szCs w:val="20"/>
        </w:rPr>
      </w:pPr>
      <w:r w:rsidRPr="00F46654">
        <w:rPr>
          <w:rFonts w:ascii="Times New Roman" w:hAnsi="Times New Roman" w:cs="Times New Roman"/>
          <w:b/>
          <w:sz w:val="20"/>
          <w:szCs w:val="20"/>
        </w:rPr>
        <w:t>Fuente</w:t>
      </w:r>
      <w:r w:rsidRPr="00F46654">
        <w:rPr>
          <w:rFonts w:ascii="Times New Roman" w:hAnsi="Times New Roman" w:cs="Times New Roman"/>
          <w:sz w:val="20"/>
          <w:szCs w:val="20"/>
        </w:rPr>
        <w:t>: Plan estratégico 2013-2017</w:t>
      </w:r>
    </w:p>
    <w:p w:rsidR="00E66040" w:rsidRDefault="00E66040" w:rsidP="00E66040">
      <w:pPr>
        <w:spacing w:after="0" w:line="240" w:lineRule="auto"/>
        <w:rPr>
          <w:rFonts w:ascii="Times New Roman" w:hAnsi="Times New Roman" w:cs="Times New Roman"/>
          <w:sz w:val="20"/>
          <w:szCs w:val="20"/>
        </w:rPr>
      </w:pPr>
      <w:r>
        <w:rPr>
          <w:rFonts w:ascii="Times New Roman" w:hAnsi="Times New Roman" w:cs="Times New Roman"/>
          <w:sz w:val="20"/>
          <w:szCs w:val="20"/>
        </w:rPr>
        <w:t>Elaborado por: Elsa Rivera</w:t>
      </w:r>
    </w:p>
    <w:p w:rsidR="003F0BC1" w:rsidRDefault="003F0BC1" w:rsidP="003F0BC1">
      <w:pPr>
        <w:spacing w:after="0" w:line="240" w:lineRule="auto"/>
        <w:rPr>
          <w:rFonts w:ascii="Times New Roman" w:hAnsi="Times New Roman" w:cs="Times New Roman"/>
          <w:sz w:val="20"/>
          <w:szCs w:val="20"/>
        </w:rPr>
      </w:pPr>
      <w:r>
        <w:rPr>
          <w:rFonts w:ascii="Times New Roman" w:hAnsi="Times New Roman" w:cs="Times New Roman"/>
          <w:sz w:val="20"/>
          <w:szCs w:val="20"/>
        </w:rPr>
        <w:t>Cuadro # 2</w:t>
      </w:r>
      <w:r w:rsidR="000672CC">
        <w:rPr>
          <w:rFonts w:ascii="Times New Roman" w:hAnsi="Times New Roman" w:cs="Times New Roman"/>
          <w:sz w:val="20"/>
          <w:szCs w:val="20"/>
        </w:rPr>
        <w:t>9</w:t>
      </w:r>
    </w:p>
    <w:p w:rsidR="00E66040" w:rsidRPr="003F0BC1" w:rsidRDefault="00E66040" w:rsidP="003F0BC1">
      <w:pPr>
        <w:spacing w:after="0" w:line="240" w:lineRule="auto"/>
        <w:rPr>
          <w:rFonts w:ascii="Times New Roman" w:hAnsi="Times New Roman" w:cs="Times New Roman"/>
          <w:sz w:val="20"/>
          <w:szCs w:val="20"/>
        </w:rPr>
      </w:pPr>
      <w:r w:rsidRPr="00381448">
        <w:rPr>
          <w:rFonts w:ascii="Times New Roman" w:hAnsi="Times New Roman" w:cs="Times New Roman"/>
          <w:noProof/>
          <w:sz w:val="24"/>
          <w:szCs w:val="24"/>
          <w:lang w:val="es-EC" w:eastAsia="es-EC"/>
        </w:rPr>
        <w:lastRenderedPageBreak/>
        <mc:AlternateContent>
          <mc:Choice Requires="wps">
            <w:drawing>
              <wp:anchor distT="0" distB="0" distL="114300" distR="114300" simplePos="0" relativeHeight="251670528" behindDoc="0" locked="0" layoutInCell="1" allowOverlap="1" wp14:anchorId="3DB38734" wp14:editId="2B56ACBC">
                <wp:simplePos x="0" y="0"/>
                <wp:positionH relativeFrom="column">
                  <wp:posOffset>7264966</wp:posOffset>
                </wp:positionH>
                <wp:positionV relativeFrom="paragraph">
                  <wp:posOffset>-121879</wp:posOffset>
                </wp:positionV>
                <wp:extent cx="902335" cy="462915"/>
                <wp:effectExtent l="0" t="0" r="12065" b="13335"/>
                <wp:wrapNone/>
                <wp:docPr id="603" name="603 Rectángulo"/>
                <wp:cNvGraphicFramePr/>
                <a:graphic xmlns:a="http://schemas.openxmlformats.org/drawingml/2006/main">
                  <a:graphicData uri="http://schemas.microsoft.com/office/word/2010/wordprocessingShape">
                    <wps:wsp>
                      <wps:cNvSpPr/>
                      <wps:spPr>
                        <a:xfrm>
                          <a:off x="0" y="0"/>
                          <a:ext cx="902335" cy="462915"/>
                        </a:xfrm>
                        <a:prstGeom prst="rect">
                          <a:avLst/>
                        </a:prstGeom>
                        <a:solidFill>
                          <a:srgbClr val="F9EF67"/>
                        </a:solidFill>
                      </wps:spPr>
                      <wps:style>
                        <a:lnRef idx="2">
                          <a:schemeClr val="accent1">
                            <a:shade val="50000"/>
                          </a:schemeClr>
                        </a:lnRef>
                        <a:fillRef idx="1">
                          <a:schemeClr val="accent1"/>
                        </a:fillRef>
                        <a:effectRef idx="0">
                          <a:schemeClr val="accent1"/>
                        </a:effectRef>
                        <a:fontRef idx="minor">
                          <a:schemeClr val="lt1"/>
                        </a:fontRef>
                      </wps:style>
                      <wps:txbx>
                        <w:txbxContent>
                          <w:p w:rsidR="008D3556" w:rsidRPr="000954EA" w:rsidRDefault="008D3556" w:rsidP="00E66040">
                            <w:pPr>
                              <w:shd w:val="clear" w:color="auto" w:fill="244061" w:themeFill="accent1" w:themeFillShade="80"/>
                              <w:jc w:val="center"/>
                              <w:rPr>
                                <w:lang w:val="es-EC"/>
                              </w:rPr>
                            </w:pPr>
                            <w:r w:rsidRPr="000954EA">
                              <w:rPr>
                                <w:lang w:val="es-EC"/>
                              </w:rPr>
                              <w:t>PT/PE-0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603 Rectángulo" o:spid="_x0000_s1035" style="position:absolute;margin-left:572.05pt;margin-top:-9.6pt;width:71.05pt;height:36.4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" fillcolor="#f9ef67" strokecolor="#243f60 [1604]" strokeweight="2pt">
                <v:textbox>
                  <w:txbxContent>
                    <w:p w:rsidR="003F0BC1" w:rsidRPr="000954EA" w:rsidRDefault="003F0BC1" w:rsidP="00E66040">
                      <w:pPr>
                        <w:shd w:val="clear" w:color="auto" w:fill="244061" w:themeFill="accent1" w:themeFillShade="80"/>
                        <w:jc w:val="center"/>
                        <w:rPr>
                          <w:lang w:val="es-EC"/>
                        </w:rPr>
                      </w:pPr>
                      <w:r w:rsidRPr="000954EA">
                        <w:rPr>
                          <w:lang w:val="es-EC"/>
                        </w:rPr>
                        <w:t>PT/PE-0</w:t>
                      </w:r>
                    </w:p>
                  </w:txbxContent>
                </v:textbox>
              </v:rect>
            </w:pict>
          </mc:Fallback>
        </mc:AlternateContent>
      </w:r>
    </w:p>
    <w:p w:rsidR="00E66040" w:rsidRDefault="00E66040" w:rsidP="00E66040">
      <w:pPr>
        <w:spacing w:after="0" w:line="360" w:lineRule="auto"/>
        <w:jc w:val="center"/>
        <w:rPr>
          <w:rFonts w:ascii="Times New Roman" w:eastAsia="Times New Roman" w:hAnsi="Times New Roman" w:cs="Times New Roman"/>
          <w:b/>
          <w:bCs/>
          <w:sz w:val="24"/>
          <w:szCs w:val="24"/>
          <w:lang w:val="es-EC" w:eastAsia="es-EC"/>
        </w:rPr>
      </w:pPr>
      <w:r>
        <w:rPr>
          <w:rFonts w:ascii="Times New Roman" w:eastAsia="Times New Roman" w:hAnsi="Times New Roman" w:cs="Times New Roman"/>
          <w:b/>
          <w:bCs/>
          <w:sz w:val="24"/>
          <w:szCs w:val="24"/>
          <w:lang w:val="es-EC" w:eastAsia="es-EC"/>
        </w:rPr>
        <w:t>3.7</w:t>
      </w:r>
      <w:r>
        <w:rPr>
          <w:rFonts w:ascii="Times New Roman" w:eastAsia="Times New Roman" w:hAnsi="Times New Roman" w:cs="Times New Roman"/>
          <w:b/>
          <w:bCs/>
          <w:sz w:val="24"/>
          <w:szCs w:val="24"/>
          <w:lang w:val="es-EC" w:eastAsia="es-EC"/>
        </w:rPr>
        <w:tab/>
      </w:r>
      <w:r w:rsidRPr="00381448">
        <w:rPr>
          <w:rFonts w:ascii="Times New Roman" w:eastAsia="Times New Roman" w:hAnsi="Times New Roman" w:cs="Times New Roman"/>
          <w:b/>
          <w:bCs/>
          <w:sz w:val="24"/>
          <w:szCs w:val="24"/>
          <w:lang w:val="es-EC" w:eastAsia="es-EC"/>
        </w:rPr>
        <w:t xml:space="preserve">MATRIZ DE CALIFICACIÓN DE RIESGOS </w:t>
      </w:r>
    </w:p>
    <w:p w:rsidR="00E66040" w:rsidRPr="00381448" w:rsidRDefault="00E66040" w:rsidP="00E66040">
      <w:pPr>
        <w:spacing w:after="0" w:line="360" w:lineRule="auto"/>
        <w:jc w:val="center"/>
        <w:rPr>
          <w:rFonts w:ascii="Times New Roman" w:eastAsia="Times New Roman" w:hAnsi="Times New Roman" w:cs="Times New Roman"/>
          <w:b/>
          <w:bCs/>
          <w:sz w:val="24"/>
          <w:szCs w:val="24"/>
          <w:lang w:val="es-EC" w:eastAsia="es-EC"/>
        </w:rPr>
      </w:pPr>
    </w:p>
    <w:tbl>
      <w:tblPr>
        <w:tblW w:w="123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96"/>
        <w:gridCol w:w="1341"/>
        <w:gridCol w:w="1152"/>
        <w:gridCol w:w="1596"/>
        <w:gridCol w:w="1429"/>
        <w:gridCol w:w="1785"/>
        <w:gridCol w:w="1441"/>
        <w:gridCol w:w="2009"/>
      </w:tblGrid>
      <w:tr w:rsidR="0020217F" w:rsidRPr="00871524" w:rsidTr="00E66040">
        <w:trPr>
          <w:trHeight w:val="208"/>
          <w:jc w:val="center"/>
        </w:trPr>
        <w:tc>
          <w:tcPr>
            <w:tcW w:w="12349" w:type="dxa"/>
            <w:gridSpan w:val="8"/>
            <w:shd w:val="clear" w:color="auto" w:fill="548DD4" w:themeFill="text2" w:themeFillTint="99"/>
            <w:vAlign w:val="center"/>
            <w:hideMark/>
          </w:tcPr>
          <w:p w:rsidR="0020217F" w:rsidRPr="00871524" w:rsidRDefault="0020217F" w:rsidP="0020217F">
            <w:pPr>
              <w:spacing w:after="0" w:line="360" w:lineRule="auto"/>
              <w:jc w:val="center"/>
              <w:rPr>
                <w:rFonts w:ascii="Times New Roman" w:eastAsia="Times New Roman" w:hAnsi="Times New Roman" w:cs="Times New Roman"/>
                <w:color w:val="FFFFFF" w:themeColor="background1"/>
                <w:sz w:val="20"/>
                <w:szCs w:val="20"/>
                <w:lang w:val="es-EC" w:eastAsia="es-EC"/>
              </w:rPr>
            </w:pPr>
            <w:r w:rsidRPr="00871524">
              <w:rPr>
                <w:rFonts w:ascii="Times New Roman" w:eastAsia="Times New Roman" w:hAnsi="Times New Roman" w:cs="Times New Roman"/>
                <w:color w:val="FFFFFF" w:themeColor="background1"/>
                <w:sz w:val="20"/>
                <w:szCs w:val="20"/>
                <w:lang w:val="es-EC" w:eastAsia="es-EC"/>
              </w:rPr>
              <w:t>COOPERATIVA DE AHOR</w:t>
            </w:r>
            <w:r>
              <w:rPr>
                <w:rFonts w:ascii="Times New Roman" w:eastAsia="Times New Roman" w:hAnsi="Times New Roman" w:cs="Times New Roman"/>
                <w:color w:val="FFFFFF" w:themeColor="background1"/>
                <w:sz w:val="20"/>
                <w:szCs w:val="20"/>
                <w:lang w:val="es-EC" w:eastAsia="es-EC"/>
              </w:rPr>
              <w:t>RO Y CRÉDITO MASCOOP, AGENCIA GÜ</w:t>
            </w:r>
            <w:r w:rsidRPr="00871524">
              <w:rPr>
                <w:rFonts w:ascii="Times New Roman" w:eastAsia="Times New Roman" w:hAnsi="Times New Roman" w:cs="Times New Roman"/>
                <w:color w:val="FFFFFF" w:themeColor="background1"/>
                <w:sz w:val="20"/>
                <w:szCs w:val="20"/>
                <w:lang w:val="es-EC" w:eastAsia="es-EC"/>
              </w:rPr>
              <w:t>EL</w:t>
            </w:r>
          </w:p>
        </w:tc>
      </w:tr>
      <w:tr w:rsidR="0020217F" w:rsidRPr="00871524" w:rsidTr="0020217F">
        <w:trPr>
          <w:trHeight w:val="198"/>
          <w:jc w:val="center"/>
        </w:trPr>
        <w:tc>
          <w:tcPr>
            <w:tcW w:w="12349" w:type="dxa"/>
            <w:gridSpan w:val="8"/>
            <w:shd w:val="clear" w:color="auto" w:fill="548DD4" w:themeFill="text2" w:themeFillTint="99"/>
            <w:noWrap/>
            <w:vAlign w:val="center"/>
          </w:tcPr>
          <w:p w:rsidR="0020217F" w:rsidRPr="00871524" w:rsidRDefault="0020217F" w:rsidP="0020217F">
            <w:pPr>
              <w:spacing w:after="0" w:line="360" w:lineRule="auto"/>
              <w:jc w:val="center"/>
              <w:rPr>
                <w:rFonts w:ascii="Times New Roman" w:eastAsia="Times New Roman" w:hAnsi="Times New Roman" w:cs="Times New Roman"/>
                <w:b/>
                <w:bCs/>
                <w:color w:val="FFFFFF" w:themeColor="background1"/>
                <w:sz w:val="20"/>
                <w:szCs w:val="20"/>
                <w:lang w:val="es-EC" w:eastAsia="es-EC"/>
              </w:rPr>
            </w:pPr>
            <w:r w:rsidRPr="00871524">
              <w:rPr>
                <w:rFonts w:ascii="Times New Roman" w:eastAsia="Times New Roman" w:hAnsi="Times New Roman" w:cs="Times New Roman"/>
                <w:b/>
                <w:bCs/>
                <w:color w:val="FFFFFF" w:themeColor="background1"/>
                <w:sz w:val="20"/>
                <w:szCs w:val="20"/>
                <w:lang w:val="es-EC" w:eastAsia="es-EC"/>
              </w:rPr>
              <w:t>AUDITORIA DE GESTIÓN</w:t>
            </w:r>
          </w:p>
        </w:tc>
      </w:tr>
      <w:tr w:rsidR="0020217F" w:rsidRPr="00871524" w:rsidTr="00E66040">
        <w:trPr>
          <w:trHeight w:val="227"/>
          <w:jc w:val="center"/>
        </w:trPr>
        <w:tc>
          <w:tcPr>
            <w:tcW w:w="12349" w:type="dxa"/>
            <w:gridSpan w:val="8"/>
            <w:shd w:val="clear" w:color="auto" w:fill="548DD4" w:themeFill="text2" w:themeFillTint="99"/>
            <w:vAlign w:val="center"/>
            <w:hideMark/>
          </w:tcPr>
          <w:p w:rsidR="0020217F" w:rsidRPr="00871524" w:rsidRDefault="0020217F" w:rsidP="0020217F">
            <w:pPr>
              <w:spacing w:after="0" w:line="360" w:lineRule="auto"/>
              <w:jc w:val="center"/>
              <w:rPr>
                <w:rFonts w:ascii="Times New Roman" w:eastAsia="Times New Roman" w:hAnsi="Times New Roman" w:cs="Times New Roman"/>
                <w:b/>
                <w:bCs/>
                <w:color w:val="FFFFFF" w:themeColor="background1"/>
                <w:sz w:val="20"/>
                <w:szCs w:val="20"/>
                <w:lang w:val="es-EC" w:eastAsia="es-EC"/>
              </w:rPr>
            </w:pPr>
            <w:r w:rsidRPr="00871524">
              <w:rPr>
                <w:rFonts w:ascii="Times New Roman" w:eastAsia="Times New Roman" w:hAnsi="Times New Roman" w:cs="Times New Roman"/>
                <w:b/>
                <w:bCs/>
                <w:color w:val="FFFFFF" w:themeColor="background1"/>
                <w:sz w:val="20"/>
                <w:szCs w:val="20"/>
                <w:lang w:val="es-EC" w:eastAsia="es-EC"/>
              </w:rPr>
              <w:t>PERÍDO DE GESTIÓN: 1 DE ENERO DE 2015 Y EL 31 DE DICIEMBRE DE 2015</w:t>
            </w:r>
          </w:p>
        </w:tc>
      </w:tr>
      <w:tr w:rsidR="003F0BC1" w:rsidRPr="003F0BC1" w:rsidTr="00E66040">
        <w:trPr>
          <w:gridAfter w:val="1"/>
          <w:wAfter w:w="2009" w:type="dxa"/>
          <w:trHeight w:val="198"/>
          <w:jc w:val="center"/>
        </w:trPr>
        <w:tc>
          <w:tcPr>
            <w:tcW w:w="1596" w:type="dxa"/>
            <w:vMerge w:val="restart"/>
            <w:shd w:val="clear" w:color="000000" w:fill="EAD072"/>
            <w:noWrap/>
            <w:vAlign w:val="center"/>
            <w:hideMark/>
          </w:tcPr>
          <w:p w:rsidR="0020217F" w:rsidRPr="00871524" w:rsidRDefault="0020217F" w:rsidP="0020217F">
            <w:pPr>
              <w:spacing w:after="0" w:line="360" w:lineRule="auto"/>
              <w:jc w:val="center"/>
              <w:rPr>
                <w:rFonts w:ascii="Times New Roman" w:eastAsia="Times New Roman" w:hAnsi="Times New Roman" w:cs="Times New Roman"/>
                <w:b/>
                <w:bCs/>
                <w:sz w:val="20"/>
                <w:szCs w:val="20"/>
                <w:lang w:val="es-EC" w:eastAsia="es-EC"/>
              </w:rPr>
            </w:pPr>
            <w:r w:rsidRPr="00871524">
              <w:rPr>
                <w:rFonts w:ascii="Times New Roman" w:eastAsia="Times New Roman" w:hAnsi="Times New Roman" w:cs="Times New Roman"/>
                <w:b/>
                <w:bCs/>
                <w:sz w:val="20"/>
                <w:szCs w:val="20"/>
                <w:lang w:val="es-EC" w:eastAsia="es-EC"/>
              </w:rPr>
              <w:t>COMPONENTE</w:t>
            </w:r>
          </w:p>
        </w:tc>
        <w:tc>
          <w:tcPr>
            <w:tcW w:w="2493" w:type="dxa"/>
            <w:gridSpan w:val="2"/>
            <w:shd w:val="clear" w:color="000000" w:fill="EAD072"/>
            <w:noWrap/>
            <w:vAlign w:val="center"/>
            <w:hideMark/>
          </w:tcPr>
          <w:p w:rsidR="0020217F" w:rsidRPr="00871524" w:rsidRDefault="0020217F" w:rsidP="0020217F">
            <w:pPr>
              <w:spacing w:after="0" w:line="360" w:lineRule="auto"/>
              <w:jc w:val="center"/>
              <w:rPr>
                <w:rFonts w:ascii="Times New Roman" w:eastAsia="Times New Roman" w:hAnsi="Times New Roman" w:cs="Times New Roman"/>
                <w:b/>
                <w:bCs/>
                <w:sz w:val="20"/>
                <w:szCs w:val="20"/>
                <w:lang w:val="es-EC" w:eastAsia="es-EC"/>
              </w:rPr>
            </w:pPr>
            <w:r w:rsidRPr="00871524">
              <w:rPr>
                <w:rFonts w:ascii="Times New Roman" w:eastAsia="Times New Roman" w:hAnsi="Times New Roman" w:cs="Times New Roman"/>
                <w:b/>
                <w:bCs/>
                <w:sz w:val="20"/>
                <w:szCs w:val="20"/>
                <w:lang w:val="es-EC" w:eastAsia="es-EC"/>
              </w:rPr>
              <w:t>RIESGOS</w:t>
            </w:r>
          </w:p>
        </w:tc>
        <w:tc>
          <w:tcPr>
            <w:tcW w:w="1596" w:type="dxa"/>
            <w:vMerge w:val="restart"/>
            <w:shd w:val="clear" w:color="000000" w:fill="EAD072"/>
            <w:noWrap/>
            <w:vAlign w:val="center"/>
            <w:hideMark/>
          </w:tcPr>
          <w:p w:rsidR="0020217F" w:rsidRPr="00871524" w:rsidRDefault="0020217F" w:rsidP="0020217F">
            <w:pPr>
              <w:spacing w:after="0" w:line="360" w:lineRule="auto"/>
              <w:jc w:val="center"/>
              <w:rPr>
                <w:rFonts w:ascii="Times New Roman" w:eastAsia="Times New Roman" w:hAnsi="Times New Roman" w:cs="Times New Roman"/>
                <w:b/>
                <w:bCs/>
                <w:sz w:val="20"/>
                <w:szCs w:val="20"/>
                <w:lang w:val="es-EC" w:eastAsia="es-EC"/>
              </w:rPr>
            </w:pPr>
            <w:r w:rsidRPr="00871524">
              <w:rPr>
                <w:rFonts w:ascii="Times New Roman" w:eastAsia="Times New Roman" w:hAnsi="Times New Roman" w:cs="Times New Roman"/>
                <w:b/>
                <w:bCs/>
                <w:sz w:val="20"/>
                <w:szCs w:val="20"/>
                <w:lang w:val="es-EC" w:eastAsia="es-EC"/>
              </w:rPr>
              <w:t>FUNDAMENTO</w:t>
            </w:r>
          </w:p>
        </w:tc>
        <w:tc>
          <w:tcPr>
            <w:tcW w:w="1429" w:type="dxa"/>
            <w:vMerge w:val="restart"/>
            <w:shd w:val="clear" w:color="000000" w:fill="EAD072"/>
            <w:noWrap/>
            <w:vAlign w:val="center"/>
            <w:hideMark/>
          </w:tcPr>
          <w:p w:rsidR="0020217F" w:rsidRPr="00871524" w:rsidRDefault="0020217F" w:rsidP="0020217F">
            <w:pPr>
              <w:spacing w:after="0" w:line="360" w:lineRule="auto"/>
              <w:jc w:val="center"/>
              <w:rPr>
                <w:rFonts w:ascii="Times New Roman" w:eastAsia="Times New Roman" w:hAnsi="Times New Roman" w:cs="Times New Roman"/>
                <w:b/>
                <w:bCs/>
                <w:sz w:val="20"/>
                <w:szCs w:val="20"/>
                <w:lang w:val="es-EC" w:eastAsia="es-EC"/>
              </w:rPr>
            </w:pPr>
            <w:r w:rsidRPr="00871524">
              <w:rPr>
                <w:rFonts w:ascii="Times New Roman" w:eastAsia="Times New Roman" w:hAnsi="Times New Roman" w:cs="Times New Roman"/>
                <w:b/>
                <w:bCs/>
                <w:sz w:val="20"/>
                <w:szCs w:val="20"/>
                <w:lang w:val="es-EC" w:eastAsia="es-EC"/>
              </w:rPr>
              <w:t>CONTROL CLAVE</w:t>
            </w:r>
          </w:p>
        </w:tc>
        <w:tc>
          <w:tcPr>
            <w:tcW w:w="3226" w:type="dxa"/>
            <w:gridSpan w:val="2"/>
            <w:shd w:val="clear" w:color="000000" w:fill="EAD072"/>
            <w:noWrap/>
            <w:vAlign w:val="center"/>
            <w:hideMark/>
          </w:tcPr>
          <w:p w:rsidR="0020217F" w:rsidRPr="00871524" w:rsidRDefault="0020217F" w:rsidP="0020217F">
            <w:pPr>
              <w:spacing w:after="0" w:line="360" w:lineRule="auto"/>
              <w:jc w:val="center"/>
              <w:rPr>
                <w:rFonts w:ascii="Times New Roman" w:eastAsia="Times New Roman" w:hAnsi="Times New Roman" w:cs="Times New Roman"/>
                <w:b/>
                <w:bCs/>
                <w:sz w:val="20"/>
                <w:szCs w:val="20"/>
                <w:lang w:val="es-EC" w:eastAsia="es-EC"/>
              </w:rPr>
            </w:pPr>
            <w:r w:rsidRPr="00871524">
              <w:rPr>
                <w:rFonts w:ascii="Times New Roman" w:eastAsia="Times New Roman" w:hAnsi="Times New Roman" w:cs="Times New Roman"/>
                <w:b/>
                <w:bCs/>
                <w:sz w:val="20"/>
                <w:szCs w:val="20"/>
                <w:lang w:val="es-EC" w:eastAsia="es-EC"/>
              </w:rPr>
              <w:t>ENFOQUE DE AUDITORÍA</w:t>
            </w:r>
          </w:p>
        </w:tc>
      </w:tr>
      <w:tr w:rsidR="0020217F" w:rsidRPr="00871524" w:rsidTr="00E66040">
        <w:trPr>
          <w:trHeight w:val="198"/>
          <w:jc w:val="center"/>
        </w:trPr>
        <w:tc>
          <w:tcPr>
            <w:tcW w:w="1596" w:type="dxa"/>
            <w:vMerge/>
            <w:vAlign w:val="center"/>
            <w:hideMark/>
          </w:tcPr>
          <w:p w:rsidR="0020217F" w:rsidRPr="00871524" w:rsidRDefault="0020217F" w:rsidP="0020217F">
            <w:pPr>
              <w:spacing w:after="0" w:line="360" w:lineRule="auto"/>
              <w:rPr>
                <w:rFonts w:ascii="Times New Roman" w:eastAsia="Times New Roman" w:hAnsi="Times New Roman" w:cs="Times New Roman"/>
                <w:b/>
                <w:bCs/>
                <w:sz w:val="20"/>
                <w:szCs w:val="20"/>
                <w:lang w:val="es-EC" w:eastAsia="es-EC"/>
              </w:rPr>
            </w:pPr>
          </w:p>
        </w:tc>
        <w:tc>
          <w:tcPr>
            <w:tcW w:w="1341" w:type="dxa"/>
            <w:shd w:val="clear" w:color="000000" w:fill="EAD072"/>
            <w:noWrap/>
            <w:vAlign w:val="center"/>
            <w:hideMark/>
          </w:tcPr>
          <w:p w:rsidR="0020217F" w:rsidRPr="00871524" w:rsidRDefault="0020217F" w:rsidP="0020217F">
            <w:pPr>
              <w:spacing w:after="0" w:line="360" w:lineRule="auto"/>
              <w:jc w:val="center"/>
              <w:rPr>
                <w:rFonts w:ascii="Times New Roman" w:eastAsia="Times New Roman" w:hAnsi="Times New Roman" w:cs="Times New Roman"/>
                <w:b/>
                <w:bCs/>
                <w:sz w:val="20"/>
                <w:szCs w:val="20"/>
                <w:lang w:val="es-EC" w:eastAsia="es-EC"/>
              </w:rPr>
            </w:pPr>
            <w:r w:rsidRPr="00871524">
              <w:rPr>
                <w:rFonts w:ascii="Times New Roman" w:eastAsia="Times New Roman" w:hAnsi="Times New Roman" w:cs="Times New Roman"/>
                <w:b/>
                <w:bCs/>
                <w:sz w:val="20"/>
                <w:szCs w:val="20"/>
                <w:lang w:val="es-EC" w:eastAsia="es-EC"/>
              </w:rPr>
              <w:t>INHERENTE</w:t>
            </w:r>
          </w:p>
        </w:tc>
        <w:tc>
          <w:tcPr>
            <w:tcW w:w="1152" w:type="dxa"/>
            <w:shd w:val="clear" w:color="000000" w:fill="EAD072"/>
            <w:noWrap/>
            <w:vAlign w:val="center"/>
            <w:hideMark/>
          </w:tcPr>
          <w:p w:rsidR="0020217F" w:rsidRPr="00871524" w:rsidRDefault="0020217F" w:rsidP="0020217F">
            <w:pPr>
              <w:spacing w:after="0" w:line="360" w:lineRule="auto"/>
              <w:jc w:val="center"/>
              <w:rPr>
                <w:rFonts w:ascii="Times New Roman" w:eastAsia="Times New Roman" w:hAnsi="Times New Roman" w:cs="Times New Roman"/>
                <w:b/>
                <w:bCs/>
                <w:sz w:val="20"/>
                <w:szCs w:val="20"/>
                <w:lang w:val="es-EC" w:eastAsia="es-EC"/>
              </w:rPr>
            </w:pPr>
            <w:r w:rsidRPr="00871524">
              <w:rPr>
                <w:rFonts w:ascii="Times New Roman" w:eastAsia="Times New Roman" w:hAnsi="Times New Roman" w:cs="Times New Roman"/>
                <w:b/>
                <w:bCs/>
                <w:sz w:val="20"/>
                <w:szCs w:val="20"/>
                <w:lang w:val="es-EC" w:eastAsia="es-EC"/>
              </w:rPr>
              <w:t>CONTROL</w:t>
            </w:r>
          </w:p>
        </w:tc>
        <w:tc>
          <w:tcPr>
            <w:tcW w:w="1596" w:type="dxa"/>
            <w:vMerge/>
            <w:vAlign w:val="center"/>
            <w:hideMark/>
          </w:tcPr>
          <w:p w:rsidR="0020217F" w:rsidRPr="00871524" w:rsidRDefault="0020217F" w:rsidP="0020217F">
            <w:pPr>
              <w:spacing w:after="0" w:line="360" w:lineRule="auto"/>
              <w:rPr>
                <w:rFonts w:ascii="Times New Roman" w:eastAsia="Times New Roman" w:hAnsi="Times New Roman" w:cs="Times New Roman"/>
                <w:b/>
                <w:bCs/>
                <w:sz w:val="20"/>
                <w:szCs w:val="20"/>
                <w:lang w:val="es-EC" w:eastAsia="es-EC"/>
              </w:rPr>
            </w:pPr>
          </w:p>
        </w:tc>
        <w:tc>
          <w:tcPr>
            <w:tcW w:w="1429" w:type="dxa"/>
            <w:vMerge/>
            <w:vAlign w:val="center"/>
            <w:hideMark/>
          </w:tcPr>
          <w:p w:rsidR="0020217F" w:rsidRPr="00871524" w:rsidRDefault="0020217F" w:rsidP="0020217F">
            <w:pPr>
              <w:spacing w:after="0" w:line="360" w:lineRule="auto"/>
              <w:rPr>
                <w:rFonts w:ascii="Times New Roman" w:eastAsia="Times New Roman" w:hAnsi="Times New Roman" w:cs="Times New Roman"/>
                <w:b/>
                <w:bCs/>
                <w:sz w:val="20"/>
                <w:szCs w:val="20"/>
                <w:lang w:val="es-EC" w:eastAsia="es-EC"/>
              </w:rPr>
            </w:pPr>
          </w:p>
        </w:tc>
        <w:tc>
          <w:tcPr>
            <w:tcW w:w="1785" w:type="dxa"/>
            <w:shd w:val="clear" w:color="000000" w:fill="EAD072"/>
            <w:noWrap/>
            <w:vAlign w:val="center"/>
            <w:hideMark/>
          </w:tcPr>
          <w:p w:rsidR="0020217F" w:rsidRPr="00871524" w:rsidRDefault="0020217F" w:rsidP="0020217F">
            <w:pPr>
              <w:spacing w:after="0" w:line="360" w:lineRule="auto"/>
              <w:jc w:val="center"/>
              <w:rPr>
                <w:rFonts w:ascii="Times New Roman" w:eastAsia="Times New Roman" w:hAnsi="Times New Roman" w:cs="Times New Roman"/>
                <w:b/>
                <w:bCs/>
                <w:sz w:val="20"/>
                <w:szCs w:val="20"/>
                <w:lang w:val="es-EC" w:eastAsia="es-EC"/>
              </w:rPr>
            </w:pPr>
            <w:r w:rsidRPr="00871524">
              <w:rPr>
                <w:rFonts w:ascii="Times New Roman" w:eastAsia="Times New Roman" w:hAnsi="Times New Roman" w:cs="Times New Roman"/>
                <w:b/>
                <w:bCs/>
                <w:sz w:val="20"/>
                <w:szCs w:val="20"/>
                <w:lang w:val="es-EC" w:eastAsia="es-EC"/>
              </w:rPr>
              <w:t>CUMPLIMIENTO</w:t>
            </w:r>
          </w:p>
        </w:tc>
        <w:tc>
          <w:tcPr>
            <w:tcW w:w="1441" w:type="dxa"/>
            <w:shd w:val="clear" w:color="000000" w:fill="EAD072"/>
            <w:noWrap/>
            <w:vAlign w:val="center"/>
            <w:hideMark/>
          </w:tcPr>
          <w:p w:rsidR="0020217F" w:rsidRPr="00871524" w:rsidRDefault="0020217F" w:rsidP="0020217F">
            <w:pPr>
              <w:spacing w:after="0" w:line="360" w:lineRule="auto"/>
              <w:jc w:val="center"/>
              <w:rPr>
                <w:rFonts w:ascii="Times New Roman" w:eastAsia="Times New Roman" w:hAnsi="Times New Roman" w:cs="Times New Roman"/>
                <w:b/>
                <w:bCs/>
                <w:sz w:val="20"/>
                <w:szCs w:val="20"/>
                <w:lang w:val="es-EC" w:eastAsia="es-EC"/>
              </w:rPr>
            </w:pPr>
            <w:r w:rsidRPr="00871524">
              <w:rPr>
                <w:rFonts w:ascii="Times New Roman" w:eastAsia="Times New Roman" w:hAnsi="Times New Roman" w:cs="Times New Roman"/>
                <w:b/>
                <w:bCs/>
                <w:sz w:val="20"/>
                <w:szCs w:val="20"/>
                <w:lang w:val="es-EC" w:eastAsia="es-EC"/>
              </w:rPr>
              <w:t>SUSTANTIVO</w:t>
            </w:r>
          </w:p>
        </w:tc>
        <w:tc>
          <w:tcPr>
            <w:tcW w:w="2009" w:type="dxa"/>
            <w:vAlign w:val="center"/>
            <w:hideMark/>
          </w:tcPr>
          <w:p w:rsidR="0020217F" w:rsidRPr="003F0BC1" w:rsidRDefault="0020217F" w:rsidP="0020217F">
            <w:pPr>
              <w:spacing w:after="0" w:line="360" w:lineRule="auto"/>
              <w:rPr>
                <w:rFonts w:ascii="Times New Roman" w:eastAsia="Times New Roman" w:hAnsi="Times New Roman" w:cs="Times New Roman"/>
                <w:b/>
                <w:bCs/>
                <w:color w:val="FF0000"/>
                <w:sz w:val="20"/>
                <w:szCs w:val="20"/>
                <w:lang w:val="es-EC" w:eastAsia="es-EC"/>
              </w:rPr>
            </w:pPr>
          </w:p>
        </w:tc>
      </w:tr>
      <w:tr w:rsidR="0020217F" w:rsidRPr="00871524" w:rsidTr="00E66040">
        <w:trPr>
          <w:trHeight w:val="1118"/>
          <w:jc w:val="center"/>
        </w:trPr>
        <w:tc>
          <w:tcPr>
            <w:tcW w:w="1596" w:type="dxa"/>
            <w:shd w:val="clear" w:color="000000" w:fill="DDD9C4"/>
            <w:vAlign w:val="center"/>
            <w:hideMark/>
          </w:tcPr>
          <w:p w:rsidR="0020217F" w:rsidRPr="00871524" w:rsidRDefault="0020217F" w:rsidP="0020217F">
            <w:pPr>
              <w:spacing w:after="0" w:line="360" w:lineRule="auto"/>
              <w:jc w:val="both"/>
              <w:rPr>
                <w:rFonts w:ascii="Times New Roman" w:eastAsia="Times New Roman" w:hAnsi="Times New Roman" w:cs="Times New Roman"/>
                <w:b/>
                <w:bCs/>
                <w:color w:val="0F243E"/>
                <w:sz w:val="20"/>
                <w:szCs w:val="20"/>
                <w:lang w:val="es-EC" w:eastAsia="es-EC"/>
              </w:rPr>
            </w:pPr>
            <w:r w:rsidRPr="00871524">
              <w:rPr>
                <w:rFonts w:ascii="Times New Roman" w:eastAsia="Times New Roman" w:hAnsi="Times New Roman" w:cs="Times New Roman"/>
                <w:b/>
                <w:bCs/>
                <w:color w:val="0F243E"/>
                <w:sz w:val="20"/>
                <w:szCs w:val="20"/>
                <w:lang w:val="es-EC" w:eastAsia="es-EC"/>
              </w:rPr>
              <w:t>Informes de monitoreo</w:t>
            </w:r>
          </w:p>
        </w:tc>
        <w:tc>
          <w:tcPr>
            <w:tcW w:w="1341" w:type="dxa"/>
            <w:shd w:val="clear" w:color="000000" w:fill="DDD9C4"/>
            <w:vAlign w:val="center"/>
            <w:hideMark/>
          </w:tcPr>
          <w:p w:rsidR="0020217F" w:rsidRPr="00871524" w:rsidRDefault="0020217F" w:rsidP="0020217F">
            <w:pPr>
              <w:spacing w:after="0" w:line="360" w:lineRule="auto"/>
              <w:jc w:val="center"/>
              <w:rPr>
                <w:rFonts w:ascii="Times New Roman" w:eastAsia="Times New Roman" w:hAnsi="Times New Roman" w:cs="Times New Roman"/>
                <w:b/>
                <w:bCs/>
                <w:color w:val="000000"/>
                <w:sz w:val="20"/>
                <w:szCs w:val="20"/>
                <w:lang w:val="es-EC" w:eastAsia="es-EC"/>
              </w:rPr>
            </w:pPr>
            <w:r w:rsidRPr="00871524">
              <w:rPr>
                <w:rFonts w:ascii="Times New Roman" w:eastAsia="Times New Roman" w:hAnsi="Times New Roman" w:cs="Times New Roman"/>
                <w:b/>
                <w:bCs/>
                <w:color w:val="000000"/>
                <w:sz w:val="20"/>
                <w:szCs w:val="20"/>
                <w:lang w:val="es-EC" w:eastAsia="es-EC"/>
              </w:rPr>
              <w:t>ALTO</w:t>
            </w:r>
          </w:p>
        </w:tc>
        <w:tc>
          <w:tcPr>
            <w:tcW w:w="1152" w:type="dxa"/>
            <w:shd w:val="clear" w:color="000000" w:fill="DDD9C4"/>
            <w:noWrap/>
            <w:vAlign w:val="center"/>
            <w:hideMark/>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r w:rsidRPr="00871524">
              <w:rPr>
                <w:rFonts w:ascii="Times New Roman" w:eastAsia="Times New Roman" w:hAnsi="Times New Roman" w:cs="Times New Roman"/>
                <w:color w:val="000000"/>
                <w:sz w:val="20"/>
                <w:szCs w:val="20"/>
                <w:lang w:val="es-EC" w:eastAsia="es-EC"/>
              </w:rPr>
              <w:t> </w:t>
            </w:r>
          </w:p>
        </w:tc>
        <w:tc>
          <w:tcPr>
            <w:tcW w:w="1596" w:type="dxa"/>
            <w:shd w:val="clear" w:color="000000" w:fill="DDD9C4"/>
            <w:vAlign w:val="center"/>
            <w:hideMark/>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r w:rsidRPr="00871524">
              <w:rPr>
                <w:rFonts w:ascii="Times New Roman" w:eastAsia="Times New Roman" w:hAnsi="Times New Roman" w:cs="Times New Roman"/>
                <w:b/>
                <w:color w:val="000000"/>
                <w:sz w:val="20"/>
                <w:szCs w:val="20"/>
                <w:lang w:val="es-EC" w:eastAsia="es-EC"/>
              </w:rPr>
              <w:t>RI</w:t>
            </w:r>
            <w:r w:rsidRPr="00871524">
              <w:rPr>
                <w:rFonts w:ascii="Times New Roman" w:eastAsia="Times New Roman" w:hAnsi="Times New Roman" w:cs="Times New Roman"/>
                <w:color w:val="000000"/>
                <w:sz w:val="20"/>
                <w:szCs w:val="20"/>
                <w:lang w:val="es-EC" w:eastAsia="es-EC"/>
              </w:rPr>
              <w:t>.-No existe informes tanto de seguimiento, supervisión y monitoreo de las actividades desarrolladas, que permitan observar y verificar el cumplimiento de la misión visión institucional</w:t>
            </w:r>
          </w:p>
        </w:tc>
        <w:tc>
          <w:tcPr>
            <w:tcW w:w="1429" w:type="dxa"/>
            <w:shd w:val="clear" w:color="000000" w:fill="DDD9C4"/>
            <w:vAlign w:val="center"/>
            <w:hideMark/>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r w:rsidRPr="00871524">
              <w:rPr>
                <w:rFonts w:ascii="Times New Roman" w:eastAsia="Times New Roman" w:hAnsi="Times New Roman" w:cs="Times New Roman"/>
                <w:color w:val="000000"/>
                <w:sz w:val="20"/>
                <w:szCs w:val="20"/>
                <w:lang w:val="es-EC" w:eastAsia="es-EC"/>
              </w:rPr>
              <w:t>Verificar si se han cumplido los objetivos estratégicos, a través de las actividades planteadas.</w:t>
            </w:r>
          </w:p>
        </w:tc>
        <w:tc>
          <w:tcPr>
            <w:tcW w:w="1785" w:type="dxa"/>
            <w:shd w:val="clear" w:color="000000" w:fill="DDD9C4"/>
            <w:noWrap/>
            <w:vAlign w:val="center"/>
            <w:hideMark/>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r w:rsidRPr="00871524">
              <w:rPr>
                <w:rFonts w:ascii="Times New Roman" w:eastAsia="Times New Roman" w:hAnsi="Times New Roman" w:cs="Times New Roman"/>
                <w:color w:val="000000"/>
                <w:sz w:val="20"/>
                <w:szCs w:val="20"/>
                <w:lang w:val="es-EC" w:eastAsia="es-EC"/>
              </w:rPr>
              <w:t> </w:t>
            </w:r>
          </w:p>
        </w:tc>
        <w:tc>
          <w:tcPr>
            <w:tcW w:w="1441" w:type="dxa"/>
            <w:shd w:val="clear" w:color="000000" w:fill="DDD9C4"/>
            <w:vAlign w:val="center"/>
            <w:hideMark/>
          </w:tcPr>
          <w:p w:rsidR="0020217F" w:rsidRPr="00871524" w:rsidRDefault="0020217F" w:rsidP="0020217F">
            <w:pPr>
              <w:spacing w:after="0" w:line="360" w:lineRule="auto"/>
              <w:jc w:val="both"/>
              <w:rPr>
                <w:rFonts w:ascii="Times New Roman" w:eastAsia="Times New Roman" w:hAnsi="Times New Roman" w:cs="Times New Roman"/>
                <w:color w:val="0F243E"/>
                <w:sz w:val="20"/>
                <w:szCs w:val="20"/>
                <w:lang w:val="es-EC" w:eastAsia="es-EC"/>
              </w:rPr>
            </w:pPr>
            <w:r w:rsidRPr="00871524">
              <w:rPr>
                <w:rFonts w:ascii="Times New Roman" w:eastAsia="Times New Roman" w:hAnsi="Times New Roman" w:cs="Times New Roman"/>
                <w:color w:val="0F243E"/>
                <w:sz w:val="20"/>
                <w:szCs w:val="20"/>
                <w:lang w:val="es-EC" w:eastAsia="es-EC"/>
              </w:rPr>
              <w:t>Revisar,  y analizar si se han establecido controles que permitan el control adecuado de las normas para el desarrollo de las actividades de la cooperativa</w:t>
            </w:r>
          </w:p>
        </w:tc>
        <w:tc>
          <w:tcPr>
            <w:tcW w:w="2009" w:type="dxa"/>
            <w:shd w:val="clear" w:color="000000" w:fill="DDD9C4"/>
            <w:vAlign w:val="center"/>
            <w:hideMark/>
          </w:tcPr>
          <w:p w:rsidR="0020217F" w:rsidRPr="00871524" w:rsidRDefault="0020217F" w:rsidP="0020217F">
            <w:pPr>
              <w:spacing w:after="0" w:line="360" w:lineRule="auto"/>
              <w:jc w:val="both"/>
              <w:rPr>
                <w:rFonts w:ascii="Times New Roman" w:eastAsia="Times New Roman" w:hAnsi="Times New Roman" w:cs="Times New Roman"/>
                <w:color w:val="0F243E"/>
                <w:sz w:val="20"/>
                <w:szCs w:val="20"/>
                <w:lang w:val="es-EC" w:eastAsia="es-EC"/>
              </w:rPr>
            </w:pPr>
            <w:r w:rsidRPr="00871524">
              <w:rPr>
                <w:rFonts w:ascii="Times New Roman" w:eastAsia="Times New Roman" w:hAnsi="Times New Roman" w:cs="Times New Roman"/>
                <w:color w:val="0F243E"/>
                <w:sz w:val="20"/>
                <w:szCs w:val="20"/>
                <w:lang w:val="es-EC" w:eastAsia="es-EC"/>
              </w:rPr>
              <w:t>Solicitar información sobre los resultados de los seguimientos y monitoreo, así como, de informes de resultados de la supervisión, a las tareas que se han desarrollado.</w:t>
            </w:r>
          </w:p>
        </w:tc>
      </w:tr>
      <w:tr w:rsidR="0020217F" w:rsidRPr="00871524" w:rsidTr="00E66040">
        <w:trPr>
          <w:trHeight w:val="1306"/>
          <w:jc w:val="center"/>
        </w:trPr>
        <w:tc>
          <w:tcPr>
            <w:tcW w:w="1596" w:type="dxa"/>
            <w:vMerge w:val="restart"/>
            <w:shd w:val="clear" w:color="000000" w:fill="DDD9C4"/>
            <w:vAlign w:val="center"/>
            <w:hideMark/>
          </w:tcPr>
          <w:p w:rsidR="0020217F" w:rsidRPr="00871524" w:rsidRDefault="0020217F" w:rsidP="0020217F">
            <w:pPr>
              <w:spacing w:after="0" w:line="360" w:lineRule="auto"/>
              <w:jc w:val="both"/>
              <w:rPr>
                <w:rFonts w:ascii="Times New Roman" w:eastAsia="Times New Roman" w:hAnsi="Times New Roman" w:cs="Times New Roman"/>
                <w:b/>
                <w:bCs/>
                <w:color w:val="0F243E"/>
                <w:sz w:val="20"/>
                <w:szCs w:val="20"/>
                <w:lang w:val="es-EC" w:eastAsia="es-EC"/>
              </w:rPr>
            </w:pPr>
            <w:r w:rsidRPr="00871524">
              <w:rPr>
                <w:rFonts w:ascii="Times New Roman" w:eastAsia="Times New Roman" w:hAnsi="Times New Roman" w:cs="Times New Roman"/>
                <w:b/>
                <w:bCs/>
                <w:color w:val="0F243E"/>
                <w:sz w:val="20"/>
                <w:szCs w:val="20"/>
                <w:lang w:val="es-EC" w:eastAsia="es-EC"/>
              </w:rPr>
              <w:lastRenderedPageBreak/>
              <w:t>Proceso de concesión de crédito y provisión de cuenta incobrable</w:t>
            </w:r>
          </w:p>
        </w:tc>
        <w:tc>
          <w:tcPr>
            <w:tcW w:w="1341" w:type="dxa"/>
            <w:shd w:val="clear" w:color="000000" w:fill="DDD9C4"/>
            <w:vAlign w:val="center"/>
            <w:hideMark/>
          </w:tcPr>
          <w:p w:rsidR="0020217F" w:rsidRPr="00871524" w:rsidRDefault="0020217F" w:rsidP="0020217F">
            <w:pPr>
              <w:spacing w:after="0" w:line="360" w:lineRule="auto"/>
              <w:jc w:val="center"/>
              <w:rPr>
                <w:rFonts w:ascii="Times New Roman" w:eastAsia="Times New Roman" w:hAnsi="Times New Roman" w:cs="Times New Roman"/>
                <w:b/>
                <w:bCs/>
                <w:color w:val="0F243E"/>
                <w:sz w:val="20"/>
                <w:szCs w:val="20"/>
                <w:lang w:val="es-EC" w:eastAsia="es-EC"/>
              </w:rPr>
            </w:pPr>
            <w:r w:rsidRPr="00871524">
              <w:rPr>
                <w:rFonts w:ascii="Times New Roman" w:eastAsia="Times New Roman" w:hAnsi="Times New Roman" w:cs="Times New Roman"/>
                <w:b/>
                <w:bCs/>
                <w:color w:val="0F243E"/>
                <w:sz w:val="20"/>
                <w:szCs w:val="20"/>
                <w:lang w:val="es-EC" w:eastAsia="es-EC"/>
              </w:rPr>
              <w:t>ALTO</w:t>
            </w:r>
          </w:p>
        </w:tc>
        <w:tc>
          <w:tcPr>
            <w:tcW w:w="1152" w:type="dxa"/>
            <w:shd w:val="clear" w:color="000000" w:fill="DDD9C4"/>
            <w:noWrap/>
            <w:vAlign w:val="center"/>
            <w:hideMark/>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r w:rsidRPr="00871524">
              <w:rPr>
                <w:rFonts w:ascii="Times New Roman" w:eastAsia="Times New Roman" w:hAnsi="Times New Roman" w:cs="Times New Roman"/>
                <w:color w:val="000000"/>
                <w:sz w:val="20"/>
                <w:szCs w:val="20"/>
                <w:lang w:val="es-EC" w:eastAsia="es-EC"/>
              </w:rPr>
              <w:t> </w:t>
            </w:r>
          </w:p>
        </w:tc>
        <w:tc>
          <w:tcPr>
            <w:tcW w:w="1596" w:type="dxa"/>
            <w:shd w:val="clear" w:color="000000" w:fill="DDD9C4"/>
            <w:vAlign w:val="center"/>
            <w:hideMark/>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r w:rsidRPr="00871524">
              <w:rPr>
                <w:rFonts w:ascii="Times New Roman" w:eastAsia="Times New Roman" w:hAnsi="Times New Roman" w:cs="Times New Roman"/>
                <w:b/>
                <w:color w:val="000000"/>
                <w:sz w:val="20"/>
                <w:szCs w:val="20"/>
                <w:lang w:val="es-EC" w:eastAsia="es-EC"/>
              </w:rPr>
              <w:t>RI</w:t>
            </w:r>
            <w:r w:rsidRPr="00871524">
              <w:rPr>
                <w:rFonts w:ascii="Times New Roman" w:eastAsia="Times New Roman" w:hAnsi="Times New Roman" w:cs="Times New Roman"/>
                <w:color w:val="000000"/>
                <w:sz w:val="20"/>
                <w:szCs w:val="20"/>
                <w:lang w:val="es-EC" w:eastAsia="es-EC"/>
              </w:rPr>
              <w:t>.- No existe un informe de supervisión mediante el cual se garantice que los respaldos de los recursos entregados estén completos.</w:t>
            </w:r>
          </w:p>
        </w:tc>
        <w:tc>
          <w:tcPr>
            <w:tcW w:w="1429" w:type="dxa"/>
            <w:vMerge w:val="restart"/>
            <w:shd w:val="clear" w:color="000000" w:fill="DDD9C4"/>
            <w:vAlign w:val="center"/>
            <w:hideMark/>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r w:rsidRPr="00871524">
              <w:rPr>
                <w:rFonts w:ascii="Times New Roman" w:eastAsia="Times New Roman" w:hAnsi="Times New Roman" w:cs="Times New Roman"/>
                <w:color w:val="000000"/>
                <w:sz w:val="20"/>
                <w:szCs w:val="20"/>
                <w:lang w:val="es-EC" w:eastAsia="es-EC"/>
              </w:rPr>
              <w:t>Implementar hoja se verificación que contemple todos los documentos previo a la concesión del crédito.</w:t>
            </w:r>
          </w:p>
        </w:tc>
        <w:tc>
          <w:tcPr>
            <w:tcW w:w="1785" w:type="dxa"/>
            <w:vMerge w:val="restart"/>
            <w:shd w:val="clear" w:color="000000" w:fill="DDD9C4"/>
            <w:noWrap/>
            <w:vAlign w:val="center"/>
            <w:hideMark/>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r w:rsidRPr="00871524">
              <w:rPr>
                <w:rFonts w:ascii="Times New Roman" w:eastAsia="Times New Roman" w:hAnsi="Times New Roman" w:cs="Times New Roman"/>
                <w:color w:val="000000"/>
                <w:sz w:val="20"/>
                <w:szCs w:val="20"/>
                <w:lang w:val="es-EC" w:eastAsia="es-EC"/>
              </w:rPr>
              <w:t> </w:t>
            </w:r>
          </w:p>
        </w:tc>
        <w:tc>
          <w:tcPr>
            <w:tcW w:w="1441" w:type="dxa"/>
            <w:shd w:val="clear" w:color="000000" w:fill="DDD9C4"/>
            <w:vAlign w:val="center"/>
          </w:tcPr>
          <w:p w:rsidR="0020217F" w:rsidRPr="00871524" w:rsidRDefault="0020217F" w:rsidP="0020217F">
            <w:pPr>
              <w:spacing w:after="0" w:line="360" w:lineRule="auto"/>
              <w:jc w:val="both"/>
              <w:rPr>
                <w:rFonts w:ascii="Times New Roman" w:eastAsia="Times New Roman" w:hAnsi="Times New Roman" w:cs="Times New Roman"/>
                <w:color w:val="0F243E"/>
                <w:sz w:val="20"/>
                <w:szCs w:val="20"/>
                <w:lang w:val="es-EC" w:eastAsia="es-EC"/>
              </w:rPr>
            </w:pPr>
          </w:p>
        </w:tc>
        <w:tc>
          <w:tcPr>
            <w:tcW w:w="2009" w:type="dxa"/>
            <w:vMerge w:val="restart"/>
            <w:shd w:val="clear" w:color="000000" w:fill="DDD9C4"/>
            <w:vAlign w:val="center"/>
            <w:hideMark/>
          </w:tcPr>
          <w:p w:rsidR="0020217F" w:rsidRPr="00871524" w:rsidRDefault="0020217F" w:rsidP="0020217F">
            <w:pPr>
              <w:spacing w:after="0" w:line="360" w:lineRule="auto"/>
              <w:jc w:val="both"/>
              <w:rPr>
                <w:rFonts w:ascii="Times New Roman" w:eastAsia="Times New Roman" w:hAnsi="Times New Roman" w:cs="Times New Roman"/>
                <w:color w:val="0F243E"/>
                <w:sz w:val="20"/>
                <w:szCs w:val="20"/>
                <w:lang w:val="es-EC" w:eastAsia="es-EC"/>
              </w:rPr>
            </w:pPr>
            <w:r w:rsidRPr="00871524">
              <w:rPr>
                <w:rFonts w:ascii="Times New Roman" w:eastAsia="Times New Roman" w:hAnsi="Times New Roman" w:cs="Times New Roman"/>
                <w:color w:val="0F243E"/>
                <w:sz w:val="20"/>
                <w:szCs w:val="20"/>
                <w:lang w:val="es-EC" w:eastAsia="es-EC"/>
              </w:rPr>
              <w:t>-tomar una muestra de los documentos que reposan en el archivo de la cooperativa, sobre los créditos aprobados y entregados.</w:t>
            </w:r>
          </w:p>
          <w:p w:rsidR="0020217F" w:rsidRPr="00871524" w:rsidRDefault="0020217F" w:rsidP="0020217F">
            <w:pPr>
              <w:spacing w:after="0" w:line="360" w:lineRule="auto"/>
              <w:jc w:val="both"/>
              <w:rPr>
                <w:rFonts w:ascii="Times New Roman" w:eastAsia="Times New Roman" w:hAnsi="Times New Roman" w:cs="Times New Roman"/>
                <w:color w:val="0F243E"/>
                <w:sz w:val="20"/>
                <w:szCs w:val="20"/>
                <w:lang w:val="es-EC" w:eastAsia="es-EC"/>
              </w:rPr>
            </w:pPr>
          </w:p>
          <w:p w:rsidR="0020217F" w:rsidRPr="00871524" w:rsidRDefault="0020217F" w:rsidP="0020217F">
            <w:pPr>
              <w:spacing w:after="0" w:line="360" w:lineRule="auto"/>
              <w:jc w:val="both"/>
              <w:rPr>
                <w:rFonts w:ascii="Times New Roman" w:eastAsia="Times New Roman" w:hAnsi="Times New Roman" w:cs="Times New Roman"/>
                <w:color w:val="0F243E"/>
                <w:sz w:val="20"/>
                <w:szCs w:val="20"/>
                <w:lang w:val="es-EC" w:eastAsia="es-EC"/>
              </w:rPr>
            </w:pPr>
            <w:r w:rsidRPr="00871524">
              <w:rPr>
                <w:rFonts w:ascii="Times New Roman" w:eastAsia="Times New Roman" w:hAnsi="Times New Roman" w:cs="Times New Roman"/>
                <w:color w:val="0F243E"/>
                <w:sz w:val="20"/>
                <w:szCs w:val="20"/>
                <w:lang w:val="es-EC" w:eastAsia="es-EC"/>
              </w:rPr>
              <w:t xml:space="preserve">Solicitar la base de datos de la cartera de crédito de la cooperativa de ahorro y crédito MASCOOP, </w:t>
            </w:r>
            <w:r>
              <w:rPr>
                <w:rFonts w:ascii="Times New Roman" w:eastAsia="Times New Roman" w:hAnsi="Times New Roman" w:cs="Times New Roman"/>
                <w:color w:val="0F243E"/>
                <w:sz w:val="20"/>
                <w:szCs w:val="20"/>
                <w:lang w:val="es-EC" w:eastAsia="es-EC"/>
              </w:rPr>
              <w:t>Agencia Gü</w:t>
            </w:r>
            <w:r w:rsidRPr="00871524">
              <w:rPr>
                <w:rFonts w:ascii="Times New Roman" w:eastAsia="Times New Roman" w:hAnsi="Times New Roman" w:cs="Times New Roman"/>
                <w:color w:val="0F243E"/>
                <w:sz w:val="20"/>
                <w:szCs w:val="20"/>
                <w:lang w:val="es-EC" w:eastAsia="es-EC"/>
              </w:rPr>
              <w:t>el, al 31 de diciembre de 2015 y realizar el recalculo para obtener el valor real para para provisión y posterior comparación y obtención de la desviación.</w:t>
            </w:r>
          </w:p>
        </w:tc>
      </w:tr>
      <w:tr w:rsidR="0020217F" w:rsidRPr="00871524" w:rsidTr="00E66040">
        <w:trPr>
          <w:trHeight w:val="1306"/>
          <w:jc w:val="center"/>
        </w:trPr>
        <w:tc>
          <w:tcPr>
            <w:tcW w:w="1596" w:type="dxa"/>
            <w:vMerge/>
            <w:shd w:val="clear" w:color="000000" w:fill="DDD9C4"/>
            <w:vAlign w:val="center"/>
          </w:tcPr>
          <w:p w:rsidR="0020217F" w:rsidRPr="00871524" w:rsidRDefault="0020217F" w:rsidP="0020217F">
            <w:pPr>
              <w:spacing w:after="0" w:line="360" w:lineRule="auto"/>
              <w:jc w:val="both"/>
              <w:rPr>
                <w:rFonts w:ascii="Times New Roman" w:eastAsia="Times New Roman" w:hAnsi="Times New Roman" w:cs="Times New Roman"/>
                <w:b/>
                <w:bCs/>
                <w:color w:val="0F243E"/>
                <w:sz w:val="20"/>
                <w:szCs w:val="20"/>
                <w:lang w:val="es-EC" w:eastAsia="es-EC"/>
              </w:rPr>
            </w:pPr>
          </w:p>
        </w:tc>
        <w:tc>
          <w:tcPr>
            <w:tcW w:w="1341" w:type="dxa"/>
            <w:shd w:val="clear" w:color="000000" w:fill="DDD9C4"/>
            <w:vAlign w:val="center"/>
          </w:tcPr>
          <w:p w:rsidR="0020217F" w:rsidRPr="00871524" w:rsidRDefault="0020217F" w:rsidP="0020217F">
            <w:pPr>
              <w:spacing w:after="0" w:line="360" w:lineRule="auto"/>
              <w:jc w:val="center"/>
              <w:rPr>
                <w:rFonts w:ascii="Times New Roman" w:eastAsia="Times New Roman" w:hAnsi="Times New Roman" w:cs="Times New Roman"/>
                <w:b/>
                <w:bCs/>
                <w:color w:val="0F243E"/>
                <w:sz w:val="20"/>
                <w:szCs w:val="20"/>
                <w:lang w:val="es-EC" w:eastAsia="es-EC"/>
              </w:rPr>
            </w:pPr>
            <w:r w:rsidRPr="00871524">
              <w:rPr>
                <w:rFonts w:ascii="Times New Roman" w:eastAsia="Times New Roman" w:hAnsi="Times New Roman" w:cs="Times New Roman"/>
                <w:b/>
                <w:bCs/>
                <w:color w:val="0F243E"/>
                <w:sz w:val="20"/>
                <w:szCs w:val="20"/>
                <w:lang w:val="es-EC" w:eastAsia="es-EC"/>
              </w:rPr>
              <w:t>ALTO</w:t>
            </w:r>
          </w:p>
        </w:tc>
        <w:tc>
          <w:tcPr>
            <w:tcW w:w="1152" w:type="dxa"/>
            <w:shd w:val="clear" w:color="000000" w:fill="DDD9C4"/>
            <w:noWrap/>
            <w:vAlign w:val="center"/>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p>
        </w:tc>
        <w:tc>
          <w:tcPr>
            <w:tcW w:w="1596" w:type="dxa"/>
            <w:shd w:val="clear" w:color="000000" w:fill="DDD9C4"/>
            <w:vAlign w:val="center"/>
          </w:tcPr>
          <w:p w:rsidR="0020217F" w:rsidRPr="00871524" w:rsidRDefault="0020217F" w:rsidP="0020217F">
            <w:pPr>
              <w:spacing w:after="0" w:line="360" w:lineRule="auto"/>
              <w:jc w:val="both"/>
              <w:rPr>
                <w:rFonts w:ascii="Times New Roman" w:eastAsia="Times New Roman" w:hAnsi="Times New Roman" w:cs="Times New Roman"/>
                <w:b/>
                <w:color w:val="000000"/>
                <w:sz w:val="20"/>
                <w:szCs w:val="20"/>
                <w:lang w:val="es-EC" w:eastAsia="es-EC"/>
              </w:rPr>
            </w:pPr>
            <w:r w:rsidRPr="00871524">
              <w:rPr>
                <w:rFonts w:ascii="Times New Roman" w:eastAsia="Times New Roman" w:hAnsi="Times New Roman" w:cs="Times New Roman"/>
                <w:b/>
                <w:color w:val="0F243E"/>
                <w:sz w:val="20"/>
                <w:szCs w:val="20"/>
                <w:lang w:val="es-EC" w:eastAsia="es-EC"/>
              </w:rPr>
              <w:t>RI</w:t>
            </w:r>
            <w:r w:rsidRPr="00871524">
              <w:rPr>
                <w:rFonts w:ascii="Times New Roman" w:eastAsia="Times New Roman" w:hAnsi="Times New Roman" w:cs="Times New Roman"/>
                <w:color w:val="0F243E"/>
                <w:sz w:val="20"/>
                <w:szCs w:val="20"/>
                <w:lang w:val="es-EC" w:eastAsia="es-EC"/>
              </w:rPr>
              <w:t>.- Archivos de créditos incompletos</w:t>
            </w:r>
          </w:p>
        </w:tc>
        <w:tc>
          <w:tcPr>
            <w:tcW w:w="1429" w:type="dxa"/>
            <w:vMerge/>
            <w:shd w:val="clear" w:color="000000" w:fill="DDD9C4"/>
            <w:vAlign w:val="center"/>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p>
        </w:tc>
        <w:tc>
          <w:tcPr>
            <w:tcW w:w="1785" w:type="dxa"/>
            <w:vMerge/>
            <w:shd w:val="clear" w:color="000000" w:fill="DDD9C4"/>
            <w:noWrap/>
            <w:vAlign w:val="center"/>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p>
        </w:tc>
        <w:tc>
          <w:tcPr>
            <w:tcW w:w="1441" w:type="dxa"/>
            <w:shd w:val="clear" w:color="000000" w:fill="DDD9C4"/>
            <w:vAlign w:val="center"/>
          </w:tcPr>
          <w:p w:rsidR="0020217F" w:rsidRPr="00871524" w:rsidRDefault="0020217F" w:rsidP="0020217F">
            <w:pPr>
              <w:spacing w:after="0" w:line="360" w:lineRule="auto"/>
              <w:jc w:val="both"/>
              <w:rPr>
                <w:rFonts w:ascii="Times New Roman" w:eastAsia="Times New Roman" w:hAnsi="Times New Roman" w:cs="Times New Roman"/>
                <w:color w:val="0F243E"/>
                <w:sz w:val="20"/>
                <w:szCs w:val="20"/>
                <w:lang w:val="es-EC" w:eastAsia="es-EC"/>
              </w:rPr>
            </w:pPr>
            <w:r w:rsidRPr="00871524">
              <w:rPr>
                <w:rFonts w:ascii="Times New Roman" w:eastAsia="Times New Roman" w:hAnsi="Times New Roman" w:cs="Times New Roman"/>
                <w:color w:val="0F243E"/>
                <w:sz w:val="20"/>
                <w:szCs w:val="20"/>
                <w:lang w:val="es-EC" w:eastAsia="es-EC"/>
              </w:rPr>
              <w:t xml:space="preserve">Analizar y realizar el cálculo del porcentaje de la provisión </w:t>
            </w:r>
          </w:p>
        </w:tc>
        <w:tc>
          <w:tcPr>
            <w:tcW w:w="2009" w:type="dxa"/>
            <w:vMerge/>
            <w:shd w:val="clear" w:color="000000" w:fill="DDD9C4"/>
            <w:vAlign w:val="center"/>
          </w:tcPr>
          <w:p w:rsidR="0020217F" w:rsidRPr="00871524" w:rsidRDefault="0020217F" w:rsidP="0020217F">
            <w:pPr>
              <w:spacing w:after="0" w:line="360" w:lineRule="auto"/>
              <w:jc w:val="both"/>
              <w:rPr>
                <w:rFonts w:ascii="Times New Roman" w:eastAsia="Times New Roman" w:hAnsi="Times New Roman" w:cs="Times New Roman"/>
                <w:color w:val="0F243E"/>
                <w:sz w:val="20"/>
                <w:szCs w:val="20"/>
                <w:lang w:val="es-EC" w:eastAsia="es-EC"/>
              </w:rPr>
            </w:pPr>
          </w:p>
        </w:tc>
      </w:tr>
      <w:tr w:rsidR="0020217F" w:rsidRPr="00871524" w:rsidTr="00E66040">
        <w:trPr>
          <w:trHeight w:val="613"/>
          <w:jc w:val="center"/>
        </w:trPr>
        <w:tc>
          <w:tcPr>
            <w:tcW w:w="1596" w:type="dxa"/>
            <w:vMerge/>
            <w:vAlign w:val="center"/>
            <w:hideMark/>
          </w:tcPr>
          <w:p w:rsidR="0020217F" w:rsidRPr="00871524" w:rsidRDefault="0020217F" w:rsidP="0020217F">
            <w:pPr>
              <w:spacing w:after="0" w:line="360" w:lineRule="auto"/>
              <w:jc w:val="both"/>
              <w:rPr>
                <w:rFonts w:ascii="Times New Roman" w:eastAsia="Times New Roman" w:hAnsi="Times New Roman" w:cs="Times New Roman"/>
                <w:b/>
                <w:bCs/>
                <w:color w:val="0F243E"/>
                <w:sz w:val="20"/>
                <w:szCs w:val="20"/>
                <w:lang w:val="es-EC" w:eastAsia="es-EC"/>
              </w:rPr>
            </w:pPr>
          </w:p>
        </w:tc>
        <w:tc>
          <w:tcPr>
            <w:tcW w:w="1341" w:type="dxa"/>
            <w:shd w:val="clear" w:color="000000" w:fill="DDD9C4"/>
            <w:vAlign w:val="center"/>
            <w:hideMark/>
          </w:tcPr>
          <w:p w:rsidR="0020217F" w:rsidRPr="00871524" w:rsidRDefault="0020217F" w:rsidP="0020217F">
            <w:pPr>
              <w:spacing w:after="0" w:line="360" w:lineRule="auto"/>
              <w:jc w:val="center"/>
              <w:rPr>
                <w:rFonts w:ascii="Times New Roman" w:eastAsia="Times New Roman" w:hAnsi="Times New Roman" w:cs="Times New Roman"/>
                <w:b/>
                <w:bCs/>
                <w:color w:val="0F243E"/>
                <w:sz w:val="20"/>
                <w:szCs w:val="20"/>
                <w:lang w:val="es-EC" w:eastAsia="es-EC"/>
              </w:rPr>
            </w:pPr>
            <w:r w:rsidRPr="00871524">
              <w:rPr>
                <w:rFonts w:ascii="Times New Roman" w:eastAsia="Times New Roman" w:hAnsi="Times New Roman" w:cs="Times New Roman"/>
                <w:b/>
                <w:bCs/>
                <w:color w:val="0F243E"/>
                <w:sz w:val="20"/>
                <w:szCs w:val="20"/>
                <w:lang w:val="es-EC" w:eastAsia="es-EC"/>
              </w:rPr>
              <w:t>ALTO</w:t>
            </w:r>
          </w:p>
        </w:tc>
        <w:tc>
          <w:tcPr>
            <w:tcW w:w="1152" w:type="dxa"/>
            <w:shd w:val="clear" w:color="000000" w:fill="DDD9C4"/>
            <w:noWrap/>
            <w:vAlign w:val="bottom"/>
            <w:hideMark/>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r w:rsidRPr="00871524">
              <w:rPr>
                <w:rFonts w:ascii="Times New Roman" w:eastAsia="Times New Roman" w:hAnsi="Times New Roman" w:cs="Times New Roman"/>
                <w:color w:val="000000"/>
                <w:sz w:val="20"/>
                <w:szCs w:val="20"/>
                <w:lang w:val="es-EC" w:eastAsia="es-EC"/>
              </w:rPr>
              <w:t> </w:t>
            </w:r>
          </w:p>
        </w:tc>
        <w:tc>
          <w:tcPr>
            <w:tcW w:w="1596" w:type="dxa"/>
            <w:shd w:val="clear" w:color="000000" w:fill="DDD9C4"/>
            <w:vAlign w:val="center"/>
            <w:hideMark/>
          </w:tcPr>
          <w:p w:rsidR="0020217F" w:rsidRPr="00871524" w:rsidRDefault="0020217F" w:rsidP="0020217F">
            <w:pPr>
              <w:spacing w:after="0" w:line="360" w:lineRule="auto"/>
              <w:jc w:val="both"/>
              <w:rPr>
                <w:rFonts w:ascii="Times New Roman" w:eastAsia="Times New Roman" w:hAnsi="Times New Roman" w:cs="Times New Roman"/>
                <w:color w:val="0F243E"/>
                <w:sz w:val="20"/>
                <w:szCs w:val="20"/>
                <w:lang w:val="es-EC" w:eastAsia="es-EC"/>
              </w:rPr>
            </w:pPr>
            <w:r w:rsidRPr="00871524">
              <w:rPr>
                <w:rFonts w:ascii="Times New Roman" w:eastAsia="Times New Roman" w:hAnsi="Times New Roman" w:cs="Times New Roman"/>
                <w:color w:val="0F243E"/>
                <w:sz w:val="20"/>
                <w:szCs w:val="20"/>
                <w:lang w:val="es-EC" w:eastAsia="es-EC"/>
              </w:rPr>
              <w:t>RI.- Calculo de la Provisión difiere del valor colocado</w:t>
            </w:r>
          </w:p>
        </w:tc>
        <w:tc>
          <w:tcPr>
            <w:tcW w:w="1429" w:type="dxa"/>
            <w:vMerge/>
            <w:vAlign w:val="center"/>
            <w:hideMark/>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p>
        </w:tc>
        <w:tc>
          <w:tcPr>
            <w:tcW w:w="1785" w:type="dxa"/>
            <w:vMerge/>
            <w:vAlign w:val="center"/>
            <w:hideMark/>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p>
        </w:tc>
        <w:tc>
          <w:tcPr>
            <w:tcW w:w="1441" w:type="dxa"/>
            <w:shd w:val="clear" w:color="000000" w:fill="DDD9C4"/>
            <w:vAlign w:val="center"/>
            <w:hideMark/>
          </w:tcPr>
          <w:p w:rsidR="0020217F" w:rsidRPr="00871524" w:rsidRDefault="0020217F" w:rsidP="0020217F">
            <w:pPr>
              <w:spacing w:after="0" w:line="360" w:lineRule="auto"/>
              <w:jc w:val="both"/>
              <w:rPr>
                <w:rFonts w:ascii="Times New Roman" w:eastAsia="Times New Roman" w:hAnsi="Times New Roman" w:cs="Times New Roman"/>
                <w:color w:val="0F243E"/>
                <w:sz w:val="20"/>
                <w:szCs w:val="20"/>
                <w:lang w:val="es-EC" w:eastAsia="es-EC"/>
              </w:rPr>
            </w:pPr>
            <w:r w:rsidRPr="00871524">
              <w:rPr>
                <w:rFonts w:ascii="Times New Roman" w:eastAsia="Times New Roman" w:hAnsi="Times New Roman" w:cs="Times New Roman"/>
                <w:color w:val="0F243E"/>
                <w:sz w:val="20"/>
                <w:szCs w:val="20"/>
                <w:lang w:val="es-EC" w:eastAsia="es-EC"/>
              </w:rPr>
              <w:t>Analizar circunstancias del déficit o superávit en la provisión</w:t>
            </w:r>
          </w:p>
        </w:tc>
        <w:tc>
          <w:tcPr>
            <w:tcW w:w="2009" w:type="dxa"/>
            <w:vMerge/>
            <w:vAlign w:val="center"/>
            <w:hideMark/>
          </w:tcPr>
          <w:p w:rsidR="0020217F" w:rsidRPr="00871524" w:rsidRDefault="0020217F" w:rsidP="0020217F">
            <w:pPr>
              <w:spacing w:after="0" w:line="360" w:lineRule="auto"/>
              <w:jc w:val="both"/>
              <w:rPr>
                <w:rFonts w:ascii="Times New Roman" w:eastAsia="Times New Roman" w:hAnsi="Times New Roman" w:cs="Times New Roman"/>
                <w:color w:val="0F243E"/>
                <w:sz w:val="20"/>
                <w:szCs w:val="20"/>
                <w:lang w:val="es-EC" w:eastAsia="es-EC"/>
              </w:rPr>
            </w:pPr>
          </w:p>
        </w:tc>
      </w:tr>
      <w:tr w:rsidR="0020217F" w:rsidRPr="00871524" w:rsidTr="00E66040">
        <w:trPr>
          <w:trHeight w:val="1978"/>
          <w:jc w:val="center"/>
        </w:trPr>
        <w:tc>
          <w:tcPr>
            <w:tcW w:w="1596" w:type="dxa"/>
            <w:shd w:val="clear" w:color="000000" w:fill="DDD9C4"/>
            <w:noWrap/>
            <w:vAlign w:val="center"/>
            <w:hideMark/>
          </w:tcPr>
          <w:p w:rsidR="0020217F" w:rsidRPr="00871524" w:rsidRDefault="0020217F" w:rsidP="0020217F">
            <w:pPr>
              <w:spacing w:after="0" w:line="360" w:lineRule="auto"/>
              <w:jc w:val="both"/>
              <w:rPr>
                <w:rFonts w:ascii="Times New Roman" w:eastAsia="Times New Roman" w:hAnsi="Times New Roman" w:cs="Times New Roman"/>
                <w:b/>
                <w:bCs/>
                <w:color w:val="0F243E"/>
                <w:sz w:val="20"/>
                <w:szCs w:val="20"/>
                <w:lang w:val="es-EC" w:eastAsia="es-EC"/>
              </w:rPr>
            </w:pPr>
            <w:r w:rsidRPr="00871524">
              <w:rPr>
                <w:rFonts w:ascii="Times New Roman" w:eastAsia="Times New Roman" w:hAnsi="Times New Roman" w:cs="Times New Roman"/>
                <w:b/>
                <w:bCs/>
                <w:color w:val="0F243E"/>
                <w:sz w:val="20"/>
                <w:szCs w:val="20"/>
                <w:lang w:val="es-EC" w:eastAsia="es-EC"/>
              </w:rPr>
              <w:lastRenderedPageBreak/>
              <w:t>Análisis financiero</w:t>
            </w:r>
          </w:p>
        </w:tc>
        <w:tc>
          <w:tcPr>
            <w:tcW w:w="1341" w:type="dxa"/>
            <w:shd w:val="clear" w:color="000000" w:fill="DDD9C4"/>
            <w:vAlign w:val="center"/>
            <w:hideMark/>
          </w:tcPr>
          <w:p w:rsidR="0020217F" w:rsidRPr="00871524" w:rsidRDefault="0020217F" w:rsidP="0020217F">
            <w:pPr>
              <w:spacing w:after="0" w:line="360" w:lineRule="auto"/>
              <w:jc w:val="center"/>
              <w:rPr>
                <w:rFonts w:ascii="Times New Roman" w:eastAsia="Times New Roman" w:hAnsi="Times New Roman" w:cs="Times New Roman"/>
                <w:b/>
                <w:bCs/>
                <w:color w:val="0F243E"/>
                <w:sz w:val="20"/>
                <w:szCs w:val="20"/>
                <w:lang w:val="es-EC" w:eastAsia="es-EC"/>
              </w:rPr>
            </w:pPr>
            <w:r w:rsidRPr="00871524">
              <w:rPr>
                <w:rFonts w:ascii="Times New Roman" w:eastAsia="Times New Roman" w:hAnsi="Times New Roman" w:cs="Times New Roman"/>
                <w:b/>
                <w:bCs/>
                <w:color w:val="0F243E"/>
                <w:sz w:val="20"/>
                <w:szCs w:val="20"/>
                <w:lang w:val="es-EC" w:eastAsia="es-EC"/>
              </w:rPr>
              <w:t>ALTO</w:t>
            </w:r>
          </w:p>
        </w:tc>
        <w:tc>
          <w:tcPr>
            <w:tcW w:w="1152" w:type="dxa"/>
            <w:shd w:val="clear" w:color="000000" w:fill="DDD9C4"/>
            <w:noWrap/>
            <w:vAlign w:val="center"/>
            <w:hideMark/>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r w:rsidRPr="00871524">
              <w:rPr>
                <w:rFonts w:ascii="Times New Roman" w:eastAsia="Times New Roman" w:hAnsi="Times New Roman" w:cs="Times New Roman"/>
                <w:color w:val="000000"/>
                <w:sz w:val="20"/>
                <w:szCs w:val="20"/>
                <w:lang w:val="es-EC" w:eastAsia="es-EC"/>
              </w:rPr>
              <w:t> </w:t>
            </w:r>
          </w:p>
        </w:tc>
        <w:tc>
          <w:tcPr>
            <w:tcW w:w="1596" w:type="dxa"/>
            <w:shd w:val="clear" w:color="000000" w:fill="DDD9C4"/>
            <w:vAlign w:val="center"/>
            <w:hideMark/>
          </w:tcPr>
          <w:p w:rsidR="0020217F" w:rsidRPr="00871524" w:rsidRDefault="0020217F" w:rsidP="0020217F">
            <w:pPr>
              <w:spacing w:after="0" w:line="360" w:lineRule="auto"/>
              <w:jc w:val="both"/>
              <w:rPr>
                <w:rFonts w:ascii="Times New Roman" w:eastAsia="Times New Roman" w:hAnsi="Times New Roman" w:cs="Times New Roman"/>
                <w:color w:val="0F243E"/>
                <w:sz w:val="20"/>
                <w:szCs w:val="20"/>
                <w:lang w:val="es-EC" w:eastAsia="es-EC"/>
              </w:rPr>
            </w:pPr>
            <w:r w:rsidRPr="00871524">
              <w:rPr>
                <w:rFonts w:ascii="Times New Roman" w:eastAsia="Times New Roman" w:hAnsi="Times New Roman" w:cs="Times New Roman"/>
                <w:b/>
                <w:color w:val="0F243E"/>
                <w:sz w:val="20"/>
                <w:szCs w:val="20"/>
                <w:lang w:val="es-EC" w:eastAsia="es-EC"/>
              </w:rPr>
              <w:t>RI.-</w:t>
            </w:r>
            <w:r w:rsidRPr="00871524">
              <w:rPr>
                <w:rFonts w:ascii="Times New Roman" w:eastAsia="Times New Roman" w:hAnsi="Times New Roman" w:cs="Times New Roman"/>
                <w:color w:val="0F243E"/>
                <w:sz w:val="20"/>
                <w:szCs w:val="20"/>
                <w:lang w:val="es-EC" w:eastAsia="es-EC"/>
              </w:rPr>
              <w:t xml:space="preserve"> No existe informes en los cuales consten los resultados del análisis financiero, para la toma de decisiones</w:t>
            </w:r>
          </w:p>
        </w:tc>
        <w:tc>
          <w:tcPr>
            <w:tcW w:w="1429" w:type="dxa"/>
            <w:shd w:val="clear" w:color="000000" w:fill="DDD9C4"/>
            <w:vAlign w:val="center"/>
            <w:hideMark/>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r w:rsidRPr="00871524">
              <w:rPr>
                <w:rFonts w:ascii="Times New Roman" w:eastAsia="Times New Roman" w:hAnsi="Times New Roman" w:cs="Times New Roman"/>
                <w:color w:val="000000"/>
                <w:sz w:val="20"/>
                <w:szCs w:val="20"/>
                <w:lang w:val="es-EC" w:eastAsia="es-EC"/>
              </w:rPr>
              <w:t>Establecer objetivos, actividades realizables, y establecer con claridad la meta, el tiempo, y los recursos.</w:t>
            </w:r>
          </w:p>
        </w:tc>
        <w:tc>
          <w:tcPr>
            <w:tcW w:w="1785" w:type="dxa"/>
            <w:shd w:val="clear" w:color="000000" w:fill="DDD9C4"/>
            <w:noWrap/>
            <w:vAlign w:val="center"/>
            <w:hideMark/>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r w:rsidRPr="00871524">
              <w:rPr>
                <w:rFonts w:ascii="Times New Roman" w:eastAsia="Times New Roman" w:hAnsi="Times New Roman" w:cs="Times New Roman"/>
                <w:color w:val="000000"/>
                <w:sz w:val="20"/>
                <w:szCs w:val="20"/>
                <w:lang w:val="es-EC" w:eastAsia="es-EC"/>
              </w:rPr>
              <w:t> </w:t>
            </w:r>
          </w:p>
        </w:tc>
        <w:tc>
          <w:tcPr>
            <w:tcW w:w="1441" w:type="dxa"/>
            <w:shd w:val="clear" w:color="000000" w:fill="DDD9C4"/>
            <w:vAlign w:val="center"/>
            <w:hideMark/>
          </w:tcPr>
          <w:p w:rsidR="0020217F" w:rsidRPr="00871524" w:rsidRDefault="0020217F" w:rsidP="0020217F">
            <w:pPr>
              <w:spacing w:after="0" w:line="360" w:lineRule="auto"/>
              <w:jc w:val="both"/>
              <w:rPr>
                <w:rFonts w:ascii="Times New Roman" w:eastAsia="Times New Roman" w:hAnsi="Times New Roman" w:cs="Times New Roman"/>
                <w:color w:val="0F243E"/>
                <w:sz w:val="20"/>
                <w:szCs w:val="20"/>
                <w:lang w:val="es-EC" w:eastAsia="es-EC"/>
              </w:rPr>
            </w:pPr>
            <w:r w:rsidRPr="00871524">
              <w:rPr>
                <w:rFonts w:ascii="Times New Roman" w:eastAsia="Times New Roman" w:hAnsi="Times New Roman" w:cs="Times New Roman"/>
                <w:color w:val="0F243E"/>
                <w:sz w:val="20"/>
                <w:szCs w:val="20"/>
                <w:lang w:val="es-EC" w:eastAsia="es-EC"/>
              </w:rPr>
              <w:t xml:space="preserve">Revisar en los planes estratégicos los objetivos estratégicos y compararlos con los resultados que constan en los estados de situación financiera para verificar si se han cumplido los objetivos ya que sus resultados se reflejan en ellos. </w:t>
            </w:r>
          </w:p>
        </w:tc>
        <w:tc>
          <w:tcPr>
            <w:tcW w:w="2009" w:type="dxa"/>
            <w:shd w:val="clear" w:color="000000" w:fill="DDD9C4"/>
            <w:vAlign w:val="center"/>
            <w:hideMark/>
          </w:tcPr>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r w:rsidRPr="00871524">
              <w:rPr>
                <w:rFonts w:ascii="Times New Roman" w:eastAsia="Times New Roman" w:hAnsi="Times New Roman" w:cs="Times New Roman"/>
                <w:color w:val="000000"/>
                <w:sz w:val="20"/>
                <w:szCs w:val="20"/>
                <w:lang w:val="es-EC" w:eastAsia="es-EC"/>
              </w:rPr>
              <w:t>-Revisar el Plan Estratégico de la Cooperativa y los Estados Financiero, para realizar el análisis de las razones financieras.</w:t>
            </w:r>
          </w:p>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p>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r w:rsidRPr="00871524">
              <w:rPr>
                <w:rFonts w:ascii="Times New Roman" w:eastAsia="Times New Roman" w:hAnsi="Times New Roman" w:cs="Times New Roman"/>
                <w:color w:val="000000"/>
                <w:sz w:val="20"/>
                <w:szCs w:val="20"/>
                <w:lang w:val="es-EC" w:eastAsia="es-EC"/>
              </w:rPr>
              <w:t>-Solicitar los índices financieros que han aplicado y el Balance General al 31 de diciembre de 2015.</w:t>
            </w:r>
          </w:p>
          <w:p w:rsidR="0020217F" w:rsidRPr="00871524" w:rsidRDefault="0020217F" w:rsidP="0020217F">
            <w:pPr>
              <w:spacing w:after="0" w:line="360" w:lineRule="auto"/>
              <w:jc w:val="both"/>
              <w:rPr>
                <w:rFonts w:ascii="Times New Roman" w:eastAsia="Times New Roman" w:hAnsi="Times New Roman" w:cs="Times New Roman"/>
                <w:color w:val="000000"/>
                <w:sz w:val="20"/>
                <w:szCs w:val="20"/>
                <w:lang w:val="es-EC" w:eastAsia="es-EC"/>
              </w:rPr>
            </w:pPr>
          </w:p>
        </w:tc>
      </w:tr>
    </w:tbl>
    <w:p w:rsidR="00E66040" w:rsidRPr="00381448" w:rsidRDefault="00E66040" w:rsidP="00E66040">
      <w:pPr>
        <w:tabs>
          <w:tab w:val="left" w:pos="12249"/>
        </w:tabs>
        <w:spacing w:after="0" w:line="360" w:lineRule="auto"/>
        <w:rPr>
          <w:rFonts w:ascii="Times New Roman" w:hAnsi="Times New Roman" w:cs="Times New Roman"/>
          <w:sz w:val="24"/>
          <w:szCs w:val="24"/>
          <w:lang w:val="es-EC"/>
        </w:rPr>
      </w:pPr>
      <w:r w:rsidRPr="00381448">
        <w:rPr>
          <w:rFonts w:ascii="Times New Roman" w:hAnsi="Times New Roman" w:cs="Times New Roman"/>
          <w:sz w:val="24"/>
          <w:szCs w:val="24"/>
          <w:lang w:val="es-EC"/>
        </w:rPr>
        <w:tab/>
      </w:r>
    </w:p>
    <w:p w:rsidR="00E66040" w:rsidRPr="0027422B" w:rsidRDefault="00E66040" w:rsidP="00E66040">
      <w:pPr>
        <w:spacing w:after="0" w:line="240" w:lineRule="auto"/>
        <w:rPr>
          <w:rFonts w:ascii="Times New Roman" w:hAnsi="Times New Roman" w:cs="Times New Roman"/>
          <w:sz w:val="24"/>
          <w:szCs w:val="24"/>
          <w:lang w:val="es-EC"/>
        </w:rPr>
      </w:pPr>
      <w:r w:rsidRPr="0027422B">
        <w:rPr>
          <w:rFonts w:ascii="Times New Roman" w:hAnsi="Times New Roman" w:cs="Times New Roman"/>
          <w:b/>
          <w:sz w:val="24"/>
          <w:szCs w:val="24"/>
          <w:lang w:val="es-EC"/>
        </w:rPr>
        <w:t>Fuente</w:t>
      </w:r>
      <w:r w:rsidRPr="0027422B">
        <w:rPr>
          <w:rFonts w:ascii="Times New Roman" w:hAnsi="Times New Roman" w:cs="Times New Roman"/>
          <w:sz w:val="24"/>
          <w:szCs w:val="24"/>
          <w:lang w:val="es-EC"/>
        </w:rPr>
        <w:t>: Archivo de la COAC MASCOOP</w:t>
      </w:r>
    </w:p>
    <w:p w:rsidR="00E66040" w:rsidRPr="0027422B" w:rsidRDefault="00E66040" w:rsidP="00E66040">
      <w:pPr>
        <w:spacing w:after="0" w:line="240" w:lineRule="auto"/>
        <w:rPr>
          <w:rFonts w:ascii="Times New Roman" w:hAnsi="Times New Roman" w:cs="Times New Roman"/>
          <w:sz w:val="24"/>
          <w:szCs w:val="24"/>
          <w:lang w:val="es-EC"/>
        </w:rPr>
      </w:pPr>
      <w:r w:rsidRPr="0027422B">
        <w:rPr>
          <w:rFonts w:ascii="Times New Roman" w:hAnsi="Times New Roman" w:cs="Times New Roman"/>
          <w:b/>
          <w:sz w:val="24"/>
          <w:szCs w:val="24"/>
          <w:lang w:val="es-EC"/>
        </w:rPr>
        <w:t>Elaborad</w:t>
      </w:r>
      <w:r w:rsidRPr="0027422B">
        <w:rPr>
          <w:rFonts w:ascii="Times New Roman" w:hAnsi="Times New Roman" w:cs="Times New Roman"/>
          <w:sz w:val="24"/>
          <w:szCs w:val="24"/>
          <w:lang w:val="es-EC"/>
        </w:rPr>
        <w:t>o</w:t>
      </w:r>
      <w:r w:rsidRPr="0027422B">
        <w:rPr>
          <w:rFonts w:ascii="Times New Roman" w:hAnsi="Times New Roman" w:cs="Times New Roman"/>
          <w:b/>
          <w:sz w:val="24"/>
          <w:szCs w:val="24"/>
          <w:lang w:val="es-EC"/>
        </w:rPr>
        <w:t xml:space="preserve"> por</w:t>
      </w:r>
      <w:r w:rsidRPr="0027422B">
        <w:rPr>
          <w:rFonts w:ascii="Times New Roman" w:hAnsi="Times New Roman" w:cs="Times New Roman"/>
          <w:sz w:val="24"/>
          <w:szCs w:val="24"/>
          <w:lang w:val="es-EC"/>
        </w:rPr>
        <w:t xml:space="preserve">: </w:t>
      </w:r>
      <w:r>
        <w:rPr>
          <w:rFonts w:ascii="Times New Roman" w:hAnsi="Times New Roman" w:cs="Times New Roman"/>
          <w:sz w:val="24"/>
          <w:szCs w:val="24"/>
        </w:rPr>
        <w:t>Elsa Rivera</w:t>
      </w:r>
    </w:p>
    <w:p w:rsidR="00E66040" w:rsidRPr="006310F6" w:rsidRDefault="00E66040" w:rsidP="00E66040">
      <w:pPr>
        <w:spacing w:after="0" w:line="240" w:lineRule="auto"/>
        <w:rPr>
          <w:rFonts w:ascii="Times New Roman" w:hAnsi="Times New Roman" w:cs="Times New Roman"/>
          <w:sz w:val="24"/>
          <w:szCs w:val="24"/>
          <w:lang w:val="es-EC"/>
        </w:rPr>
        <w:sectPr w:rsidR="00E66040" w:rsidRPr="006310F6" w:rsidSect="00E649D7">
          <w:footnotePr>
            <w:numFmt w:val="lowerRoman"/>
          </w:footnotePr>
          <w:pgSz w:w="16839" w:h="11907" w:orient="landscape" w:code="9"/>
          <w:pgMar w:top="2268" w:right="1701" w:bottom="1701" w:left="1701" w:header="709" w:footer="227" w:gutter="0"/>
          <w:cols w:space="708"/>
          <w:docGrid w:linePitch="360"/>
        </w:sectPr>
      </w:pPr>
      <w:r w:rsidRPr="0027422B">
        <w:rPr>
          <w:rFonts w:ascii="Times New Roman" w:hAnsi="Times New Roman" w:cs="Times New Roman"/>
          <w:b/>
          <w:sz w:val="24"/>
          <w:szCs w:val="24"/>
          <w:lang w:val="es-EC"/>
        </w:rPr>
        <w:t>Cuadro</w:t>
      </w:r>
      <w:r w:rsidR="00324BE7">
        <w:rPr>
          <w:rFonts w:ascii="Times New Roman" w:hAnsi="Times New Roman" w:cs="Times New Roman"/>
          <w:sz w:val="24"/>
          <w:szCs w:val="24"/>
          <w:lang w:val="es-EC"/>
        </w:rPr>
        <w:t xml:space="preserve"> # 30</w:t>
      </w:r>
    </w:p>
    <w:p w:rsidR="00E66040" w:rsidRDefault="00E66040" w:rsidP="00E66040">
      <w:pPr>
        <w:pStyle w:val="Lista"/>
        <w:spacing w:line="360" w:lineRule="auto"/>
        <w:ind w:left="705" w:hanging="705"/>
        <w:contextualSpacing w:val="0"/>
        <w:rPr>
          <w:b/>
          <w:lang w:val="es-ES_tradnl"/>
        </w:rPr>
      </w:pPr>
      <w:r>
        <w:rPr>
          <w:b/>
          <w:lang w:val="es-ES_tradnl"/>
        </w:rPr>
        <w:lastRenderedPageBreak/>
        <w:t>3.8</w:t>
      </w:r>
      <w:r>
        <w:rPr>
          <w:b/>
          <w:lang w:val="es-ES_tradnl"/>
        </w:rPr>
        <w:tab/>
        <w:t>ETAPA DE EJECUCIÓN DE LA AUDITORÍA DE GESTIÓN A LA COOPERATIVA DE AHORRO Y CRÉDITO MASCOOP</w:t>
      </w:r>
    </w:p>
    <w:p w:rsidR="00E66040" w:rsidRDefault="00E66040" w:rsidP="00E66040">
      <w:pPr>
        <w:pStyle w:val="Lista"/>
        <w:spacing w:line="360" w:lineRule="auto"/>
        <w:ind w:left="0" w:firstLine="0"/>
        <w:contextualSpacing w:val="0"/>
        <w:rPr>
          <w:b/>
          <w:lang w:val="es-ES_tradnl"/>
        </w:rPr>
      </w:pPr>
    </w:p>
    <w:p w:rsidR="00E66040" w:rsidRDefault="00E66040" w:rsidP="00E66040">
      <w:pPr>
        <w:pStyle w:val="Lista"/>
        <w:spacing w:line="360" w:lineRule="auto"/>
        <w:ind w:left="0" w:firstLine="0"/>
        <w:contextualSpacing w:val="0"/>
        <w:rPr>
          <w:b/>
          <w:lang w:val="es-ES_tradnl"/>
        </w:rPr>
      </w:pPr>
    </w:p>
    <w:p w:rsidR="00E66040" w:rsidRDefault="00E66040" w:rsidP="00E66040">
      <w:pPr>
        <w:pStyle w:val="Lista"/>
        <w:spacing w:line="360" w:lineRule="auto"/>
        <w:ind w:left="0" w:firstLine="0"/>
        <w:contextualSpacing w:val="0"/>
        <w:rPr>
          <w:b/>
          <w:lang w:val="es-ES_tradnl"/>
        </w:rPr>
      </w:pPr>
      <w:r>
        <w:rPr>
          <w:b/>
          <w:lang w:val="es-ES_tradnl"/>
        </w:rPr>
        <w:t>3.8.1</w:t>
      </w:r>
      <w:r>
        <w:rPr>
          <w:b/>
          <w:lang w:val="es-ES_tradnl"/>
        </w:rPr>
        <w:tab/>
        <w:t xml:space="preserve"> Programa de trabajo</w:t>
      </w:r>
    </w:p>
    <w:p w:rsidR="00E66040" w:rsidRDefault="00E66040" w:rsidP="00E66040">
      <w:pPr>
        <w:pStyle w:val="Lista"/>
        <w:spacing w:line="360" w:lineRule="auto"/>
        <w:ind w:left="0" w:firstLine="0"/>
        <w:contextualSpacing w:val="0"/>
        <w:rPr>
          <w:b/>
          <w:lang w:val="es-ES_tradnl"/>
        </w:rPr>
      </w:pPr>
    </w:p>
    <w:p w:rsidR="00E66040" w:rsidRDefault="00E66040" w:rsidP="00E66040">
      <w:pPr>
        <w:pStyle w:val="Lista"/>
        <w:spacing w:line="360" w:lineRule="auto"/>
        <w:ind w:left="0" w:firstLine="0"/>
        <w:contextualSpacing w:val="0"/>
        <w:rPr>
          <w:b/>
          <w:i/>
          <w:lang w:val="es-ES_tradnl"/>
        </w:rPr>
      </w:pPr>
      <w:r w:rsidRPr="006A48B2">
        <w:rPr>
          <w:b/>
          <w:i/>
          <w:lang w:val="es-ES_tradnl"/>
        </w:rPr>
        <w:t>3.8.</w:t>
      </w:r>
      <w:r>
        <w:rPr>
          <w:b/>
          <w:i/>
          <w:lang w:val="es-ES_tradnl"/>
        </w:rPr>
        <w:t>2</w:t>
      </w:r>
      <w:r>
        <w:rPr>
          <w:b/>
          <w:i/>
          <w:lang w:val="es-ES_tradnl"/>
        </w:rPr>
        <w:tab/>
        <w:t xml:space="preserve"> Componente</w:t>
      </w:r>
      <w:r w:rsidRPr="006A48B2">
        <w:rPr>
          <w:b/>
          <w:i/>
          <w:lang w:val="es-ES_tradnl"/>
        </w:rPr>
        <w:t xml:space="preserve"> Planificación</w:t>
      </w:r>
    </w:p>
    <w:p w:rsidR="00E66040" w:rsidRDefault="00E66040" w:rsidP="00E66040">
      <w:pPr>
        <w:pStyle w:val="Lista"/>
        <w:spacing w:line="360" w:lineRule="auto"/>
        <w:ind w:left="0" w:firstLine="0"/>
        <w:contextualSpacing w:val="0"/>
        <w:rPr>
          <w:b/>
          <w:i/>
          <w:lang w:val="es-ES_tradnl"/>
        </w:rPr>
      </w:pPr>
    </w:p>
    <w:tbl>
      <w:tblPr>
        <w:tblW w:w="85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4BC96" w:themeFill="background2" w:themeFillShade="BF"/>
        <w:tblCellMar>
          <w:left w:w="70" w:type="dxa"/>
          <w:right w:w="70" w:type="dxa"/>
        </w:tblCellMar>
        <w:tblLook w:val="04A0" w:firstRow="1" w:lastRow="0" w:firstColumn="1" w:lastColumn="0" w:noHBand="0" w:noVBand="1"/>
      </w:tblPr>
      <w:tblGrid>
        <w:gridCol w:w="559"/>
        <w:gridCol w:w="479"/>
        <w:gridCol w:w="1575"/>
        <w:gridCol w:w="1631"/>
        <w:gridCol w:w="103"/>
        <w:gridCol w:w="593"/>
        <w:gridCol w:w="531"/>
        <w:gridCol w:w="995"/>
        <w:gridCol w:w="2091"/>
      </w:tblGrid>
      <w:tr w:rsidR="00E66040" w:rsidRPr="00EC2824" w:rsidTr="00E66040">
        <w:trPr>
          <w:trHeight w:val="336"/>
        </w:trPr>
        <w:tc>
          <w:tcPr>
            <w:tcW w:w="1038" w:type="dxa"/>
            <w:gridSpan w:val="2"/>
            <w:shd w:val="clear" w:color="auto" w:fill="1F497D" w:themeFill="text2"/>
            <w:noWrap/>
            <w:hideMark/>
          </w:tcPr>
          <w:p w:rsidR="00E66040" w:rsidRPr="001B6590" w:rsidRDefault="00E66040" w:rsidP="00E66040">
            <w:pPr>
              <w:spacing w:after="0" w:line="360" w:lineRule="auto"/>
              <w:rPr>
                <w:rFonts w:ascii="Times New Roman" w:hAnsi="Times New Roman" w:cs="Times New Roman"/>
                <w:b/>
                <w:bCs/>
                <w:color w:val="FFFFFF" w:themeColor="background1"/>
                <w:sz w:val="18"/>
                <w:szCs w:val="18"/>
                <w:lang w:val="es-EC" w:eastAsia="es-EC"/>
              </w:rPr>
            </w:pPr>
            <w:r w:rsidRPr="001B6590">
              <w:rPr>
                <w:rFonts w:ascii="Times New Roman" w:hAnsi="Times New Roman" w:cs="Times New Roman"/>
                <w:b/>
                <w:bCs/>
                <w:color w:val="FFFFFF" w:themeColor="background1"/>
                <w:sz w:val="18"/>
                <w:szCs w:val="18"/>
                <w:lang w:val="es-EC" w:eastAsia="es-EC"/>
              </w:rPr>
              <w:t>ENTIDAD</w:t>
            </w:r>
          </w:p>
        </w:tc>
        <w:tc>
          <w:tcPr>
            <w:tcW w:w="1575" w:type="dxa"/>
            <w:shd w:val="clear" w:color="auto" w:fill="1F497D" w:themeFill="text2"/>
            <w:hideMark/>
          </w:tcPr>
          <w:p w:rsidR="00E66040" w:rsidRPr="001B6590" w:rsidRDefault="00E66040" w:rsidP="00E66040">
            <w:pPr>
              <w:spacing w:after="0" w:line="360" w:lineRule="auto"/>
              <w:rPr>
                <w:rFonts w:ascii="Times New Roman" w:hAnsi="Times New Roman" w:cs="Times New Roman"/>
                <w:b/>
                <w:bCs/>
                <w:color w:val="FFFFFF" w:themeColor="background1"/>
                <w:sz w:val="18"/>
                <w:szCs w:val="18"/>
                <w:lang w:val="es-EC" w:eastAsia="es-EC"/>
              </w:rPr>
            </w:pPr>
            <w:r w:rsidRPr="001B6590">
              <w:rPr>
                <w:rFonts w:ascii="Times New Roman" w:hAnsi="Times New Roman" w:cs="Times New Roman"/>
                <w:b/>
                <w:bCs/>
                <w:color w:val="FFFFFF" w:themeColor="background1"/>
                <w:sz w:val="18"/>
                <w:szCs w:val="18"/>
                <w:lang w:val="es-EC" w:eastAsia="es-EC"/>
              </w:rPr>
              <w:t>COAC, MASCOOP, Agencia Güel</w:t>
            </w:r>
          </w:p>
        </w:tc>
        <w:tc>
          <w:tcPr>
            <w:tcW w:w="1734" w:type="dxa"/>
            <w:gridSpan w:val="2"/>
            <w:shd w:val="clear" w:color="auto" w:fill="1F497D" w:themeFill="text2"/>
            <w:hideMark/>
          </w:tcPr>
          <w:p w:rsidR="00E66040" w:rsidRPr="001B6590" w:rsidRDefault="00E66040" w:rsidP="00E66040">
            <w:pPr>
              <w:spacing w:after="0" w:line="360" w:lineRule="auto"/>
              <w:rPr>
                <w:rFonts w:ascii="Times New Roman" w:hAnsi="Times New Roman" w:cs="Times New Roman"/>
                <w:b/>
                <w:bCs/>
                <w:color w:val="FFFFFF" w:themeColor="background1"/>
                <w:sz w:val="18"/>
                <w:szCs w:val="18"/>
                <w:lang w:val="es-EC" w:eastAsia="es-EC"/>
              </w:rPr>
            </w:pPr>
            <w:r w:rsidRPr="001B6590">
              <w:rPr>
                <w:rFonts w:ascii="Times New Roman" w:hAnsi="Times New Roman" w:cs="Times New Roman"/>
                <w:b/>
                <w:bCs/>
                <w:color w:val="FFFFFF" w:themeColor="background1"/>
                <w:sz w:val="18"/>
                <w:szCs w:val="18"/>
                <w:lang w:val="es-EC" w:eastAsia="es-EC"/>
              </w:rPr>
              <w:t>Auditoría</w:t>
            </w:r>
          </w:p>
        </w:tc>
        <w:tc>
          <w:tcPr>
            <w:tcW w:w="4210" w:type="dxa"/>
            <w:gridSpan w:val="4"/>
            <w:shd w:val="clear" w:color="auto" w:fill="1F497D" w:themeFill="text2"/>
            <w:hideMark/>
          </w:tcPr>
          <w:p w:rsidR="00E66040" w:rsidRPr="001B6590" w:rsidRDefault="00E66040" w:rsidP="00E66040">
            <w:pPr>
              <w:spacing w:after="0" w:line="360" w:lineRule="auto"/>
              <w:jc w:val="both"/>
              <w:rPr>
                <w:rFonts w:ascii="Times New Roman" w:hAnsi="Times New Roman" w:cs="Times New Roman"/>
                <w:color w:val="FFFFFF" w:themeColor="background1"/>
                <w:sz w:val="18"/>
                <w:szCs w:val="18"/>
                <w:lang w:val="es-EC"/>
              </w:rPr>
            </w:pPr>
            <w:r w:rsidRPr="001B6590">
              <w:rPr>
                <w:rFonts w:ascii="Times New Roman" w:hAnsi="Times New Roman" w:cs="Times New Roman"/>
                <w:color w:val="FFFFFF" w:themeColor="background1"/>
                <w:sz w:val="18"/>
                <w:szCs w:val="18"/>
                <w:lang w:val="es-EC"/>
              </w:rPr>
              <w:t xml:space="preserve">Auditoria de Gestión a la Cooperativa de Ahorro y Crédito </w:t>
            </w:r>
            <w:r w:rsidR="00B86B53" w:rsidRPr="001B6590">
              <w:rPr>
                <w:rFonts w:ascii="Times New Roman" w:hAnsi="Times New Roman" w:cs="Times New Roman"/>
                <w:color w:val="FFFFFF" w:themeColor="background1"/>
                <w:sz w:val="18"/>
                <w:szCs w:val="18"/>
                <w:lang w:val="es-EC"/>
              </w:rPr>
              <w:t>Güel</w:t>
            </w:r>
            <w:r w:rsidRPr="001B6590">
              <w:rPr>
                <w:rFonts w:ascii="Times New Roman" w:hAnsi="Times New Roman" w:cs="Times New Roman"/>
                <w:color w:val="FFFFFF" w:themeColor="background1"/>
                <w:sz w:val="18"/>
                <w:szCs w:val="18"/>
                <w:lang w:val="es-EC"/>
              </w:rPr>
              <w:t xml:space="preserve"> Ltda. Actualmente fusionada como MASCOOP </w:t>
            </w:r>
          </w:p>
        </w:tc>
      </w:tr>
      <w:tr w:rsidR="00E66040" w:rsidRPr="00EC2824" w:rsidTr="00E66040">
        <w:trPr>
          <w:trHeight w:val="97"/>
        </w:trPr>
        <w:tc>
          <w:tcPr>
            <w:tcW w:w="1038" w:type="dxa"/>
            <w:gridSpan w:val="2"/>
            <w:shd w:val="clear" w:color="auto" w:fill="1F497D" w:themeFill="text2"/>
            <w:noWrap/>
            <w:vAlign w:val="bottom"/>
            <w:hideMark/>
          </w:tcPr>
          <w:p w:rsidR="00E66040" w:rsidRPr="001B6590" w:rsidRDefault="00E66040" w:rsidP="00E66040">
            <w:pPr>
              <w:spacing w:after="0" w:line="360" w:lineRule="auto"/>
              <w:rPr>
                <w:rFonts w:ascii="Times New Roman" w:hAnsi="Times New Roman" w:cs="Times New Roman"/>
                <w:color w:val="FFFFFF" w:themeColor="background1"/>
                <w:sz w:val="18"/>
                <w:szCs w:val="18"/>
                <w:lang w:val="es-EC" w:eastAsia="es-EC"/>
              </w:rPr>
            </w:pPr>
            <w:r w:rsidRPr="001B6590">
              <w:rPr>
                <w:rFonts w:ascii="Times New Roman" w:hAnsi="Times New Roman" w:cs="Times New Roman"/>
                <w:color w:val="FFFFFF" w:themeColor="background1"/>
                <w:sz w:val="18"/>
                <w:szCs w:val="18"/>
                <w:lang w:val="es-EC" w:eastAsia="es-EC"/>
              </w:rPr>
              <w:t>Provincia</w:t>
            </w:r>
          </w:p>
        </w:tc>
        <w:tc>
          <w:tcPr>
            <w:tcW w:w="1575" w:type="dxa"/>
            <w:shd w:val="clear" w:color="auto" w:fill="1F497D" w:themeFill="text2"/>
            <w:noWrap/>
            <w:vAlign w:val="bottom"/>
            <w:hideMark/>
          </w:tcPr>
          <w:p w:rsidR="00E66040" w:rsidRPr="001B6590" w:rsidRDefault="00E66040" w:rsidP="00E66040">
            <w:pPr>
              <w:spacing w:after="0" w:line="360" w:lineRule="auto"/>
              <w:rPr>
                <w:rFonts w:ascii="Times New Roman" w:hAnsi="Times New Roman" w:cs="Times New Roman"/>
                <w:color w:val="FFFFFF" w:themeColor="background1"/>
                <w:sz w:val="18"/>
                <w:szCs w:val="18"/>
                <w:lang w:val="es-EC" w:eastAsia="es-EC"/>
              </w:rPr>
            </w:pPr>
            <w:r w:rsidRPr="001B6590">
              <w:rPr>
                <w:rFonts w:ascii="Times New Roman" w:hAnsi="Times New Roman" w:cs="Times New Roman"/>
                <w:color w:val="FFFFFF" w:themeColor="background1"/>
                <w:sz w:val="18"/>
                <w:szCs w:val="18"/>
                <w:lang w:val="es-EC" w:eastAsia="es-EC"/>
              </w:rPr>
              <w:t>Azuay</w:t>
            </w:r>
          </w:p>
        </w:tc>
        <w:tc>
          <w:tcPr>
            <w:tcW w:w="1734" w:type="dxa"/>
            <w:gridSpan w:val="2"/>
            <w:shd w:val="clear" w:color="auto" w:fill="1F497D" w:themeFill="text2"/>
            <w:noWrap/>
            <w:vAlign w:val="bottom"/>
            <w:hideMark/>
          </w:tcPr>
          <w:p w:rsidR="00E66040" w:rsidRPr="001B6590" w:rsidRDefault="00E66040" w:rsidP="00E66040">
            <w:pPr>
              <w:spacing w:after="0" w:line="360" w:lineRule="auto"/>
              <w:rPr>
                <w:rFonts w:ascii="Times New Roman" w:hAnsi="Times New Roman" w:cs="Times New Roman"/>
                <w:color w:val="FFFFFF" w:themeColor="background1"/>
                <w:sz w:val="18"/>
                <w:szCs w:val="18"/>
                <w:lang w:val="es-EC" w:eastAsia="es-EC"/>
              </w:rPr>
            </w:pPr>
            <w:r w:rsidRPr="001B6590">
              <w:rPr>
                <w:rFonts w:ascii="Times New Roman" w:hAnsi="Times New Roman" w:cs="Times New Roman"/>
                <w:color w:val="FFFFFF" w:themeColor="background1"/>
                <w:sz w:val="18"/>
                <w:szCs w:val="18"/>
                <w:lang w:val="es-EC" w:eastAsia="es-EC"/>
              </w:rPr>
              <w:t>Auditora</w:t>
            </w:r>
          </w:p>
        </w:tc>
        <w:tc>
          <w:tcPr>
            <w:tcW w:w="4210" w:type="dxa"/>
            <w:gridSpan w:val="4"/>
            <w:shd w:val="clear" w:color="auto" w:fill="1F497D" w:themeFill="text2"/>
            <w:noWrap/>
            <w:vAlign w:val="bottom"/>
            <w:hideMark/>
          </w:tcPr>
          <w:p w:rsidR="00E66040" w:rsidRPr="001B6590" w:rsidRDefault="00E66040" w:rsidP="00E66040">
            <w:pPr>
              <w:spacing w:after="0" w:line="360" w:lineRule="auto"/>
              <w:rPr>
                <w:rFonts w:ascii="Times New Roman" w:hAnsi="Times New Roman" w:cs="Times New Roman"/>
                <w:color w:val="FFFFFF" w:themeColor="background1"/>
                <w:sz w:val="18"/>
                <w:szCs w:val="18"/>
                <w:lang w:val="es-EC" w:eastAsia="es-EC"/>
              </w:rPr>
            </w:pPr>
            <w:r w:rsidRPr="001B6590">
              <w:rPr>
                <w:rFonts w:ascii="Times New Roman" w:hAnsi="Times New Roman" w:cs="Times New Roman"/>
                <w:color w:val="FFFFFF" w:themeColor="background1"/>
                <w:sz w:val="18"/>
                <w:szCs w:val="18"/>
                <w:lang w:val="es-EC" w:eastAsia="es-EC"/>
              </w:rPr>
              <w:t>Elsa Azucena Rivera León</w:t>
            </w:r>
          </w:p>
        </w:tc>
      </w:tr>
      <w:tr w:rsidR="00E66040" w:rsidRPr="00EC2824" w:rsidTr="00E66040">
        <w:trPr>
          <w:trHeight w:val="97"/>
        </w:trPr>
        <w:tc>
          <w:tcPr>
            <w:tcW w:w="1038" w:type="dxa"/>
            <w:gridSpan w:val="2"/>
            <w:shd w:val="clear" w:color="auto" w:fill="1F497D" w:themeFill="text2"/>
            <w:noWrap/>
            <w:vAlign w:val="bottom"/>
            <w:hideMark/>
          </w:tcPr>
          <w:p w:rsidR="00E66040" w:rsidRPr="001B6590" w:rsidRDefault="00E66040" w:rsidP="00E66040">
            <w:pPr>
              <w:spacing w:after="0" w:line="360" w:lineRule="auto"/>
              <w:rPr>
                <w:rFonts w:ascii="Times New Roman" w:hAnsi="Times New Roman" w:cs="Times New Roman"/>
                <w:color w:val="FFFFFF" w:themeColor="background1"/>
                <w:sz w:val="18"/>
                <w:szCs w:val="18"/>
                <w:lang w:val="es-EC" w:eastAsia="es-EC"/>
              </w:rPr>
            </w:pPr>
            <w:r w:rsidRPr="001B6590">
              <w:rPr>
                <w:rFonts w:ascii="Times New Roman" w:hAnsi="Times New Roman" w:cs="Times New Roman"/>
                <w:color w:val="FFFFFF" w:themeColor="background1"/>
                <w:sz w:val="18"/>
                <w:szCs w:val="18"/>
                <w:lang w:val="es-EC" w:eastAsia="es-EC"/>
              </w:rPr>
              <w:t>Ciudad</w:t>
            </w:r>
          </w:p>
        </w:tc>
        <w:tc>
          <w:tcPr>
            <w:tcW w:w="1575" w:type="dxa"/>
            <w:shd w:val="clear" w:color="auto" w:fill="1F497D" w:themeFill="text2"/>
            <w:noWrap/>
            <w:vAlign w:val="bottom"/>
            <w:hideMark/>
          </w:tcPr>
          <w:p w:rsidR="00E66040" w:rsidRPr="001B6590" w:rsidRDefault="00B86B53" w:rsidP="00E66040">
            <w:pPr>
              <w:spacing w:after="0" w:line="360" w:lineRule="auto"/>
              <w:rPr>
                <w:rFonts w:ascii="Times New Roman" w:hAnsi="Times New Roman" w:cs="Times New Roman"/>
                <w:color w:val="FFFFFF" w:themeColor="background1"/>
                <w:sz w:val="18"/>
                <w:szCs w:val="18"/>
                <w:lang w:val="es-EC" w:eastAsia="es-EC"/>
              </w:rPr>
            </w:pPr>
            <w:r w:rsidRPr="001B6590">
              <w:rPr>
                <w:rFonts w:ascii="Times New Roman" w:hAnsi="Times New Roman" w:cs="Times New Roman"/>
                <w:color w:val="FFFFFF" w:themeColor="background1"/>
                <w:sz w:val="18"/>
                <w:szCs w:val="18"/>
                <w:lang w:val="es-EC" w:eastAsia="es-EC"/>
              </w:rPr>
              <w:t>Sigsig</w:t>
            </w:r>
            <w:r w:rsidR="00E66040" w:rsidRPr="001B6590">
              <w:rPr>
                <w:rFonts w:ascii="Times New Roman" w:hAnsi="Times New Roman" w:cs="Times New Roman"/>
                <w:color w:val="FFFFFF" w:themeColor="background1"/>
                <w:sz w:val="18"/>
                <w:szCs w:val="18"/>
                <w:lang w:val="es-EC" w:eastAsia="es-EC"/>
              </w:rPr>
              <w:t>- Güel</w:t>
            </w:r>
          </w:p>
        </w:tc>
        <w:tc>
          <w:tcPr>
            <w:tcW w:w="1734" w:type="dxa"/>
            <w:gridSpan w:val="2"/>
            <w:shd w:val="clear" w:color="auto" w:fill="1F497D" w:themeFill="text2"/>
            <w:noWrap/>
            <w:vAlign w:val="bottom"/>
            <w:hideMark/>
          </w:tcPr>
          <w:p w:rsidR="00E66040" w:rsidRPr="001B6590" w:rsidRDefault="00E66040" w:rsidP="00E66040">
            <w:pPr>
              <w:spacing w:after="0" w:line="360" w:lineRule="auto"/>
              <w:rPr>
                <w:rFonts w:ascii="Times New Roman" w:hAnsi="Times New Roman" w:cs="Times New Roman"/>
                <w:color w:val="FFFFFF" w:themeColor="background1"/>
                <w:sz w:val="18"/>
                <w:szCs w:val="18"/>
                <w:lang w:val="es-EC" w:eastAsia="es-EC"/>
              </w:rPr>
            </w:pPr>
            <w:r w:rsidRPr="001B6590">
              <w:rPr>
                <w:rFonts w:ascii="Times New Roman" w:hAnsi="Times New Roman" w:cs="Times New Roman"/>
                <w:color w:val="FFFFFF" w:themeColor="background1"/>
                <w:sz w:val="18"/>
                <w:szCs w:val="18"/>
                <w:lang w:val="es-EC" w:eastAsia="es-EC"/>
              </w:rPr>
              <w:t>Fecha:</w:t>
            </w:r>
          </w:p>
        </w:tc>
        <w:tc>
          <w:tcPr>
            <w:tcW w:w="4210" w:type="dxa"/>
            <w:gridSpan w:val="4"/>
            <w:shd w:val="clear" w:color="auto" w:fill="1F497D" w:themeFill="text2"/>
            <w:noWrap/>
            <w:vAlign w:val="bottom"/>
            <w:hideMark/>
          </w:tcPr>
          <w:p w:rsidR="00E66040" w:rsidRPr="001B6590" w:rsidRDefault="00E66040" w:rsidP="00E66040">
            <w:pPr>
              <w:spacing w:after="0" w:line="360" w:lineRule="auto"/>
              <w:rPr>
                <w:rFonts w:ascii="Times New Roman" w:hAnsi="Times New Roman" w:cs="Times New Roman"/>
                <w:color w:val="FFFFFF" w:themeColor="background1"/>
                <w:sz w:val="18"/>
                <w:szCs w:val="18"/>
                <w:lang w:val="es-EC" w:eastAsia="es-EC"/>
              </w:rPr>
            </w:pPr>
            <w:r w:rsidRPr="001B6590">
              <w:rPr>
                <w:rFonts w:ascii="Times New Roman" w:hAnsi="Times New Roman" w:cs="Times New Roman"/>
                <w:color w:val="FFFFFF" w:themeColor="background1"/>
                <w:sz w:val="18"/>
                <w:szCs w:val="18"/>
                <w:lang w:val="es-EC" w:eastAsia="es-EC"/>
              </w:rPr>
              <w:t>2016-09-15</w:t>
            </w:r>
          </w:p>
        </w:tc>
      </w:tr>
      <w:tr w:rsidR="00E66040" w:rsidRPr="00EC2824" w:rsidTr="00E66040">
        <w:trPr>
          <w:trHeight w:val="305"/>
        </w:trPr>
        <w:tc>
          <w:tcPr>
            <w:tcW w:w="8557" w:type="dxa"/>
            <w:gridSpan w:val="9"/>
            <w:shd w:val="clear" w:color="auto" w:fill="C4BC96" w:themeFill="background2" w:themeFillShade="BF"/>
            <w:hideMark/>
          </w:tcPr>
          <w:p w:rsidR="00E66040" w:rsidRPr="00EC2824" w:rsidRDefault="00E66040" w:rsidP="00E66040">
            <w:pPr>
              <w:pStyle w:val="Encabezado"/>
              <w:tabs>
                <w:tab w:val="clear" w:pos="4419"/>
                <w:tab w:val="clear" w:pos="8838"/>
                <w:tab w:val="center" w:pos="709"/>
                <w:tab w:val="right" w:pos="9360"/>
              </w:tabs>
              <w:spacing w:line="360" w:lineRule="auto"/>
              <w:jc w:val="both"/>
              <w:rPr>
                <w:sz w:val="18"/>
                <w:szCs w:val="18"/>
              </w:rPr>
            </w:pPr>
            <w:r w:rsidRPr="00EC2824">
              <w:rPr>
                <w:sz w:val="18"/>
                <w:szCs w:val="18"/>
              </w:rPr>
              <w:t>Verificar que se haya cumplido la misión, visión, objetivos, metas, estratégicas, políticas procedimientos y programas, mediante el uso de indicadores de gestión.</w:t>
            </w:r>
          </w:p>
        </w:tc>
      </w:tr>
      <w:tr w:rsidR="00E66040" w:rsidRPr="00EC2824" w:rsidTr="00E66040">
        <w:trPr>
          <w:trHeight w:val="97"/>
        </w:trPr>
        <w:tc>
          <w:tcPr>
            <w:tcW w:w="559" w:type="dxa"/>
            <w:shd w:val="clear" w:color="auto" w:fill="C4BC96" w:themeFill="background2" w:themeFillShade="BF"/>
            <w:noWrap/>
            <w:vAlign w:val="bottom"/>
            <w:hideMark/>
          </w:tcPr>
          <w:p w:rsidR="00E66040" w:rsidRPr="00EC2824" w:rsidRDefault="00E66040" w:rsidP="00E66040">
            <w:pPr>
              <w:spacing w:after="0" w:line="360" w:lineRule="auto"/>
              <w:rPr>
                <w:rFonts w:ascii="Times New Roman" w:hAnsi="Times New Roman" w:cs="Times New Roman"/>
                <w:b/>
                <w:color w:val="000000"/>
                <w:sz w:val="18"/>
                <w:szCs w:val="18"/>
                <w:lang w:val="es-EC" w:eastAsia="es-EC"/>
              </w:rPr>
            </w:pPr>
            <w:r w:rsidRPr="00EC2824">
              <w:rPr>
                <w:rFonts w:ascii="Times New Roman" w:hAnsi="Times New Roman" w:cs="Times New Roman"/>
                <w:b/>
                <w:color w:val="000000"/>
                <w:sz w:val="18"/>
                <w:szCs w:val="18"/>
                <w:lang w:val="es-EC" w:eastAsia="es-EC"/>
              </w:rPr>
              <w:t>No</w:t>
            </w:r>
          </w:p>
        </w:tc>
        <w:tc>
          <w:tcPr>
            <w:tcW w:w="3685" w:type="dxa"/>
            <w:gridSpan w:val="3"/>
            <w:shd w:val="clear" w:color="auto" w:fill="C4BC96" w:themeFill="background2" w:themeFillShade="BF"/>
            <w:noWrap/>
            <w:vAlign w:val="bottom"/>
            <w:hideMark/>
          </w:tcPr>
          <w:p w:rsidR="00E66040" w:rsidRPr="00EC2824" w:rsidRDefault="00E66040" w:rsidP="00E66040">
            <w:pPr>
              <w:spacing w:after="0" w:line="360" w:lineRule="auto"/>
              <w:jc w:val="both"/>
              <w:rPr>
                <w:rFonts w:ascii="Times New Roman" w:hAnsi="Times New Roman" w:cs="Times New Roman"/>
                <w:b/>
                <w:color w:val="000000"/>
                <w:sz w:val="18"/>
                <w:szCs w:val="18"/>
                <w:lang w:val="es-EC" w:eastAsia="es-EC"/>
              </w:rPr>
            </w:pPr>
            <w:r w:rsidRPr="00EC2824">
              <w:rPr>
                <w:rFonts w:ascii="Times New Roman" w:hAnsi="Times New Roman" w:cs="Times New Roman"/>
                <w:b/>
                <w:color w:val="000000"/>
                <w:sz w:val="18"/>
                <w:szCs w:val="18"/>
                <w:lang w:val="es-EC" w:eastAsia="es-EC"/>
              </w:rPr>
              <w:t>Procedimiento</w:t>
            </w:r>
          </w:p>
        </w:tc>
        <w:tc>
          <w:tcPr>
            <w:tcW w:w="696" w:type="dxa"/>
            <w:gridSpan w:val="2"/>
            <w:shd w:val="clear" w:color="auto" w:fill="C4BC96" w:themeFill="background2" w:themeFillShade="BF"/>
            <w:noWrap/>
            <w:vAlign w:val="bottom"/>
            <w:hideMark/>
          </w:tcPr>
          <w:p w:rsidR="00E66040" w:rsidRPr="00EC2824" w:rsidRDefault="00E66040" w:rsidP="00E66040">
            <w:pPr>
              <w:spacing w:after="0" w:line="360" w:lineRule="auto"/>
              <w:rPr>
                <w:rFonts w:ascii="Times New Roman" w:hAnsi="Times New Roman" w:cs="Times New Roman"/>
                <w:b/>
                <w:color w:val="000000"/>
                <w:sz w:val="18"/>
                <w:szCs w:val="18"/>
                <w:lang w:val="es-EC" w:eastAsia="es-EC"/>
              </w:rPr>
            </w:pPr>
            <w:r w:rsidRPr="00EC2824">
              <w:rPr>
                <w:rFonts w:ascii="Times New Roman" w:hAnsi="Times New Roman" w:cs="Times New Roman"/>
                <w:b/>
                <w:color w:val="000000"/>
                <w:sz w:val="18"/>
                <w:szCs w:val="18"/>
                <w:lang w:val="es-EC" w:eastAsia="es-EC"/>
              </w:rPr>
              <w:t>Est.</w:t>
            </w:r>
          </w:p>
        </w:tc>
        <w:tc>
          <w:tcPr>
            <w:tcW w:w="531" w:type="dxa"/>
            <w:shd w:val="clear" w:color="auto" w:fill="C4BC96" w:themeFill="background2" w:themeFillShade="BF"/>
            <w:noWrap/>
            <w:vAlign w:val="bottom"/>
            <w:hideMark/>
          </w:tcPr>
          <w:p w:rsidR="00E66040" w:rsidRPr="00EC2824" w:rsidRDefault="00E66040" w:rsidP="00E66040">
            <w:pPr>
              <w:spacing w:after="0" w:line="360" w:lineRule="auto"/>
              <w:rPr>
                <w:rFonts w:ascii="Times New Roman" w:hAnsi="Times New Roman" w:cs="Times New Roman"/>
                <w:b/>
                <w:color w:val="000000"/>
                <w:sz w:val="18"/>
                <w:szCs w:val="18"/>
                <w:lang w:val="es-EC" w:eastAsia="es-EC"/>
              </w:rPr>
            </w:pPr>
            <w:r w:rsidRPr="00EC2824">
              <w:rPr>
                <w:rFonts w:ascii="Times New Roman" w:hAnsi="Times New Roman" w:cs="Times New Roman"/>
                <w:b/>
                <w:color w:val="000000"/>
                <w:sz w:val="18"/>
                <w:szCs w:val="18"/>
                <w:lang w:val="es-EC" w:eastAsia="es-EC"/>
              </w:rPr>
              <w:t>Util.</w:t>
            </w:r>
          </w:p>
        </w:tc>
        <w:tc>
          <w:tcPr>
            <w:tcW w:w="995" w:type="dxa"/>
            <w:shd w:val="clear" w:color="auto" w:fill="C4BC96" w:themeFill="background2" w:themeFillShade="BF"/>
            <w:noWrap/>
            <w:vAlign w:val="bottom"/>
            <w:hideMark/>
          </w:tcPr>
          <w:p w:rsidR="00E66040" w:rsidRPr="00EC2824" w:rsidRDefault="00E66040" w:rsidP="00E66040">
            <w:pPr>
              <w:spacing w:after="0" w:line="360" w:lineRule="auto"/>
              <w:rPr>
                <w:rFonts w:ascii="Times New Roman" w:hAnsi="Times New Roman" w:cs="Times New Roman"/>
                <w:b/>
                <w:color w:val="000000"/>
                <w:sz w:val="18"/>
                <w:szCs w:val="18"/>
                <w:lang w:val="es-EC" w:eastAsia="es-EC"/>
              </w:rPr>
            </w:pPr>
            <w:r w:rsidRPr="00EC2824">
              <w:rPr>
                <w:rFonts w:ascii="Times New Roman" w:hAnsi="Times New Roman" w:cs="Times New Roman"/>
                <w:b/>
                <w:color w:val="000000"/>
                <w:sz w:val="18"/>
                <w:szCs w:val="18"/>
                <w:lang w:val="es-EC" w:eastAsia="es-EC"/>
              </w:rPr>
              <w:t>Fecha</w:t>
            </w:r>
          </w:p>
        </w:tc>
        <w:tc>
          <w:tcPr>
            <w:tcW w:w="2091" w:type="dxa"/>
            <w:shd w:val="clear" w:color="auto" w:fill="C4BC96" w:themeFill="background2" w:themeFillShade="BF"/>
            <w:noWrap/>
            <w:vAlign w:val="bottom"/>
            <w:hideMark/>
          </w:tcPr>
          <w:p w:rsidR="00E66040" w:rsidRPr="00EC2824" w:rsidRDefault="00E66040" w:rsidP="00E66040">
            <w:pPr>
              <w:spacing w:after="0" w:line="360" w:lineRule="auto"/>
              <w:rPr>
                <w:rFonts w:ascii="Times New Roman" w:hAnsi="Times New Roman" w:cs="Times New Roman"/>
                <w:b/>
                <w:color w:val="000000"/>
                <w:sz w:val="18"/>
                <w:szCs w:val="18"/>
                <w:lang w:val="es-EC" w:eastAsia="es-EC"/>
              </w:rPr>
            </w:pPr>
            <w:r w:rsidRPr="00EC2824">
              <w:rPr>
                <w:rFonts w:ascii="Times New Roman" w:hAnsi="Times New Roman" w:cs="Times New Roman"/>
                <w:b/>
                <w:color w:val="000000"/>
                <w:sz w:val="18"/>
                <w:szCs w:val="18"/>
                <w:lang w:val="es-EC" w:eastAsia="es-EC"/>
              </w:rPr>
              <w:t>Ref.P/T</w:t>
            </w:r>
          </w:p>
        </w:tc>
      </w:tr>
      <w:tr w:rsidR="00E66040" w:rsidRPr="00EC2824" w:rsidTr="00E66040">
        <w:trPr>
          <w:trHeight w:val="97"/>
        </w:trPr>
        <w:tc>
          <w:tcPr>
            <w:tcW w:w="559" w:type="dxa"/>
            <w:shd w:val="clear" w:color="auto" w:fill="C4BC96" w:themeFill="background2" w:themeFillShade="BF"/>
            <w:noWrap/>
            <w:vAlign w:val="bottom"/>
            <w:hideMark/>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1</w:t>
            </w:r>
          </w:p>
        </w:tc>
        <w:tc>
          <w:tcPr>
            <w:tcW w:w="3685" w:type="dxa"/>
            <w:gridSpan w:val="3"/>
            <w:shd w:val="clear" w:color="auto" w:fill="C4BC96" w:themeFill="background2" w:themeFillShade="BF"/>
            <w:noWrap/>
            <w:vAlign w:val="bottom"/>
          </w:tcPr>
          <w:p w:rsidR="00E66040" w:rsidRPr="00EC2824" w:rsidRDefault="00E66040" w:rsidP="00E66040">
            <w:pPr>
              <w:spacing w:after="0" w:line="360" w:lineRule="auto"/>
              <w:jc w:val="both"/>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Analizar si se cumplió la misión del Plan Estratégico</w:t>
            </w:r>
          </w:p>
        </w:tc>
        <w:tc>
          <w:tcPr>
            <w:tcW w:w="696" w:type="dxa"/>
            <w:gridSpan w:val="2"/>
            <w:shd w:val="clear" w:color="auto" w:fill="C4BC96" w:themeFill="background2" w:themeFillShade="BF"/>
            <w:noWrap/>
            <w:vAlign w:val="bottom"/>
            <w:hideMark/>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2</w:t>
            </w:r>
          </w:p>
        </w:tc>
        <w:tc>
          <w:tcPr>
            <w:tcW w:w="531" w:type="dxa"/>
            <w:shd w:val="clear" w:color="auto" w:fill="C4BC96" w:themeFill="background2" w:themeFillShade="BF"/>
            <w:noWrap/>
            <w:vAlign w:val="bottom"/>
            <w:hideMark/>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 </w:t>
            </w:r>
          </w:p>
        </w:tc>
        <w:tc>
          <w:tcPr>
            <w:tcW w:w="995" w:type="dxa"/>
            <w:shd w:val="clear" w:color="auto" w:fill="C4BC96" w:themeFill="background2" w:themeFillShade="BF"/>
            <w:noWrap/>
            <w:vAlign w:val="bottom"/>
            <w:hideMark/>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 </w:t>
            </w:r>
            <w:r>
              <w:rPr>
                <w:rFonts w:ascii="Times New Roman" w:hAnsi="Times New Roman" w:cs="Times New Roman"/>
                <w:color w:val="000000"/>
                <w:sz w:val="18"/>
                <w:szCs w:val="18"/>
                <w:lang w:val="es-EC" w:eastAsia="es-EC"/>
              </w:rPr>
              <w:t>2016-10-07</w:t>
            </w:r>
          </w:p>
        </w:tc>
        <w:tc>
          <w:tcPr>
            <w:tcW w:w="2091" w:type="dxa"/>
            <w:shd w:val="clear" w:color="auto" w:fill="C4BC96" w:themeFill="background2" w:themeFillShade="BF"/>
            <w:noWrap/>
            <w:vAlign w:val="bottom"/>
            <w:hideMark/>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PT/01</w:t>
            </w:r>
          </w:p>
        </w:tc>
      </w:tr>
      <w:tr w:rsidR="00E66040" w:rsidRPr="00EC2824" w:rsidTr="00E66040">
        <w:trPr>
          <w:trHeight w:val="97"/>
        </w:trPr>
        <w:tc>
          <w:tcPr>
            <w:tcW w:w="559" w:type="dxa"/>
            <w:shd w:val="clear" w:color="auto" w:fill="C4BC96" w:themeFill="background2" w:themeFillShade="BF"/>
            <w:noWrap/>
            <w:vAlign w:val="bottom"/>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2</w:t>
            </w:r>
          </w:p>
        </w:tc>
        <w:tc>
          <w:tcPr>
            <w:tcW w:w="3685" w:type="dxa"/>
            <w:gridSpan w:val="3"/>
            <w:shd w:val="clear" w:color="auto" w:fill="C4BC96" w:themeFill="background2" w:themeFillShade="BF"/>
            <w:noWrap/>
            <w:vAlign w:val="bottom"/>
          </w:tcPr>
          <w:p w:rsidR="00E66040" w:rsidRPr="00EC2824" w:rsidRDefault="00E66040" w:rsidP="00E66040">
            <w:pPr>
              <w:spacing w:after="0" w:line="360" w:lineRule="auto"/>
              <w:jc w:val="both"/>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Analizar si se cumplió visión del Plan estratégicos.</w:t>
            </w:r>
          </w:p>
        </w:tc>
        <w:tc>
          <w:tcPr>
            <w:tcW w:w="696" w:type="dxa"/>
            <w:gridSpan w:val="2"/>
            <w:shd w:val="clear" w:color="auto" w:fill="C4BC96" w:themeFill="background2" w:themeFillShade="BF"/>
            <w:noWrap/>
            <w:vAlign w:val="bottom"/>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3</w:t>
            </w:r>
          </w:p>
        </w:tc>
        <w:tc>
          <w:tcPr>
            <w:tcW w:w="531" w:type="dxa"/>
            <w:shd w:val="clear" w:color="auto" w:fill="C4BC96" w:themeFill="background2" w:themeFillShade="BF"/>
            <w:noWrap/>
            <w:vAlign w:val="bottom"/>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p>
        </w:tc>
        <w:tc>
          <w:tcPr>
            <w:tcW w:w="995" w:type="dxa"/>
            <w:shd w:val="clear" w:color="auto" w:fill="C4BC96" w:themeFill="background2" w:themeFillShade="BF"/>
            <w:noWrap/>
            <w:vAlign w:val="bottom"/>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2016-10</w:t>
            </w:r>
            <w:r w:rsidRPr="00EC2824">
              <w:rPr>
                <w:rFonts w:ascii="Times New Roman" w:hAnsi="Times New Roman" w:cs="Times New Roman"/>
                <w:color w:val="000000"/>
                <w:sz w:val="18"/>
                <w:szCs w:val="18"/>
                <w:lang w:val="es-EC" w:eastAsia="es-EC"/>
              </w:rPr>
              <w:t>-</w:t>
            </w:r>
            <w:r>
              <w:rPr>
                <w:rFonts w:ascii="Times New Roman" w:hAnsi="Times New Roman" w:cs="Times New Roman"/>
                <w:color w:val="000000"/>
                <w:sz w:val="18"/>
                <w:szCs w:val="18"/>
                <w:lang w:val="es-EC" w:eastAsia="es-EC"/>
              </w:rPr>
              <w:t>10</w:t>
            </w:r>
          </w:p>
        </w:tc>
        <w:tc>
          <w:tcPr>
            <w:tcW w:w="2091" w:type="dxa"/>
            <w:shd w:val="clear" w:color="auto" w:fill="C4BC96" w:themeFill="background2" w:themeFillShade="BF"/>
            <w:noWrap/>
            <w:vAlign w:val="bottom"/>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PT-02</w:t>
            </w:r>
          </w:p>
        </w:tc>
      </w:tr>
      <w:tr w:rsidR="00E66040" w:rsidRPr="00EC2824" w:rsidTr="00E66040">
        <w:trPr>
          <w:trHeight w:val="476"/>
        </w:trPr>
        <w:tc>
          <w:tcPr>
            <w:tcW w:w="559" w:type="dxa"/>
            <w:shd w:val="clear" w:color="auto" w:fill="C4BC96" w:themeFill="background2" w:themeFillShade="BF"/>
            <w:noWrap/>
            <w:vAlign w:val="bottom"/>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3</w:t>
            </w:r>
          </w:p>
        </w:tc>
        <w:tc>
          <w:tcPr>
            <w:tcW w:w="3685" w:type="dxa"/>
            <w:gridSpan w:val="3"/>
            <w:shd w:val="clear" w:color="auto" w:fill="C4BC96" w:themeFill="background2" w:themeFillShade="BF"/>
            <w:noWrap/>
            <w:vAlign w:val="bottom"/>
          </w:tcPr>
          <w:p w:rsidR="00E66040" w:rsidRPr="00EC2824" w:rsidRDefault="00E66040" w:rsidP="00E66040">
            <w:pPr>
              <w:spacing w:after="0" w:line="360" w:lineRule="auto"/>
              <w:jc w:val="both"/>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Analizar si los objetivos estratégicos, se cumplieron en las fechas establecidas en el Plan Estratégico.</w:t>
            </w:r>
          </w:p>
        </w:tc>
        <w:tc>
          <w:tcPr>
            <w:tcW w:w="696" w:type="dxa"/>
            <w:gridSpan w:val="2"/>
            <w:shd w:val="clear" w:color="auto" w:fill="C4BC96" w:themeFill="background2" w:themeFillShade="BF"/>
            <w:noWrap/>
            <w:vAlign w:val="bottom"/>
            <w:hideMark/>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2</w:t>
            </w:r>
          </w:p>
        </w:tc>
        <w:tc>
          <w:tcPr>
            <w:tcW w:w="531" w:type="dxa"/>
            <w:shd w:val="clear" w:color="auto" w:fill="C4BC96" w:themeFill="background2" w:themeFillShade="BF"/>
            <w:noWrap/>
            <w:vAlign w:val="bottom"/>
            <w:hideMark/>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 </w:t>
            </w:r>
          </w:p>
        </w:tc>
        <w:tc>
          <w:tcPr>
            <w:tcW w:w="995" w:type="dxa"/>
            <w:shd w:val="clear" w:color="auto" w:fill="C4BC96" w:themeFill="background2" w:themeFillShade="BF"/>
            <w:noWrap/>
            <w:vAlign w:val="bottom"/>
            <w:hideMark/>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 2016-10</w:t>
            </w:r>
            <w:r w:rsidRPr="00EC2824">
              <w:rPr>
                <w:rFonts w:ascii="Times New Roman" w:hAnsi="Times New Roman" w:cs="Times New Roman"/>
                <w:color w:val="000000"/>
                <w:sz w:val="18"/>
                <w:szCs w:val="18"/>
                <w:lang w:val="es-EC" w:eastAsia="es-EC"/>
              </w:rPr>
              <w:t>-</w:t>
            </w:r>
            <w:r>
              <w:rPr>
                <w:rFonts w:ascii="Times New Roman" w:hAnsi="Times New Roman" w:cs="Times New Roman"/>
                <w:color w:val="000000"/>
                <w:sz w:val="18"/>
                <w:szCs w:val="18"/>
                <w:lang w:val="es-EC" w:eastAsia="es-EC"/>
              </w:rPr>
              <w:t>1</w:t>
            </w:r>
            <w:r w:rsidRPr="00EC2824">
              <w:rPr>
                <w:rFonts w:ascii="Times New Roman" w:hAnsi="Times New Roman" w:cs="Times New Roman"/>
                <w:color w:val="000000"/>
                <w:sz w:val="18"/>
                <w:szCs w:val="18"/>
                <w:lang w:val="es-EC" w:eastAsia="es-EC"/>
              </w:rPr>
              <w:t>2</w:t>
            </w:r>
          </w:p>
        </w:tc>
        <w:tc>
          <w:tcPr>
            <w:tcW w:w="2091" w:type="dxa"/>
            <w:shd w:val="clear" w:color="auto" w:fill="C4BC96" w:themeFill="background2" w:themeFillShade="BF"/>
            <w:noWrap/>
            <w:hideMark/>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p>
          <w:p w:rsidR="00E66040" w:rsidRPr="00EC2824" w:rsidRDefault="00E66040" w:rsidP="00E66040">
            <w:pPr>
              <w:spacing w:after="0" w:line="360" w:lineRule="auto"/>
              <w:jc w:val="center"/>
              <w:rPr>
                <w:rFonts w:ascii="Times New Roman" w:hAnsi="Times New Roman" w:cs="Times New Roman"/>
                <w:sz w:val="18"/>
                <w:szCs w:val="18"/>
              </w:rPr>
            </w:pPr>
            <w:r w:rsidRPr="00EC2824">
              <w:rPr>
                <w:rFonts w:ascii="Times New Roman" w:hAnsi="Times New Roman" w:cs="Times New Roman"/>
                <w:color w:val="000000"/>
                <w:sz w:val="18"/>
                <w:szCs w:val="18"/>
                <w:lang w:val="es-EC" w:eastAsia="es-EC"/>
              </w:rPr>
              <w:t>PT/03</w:t>
            </w:r>
          </w:p>
        </w:tc>
      </w:tr>
      <w:tr w:rsidR="00E66040" w:rsidRPr="00EC2824" w:rsidTr="00E66040">
        <w:trPr>
          <w:trHeight w:val="129"/>
        </w:trPr>
        <w:tc>
          <w:tcPr>
            <w:tcW w:w="559" w:type="dxa"/>
            <w:tcBorders>
              <w:bottom w:val="single" w:sz="4" w:space="0" w:color="auto"/>
            </w:tcBorders>
            <w:shd w:val="clear" w:color="auto" w:fill="C4BC96" w:themeFill="background2" w:themeFillShade="BF"/>
            <w:noWrap/>
            <w:vAlign w:val="bottom"/>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4</w:t>
            </w:r>
          </w:p>
        </w:tc>
        <w:tc>
          <w:tcPr>
            <w:tcW w:w="3685" w:type="dxa"/>
            <w:gridSpan w:val="3"/>
            <w:tcBorders>
              <w:bottom w:val="single" w:sz="4" w:space="0" w:color="auto"/>
            </w:tcBorders>
            <w:shd w:val="clear" w:color="auto" w:fill="C4BC96" w:themeFill="background2" w:themeFillShade="BF"/>
            <w:noWrap/>
            <w:vAlign w:val="bottom"/>
          </w:tcPr>
          <w:p w:rsidR="00E66040" w:rsidRPr="00EC2824" w:rsidRDefault="00E66040" w:rsidP="00E66040">
            <w:pPr>
              <w:spacing w:after="0" w:line="360" w:lineRule="auto"/>
              <w:jc w:val="both"/>
              <w:rPr>
                <w:rFonts w:ascii="Times New Roman" w:hAnsi="Times New Roman" w:cs="Times New Roman"/>
                <w:sz w:val="18"/>
                <w:szCs w:val="18"/>
              </w:rPr>
            </w:pPr>
            <w:r w:rsidRPr="00EC2824">
              <w:rPr>
                <w:rFonts w:ascii="Times New Roman" w:hAnsi="Times New Roman" w:cs="Times New Roman"/>
                <w:sz w:val="18"/>
                <w:szCs w:val="18"/>
              </w:rPr>
              <w:t>Confirmar la existencia de políticas de crédito</w:t>
            </w:r>
          </w:p>
        </w:tc>
        <w:tc>
          <w:tcPr>
            <w:tcW w:w="696" w:type="dxa"/>
            <w:gridSpan w:val="2"/>
            <w:shd w:val="clear" w:color="auto" w:fill="C4BC96" w:themeFill="background2" w:themeFillShade="BF"/>
            <w:noWrap/>
            <w:vAlign w:val="bottom"/>
          </w:tcPr>
          <w:p w:rsidR="00E66040" w:rsidRPr="00EC2824" w:rsidRDefault="00E66040" w:rsidP="00E66040">
            <w:pPr>
              <w:spacing w:after="0" w:line="360" w:lineRule="auto"/>
              <w:jc w:val="center"/>
              <w:rPr>
                <w:rFonts w:ascii="Times New Roman" w:hAnsi="Times New Roman" w:cs="Times New Roman"/>
                <w:color w:val="000000"/>
                <w:sz w:val="18"/>
                <w:szCs w:val="18"/>
                <w:lang w:eastAsia="es-EC"/>
              </w:rPr>
            </w:pPr>
            <w:r>
              <w:rPr>
                <w:rFonts w:ascii="Times New Roman" w:hAnsi="Times New Roman" w:cs="Times New Roman"/>
                <w:color w:val="000000"/>
                <w:sz w:val="18"/>
                <w:szCs w:val="18"/>
                <w:lang w:eastAsia="es-EC"/>
              </w:rPr>
              <w:t>2</w:t>
            </w:r>
          </w:p>
        </w:tc>
        <w:tc>
          <w:tcPr>
            <w:tcW w:w="531" w:type="dxa"/>
            <w:shd w:val="clear" w:color="auto" w:fill="C4BC96" w:themeFill="background2" w:themeFillShade="BF"/>
            <w:noWrap/>
            <w:vAlign w:val="bottom"/>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p>
        </w:tc>
        <w:tc>
          <w:tcPr>
            <w:tcW w:w="995" w:type="dxa"/>
            <w:shd w:val="clear" w:color="auto" w:fill="C4BC96" w:themeFill="background2" w:themeFillShade="BF"/>
            <w:noWrap/>
            <w:vAlign w:val="bottom"/>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2016-10-</w:t>
            </w:r>
            <w:r>
              <w:rPr>
                <w:rFonts w:ascii="Times New Roman" w:hAnsi="Times New Roman" w:cs="Times New Roman"/>
                <w:color w:val="000000"/>
                <w:sz w:val="18"/>
                <w:szCs w:val="18"/>
                <w:lang w:val="es-EC" w:eastAsia="es-EC"/>
              </w:rPr>
              <w:t>14</w:t>
            </w:r>
          </w:p>
        </w:tc>
        <w:tc>
          <w:tcPr>
            <w:tcW w:w="2091" w:type="dxa"/>
            <w:shd w:val="clear" w:color="auto" w:fill="C4BC96" w:themeFill="background2" w:themeFillShade="BF"/>
            <w:noWrap/>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p>
          <w:p w:rsidR="00E66040" w:rsidRPr="00EC2824" w:rsidRDefault="00E66040" w:rsidP="00E66040">
            <w:pPr>
              <w:spacing w:after="0" w:line="360" w:lineRule="auto"/>
              <w:jc w:val="center"/>
              <w:rPr>
                <w:rFonts w:ascii="Times New Roman" w:hAnsi="Times New Roman" w:cs="Times New Roman"/>
                <w:sz w:val="18"/>
                <w:szCs w:val="18"/>
              </w:rPr>
            </w:pPr>
            <w:r w:rsidRPr="00EC2824">
              <w:rPr>
                <w:rFonts w:ascii="Times New Roman" w:hAnsi="Times New Roman" w:cs="Times New Roman"/>
                <w:color w:val="000000"/>
                <w:sz w:val="18"/>
                <w:szCs w:val="18"/>
                <w:lang w:val="es-EC" w:eastAsia="es-EC"/>
              </w:rPr>
              <w:t>PT/04</w:t>
            </w:r>
          </w:p>
        </w:tc>
      </w:tr>
      <w:tr w:rsidR="00E66040" w:rsidRPr="00EC2824" w:rsidTr="00E66040">
        <w:trPr>
          <w:trHeight w:val="97"/>
        </w:trPr>
        <w:tc>
          <w:tcPr>
            <w:tcW w:w="559" w:type="dxa"/>
            <w:tcBorders>
              <w:bottom w:val="single" w:sz="4" w:space="0" w:color="auto"/>
            </w:tcBorders>
            <w:shd w:val="clear" w:color="auto" w:fill="C4BC96" w:themeFill="background2" w:themeFillShade="BF"/>
            <w:noWrap/>
            <w:vAlign w:val="bottom"/>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5</w:t>
            </w:r>
          </w:p>
        </w:tc>
        <w:tc>
          <w:tcPr>
            <w:tcW w:w="3685" w:type="dxa"/>
            <w:gridSpan w:val="3"/>
            <w:tcBorders>
              <w:bottom w:val="single" w:sz="4" w:space="0" w:color="auto"/>
            </w:tcBorders>
            <w:shd w:val="clear" w:color="auto" w:fill="C4BC96" w:themeFill="background2" w:themeFillShade="BF"/>
            <w:noWrap/>
            <w:vAlign w:val="bottom"/>
          </w:tcPr>
          <w:p w:rsidR="00E66040" w:rsidRPr="00EC2824" w:rsidRDefault="00E66040" w:rsidP="00E66040">
            <w:pPr>
              <w:spacing w:after="0" w:line="360" w:lineRule="auto"/>
              <w:jc w:val="both"/>
              <w:rPr>
                <w:rFonts w:ascii="Times New Roman" w:hAnsi="Times New Roman" w:cs="Times New Roman"/>
                <w:color w:val="000000"/>
                <w:sz w:val="18"/>
                <w:szCs w:val="18"/>
                <w:lang w:eastAsia="es-EC"/>
              </w:rPr>
            </w:pPr>
            <w:r w:rsidRPr="00EC2824">
              <w:rPr>
                <w:rFonts w:ascii="Times New Roman" w:hAnsi="Times New Roman" w:cs="Times New Roman"/>
                <w:color w:val="000000"/>
                <w:sz w:val="18"/>
                <w:szCs w:val="18"/>
                <w:lang w:eastAsia="es-EC"/>
              </w:rPr>
              <w:t>Analizar si la fusión de la cooperativa cuenta con la autorización de la Superintendencia de Economía Popular y Solidaria.</w:t>
            </w:r>
          </w:p>
        </w:tc>
        <w:tc>
          <w:tcPr>
            <w:tcW w:w="696" w:type="dxa"/>
            <w:gridSpan w:val="2"/>
            <w:shd w:val="clear" w:color="auto" w:fill="C4BC96" w:themeFill="background2" w:themeFillShade="BF"/>
            <w:noWrap/>
            <w:vAlign w:val="bottom"/>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2</w:t>
            </w:r>
          </w:p>
        </w:tc>
        <w:tc>
          <w:tcPr>
            <w:tcW w:w="531" w:type="dxa"/>
            <w:shd w:val="clear" w:color="auto" w:fill="C4BC96" w:themeFill="background2" w:themeFillShade="BF"/>
            <w:noWrap/>
            <w:vAlign w:val="bottom"/>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p>
        </w:tc>
        <w:tc>
          <w:tcPr>
            <w:tcW w:w="995" w:type="dxa"/>
            <w:shd w:val="clear" w:color="auto" w:fill="C4BC96" w:themeFill="background2" w:themeFillShade="BF"/>
            <w:noWrap/>
            <w:vAlign w:val="bottom"/>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 2016-10-</w:t>
            </w:r>
            <w:r>
              <w:rPr>
                <w:rFonts w:ascii="Times New Roman" w:hAnsi="Times New Roman" w:cs="Times New Roman"/>
                <w:color w:val="000000"/>
                <w:sz w:val="18"/>
                <w:szCs w:val="18"/>
                <w:lang w:val="es-EC" w:eastAsia="es-EC"/>
              </w:rPr>
              <w:t>16</w:t>
            </w:r>
          </w:p>
        </w:tc>
        <w:tc>
          <w:tcPr>
            <w:tcW w:w="2091" w:type="dxa"/>
            <w:shd w:val="clear" w:color="auto" w:fill="C4BC96" w:themeFill="background2" w:themeFillShade="BF"/>
            <w:noWrap/>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p>
          <w:p w:rsidR="00E66040" w:rsidRPr="00EC2824" w:rsidRDefault="00E66040" w:rsidP="00E66040">
            <w:pPr>
              <w:spacing w:after="0" w:line="360" w:lineRule="auto"/>
              <w:jc w:val="center"/>
              <w:rPr>
                <w:rFonts w:ascii="Times New Roman" w:hAnsi="Times New Roman" w:cs="Times New Roman"/>
                <w:sz w:val="18"/>
                <w:szCs w:val="18"/>
              </w:rPr>
            </w:pPr>
            <w:r w:rsidRPr="00EC2824">
              <w:rPr>
                <w:rFonts w:ascii="Times New Roman" w:hAnsi="Times New Roman" w:cs="Times New Roman"/>
                <w:color w:val="000000"/>
                <w:sz w:val="18"/>
                <w:szCs w:val="18"/>
                <w:lang w:val="es-EC" w:eastAsia="es-EC"/>
              </w:rPr>
              <w:t>PT/05</w:t>
            </w:r>
          </w:p>
        </w:tc>
      </w:tr>
      <w:tr w:rsidR="00E66040" w:rsidRPr="00EC2824" w:rsidTr="00E66040">
        <w:trPr>
          <w:trHeight w:val="97"/>
        </w:trPr>
        <w:tc>
          <w:tcPr>
            <w:tcW w:w="559" w:type="dxa"/>
            <w:tcBorders>
              <w:bottom w:val="single" w:sz="4" w:space="0" w:color="auto"/>
            </w:tcBorders>
            <w:shd w:val="clear" w:color="auto" w:fill="C4BC96" w:themeFill="background2" w:themeFillShade="BF"/>
            <w:noWrap/>
            <w:vAlign w:val="bottom"/>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6</w:t>
            </w:r>
          </w:p>
        </w:tc>
        <w:tc>
          <w:tcPr>
            <w:tcW w:w="3685" w:type="dxa"/>
            <w:gridSpan w:val="3"/>
            <w:tcBorders>
              <w:bottom w:val="single" w:sz="4" w:space="0" w:color="auto"/>
            </w:tcBorders>
            <w:shd w:val="clear" w:color="auto" w:fill="C4BC96" w:themeFill="background2" w:themeFillShade="BF"/>
            <w:noWrap/>
            <w:vAlign w:val="bottom"/>
          </w:tcPr>
          <w:p w:rsidR="00E66040" w:rsidRPr="00EC2824" w:rsidRDefault="00E66040" w:rsidP="00E66040">
            <w:pPr>
              <w:spacing w:after="0" w:line="360" w:lineRule="auto"/>
              <w:jc w:val="both"/>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Elaboración de lista de verificación de los indicadores de Planificación</w:t>
            </w:r>
          </w:p>
        </w:tc>
        <w:tc>
          <w:tcPr>
            <w:tcW w:w="696" w:type="dxa"/>
            <w:gridSpan w:val="2"/>
            <w:shd w:val="clear" w:color="auto" w:fill="C4BC96" w:themeFill="background2" w:themeFillShade="BF"/>
            <w:noWrap/>
            <w:vAlign w:val="bottom"/>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2</w:t>
            </w:r>
          </w:p>
        </w:tc>
        <w:tc>
          <w:tcPr>
            <w:tcW w:w="531" w:type="dxa"/>
            <w:shd w:val="clear" w:color="auto" w:fill="C4BC96" w:themeFill="background2" w:themeFillShade="BF"/>
            <w:noWrap/>
            <w:vAlign w:val="bottom"/>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p>
        </w:tc>
        <w:tc>
          <w:tcPr>
            <w:tcW w:w="995" w:type="dxa"/>
            <w:shd w:val="clear" w:color="auto" w:fill="C4BC96" w:themeFill="background2" w:themeFillShade="BF"/>
            <w:noWrap/>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p>
          <w:p w:rsidR="00E66040" w:rsidRPr="00EC2824" w:rsidRDefault="00E66040" w:rsidP="00E66040">
            <w:pPr>
              <w:spacing w:after="0" w:line="360" w:lineRule="auto"/>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2016-1</w:t>
            </w:r>
            <w:r>
              <w:rPr>
                <w:rFonts w:ascii="Times New Roman" w:hAnsi="Times New Roman" w:cs="Times New Roman"/>
                <w:color w:val="000000"/>
                <w:sz w:val="18"/>
                <w:szCs w:val="18"/>
                <w:lang w:val="es-EC" w:eastAsia="es-EC"/>
              </w:rPr>
              <w:t>0</w:t>
            </w:r>
            <w:r w:rsidRPr="00EC2824">
              <w:rPr>
                <w:rFonts w:ascii="Times New Roman" w:hAnsi="Times New Roman" w:cs="Times New Roman"/>
                <w:color w:val="000000"/>
                <w:sz w:val="18"/>
                <w:szCs w:val="18"/>
                <w:lang w:val="es-EC" w:eastAsia="es-EC"/>
              </w:rPr>
              <w:t>-</w:t>
            </w:r>
            <w:r>
              <w:rPr>
                <w:rFonts w:ascii="Times New Roman" w:hAnsi="Times New Roman" w:cs="Times New Roman"/>
                <w:color w:val="000000"/>
                <w:sz w:val="18"/>
                <w:szCs w:val="18"/>
                <w:lang w:val="es-EC" w:eastAsia="es-EC"/>
              </w:rPr>
              <w:t>18</w:t>
            </w:r>
          </w:p>
        </w:tc>
        <w:tc>
          <w:tcPr>
            <w:tcW w:w="2091" w:type="dxa"/>
            <w:shd w:val="clear" w:color="auto" w:fill="C4BC96" w:themeFill="background2" w:themeFillShade="BF"/>
            <w:noWrap/>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p>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PT/06</w:t>
            </w:r>
          </w:p>
        </w:tc>
      </w:tr>
      <w:tr w:rsidR="00E66040" w:rsidRPr="00EC2824" w:rsidTr="00E66040">
        <w:trPr>
          <w:trHeight w:val="97"/>
        </w:trPr>
        <w:tc>
          <w:tcPr>
            <w:tcW w:w="559" w:type="dxa"/>
            <w:tcBorders>
              <w:bottom w:val="single" w:sz="4" w:space="0" w:color="auto"/>
            </w:tcBorders>
            <w:shd w:val="clear" w:color="auto" w:fill="C4BC96" w:themeFill="background2" w:themeFillShade="BF"/>
            <w:noWrap/>
            <w:vAlign w:val="bottom"/>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7</w:t>
            </w:r>
          </w:p>
        </w:tc>
        <w:tc>
          <w:tcPr>
            <w:tcW w:w="3685" w:type="dxa"/>
            <w:gridSpan w:val="3"/>
            <w:tcBorders>
              <w:bottom w:val="single" w:sz="4" w:space="0" w:color="auto"/>
            </w:tcBorders>
            <w:shd w:val="clear" w:color="auto" w:fill="C4BC96" w:themeFill="background2" w:themeFillShade="BF"/>
            <w:noWrap/>
            <w:vAlign w:val="bottom"/>
          </w:tcPr>
          <w:p w:rsidR="00E66040" w:rsidRPr="00EC2824" w:rsidRDefault="00E66040" w:rsidP="00E66040">
            <w:pPr>
              <w:spacing w:after="0" w:line="360" w:lineRule="auto"/>
              <w:jc w:val="both"/>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Determinación papeles de trabajo</w:t>
            </w:r>
          </w:p>
        </w:tc>
        <w:tc>
          <w:tcPr>
            <w:tcW w:w="696" w:type="dxa"/>
            <w:gridSpan w:val="2"/>
            <w:shd w:val="clear" w:color="auto" w:fill="C4BC96" w:themeFill="background2" w:themeFillShade="BF"/>
            <w:noWrap/>
            <w:vAlign w:val="bottom"/>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2</w:t>
            </w:r>
          </w:p>
        </w:tc>
        <w:tc>
          <w:tcPr>
            <w:tcW w:w="531" w:type="dxa"/>
            <w:shd w:val="clear" w:color="auto" w:fill="C4BC96" w:themeFill="background2" w:themeFillShade="BF"/>
            <w:noWrap/>
            <w:vAlign w:val="bottom"/>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p>
        </w:tc>
        <w:tc>
          <w:tcPr>
            <w:tcW w:w="995" w:type="dxa"/>
            <w:shd w:val="clear" w:color="auto" w:fill="C4BC96" w:themeFill="background2" w:themeFillShade="BF"/>
            <w:noWrap/>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2016-1</w:t>
            </w:r>
            <w:r>
              <w:rPr>
                <w:rFonts w:ascii="Times New Roman" w:hAnsi="Times New Roman" w:cs="Times New Roman"/>
                <w:color w:val="000000"/>
                <w:sz w:val="18"/>
                <w:szCs w:val="18"/>
                <w:lang w:val="es-EC" w:eastAsia="es-EC"/>
              </w:rPr>
              <w:t>0-20</w:t>
            </w:r>
          </w:p>
        </w:tc>
        <w:tc>
          <w:tcPr>
            <w:tcW w:w="2091" w:type="dxa"/>
            <w:shd w:val="clear" w:color="auto" w:fill="C4BC96" w:themeFill="background2" w:themeFillShade="BF"/>
            <w:noWrap/>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PT/07</w:t>
            </w:r>
          </w:p>
        </w:tc>
      </w:tr>
      <w:tr w:rsidR="00E66040" w:rsidRPr="00EC2824" w:rsidTr="00E66040">
        <w:trPr>
          <w:trHeight w:val="97"/>
        </w:trPr>
        <w:tc>
          <w:tcPr>
            <w:tcW w:w="559" w:type="dxa"/>
            <w:tcBorders>
              <w:bottom w:val="single" w:sz="4" w:space="0" w:color="auto"/>
            </w:tcBorders>
            <w:shd w:val="clear" w:color="auto" w:fill="C4BC96" w:themeFill="background2" w:themeFillShade="BF"/>
            <w:noWrap/>
            <w:vAlign w:val="bottom"/>
          </w:tcPr>
          <w:p w:rsidR="00E66040" w:rsidRDefault="00E66040" w:rsidP="00E66040">
            <w:pPr>
              <w:spacing w:after="0" w:line="360" w:lineRule="auto"/>
              <w:jc w:val="center"/>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8</w:t>
            </w:r>
          </w:p>
        </w:tc>
        <w:tc>
          <w:tcPr>
            <w:tcW w:w="3685" w:type="dxa"/>
            <w:gridSpan w:val="3"/>
            <w:tcBorders>
              <w:bottom w:val="single" w:sz="4" w:space="0" w:color="auto"/>
            </w:tcBorders>
            <w:shd w:val="clear" w:color="auto" w:fill="C4BC96" w:themeFill="background2" w:themeFillShade="BF"/>
            <w:noWrap/>
            <w:vAlign w:val="bottom"/>
          </w:tcPr>
          <w:p w:rsidR="00E66040" w:rsidRPr="00EC2824" w:rsidRDefault="00E66040" w:rsidP="00E66040">
            <w:pPr>
              <w:spacing w:after="0" w:line="360" w:lineRule="auto"/>
              <w:jc w:val="both"/>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Elaborar hoja de hallazgo</w:t>
            </w:r>
          </w:p>
        </w:tc>
        <w:tc>
          <w:tcPr>
            <w:tcW w:w="696" w:type="dxa"/>
            <w:gridSpan w:val="2"/>
            <w:shd w:val="clear" w:color="auto" w:fill="C4BC96" w:themeFill="background2" w:themeFillShade="BF"/>
            <w:noWrap/>
            <w:vAlign w:val="bottom"/>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3</w:t>
            </w:r>
          </w:p>
        </w:tc>
        <w:tc>
          <w:tcPr>
            <w:tcW w:w="531" w:type="dxa"/>
            <w:shd w:val="clear" w:color="auto" w:fill="C4BC96" w:themeFill="background2" w:themeFillShade="BF"/>
            <w:noWrap/>
            <w:vAlign w:val="bottom"/>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p>
        </w:tc>
        <w:tc>
          <w:tcPr>
            <w:tcW w:w="995" w:type="dxa"/>
            <w:shd w:val="clear" w:color="auto" w:fill="C4BC96" w:themeFill="background2" w:themeFillShade="BF"/>
            <w:noWrap/>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2016-10-23</w:t>
            </w:r>
          </w:p>
        </w:tc>
        <w:tc>
          <w:tcPr>
            <w:tcW w:w="2091" w:type="dxa"/>
            <w:shd w:val="clear" w:color="auto" w:fill="C4BC96" w:themeFill="background2" w:themeFillShade="BF"/>
            <w:noWrap/>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PT/08</w:t>
            </w:r>
          </w:p>
        </w:tc>
      </w:tr>
      <w:tr w:rsidR="00E66040" w:rsidRPr="00EC2824" w:rsidTr="00E66040">
        <w:trPr>
          <w:trHeight w:val="97"/>
        </w:trPr>
        <w:tc>
          <w:tcPr>
            <w:tcW w:w="559" w:type="dxa"/>
            <w:tcBorders>
              <w:bottom w:val="single" w:sz="4" w:space="0" w:color="auto"/>
            </w:tcBorders>
            <w:shd w:val="clear" w:color="auto" w:fill="C4BC96" w:themeFill="background2" w:themeFillShade="BF"/>
            <w:noWrap/>
            <w:vAlign w:val="bottom"/>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9</w:t>
            </w:r>
          </w:p>
        </w:tc>
        <w:tc>
          <w:tcPr>
            <w:tcW w:w="3685" w:type="dxa"/>
            <w:gridSpan w:val="3"/>
            <w:tcBorders>
              <w:bottom w:val="single" w:sz="4" w:space="0" w:color="auto"/>
            </w:tcBorders>
            <w:shd w:val="clear" w:color="auto" w:fill="C4BC96" w:themeFill="background2" w:themeFillShade="BF"/>
            <w:noWrap/>
            <w:vAlign w:val="bottom"/>
          </w:tcPr>
          <w:p w:rsidR="00E66040" w:rsidRPr="00EC2824" w:rsidRDefault="00E66040" w:rsidP="00E66040">
            <w:pPr>
              <w:spacing w:after="0" w:line="360" w:lineRule="auto"/>
              <w:jc w:val="both"/>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 xml:space="preserve">Seguimiento </w:t>
            </w:r>
          </w:p>
        </w:tc>
        <w:tc>
          <w:tcPr>
            <w:tcW w:w="696" w:type="dxa"/>
            <w:gridSpan w:val="2"/>
            <w:shd w:val="clear" w:color="auto" w:fill="C4BC96" w:themeFill="background2" w:themeFillShade="BF"/>
            <w:noWrap/>
            <w:vAlign w:val="bottom"/>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Pr>
                <w:rFonts w:ascii="Times New Roman" w:hAnsi="Times New Roman" w:cs="Times New Roman"/>
                <w:color w:val="000000"/>
                <w:sz w:val="18"/>
                <w:szCs w:val="18"/>
                <w:lang w:val="es-EC" w:eastAsia="es-EC"/>
              </w:rPr>
              <w:t>2</w:t>
            </w:r>
          </w:p>
        </w:tc>
        <w:tc>
          <w:tcPr>
            <w:tcW w:w="531" w:type="dxa"/>
            <w:shd w:val="clear" w:color="auto" w:fill="C4BC96" w:themeFill="background2" w:themeFillShade="BF"/>
            <w:noWrap/>
            <w:vAlign w:val="bottom"/>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p>
        </w:tc>
        <w:tc>
          <w:tcPr>
            <w:tcW w:w="995" w:type="dxa"/>
            <w:shd w:val="clear" w:color="auto" w:fill="C4BC96" w:themeFill="background2" w:themeFillShade="BF"/>
            <w:noWrap/>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2016-1</w:t>
            </w:r>
            <w:r>
              <w:rPr>
                <w:rFonts w:ascii="Times New Roman" w:hAnsi="Times New Roman" w:cs="Times New Roman"/>
                <w:color w:val="000000"/>
                <w:sz w:val="18"/>
                <w:szCs w:val="18"/>
                <w:lang w:val="es-EC" w:eastAsia="es-EC"/>
              </w:rPr>
              <w:t>0</w:t>
            </w:r>
            <w:r w:rsidRPr="00EC2824">
              <w:rPr>
                <w:rFonts w:ascii="Times New Roman" w:hAnsi="Times New Roman" w:cs="Times New Roman"/>
                <w:color w:val="000000"/>
                <w:sz w:val="18"/>
                <w:szCs w:val="18"/>
                <w:lang w:val="es-EC" w:eastAsia="es-EC"/>
              </w:rPr>
              <w:t>-</w:t>
            </w:r>
            <w:r>
              <w:rPr>
                <w:rFonts w:ascii="Times New Roman" w:hAnsi="Times New Roman" w:cs="Times New Roman"/>
                <w:color w:val="000000"/>
                <w:sz w:val="18"/>
                <w:szCs w:val="18"/>
                <w:lang w:val="es-EC" w:eastAsia="es-EC"/>
              </w:rPr>
              <w:t>25</w:t>
            </w:r>
          </w:p>
        </w:tc>
        <w:tc>
          <w:tcPr>
            <w:tcW w:w="2091" w:type="dxa"/>
            <w:shd w:val="clear" w:color="auto" w:fill="C4BC96" w:themeFill="background2" w:themeFillShade="BF"/>
            <w:noWrap/>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PT/0</w:t>
            </w:r>
            <w:r>
              <w:rPr>
                <w:rFonts w:ascii="Times New Roman" w:hAnsi="Times New Roman" w:cs="Times New Roman"/>
                <w:color w:val="000000"/>
                <w:sz w:val="18"/>
                <w:szCs w:val="18"/>
                <w:lang w:val="es-EC" w:eastAsia="es-EC"/>
              </w:rPr>
              <w:t>9</w:t>
            </w:r>
          </w:p>
        </w:tc>
      </w:tr>
      <w:tr w:rsidR="00E66040" w:rsidRPr="00EC2824" w:rsidTr="00E66040">
        <w:trPr>
          <w:trHeight w:val="91"/>
        </w:trPr>
        <w:tc>
          <w:tcPr>
            <w:tcW w:w="559" w:type="dxa"/>
            <w:tcBorders>
              <w:top w:val="single" w:sz="4" w:space="0" w:color="auto"/>
              <w:left w:val="single" w:sz="4" w:space="0" w:color="auto"/>
              <w:bottom w:val="single" w:sz="4" w:space="0" w:color="auto"/>
              <w:right w:val="nil"/>
            </w:tcBorders>
            <w:shd w:val="clear" w:color="auto" w:fill="C4BC96" w:themeFill="background2" w:themeFillShade="BF"/>
            <w:noWrap/>
            <w:vAlign w:val="bottom"/>
            <w:hideMark/>
          </w:tcPr>
          <w:p w:rsidR="00E66040" w:rsidRPr="00EC2824" w:rsidRDefault="00E66040" w:rsidP="00E66040">
            <w:pPr>
              <w:spacing w:after="0" w:line="360" w:lineRule="auto"/>
              <w:jc w:val="center"/>
              <w:rPr>
                <w:rFonts w:ascii="Times New Roman" w:hAnsi="Times New Roman" w:cs="Times New Roman"/>
                <w:color w:val="000000"/>
                <w:sz w:val="18"/>
                <w:szCs w:val="18"/>
                <w:lang w:val="es-EC" w:eastAsia="es-EC"/>
              </w:rPr>
            </w:pPr>
          </w:p>
        </w:tc>
        <w:tc>
          <w:tcPr>
            <w:tcW w:w="3685" w:type="dxa"/>
            <w:gridSpan w:val="3"/>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EC2824" w:rsidRDefault="00E66040" w:rsidP="00E66040">
            <w:pPr>
              <w:spacing w:after="0" w:line="360" w:lineRule="auto"/>
              <w:jc w:val="right"/>
              <w:rPr>
                <w:rFonts w:ascii="Times New Roman" w:hAnsi="Times New Roman" w:cs="Times New Roman"/>
                <w:b/>
                <w:i/>
                <w:color w:val="000000"/>
                <w:sz w:val="18"/>
                <w:szCs w:val="18"/>
                <w:lang w:val="es-EC" w:eastAsia="es-EC"/>
              </w:rPr>
            </w:pPr>
            <w:r w:rsidRPr="00EC2824">
              <w:rPr>
                <w:rFonts w:ascii="Times New Roman" w:hAnsi="Times New Roman" w:cs="Times New Roman"/>
                <w:b/>
                <w:i/>
                <w:color w:val="000000"/>
                <w:sz w:val="18"/>
                <w:szCs w:val="18"/>
                <w:lang w:val="es-EC" w:eastAsia="es-EC"/>
              </w:rPr>
              <w:t> TOTAL</w:t>
            </w:r>
          </w:p>
        </w:tc>
        <w:tc>
          <w:tcPr>
            <w:tcW w:w="696" w:type="dxa"/>
            <w:gridSpan w:val="2"/>
            <w:tcBorders>
              <w:left w:val="single" w:sz="4" w:space="0" w:color="auto"/>
            </w:tcBorders>
            <w:shd w:val="clear" w:color="auto" w:fill="C4BC96" w:themeFill="background2" w:themeFillShade="BF"/>
            <w:noWrap/>
            <w:vAlign w:val="bottom"/>
            <w:hideMark/>
          </w:tcPr>
          <w:p w:rsidR="00E66040" w:rsidRPr="00EC2824" w:rsidRDefault="00E66040" w:rsidP="00E66040">
            <w:pPr>
              <w:spacing w:after="0" w:line="360" w:lineRule="auto"/>
              <w:jc w:val="center"/>
              <w:rPr>
                <w:rFonts w:ascii="Times New Roman" w:hAnsi="Times New Roman" w:cs="Times New Roman"/>
                <w:b/>
                <w:i/>
                <w:color w:val="000000"/>
                <w:sz w:val="18"/>
                <w:szCs w:val="18"/>
                <w:lang w:val="es-EC" w:eastAsia="es-EC"/>
              </w:rPr>
            </w:pPr>
            <w:r>
              <w:rPr>
                <w:rFonts w:ascii="Times New Roman" w:hAnsi="Times New Roman" w:cs="Times New Roman"/>
                <w:b/>
                <w:i/>
                <w:color w:val="000000"/>
                <w:sz w:val="18"/>
                <w:szCs w:val="18"/>
                <w:lang w:val="es-EC" w:eastAsia="es-EC"/>
              </w:rPr>
              <w:t>20</w:t>
            </w:r>
          </w:p>
        </w:tc>
        <w:tc>
          <w:tcPr>
            <w:tcW w:w="531" w:type="dxa"/>
            <w:shd w:val="clear" w:color="auto" w:fill="C4BC96" w:themeFill="background2" w:themeFillShade="BF"/>
            <w:noWrap/>
            <w:vAlign w:val="bottom"/>
            <w:hideMark/>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 </w:t>
            </w:r>
          </w:p>
        </w:tc>
        <w:tc>
          <w:tcPr>
            <w:tcW w:w="995" w:type="dxa"/>
            <w:shd w:val="clear" w:color="auto" w:fill="C4BC96" w:themeFill="background2" w:themeFillShade="BF"/>
            <w:noWrap/>
            <w:vAlign w:val="bottom"/>
            <w:hideMark/>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 </w:t>
            </w:r>
          </w:p>
        </w:tc>
        <w:tc>
          <w:tcPr>
            <w:tcW w:w="2091" w:type="dxa"/>
            <w:shd w:val="clear" w:color="auto" w:fill="C4BC96" w:themeFill="background2" w:themeFillShade="BF"/>
            <w:noWrap/>
            <w:vAlign w:val="bottom"/>
            <w:hideMark/>
          </w:tcPr>
          <w:p w:rsidR="00E66040" w:rsidRPr="00EC2824" w:rsidRDefault="00E66040" w:rsidP="00E66040">
            <w:pPr>
              <w:spacing w:after="0" w:line="360" w:lineRule="auto"/>
              <w:rPr>
                <w:rFonts w:ascii="Times New Roman" w:hAnsi="Times New Roman" w:cs="Times New Roman"/>
                <w:color w:val="000000"/>
                <w:sz w:val="18"/>
                <w:szCs w:val="18"/>
                <w:lang w:val="es-EC" w:eastAsia="es-EC"/>
              </w:rPr>
            </w:pPr>
            <w:r w:rsidRPr="00EC2824">
              <w:rPr>
                <w:rFonts w:ascii="Times New Roman" w:hAnsi="Times New Roman" w:cs="Times New Roman"/>
                <w:color w:val="000000"/>
                <w:sz w:val="18"/>
                <w:szCs w:val="18"/>
                <w:lang w:val="es-EC" w:eastAsia="es-EC"/>
              </w:rPr>
              <w:t> </w:t>
            </w:r>
          </w:p>
        </w:tc>
      </w:tr>
    </w:tbl>
    <w:p w:rsidR="00E66040" w:rsidRPr="00785204" w:rsidRDefault="00E66040" w:rsidP="00E66040">
      <w:pPr>
        <w:spacing w:after="0" w:line="240" w:lineRule="auto"/>
        <w:rPr>
          <w:rFonts w:ascii="Times New Roman" w:hAnsi="Times New Roman" w:cs="Times New Roman"/>
          <w:sz w:val="24"/>
          <w:szCs w:val="24"/>
        </w:rPr>
      </w:pPr>
      <w:r w:rsidRPr="00785204">
        <w:rPr>
          <w:rFonts w:ascii="Times New Roman" w:hAnsi="Times New Roman" w:cs="Times New Roman"/>
          <w:b/>
          <w:sz w:val="24"/>
          <w:szCs w:val="24"/>
        </w:rPr>
        <w:t>Fuente</w:t>
      </w:r>
      <w:r w:rsidRPr="00785204">
        <w:rPr>
          <w:rFonts w:ascii="Times New Roman" w:hAnsi="Times New Roman" w:cs="Times New Roman"/>
          <w:sz w:val="24"/>
          <w:szCs w:val="24"/>
        </w:rPr>
        <w:t>: Distribución del tiempo asignado</w:t>
      </w:r>
    </w:p>
    <w:p w:rsidR="00E66040" w:rsidRPr="00785204" w:rsidRDefault="00E66040" w:rsidP="00E66040">
      <w:pPr>
        <w:spacing w:after="0" w:line="240" w:lineRule="auto"/>
        <w:rPr>
          <w:rFonts w:ascii="Times New Roman" w:hAnsi="Times New Roman" w:cs="Times New Roman"/>
          <w:sz w:val="24"/>
          <w:szCs w:val="24"/>
        </w:rPr>
      </w:pPr>
      <w:r w:rsidRPr="00785204">
        <w:rPr>
          <w:rFonts w:ascii="Times New Roman" w:hAnsi="Times New Roman" w:cs="Times New Roman"/>
          <w:b/>
          <w:sz w:val="24"/>
          <w:szCs w:val="24"/>
        </w:rPr>
        <w:t>Elaborado</w:t>
      </w:r>
      <w:r>
        <w:rPr>
          <w:rFonts w:ascii="Times New Roman" w:hAnsi="Times New Roman" w:cs="Times New Roman"/>
          <w:b/>
          <w:sz w:val="24"/>
          <w:szCs w:val="24"/>
        </w:rPr>
        <w:t xml:space="preserve"> por</w:t>
      </w:r>
      <w:r w:rsidRPr="0078520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E66040" w:rsidP="00E66040">
      <w:pPr>
        <w:shd w:val="clear" w:color="auto" w:fill="FFFFFF" w:themeFill="background1"/>
        <w:spacing w:after="0" w:line="240" w:lineRule="auto"/>
        <w:rPr>
          <w:rFonts w:ascii="Times New Roman" w:hAnsi="Times New Roman" w:cs="Times New Roman"/>
          <w:noProof/>
          <w:sz w:val="24"/>
          <w:szCs w:val="24"/>
          <w:lang w:val="es-EC" w:eastAsia="es-EC"/>
        </w:rPr>
      </w:pPr>
      <w:r w:rsidRPr="00785204">
        <w:rPr>
          <w:rFonts w:ascii="Times New Roman" w:hAnsi="Times New Roman" w:cs="Times New Roman"/>
          <w:b/>
          <w:noProof/>
          <w:sz w:val="24"/>
          <w:szCs w:val="24"/>
          <w:lang w:val="es-EC" w:eastAsia="es-EC"/>
        </w:rPr>
        <w:t>Cuadro</w:t>
      </w:r>
      <w:r>
        <w:rPr>
          <w:rFonts w:ascii="Times New Roman" w:hAnsi="Times New Roman" w:cs="Times New Roman"/>
          <w:b/>
          <w:noProof/>
          <w:sz w:val="24"/>
          <w:szCs w:val="24"/>
          <w:lang w:val="es-EC" w:eastAsia="es-EC"/>
        </w:rPr>
        <w:t xml:space="preserve"> #</w:t>
      </w:r>
      <w:r w:rsidRPr="00E11F22">
        <w:rPr>
          <w:rFonts w:ascii="Times New Roman" w:hAnsi="Times New Roman" w:cs="Times New Roman"/>
          <w:noProof/>
          <w:sz w:val="24"/>
          <w:szCs w:val="24"/>
          <w:lang w:val="es-EC" w:eastAsia="es-EC"/>
        </w:rPr>
        <w:t xml:space="preserve"> 3</w:t>
      </w:r>
      <w:r w:rsidR="00324BE7">
        <w:rPr>
          <w:rFonts w:ascii="Times New Roman" w:hAnsi="Times New Roman" w:cs="Times New Roman"/>
          <w:noProof/>
          <w:sz w:val="24"/>
          <w:szCs w:val="24"/>
          <w:lang w:val="es-EC" w:eastAsia="es-EC"/>
        </w:rPr>
        <w:t>1</w:t>
      </w:r>
    </w:p>
    <w:p w:rsidR="003F0BC1" w:rsidRDefault="003F0BC1" w:rsidP="00E66040">
      <w:pPr>
        <w:shd w:val="clear" w:color="auto" w:fill="FFFFFF" w:themeFill="background1"/>
        <w:spacing w:after="0" w:line="240" w:lineRule="auto"/>
        <w:rPr>
          <w:rFonts w:ascii="Times New Roman" w:hAnsi="Times New Roman" w:cs="Times New Roman"/>
          <w:noProof/>
          <w:sz w:val="24"/>
          <w:szCs w:val="24"/>
          <w:lang w:val="es-EC" w:eastAsia="es-EC"/>
        </w:rPr>
      </w:pPr>
    </w:p>
    <w:p w:rsidR="003F0BC1" w:rsidRDefault="003F0BC1" w:rsidP="00E66040">
      <w:pPr>
        <w:shd w:val="clear" w:color="auto" w:fill="FFFFFF" w:themeFill="background1"/>
        <w:spacing w:after="0" w:line="240" w:lineRule="auto"/>
        <w:rPr>
          <w:rFonts w:ascii="Times New Roman" w:hAnsi="Times New Roman" w:cs="Times New Roman"/>
          <w:noProof/>
          <w:sz w:val="24"/>
          <w:szCs w:val="24"/>
          <w:lang w:val="es-EC" w:eastAsia="es-EC"/>
        </w:rPr>
      </w:pPr>
    </w:p>
    <w:p w:rsidR="003F0BC1" w:rsidRDefault="003F0BC1" w:rsidP="00E66040">
      <w:pPr>
        <w:shd w:val="clear" w:color="auto" w:fill="FFFFFF" w:themeFill="background1"/>
        <w:spacing w:after="0" w:line="240" w:lineRule="auto"/>
        <w:rPr>
          <w:rFonts w:ascii="Times New Roman" w:hAnsi="Times New Roman" w:cs="Times New Roman"/>
          <w:noProof/>
          <w:sz w:val="24"/>
          <w:szCs w:val="24"/>
          <w:lang w:val="es-EC" w:eastAsia="es-EC"/>
        </w:rPr>
      </w:pPr>
    </w:p>
    <w:p w:rsidR="00E66040" w:rsidRDefault="00E66040" w:rsidP="00E66040">
      <w:pPr>
        <w:pStyle w:val="Lista"/>
        <w:spacing w:line="360" w:lineRule="auto"/>
        <w:ind w:left="0" w:firstLine="0"/>
        <w:contextualSpacing w:val="0"/>
        <w:rPr>
          <w:b/>
          <w:i/>
          <w:lang w:val="es-ES_tradnl"/>
        </w:rPr>
      </w:pPr>
      <w:r w:rsidRPr="006A48B2">
        <w:rPr>
          <w:b/>
          <w:i/>
          <w:lang w:val="es-ES_tradnl"/>
        </w:rPr>
        <w:lastRenderedPageBreak/>
        <w:t>3.8.</w:t>
      </w:r>
      <w:r>
        <w:rPr>
          <w:b/>
          <w:i/>
          <w:lang w:val="es-ES_tradnl"/>
        </w:rPr>
        <w:t>3</w:t>
      </w:r>
      <w:r>
        <w:rPr>
          <w:b/>
          <w:i/>
          <w:lang w:val="es-ES_tradnl"/>
        </w:rPr>
        <w:tab/>
      </w:r>
      <w:r w:rsidRPr="006A48B2">
        <w:rPr>
          <w:b/>
          <w:i/>
          <w:lang w:val="es-ES_tradnl"/>
        </w:rPr>
        <w:t xml:space="preserve"> Componente </w:t>
      </w:r>
      <w:r>
        <w:rPr>
          <w:b/>
          <w:i/>
          <w:lang w:val="es-ES_tradnl"/>
        </w:rPr>
        <w:t xml:space="preserve"> de Organización</w:t>
      </w:r>
    </w:p>
    <w:p w:rsidR="00E66040" w:rsidRPr="006A48B2" w:rsidRDefault="00E66040" w:rsidP="00E66040">
      <w:pPr>
        <w:pStyle w:val="Lista"/>
        <w:spacing w:line="360" w:lineRule="auto"/>
        <w:ind w:left="0" w:firstLine="0"/>
        <w:contextualSpacing w:val="0"/>
        <w:rPr>
          <w:b/>
          <w:i/>
          <w:lang w:val="es-ES_tradnl"/>
        </w:rPr>
      </w:pPr>
    </w:p>
    <w:p w:rsidR="00E66040" w:rsidRPr="00785204" w:rsidRDefault="00E66040" w:rsidP="00E66040">
      <w:pPr>
        <w:shd w:val="clear" w:color="auto" w:fill="FFFFFF" w:themeFill="background1"/>
        <w:spacing w:after="0" w:line="240" w:lineRule="auto"/>
        <w:rPr>
          <w:rFonts w:ascii="Times New Roman" w:hAnsi="Times New Roman" w:cs="Times New Roman"/>
          <w:b/>
          <w:sz w:val="24"/>
          <w:szCs w:val="24"/>
        </w:rPr>
      </w:pPr>
    </w:p>
    <w:tbl>
      <w:tblPr>
        <w:tblW w:w="4512" w:type="pct"/>
        <w:jc w:val="center"/>
        <w:tblLayout w:type="fixed"/>
        <w:tblCellMar>
          <w:left w:w="70" w:type="dxa"/>
          <w:right w:w="70" w:type="dxa"/>
        </w:tblCellMar>
        <w:tblLook w:val="04A0" w:firstRow="1" w:lastRow="0" w:firstColumn="1" w:lastColumn="0" w:noHBand="0" w:noVBand="1"/>
      </w:tblPr>
      <w:tblGrid>
        <w:gridCol w:w="518"/>
        <w:gridCol w:w="3021"/>
        <w:gridCol w:w="697"/>
        <w:gridCol w:w="833"/>
        <w:gridCol w:w="1250"/>
        <w:gridCol w:w="971"/>
      </w:tblGrid>
      <w:tr w:rsidR="00E66040" w:rsidRPr="0004335D" w:rsidTr="00E66040">
        <w:trPr>
          <w:trHeight w:val="914"/>
          <w:jc w:val="center"/>
        </w:trPr>
        <w:tc>
          <w:tcPr>
            <w:tcW w:w="356" w:type="pct"/>
            <w:tcBorders>
              <w:top w:val="single" w:sz="8" w:space="0" w:color="auto"/>
              <w:left w:val="single" w:sz="8" w:space="0" w:color="auto"/>
              <w:bottom w:val="single" w:sz="8" w:space="0" w:color="auto"/>
              <w:right w:val="single" w:sz="8" w:space="0" w:color="000000"/>
            </w:tcBorders>
            <w:shd w:val="clear" w:color="000000" w:fill="365F91"/>
            <w:noWrap/>
            <w:hideMark/>
          </w:tcPr>
          <w:p w:rsidR="00E66040" w:rsidRPr="0004335D" w:rsidRDefault="00E66040" w:rsidP="00E66040">
            <w:pPr>
              <w:spacing w:after="0" w:line="240" w:lineRule="auto"/>
              <w:rPr>
                <w:rFonts w:ascii="Times New Roman" w:eastAsia="Times New Roman" w:hAnsi="Times New Roman" w:cs="Times New Roman"/>
                <w:b/>
                <w:bCs/>
                <w:color w:val="FFFFFF"/>
                <w:sz w:val="20"/>
                <w:szCs w:val="20"/>
                <w:lang w:val="es-EC" w:eastAsia="es-EC"/>
              </w:rPr>
            </w:pPr>
            <w:r w:rsidRPr="0004335D">
              <w:rPr>
                <w:rFonts w:ascii="Times New Roman" w:eastAsia="Times New Roman" w:hAnsi="Times New Roman" w:cs="Times New Roman"/>
                <w:b/>
                <w:bCs/>
                <w:color w:val="FFFFFF"/>
                <w:sz w:val="20"/>
                <w:szCs w:val="20"/>
                <w:lang w:val="es-EC" w:eastAsia="es-EC"/>
              </w:rPr>
              <w:t>ENTIDAD</w:t>
            </w:r>
          </w:p>
        </w:tc>
        <w:tc>
          <w:tcPr>
            <w:tcW w:w="2072" w:type="pct"/>
            <w:tcBorders>
              <w:top w:val="single" w:sz="8" w:space="0" w:color="auto"/>
              <w:left w:val="nil"/>
              <w:bottom w:val="single" w:sz="8" w:space="0" w:color="auto"/>
              <w:right w:val="single" w:sz="8" w:space="0" w:color="auto"/>
            </w:tcBorders>
            <w:shd w:val="clear" w:color="000000" w:fill="365F91"/>
            <w:hideMark/>
          </w:tcPr>
          <w:p w:rsidR="00E66040" w:rsidRPr="0004335D" w:rsidRDefault="00E66040" w:rsidP="00E66040">
            <w:pPr>
              <w:spacing w:after="0" w:line="240" w:lineRule="auto"/>
              <w:rPr>
                <w:rFonts w:ascii="Times New Roman" w:eastAsia="Times New Roman" w:hAnsi="Times New Roman" w:cs="Times New Roman"/>
                <w:b/>
                <w:bCs/>
                <w:color w:val="FFFFFF"/>
                <w:sz w:val="20"/>
                <w:szCs w:val="20"/>
                <w:lang w:val="es-EC" w:eastAsia="es-EC"/>
              </w:rPr>
            </w:pPr>
            <w:r w:rsidRPr="0004335D">
              <w:rPr>
                <w:rFonts w:ascii="Times New Roman" w:eastAsia="Times New Roman" w:hAnsi="Times New Roman" w:cs="Times New Roman"/>
                <w:b/>
                <w:bCs/>
                <w:color w:val="FFFFFF"/>
                <w:sz w:val="20"/>
                <w:szCs w:val="20"/>
                <w:lang w:val="es-EC" w:eastAsia="es-EC"/>
              </w:rPr>
              <w:t xml:space="preserve">COAC, MASCOOP, Agencia </w:t>
            </w:r>
            <w:r>
              <w:rPr>
                <w:rFonts w:ascii="Times New Roman" w:eastAsia="Times New Roman" w:hAnsi="Times New Roman" w:cs="Times New Roman"/>
                <w:b/>
                <w:bCs/>
                <w:color w:val="FFFFFF"/>
                <w:sz w:val="20"/>
                <w:szCs w:val="20"/>
                <w:lang w:val="es-EC" w:eastAsia="es-EC"/>
              </w:rPr>
              <w:t>Güel</w:t>
            </w:r>
          </w:p>
        </w:tc>
        <w:tc>
          <w:tcPr>
            <w:tcW w:w="478" w:type="pct"/>
            <w:tcBorders>
              <w:top w:val="single" w:sz="8" w:space="0" w:color="auto"/>
              <w:left w:val="nil"/>
              <w:bottom w:val="single" w:sz="8" w:space="0" w:color="auto"/>
              <w:right w:val="single" w:sz="8" w:space="0" w:color="000000"/>
            </w:tcBorders>
            <w:shd w:val="clear" w:color="000000" w:fill="365F91"/>
            <w:hideMark/>
          </w:tcPr>
          <w:p w:rsidR="00E66040" w:rsidRPr="0004335D" w:rsidRDefault="00E66040" w:rsidP="00E66040">
            <w:pPr>
              <w:spacing w:after="0" w:line="240" w:lineRule="auto"/>
              <w:rPr>
                <w:rFonts w:ascii="Times New Roman" w:eastAsia="Times New Roman" w:hAnsi="Times New Roman" w:cs="Times New Roman"/>
                <w:b/>
                <w:bCs/>
                <w:color w:val="FFFFFF"/>
                <w:sz w:val="20"/>
                <w:szCs w:val="20"/>
                <w:lang w:val="es-EC" w:eastAsia="es-EC"/>
              </w:rPr>
            </w:pPr>
            <w:r w:rsidRPr="0004335D">
              <w:rPr>
                <w:rFonts w:ascii="Times New Roman" w:eastAsia="Times New Roman" w:hAnsi="Times New Roman" w:cs="Times New Roman"/>
                <w:b/>
                <w:bCs/>
                <w:color w:val="FFFFFF"/>
                <w:sz w:val="20"/>
                <w:szCs w:val="20"/>
                <w:lang w:val="es-EC" w:eastAsia="es-EC"/>
              </w:rPr>
              <w:t>Auditoría</w:t>
            </w:r>
          </w:p>
        </w:tc>
        <w:tc>
          <w:tcPr>
            <w:tcW w:w="2094" w:type="pct"/>
            <w:gridSpan w:val="3"/>
            <w:tcBorders>
              <w:top w:val="single" w:sz="8" w:space="0" w:color="auto"/>
              <w:left w:val="nil"/>
              <w:bottom w:val="single" w:sz="8" w:space="0" w:color="auto"/>
              <w:right w:val="single" w:sz="8" w:space="0" w:color="000000"/>
            </w:tcBorders>
            <w:shd w:val="clear" w:color="000000" w:fill="365F91"/>
            <w:hideMark/>
          </w:tcPr>
          <w:p w:rsidR="00E66040" w:rsidRPr="0004335D" w:rsidRDefault="00E66040" w:rsidP="00E66040">
            <w:pPr>
              <w:spacing w:after="0" w:line="240" w:lineRule="auto"/>
              <w:jc w:val="both"/>
              <w:rPr>
                <w:rFonts w:ascii="Times New Roman" w:eastAsia="Times New Roman" w:hAnsi="Times New Roman" w:cs="Times New Roman"/>
                <w:color w:val="FFFFFF"/>
                <w:sz w:val="20"/>
                <w:szCs w:val="20"/>
                <w:lang w:val="es-EC" w:eastAsia="es-EC"/>
              </w:rPr>
            </w:pPr>
            <w:r w:rsidRPr="0004335D">
              <w:rPr>
                <w:rFonts w:ascii="Times New Roman" w:eastAsia="Times New Roman" w:hAnsi="Times New Roman" w:cs="Times New Roman"/>
                <w:color w:val="FFFFFF"/>
                <w:sz w:val="20"/>
                <w:szCs w:val="20"/>
                <w:lang w:val="es-EC" w:eastAsia="es-EC"/>
              </w:rPr>
              <w:t xml:space="preserve">Auditoria de Gestión a la Cooperativa de Ahorro y Crédito </w:t>
            </w:r>
            <w:r w:rsidR="00AB45FC" w:rsidRPr="0004335D">
              <w:rPr>
                <w:rFonts w:ascii="Times New Roman" w:eastAsia="Times New Roman" w:hAnsi="Times New Roman" w:cs="Times New Roman"/>
                <w:color w:val="FFFFFF"/>
                <w:sz w:val="20"/>
                <w:szCs w:val="20"/>
                <w:lang w:val="es-EC" w:eastAsia="es-EC"/>
              </w:rPr>
              <w:t>Güel</w:t>
            </w:r>
            <w:r w:rsidRPr="0004335D">
              <w:rPr>
                <w:rFonts w:ascii="Times New Roman" w:eastAsia="Times New Roman" w:hAnsi="Times New Roman" w:cs="Times New Roman"/>
                <w:color w:val="FFFFFF"/>
                <w:sz w:val="20"/>
                <w:szCs w:val="20"/>
                <w:lang w:val="es-EC" w:eastAsia="es-EC"/>
              </w:rPr>
              <w:t xml:space="preserve"> Ltda. Actualmente fusionada como MASCOOP </w:t>
            </w:r>
          </w:p>
        </w:tc>
      </w:tr>
      <w:tr w:rsidR="00E66040" w:rsidRPr="0004335D" w:rsidTr="00E66040">
        <w:trPr>
          <w:trHeight w:val="278"/>
          <w:jc w:val="center"/>
        </w:trPr>
        <w:tc>
          <w:tcPr>
            <w:tcW w:w="356" w:type="pct"/>
            <w:tcBorders>
              <w:top w:val="single" w:sz="8" w:space="0" w:color="auto"/>
              <w:left w:val="single" w:sz="8" w:space="0" w:color="auto"/>
              <w:bottom w:val="single" w:sz="8" w:space="0" w:color="auto"/>
              <w:right w:val="single" w:sz="8" w:space="0" w:color="000000"/>
            </w:tcBorders>
            <w:shd w:val="clear" w:color="000000" w:fill="365F91"/>
            <w:noWrap/>
            <w:hideMark/>
          </w:tcPr>
          <w:p w:rsidR="00E66040" w:rsidRPr="0004335D" w:rsidRDefault="00E66040" w:rsidP="00E66040">
            <w:pPr>
              <w:spacing w:after="0" w:line="240" w:lineRule="auto"/>
              <w:rPr>
                <w:rFonts w:ascii="Times New Roman" w:eastAsia="Times New Roman" w:hAnsi="Times New Roman" w:cs="Times New Roman"/>
                <w:color w:val="FFFFFF"/>
                <w:sz w:val="20"/>
                <w:szCs w:val="20"/>
                <w:lang w:val="es-EC" w:eastAsia="es-EC"/>
              </w:rPr>
            </w:pPr>
            <w:r w:rsidRPr="0004335D">
              <w:rPr>
                <w:rFonts w:ascii="Times New Roman" w:eastAsia="Times New Roman" w:hAnsi="Times New Roman" w:cs="Times New Roman"/>
                <w:color w:val="FFFFFF"/>
                <w:sz w:val="20"/>
                <w:szCs w:val="20"/>
                <w:lang w:val="es-EC" w:eastAsia="es-EC"/>
              </w:rPr>
              <w:t>Provincia</w:t>
            </w:r>
          </w:p>
        </w:tc>
        <w:tc>
          <w:tcPr>
            <w:tcW w:w="2072" w:type="pct"/>
            <w:tcBorders>
              <w:top w:val="nil"/>
              <w:left w:val="nil"/>
              <w:bottom w:val="single" w:sz="8" w:space="0" w:color="auto"/>
              <w:right w:val="single" w:sz="8" w:space="0" w:color="auto"/>
            </w:tcBorders>
            <w:shd w:val="clear" w:color="000000" w:fill="365F91"/>
            <w:noWrap/>
            <w:hideMark/>
          </w:tcPr>
          <w:p w:rsidR="00E66040" w:rsidRPr="0004335D" w:rsidRDefault="00E66040" w:rsidP="00E66040">
            <w:pPr>
              <w:spacing w:after="0" w:line="240" w:lineRule="auto"/>
              <w:rPr>
                <w:rFonts w:ascii="Times New Roman" w:eastAsia="Times New Roman" w:hAnsi="Times New Roman" w:cs="Times New Roman"/>
                <w:color w:val="FFFFFF"/>
                <w:sz w:val="20"/>
                <w:szCs w:val="20"/>
                <w:lang w:val="es-EC" w:eastAsia="es-EC"/>
              </w:rPr>
            </w:pPr>
            <w:r w:rsidRPr="0004335D">
              <w:rPr>
                <w:rFonts w:ascii="Times New Roman" w:eastAsia="Times New Roman" w:hAnsi="Times New Roman" w:cs="Times New Roman"/>
                <w:color w:val="FFFFFF"/>
                <w:sz w:val="20"/>
                <w:szCs w:val="20"/>
                <w:lang w:val="es-EC" w:eastAsia="es-EC"/>
              </w:rPr>
              <w:t>Azuay</w:t>
            </w:r>
          </w:p>
        </w:tc>
        <w:tc>
          <w:tcPr>
            <w:tcW w:w="478" w:type="pct"/>
            <w:tcBorders>
              <w:top w:val="single" w:sz="8" w:space="0" w:color="auto"/>
              <w:left w:val="nil"/>
              <w:bottom w:val="single" w:sz="8" w:space="0" w:color="auto"/>
              <w:right w:val="single" w:sz="8" w:space="0" w:color="000000"/>
            </w:tcBorders>
            <w:shd w:val="clear" w:color="000000" w:fill="365F91"/>
            <w:noWrap/>
            <w:hideMark/>
          </w:tcPr>
          <w:p w:rsidR="00E66040" w:rsidRPr="0004335D" w:rsidRDefault="00E66040" w:rsidP="00E66040">
            <w:pPr>
              <w:spacing w:after="0" w:line="240" w:lineRule="auto"/>
              <w:rPr>
                <w:rFonts w:ascii="Times New Roman" w:eastAsia="Times New Roman" w:hAnsi="Times New Roman" w:cs="Times New Roman"/>
                <w:color w:val="FFFFFF"/>
                <w:sz w:val="20"/>
                <w:szCs w:val="20"/>
                <w:lang w:val="es-EC" w:eastAsia="es-EC"/>
              </w:rPr>
            </w:pPr>
            <w:r w:rsidRPr="0004335D">
              <w:rPr>
                <w:rFonts w:ascii="Times New Roman" w:eastAsia="Times New Roman" w:hAnsi="Times New Roman" w:cs="Times New Roman"/>
                <w:color w:val="FFFFFF"/>
                <w:sz w:val="20"/>
                <w:szCs w:val="20"/>
                <w:lang w:val="es-EC" w:eastAsia="es-EC"/>
              </w:rPr>
              <w:t>Auditora</w:t>
            </w:r>
          </w:p>
        </w:tc>
        <w:tc>
          <w:tcPr>
            <w:tcW w:w="2094" w:type="pct"/>
            <w:gridSpan w:val="3"/>
            <w:tcBorders>
              <w:top w:val="single" w:sz="8" w:space="0" w:color="auto"/>
              <w:left w:val="nil"/>
              <w:bottom w:val="single" w:sz="8" w:space="0" w:color="auto"/>
              <w:right w:val="single" w:sz="8" w:space="0" w:color="000000"/>
            </w:tcBorders>
            <w:shd w:val="clear" w:color="000000" w:fill="365F91"/>
            <w:noWrap/>
            <w:hideMark/>
          </w:tcPr>
          <w:p w:rsidR="00E66040" w:rsidRPr="0004335D" w:rsidRDefault="00E66040" w:rsidP="00E66040">
            <w:pPr>
              <w:spacing w:after="0" w:line="240" w:lineRule="auto"/>
              <w:rPr>
                <w:rFonts w:ascii="Times New Roman" w:eastAsia="Times New Roman" w:hAnsi="Times New Roman" w:cs="Times New Roman"/>
                <w:color w:val="FFFFFF"/>
                <w:sz w:val="20"/>
                <w:szCs w:val="20"/>
                <w:lang w:val="es-EC" w:eastAsia="es-EC"/>
              </w:rPr>
            </w:pPr>
            <w:r w:rsidRPr="0004335D">
              <w:rPr>
                <w:rFonts w:ascii="Times New Roman" w:eastAsia="Times New Roman" w:hAnsi="Times New Roman" w:cs="Times New Roman"/>
                <w:color w:val="FFFFFF"/>
                <w:sz w:val="20"/>
                <w:szCs w:val="20"/>
                <w:lang w:val="es-EC" w:eastAsia="es-EC"/>
              </w:rPr>
              <w:t>Elsa Azucena Rivera León</w:t>
            </w:r>
          </w:p>
        </w:tc>
      </w:tr>
      <w:tr w:rsidR="00E66040" w:rsidRPr="0004335D" w:rsidTr="00E66040">
        <w:trPr>
          <w:trHeight w:val="278"/>
          <w:jc w:val="center"/>
        </w:trPr>
        <w:tc>
          <w:tcPr>
            <w:tcW w:w="356" w:type="pct"/>
            <w:tcBorders>
              <w:top w:val="single" w:sz="8" w:space="0" w:color="auto"/>
              <w:left w:val="single" w:sz="8" w:space="0" w:color="auto"/>
              <w:bottom w:val="single" w:sz="8" w:space="0" w:color="auto"/>
              <w:right w:val="single" w:sz="8" w:space="0" w:color="000000"/>
            </w:tcBorders>
            <w:shd w:val="clear" w:color="000000" w:fill="365F91"/>
            <w:noWrap/>
            <w:hideMark/>
          </w:tcPr>
          <w:p w:rsidR="00E66040" w:rsidRPr="0004335D" w:rsidRDefault="00E66040" w:rsidP="00E66040">
            <w:pPr>
              <w:spacing w:after="0" w:line="240" w:lineRule="auto"/>
              <w:rPr>
                <w:rFonts w:ascii="Times New Roman" w:eastAsia="Times New Roman" w:hAnsi="Times New Roman" w:cs="Times New Roman"/>
                <w:color w:val="FFFFFF"/>
                <w:sz w:val="20"/>
                <w:szCs w:val="20"/>
                <w:lang w:val="es-EC" w:eastAsia="es-EC"/>
              </w:rPr>
            </w:pPr>
            <w:r w:rsidRPr="0004335D">
              <w:rPr>
                <w:rFonts w:ascii="Times New Roman" w:eastAsia="Times New Roman" w:hAnsi="Times New Roman" w:cs="Times New Roman"/>
                <w:color w:val="FFFFFF"/>
                <w:sz w:val="20"/>
                <w:szCs w:val="20"/>
                <w:lang w:val="es-EC" w:eastAsia="es-EC"/>
              </w:rPr>
              <w:t>Ciudad</w:t>
            </w:r>
          </w:p>
        </w:tc>
        <w:tc>
          <w:tcPr>
            <w:tcW w:w="2072" w:type="pct"/>
            <w:tcBorders>
              <w:top w:val="nil"/>
              <w:left w:val="nil"/>
              <w:bottom w:val="single" w:sz="8" w:space="0" w:color="auto"/>
              <w:right w:val="single" w:sz="8" w:space="0" w:color="auto"/>
            </w:tcBorders>
            <w:shd w:val="clear" w:color="000000" w:fill="365F91"/>
            <w:noWrap/>
            <w:hideMark/>
          </w:tcPr>
          <w:p w:rsidR="00E66040" w:rsidRPr="0004335D" w:rsidRDefault="00B86B53" w:rsidP="00E66040">
            <w:pPr>
              <w:spacing w:after="0" w:line="240" w:lineRule="auto"/>
              <w:rPr>
                <w:rFonts w:ascii="Times New Roman" w:eastAsia="Times New Roman" w:hAnsi="Times New Roman" w:cs="Times New Roman"/>
                <w:color w:val="FFFFFF"/>
                <w:sz w:val="20"/>
                <w:szCs w:val="20"/>
                <w:lang w:val="es-EC" w:eastAsia="es-EC"/>
              </w:rPr>
            </w:pPr>
            <w:r w:rsidRPr="0004335D">
              <w:rPr>
                <w:rFonts w:ascii="Times New Roman" w:eastAsia="Times New Roman" w:hAnsi="Times New Roman" w:cs="Times New Roman"/>
                <w:color w:val="FFFFFF"/>
                <w:sz w:val="20"/>
                <w:szCs w:val="20"/>
                <w:lang w:val="es-EC" w:eastAsia="es-EC"/>
              </w:rPr>
              <w:t>Sigsig</w:t>
            </w:r>
            <w:r w:rsidR="00E66040" w:rsidRPr="0004335D">
              <w:rPr>
                <w:rFonts w:ascii="Times New Roman" w:eastAsia="Times New Roman" w:hAnsi="Times New Roman" w:cs="Times New Roman"/>
                <w:color w:val="FFFFFF"/>
                <w:sz w:val="20"/>
                <w:szCs w:val="20"/>
                <w:lang w:val="es-EC" w:eastAsia="es-EC"/>
              </w:rPr>
              <w:t>- Güel</w:t>
            </w:r>
          </w:p>
        </w:tc>
        <w:tc>
          <w:tcPr>
            <w:tcW w:w="478" w:type="pct"/>
            <w:tcBorders>
              <w:top w:val="single" w:sz="8" w:space="0" w:color="auto"/>
              <w:left w:val="nil"/>
              <w:bottom w:val="single" w:sz="8" w:space="0" w:color="auto"/>
              <w:right w:val="single" w:sz="8" w:space="0" w:color="000000"/>
            </w:tcBorders>
            <w:shd w:val="clear" w:color="000000" w:fill="365F91"/>
            <w:noWrap/>
            <w:hideMark/>
          </w:tcPr>
          <w:p w:rsidR="00E66040" w:rsidRPr="0004335D" w:rsidRDefault="00E66040" w:rsidP="00E66040">
            <w:pPr>
              <w:spacing w:after="0" w:line="240" w:lineRule="auto"/>
              <w:rPr>
                <w:rFonts w:ascii="Times New Roman" w:eastAsia="Times New Roman" w:hAnsi="Times New Roman" w:cs="Times New Roman"/>
                <w:color w:val="FFFFFF"/>
                <w:sz w:val="20"/>
                <w:szCs w:val="20"/>
                <w:lang w:val="es-EC" w:eastAsia="es-EC"/>
              </w:rPr>
            </w:pPr>
            <w:r w:rsidRPr="0004335D">
              <w:rPr>
                <w:rFonts w:ascii="Times New Roman" w:eastAsia="Times New Roman" w:hAnsi="Times New Roman" w:cs="Times New Roman"/>
                <w:color w:val="FFFFFF"/>
                <w:sz w:val="20"/>
                <w:szCs w:val="20"/>
                <w:lang w:val="es-EC" w:eastAsia="es-EC"/>
              </w:rPr>
              <w:t>Fecha:</w:t>
            </w:r>
          </w:p>
        </w:tc>
        <w:tc>
          <w:tcPr>
            <w:tcW w:w="2094" w:type="pct"/>
            <w:gridSpan w:val="3"/>
            <w:tcBorders>
              <w:top w:val="single" w:sz="8" w:space="0" w:color="auto"/>
              <w:left w:val="nil"/>
              <w:bottom w:val="single" w:sz="8" w:space="0" w:color="auto"/>
              <w:right w:val="single" w:sz="8" w:space="0" w:color="000000"/>
            </w:tcBorders>
            <w:shd w:val="clear" w:color="000000" w:fill="365F91"/>
            <w:noWrap/>
            <w:hideMark/>
          </w:tcPr>
          <w:p w:rsidR="00E66040" w:rsidRPr="0004335D" w:rsidRDefault="00E66040" w:rsidP="00E66040">
            <w:pPr>
              <w:spacing w:after="0" w:line="240" w:lineRule="auto"/>
              <w:jc w:val="right"/>
              <w:rPr>
                <w:rFonts w:ascii="Times New Roman" w:eastAsia="Times New Roman" w:hAnsi="Times New Roman" w:cs="Times New Roman"/>
                <w:color w:val="FFFFFF"/>
                <w:sz w:val="20"/>
                <w:szCs w:val="20"/>
                <w:lang w:val="es-EC" w:eastAsia="es-EC"/>
              </w:rPr>
            </w:pPr>
            <w:r w:rsidRPr="0004335D">
              <w:rPr>
                <w:rFonts w:ascii="Times New Roman" w:eastAsia="Times New Roman" w:hAnsi="Times New Roman" w:cs="Times New Roman"/>
                <w:color w:val="FFFFFF"/>
                <w:sz w:val="20"/>
                <w:szCs w:val="20"/>
                <w:lang w:val="es-EC" w:eastAsia="es-EC"/>
              </w:rPr>
              <w:t>15/09/2016</w:t>
            </w:r>
          </w:p>
        </w:tc>
      </w:tr>
      <w:tr w:rsidR="00E66040" w:rsidRPr="0004335D" w:rsidTr="00E66040">
        <w:trPr>
          <w:trHeight w:val="450"/>
          <w:jc w:val="center"/>
        </w:trPr>
        <w:tc>
          <w:tcPr>
            <w:tcW w:w="5000" w:type="pct"/>
            <w:gridSpan w:val="6"/>
            <w:tcBorders>
              <w:top w:val="nil"/>
              <w:left w:val="single" w:sz="8" w:space="0" w:color="auto"/>
              <w:bottom w:val="single" w:sz="8" w:space="0" w:color="auto"/>
              <w:right w:val="single" w:sz="8" w:space="0" w:color="000000"/>
            </w:tcBorders>
            <w:shd w:val="clear" w:color="000000" w:fill="C4BC96"/>
            <w:hideMark/>
          </w:tcPr>
          <w:p w:rsidR="00E66040" w:rsidRPr="0004335D"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eastAsia="es-EC"/>
              </w:rPr>
              <w:t>Verificar que se haya cumplido con la elaboración de la estructura organizacional, división, distribución de funciones y cultura organizacional.</w:t>
            </w:r>
          </w:p>
        </w:tc>
      </w:tr>
      <w:tr w:rsidR="00E66040" w:rsidRPr="0004335D" w:rsidTr="00E66040">
        <w:trPr>
          <w:trHeight w:val="278"/>
          <w:jc w:val="center"/>
        </w:trPr>
        <w:tc>
          <w:tcPr>
            <w:tcW w:w="356" w:type="pct"/>
            <w:tcBorders>
              <w:top w:val="nil"/>
              <w:left w:val="single" w:sz="8" w:space="0" w:color="auto"/>
              <w:bottom w:val="single" w:sz="8" w:space="0" w:color="auto"/>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04335D">
              <w:rPr>
                <w:rFonts w:ascii="Times New Roman" w:eastAsia="Times New Roman" w:hAnsi="Times New Roman" w:cs="Times New Roman"/>
                <w:b/>
                <w:bCs/>
                <w:color w:val="000000"/>
                <w:sz w:val="20"/>
                <w:szCs w:val="20"/>
                <w:lang w:val="es-EC" w:eastAsia="es-EC"/>
              </w:rPr>
              <w:t>No</w:t>
            </w:r>
          </w:p>
        </w:tc>
        <w:tc>
          <w:tcPr>
            <w:tcW w:w="2072" w:type="pct"/>
            <w:tcBorders>
              <w:top w:val="single" w:sz="8" w:space="0" w:color="auto"/>
              <w:left w:val="nil"/>
              <w:bottom w:val="single" w:sz="8" w:space="0" w:color="auto"/>
              <w:right w:val="single" w:sz="8" w:space="0" w:color="000000"/>
            </w:tcBorders>
            <w:shd w:val="clear" w:color="000000" w:fill="C4BC96"/>
            <w:noWrap/>
            <w:hideMark/>
          </w:tcPr>
          <w:p w:rsidR="00E66040" w:rsidRPr="0004335D" w:rsidRDefault="00E66040" w:rsidP="00E66040">
            <w:pPr>
              <w:spacing w:after="0" w:line="240" w:lineRule="auto"/>
              <w:jc w:val="both"/>
              <w:rPr>
                <w:rFonts w:ascii="Times New Roman" w:eastAsia="Times New Roman" w:hAnsi="Times New Roman" w:cs="Times New Roman"/>
                <w:b/>
                <w:bCs/>
                <w:color w:val="000000"/>
                <w:sz w:val="20"/>
                <w:szCs w:val="20"/>
                <w:lang w:val="es-EC" w:eastAsia="es-EC"/>
              </w:rPr>
            </w:pPr>
            <w:r w:rsidRPr="0004335D">
              <w:rPr>
                <w:rFonts w:ascii="Times New Roman" w:eastAsia="Times New Roman" w:hAnsi="Times New Roman" w:cs="Times New Roman"/>
                <w:b/>
                <w:bCs/>
                <w:color w:val="000000"/>
                <w:sz w:val="20"/>
                <w:szCs w:val="20"/>
                <w:lang w:val="es-EC" w:eastAsia="es-EC"/>
              </w:rPr>
              <w:t>Procedimiento</w:t>
            </w:r>
          </w:p>
        </w:tc>
        <w:tc>
          <w:tcPr>
            <w:tcW w:w="478"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04335D">
              <w:rPr>
                <w:rFonts w:ascii="Times New Roman" w:eastAsia="Times New Roman" w:hAnsi="Times New Roman" w:cs="Times New Roman"/>
                <w:b/>
                <w:bCs/>
                <w:color w:val="000000"/>
                <w:sz w:val="20"/>
                <w:szCs w:val="20"/>
                <w:lang w:val="es-EC" w:eastAsia="es-EC"/>
              </w:rPr>
              <w:t>Est.</w:t>
            </w:r>
          </w:p>
        </w:tc>
        <w:tc>
          <w:tcPr>
            <w:tcW w:w="571"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04335D">
              <w:rPr>
                <w:rFonts w:ascii="Times New Roman" w:eastAsia="Times New Roman" w:hAnsi="Times New Roman" w:cs="Times New Roman"/>
                <w:b/>
                <w:bCs/>
                <w:color w:val="000000"/>
                <w:sz w:val="20"/>
                <w:szCs w:val="20"/>
                <w:lang w:val="es-EC" w:eastAsia="es-EC"/>
              </w:rPr>
              <w:t>Util.</w:t>
            </w:r>
          </w:p>
        </w:tc>
        <w:tc>
          <w:tcPr>
            <w:tcW w:w="857"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04335D">
              <w:rPr>
                <w:rFonts w:ascii="Times New Roman" w:eastAsia="Times New Roman" w:hAnsi="Times New Roman" w:cs="Times New Roman"/>
                <w:b/>
                <w:bCs/>
                <w:color w:val="000000"/>
                <w:sz w:val="20"/>
                <w:szCs w:val="20"/>
                <w:lang w:val="es-EC" w:eastAsia="es-EC"/>
              </w:rPr>
              <w:t>Fecha</w:t>
            </w:r>
          </w:p>
        </w:tc>
        <w:tc>
          <w:tcPr>
            <w:tcW w:w="666"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04335D">
              <w:rPr>
                <w:rFonts w:ascii="Times New Roman" w:eastAsia="Times New Roman" w:hAnsi="Times New Roman" w:cs="Times New Roman"/>
                <w:b/>
                <w:bCs/>
                <w:color w:val="000000"/>
                <w:sz w:val="20"/>
                <w:szCs w:val="20"/>
                <w:lang w:val="es-EC" w:eastAsia="es-EC"/>
              </w:rPr>
              <w:t>Ref.P/T</w:t>
            </w:r>
          </w:p>
        </w:tc>
      </w:tr>
      <w:tr w:rsidR="00E66040" w:rsidRPr="0004335D" w:rsidTr="00E66040">
        <w:trPr>
          <w:trHeight w:val="1139"/>
          <w:jc w:val="center"/>
        </w:trPr>
        <w:tc>
          <w:tcPr>
            <w:tcW w:w="356" w:type="pct"/>
            <w:tcBorders>
              <w:top w:val="nil"/>
              <w:left w:val="single" w:sz="8" w:space="0" w:color="auto"/>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1</w:t>
            </w:r>
          </w:p>
        </w:tc>
        <w:tc>
          <w:tcPr>
            <w:tcW w:w="2072" w:type="pct"/>
            <w:tcBorders>
              <w:top w:val="single" w:sz="8" w:space="0" w:color="auto"/>
              <w:left w:val="nil"/>
              <w:bottom w:val="single" w:sz="8" w:space="0" w:color="auto"/>
              <w:right w:val="single" w:sz="8" w:space="0" w:color="000000"/>
            </w:tcBorders>
            <w:shd w:val="clear" w:color="000000" w:fill="C4BC96"/>
            <w:noWrap/>
            <w:hideMark/>
          </w:tcPr>
          <w:p w:rsidR="00E66040" w:rsidRPr="0004335D"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Analizar se elaboró la estructura organizacional conforme los lineamientos de la Superintendencia de Economía Popular y Solidaria</w:t>
            </w:r>
          </w:p>
        </w:tc>
        <w:tc>
          <w:tcPr>
            <w:tcW w:w="478"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3</w:t>
            </w:r>
          </w:p>
        </w:tc>
        <w:tc>
          <w:tcPr>
            <w:tcW w:w="571"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 </w:t>
            </w:r>
          </w:p>
        </w:tc>
        <w:tc>
          <w:tcPr>
            <w:tcW w:w="857"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 2016-1</w:t>
            </w:r>
            <w:r>
              <w:rPr>
                <w:rFonts w:ascii="Times New Roman" w:eastAsia="Times New Roman" w:hAnsi="Times New Roman" w:cs="Times New Roman"/>
                <w:color w:val="000000"/>
                <w:sz w:val="20"/>
                <w:szCs w:val="20"/>
                <w:lang w:val="es-EC" w:eastAsia="es-EC"/>
              </w:rPr>
              <w:t>0</w:t>
            </w:r>
            <w:r w:rsidRPr="0004335D">
              <w:rPr>
                <w:rFonts w:ascii="Times New Roman" w:eastAsia="Times New Roman" w:hAnsi="Times New Roman" w:cs="Times New Roman"/>
                <w:color w:val="000000"/>
                <w:sz w:val="20"/>
                <w:szCs w:val="20"/>
                <w:lang w:val="es-EC" w:eastAsia="es-EC"/>
              </w:rPr>
              <w:t>-15</w:t>
            </w:r>
          </w:p>
        </w:tc>
        <w:tc>
          <w:tcPr>
            <w:tcW w:w="666"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PT/1</w:t>
            </w:r>
            <w:r>
              <w:rPr>
                <w:rFonts w:ascii="Times New Roman" w:eastAsia="Times New Roman" w:hAnsi="Times New Roman" w:cs="Times New Roman"/>
                <w:color w:val="000000"/>
                <w:sz w:val="20"/>
                <w:szCs w:val="20"/>
                <w:lang w:val="es-EC" w:eastAsia="es-EC"/>
              </w:rPr>
              <w:t>0</w:t>
            </w:r>
          </w:p>
        </w:tc>
      </w:tr>
      <w:tr w:rsidR="00E66040" w:rsidRPr="0004335D" w:rsidTr="00E66040">
        <w:trPr>
          <w:trHeight w:val="265"/>
          <w:jc w:val="center"/>
        </w:trPr>
        <w:tc>
          <w:tcPr>
            <w:tcW w:w="356"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2</w:t>
            </w:r>
          </w:p>
        </w:tc>
        <w:tc>
          <w:tcPr>
            <w:tcW w:w="2072" w:type="pct"/>
            <w:tcBorders>
              <w:top w:val="single" w:sz="8" w:space="0" w:color="auto"/>
              <w:left w:val="nil"/>
              <w:bottom w:val="nil"/>
              <w:right w:val="single" w:sz="8" w:space="0" w:color="000000"/>
            </w:tcBorders>
            <w:shd w:val="clear" w:color="000000" w:fill="C4BC96"/>
            <w:noWrap/>
            <w:hideMark/>
          </w:tcPr>
          <w:p w:rsidR="00E66040" w:rsidRPr="0004335D"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 xml:space="preserve">Analizar se realizó la división de funciones para evitar la incompatibilidad de funciones </w:t>
            </w:r>
          </w:p>
        </w:tc>
        <w:tc>
          <w:tcPr>
            <w:tcW w:w="478"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3</w:t>
            </w:r>
          </w:p>
        </w:tc>
        <w:tc>
          <w:tcPr>
            <w:tcW w:w="571"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 </w:t>
            </w:r>
          </w:p>
        </w:tc>
        <w:tc>
          <w:tcPr>
            <w:tcW w:w="857"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 2016-10-18</w:t>
            </w:r>
          </w:p>
        </w:tc>
        <w:tc>
          <w:tcPr>
            <w:tcW w:w="666" w:type="pct"/>
            <w:tcBorders>
              <w:top w:val="nil"/>
              <w:left w:val="nil"/>
              <w:bottom w:val="nil"/>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PT/11</w:t>
            </w:r>
            <w:r w:rsidRPr="0004335D">
              <w:rPr>
                <w:rFonts w:ascii="Times New Roman" w:eastAsia="Times New Roman" w:hAnsi="Times New Roman" w:cs="Times New Roman"/>
                <w:color w:val="000000"/>
                <w:sz w:val="20"/>
                <w:szCs w:val="20"/>
                <w:lang w:val="es-EC" w:eastAsia="es-EC"/>
              </w:rPr>
              <w:t> </w:t>
            </w:r>
          </w:p>
        </w:tc>
      </w:tr>
      <w:tr w:rsidR="00E66040" w:rsidRPr="0004335D" w:rsidTr="00E66040">
        <w:trPr>
          <w:trHeight w:val="781"/>
          <w:jc w:val="center"/>
        </w:trPr>
        <w:tc>
          <w:tcPr>
            <w:tcW w:w="356" w:type="pct"/>
            <w:vMerge/>
            <w:tcBorders>
              <w:top w:val="nil"/>
              <w:left w:val="single" w:sz="8" w:space="0" w:color="auto"/>
              <w:bottom w:val="single" w:sz="8" w:space="0" w:color="000000"/>
              <w:right w:val="single" w:sz="8" w:space="0" w:color="auto"/>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2072" w:type="pct"/>
            <w:tcBorders>
              <w:top w:val="nil"/>
              <w:left w:val="nil"/>
              <w:bottom w:val="single" w:sz="8" w:space="0" w:color="auto"/>
              <w:right w:val="single" w:sz="8" w:space="0" w:color="000000"/>
            </w:tcBorders>
            <w:shd w:val="clear" w:color="000000" w:fill="C4BC96"/>
            <w:noWrap/>
            <w:hideMark/>
          </w:tcPr>
          <w:p w:rsidR="00E66040" w:rsidRPr="0004335D"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De conformidad con los lineamientos de la Superintendencia de Economía Popular y Solidaria</w:t>
            </w:r>
          </w:p>
        </w:tc>
        <w:tc>
          <w:tcPr>
            <w:tcW w:w="478" w:type="pct"/>
            <w:vMerge/>
            <w:tcBorders>
              <w:top w:val="nil"/>
              <w:left w:val="single" w:sz="8" w:space="0" w:color="auto"/>
              <w:bottom w:val="single" w:sz="8" w:space="0" w:color="000000"/>
              <w:right w:val="single" w:sz="8" w:space="0" w:color="auto"/>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571" w:type="pct"/>
            <w:vMerge/>
            <w:tcBorders>
              <w:top w:val="nil"/>
              <w:left w:val="single" w:sz="8" w:space="0" w:color="auto"/>
              <w:bottom w:val="single" w:sz="8" w:space="0" w:color="000000"/>
              <w:right w:val="single" w:sz="8" w:space="0" w:color="auto"/>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857" w:type="pct"/>
            <w:vMerge/>
            <w:tcBorders>
              <w:top w:val="nil"/>
              <w:left w:val="single" w:sz="8" w:space="0" w:color="auto"/>
              <w:bottom w:val="single" w:sz="8" w:space="0" w:color="000000"/>
              <w:right w:val="single" w:sz="8" w:space="0" w:color="auto"/>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666"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p>
        </w:tc>
      </w:tr>
      <w:tr w:rsidR="00E66040" w:rsidRPr="0004335D" w:rsidTr="00E66040">
        <w:trPr>
          <w:trHeight w:val="265"/>
          <w:jc w:val="center"/>
        </w:trPr>
        <w:tc>
          <w:tcPr>
            <w:tcW w:w="356"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3</w:t>
            </w:r>
          </w:p>
        </w:tc>
        <w:tc>
          <w:tcPr>
            <w:tcW w:w="2072" w:type="pct"/>
            <w:vMerge w:val="restart"/>
            <w:tcBorders>
              <w:top w:val="single" w:sz="8" w:space="0" w:color="auto"/>
              <w:left w:val="single" w:sz="8" w:space="0" w:color="auto"/>
              <w:bottom w:val="single" w:sz="8" w:space="0" w:color="000000"/>
              <w:right w:val="single" w:sz="8" w:space="0" w:color="000000"/>
            </w:tcBorders>
            <w:shd w:val="clear" w:color="000000" w:fill="C4BC96"/>
            <w:noWrap/>
            <w:hideMark/>
          </w:tcPr>
          <w:p w:rsidR="00E66040" w:rsidRPr="0004335D"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Confirmar que se haya implementado procedimientos de capacitación con el fin de implementar una cultura dentro de MASCOOP, referente a las disposiciones legales</w:t>
            </w:r>
          </w:p>
        </w:tc>
        <w:tc>
          <w:tcPr>
            <w:tcW w:w="478"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3</w:t>
            </w:r>
          </w:p>
        </w:tc>
        <w:tc>
          <w:tcPr>
            <w:tcW w:w="571"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 </w:t>
            </w:r>
          </w:p>
        </w:tc>
        <w:tc>
          <w:tcPr>
            <w:tcW w:w="857"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 2016-1</w:t>
            </w:r>
            <w:r>
              <w:rPr>
                <w:rFonts w:ascii="Times New Roman" w:eastAsia="Times New Roman" w:hAnsi="Times New Roman" w:cs="Times New Roman"/>
                <w:color w:val="000000"/>
                <w:sz w:val="20"/>
                <w:szCs w:val="20"/>
                <w:lang w:val="es-EC" w:eastAsia="es-EC"/>
              </w:rPr>
              <w:t>0-21</w:t>
            </w:r>
          </w:p>
        </w:tc>
        <w:tc>
          <w:tcPr>
            <w:tcW w:w="666" w:type="pct"/>
            <w:tcBorders>
              <w:top w:val="nil"/>
              <w:left w:val="nil"/>
              <w:bottom w:val="nil"/>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PT/12</w:t>
            </w:r>
            <w:r w:rsidRPr="0004335D">
              <w:rPr>
                <w:rFonts w:ascii="Times New Roman" w:eastAsia="Times New Roman" w:hAnsi="Times New Roman" w:cs="Times New Roman"/>
                <w:color w:val="000000"/>
                <w:sz w:val="20"/>
                <w:szCs w:val="20"/>
                <w:lang w:val="es-EC" w:eastAsia="es-EC"/>
              </w:rPr>
              <w:t> </w:t>
            </w:r>
          </w:p>
        </w:tc>
      </w:tr>
      <w:tr w:rsidR="00E66040" w:rsidRPr="0004335D" w:rsidTr="00E66040">
        <w:trPr>
          <w:trHeight w:val="967"/>
          <w:jc w:val="center"/>
        </w:trPr>
        <w:tc>
          <w:tcPr>
            <w:tcW w:w="356" w:type="pct"/>
            <w:vMerge/>
            <w:tcBorders>
              <w:top w:val="nil"/>
              <w:left w:val="single" w:sz="8" w:space="0" w:color="auto"/>
              <w:bottom w:val="single" w:sz="8" w:space="0" w:color="000000"/>
              <w:right w:val="single" w:sz="8" w:space="0" w:color="auto"/>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2072" w:type="pct"/>
            <w:vMerge/>
            <w:tcBorders>
              <w:top w:val="single" w:sz="8" w:space="0" w:color="auto"/>
              <w:left w:val="single" w:sz="8" w:space="0" w:color="auto"/>
              <w:bottom w:val="single" w:sz="8" w:space="0" w:color="000000"/>
              <w:right w:val="single" w:sz="8" w:space="0" w:color="000000"/>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478" w:type="pct"/>
            <w:vMerge/>
            <w:tcBorders>
              <w:top w:val="nil"/>
              <w:left w:val="single" w:sz="8" w:space="0" w:color="auto"/>
              <w:bottom w:val="single" w:sz="8" w:space="0" w:color="000000"/>
              <w:right w:val="single" w:sz="8" w:space="0" w:color="auto"/>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571" w:type="pct"/>
            <w:vMerge/>
            <w:tcBorders>
              <w:top w:val="nil"/>
              <w:left w:val="single" w:sz="8" w:space="0" w:color="auto"/>
              <w:bottom w:val="single" w:sz="8" w:space="0" w:color="000000"/>
              <w:right w:val="single" w:sz="8" w:space="0" w:color="auto"/>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857" w:type="pct"/>
            <w:vMerge/>
            <w:tcBorders>
              <w:top w:val="nil"/>
              <w:left w:val="single" w:sz="8" w:space="0" w:color="auto"/>
              <w:bottom w:val="single" w:sz="8" w:space="0" w:color="000000"/>
              <w:right w:val="single" w:sz="8" w:space="0" w:color="auto"/>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666"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p>
        </w:tc>
      </w:tr>
      <w:tr w:rsidR="00E66040" w:rsidRPr="0004335D" w:rsidTr="00E66040">
        <w:trPr>
          <w:trHeight w:val="265"/>
          <w:jc w:val="center"/>
        </w:trPr>
        <w:tc>
          <w:tcPr>
            <w:tcW w:w="356"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4</w:t>
            </w:r>
          </w:p>
        </w:tc>
        <w:tc>
          <w:tcPr>
            <w:tcW w:w="2072" w:type="pct"/>
            <w:vMerge w:val="restart"/>
            <w:tcBorders>
              <w:top w:val="single" w:sz="8" w:space="0" w:color="auto"/>
              <w:left w:val="single" w:sz="8" w:space="0" w:color="auto"/>
              <w:bottom w:val="single" w:sz="8" w:space="0" w:color="000000"/>
              <w:right w:val="single" w:sz="8" w:space="0" w:color="000000"/>
            </w:tcBorders>
            <w:shd w:val="clear" w:color="000000" w:fill="C4BC96"/>
            <w:noWrap/>
            <w:hideMark/>
          </w:tcPr>
          <w:p w:rsidR="00E66040" w:rsidRPr="0004335D"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eastAsia="es-EC"/>
              </w:rPr>
              <w:t>Confirmar si la fusión de la cooperativa cuenta con la autorización de la Superintendencia de Economía Popular y Solidaria.</w:t>
            </w:r>
          </w:p>
        </w:tc>
        <w:tc>
          <w:tcPr>
            <w:tcW w:w="478"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3</w:t>
            </w:r>
          </w:p>
        </w:tc>
        <w:tc>
          <w:tcPr>
            <w:tcW w:w="571"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 </w:t>
            </w:r>
          </w:p>
        </w:tc>
        <w:tc>
          <w:tcPr>
            <w:tcW w:w="857"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 2016-10-24</w:t>
            </w:r>
          </w:p>
        </w:tc>
        <w:tc>
          <w:tcPr>
            <w:tcW w:w="666" w:type="pct"/>
            <w:tcBorders>
              <w:top w:val="nil"/>
              <w:left w:val="nil"/>
              <w:bottom w:val="nil"/>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PT/13</w:t>
            </w:r>
            <w:r w:rsidRPr="0004335D">
              <w:rPr>
                <w:rFonts w:ascii="Times New Roman" w:eastAsia="Times New Roman" w:hAnsi="Times New Roman" w:cs="Times New Roman"/>
                <w:color w:val="000000"/>
                <w:sz w:val="20"/>
                <w:szCs w:val="20"/>
                <w:lang w:val="es-EC" w:eastAsia="es-EC"/>
              </w:rPr>
              <w:t> </w:t>
            </w:r>
          </w:p>
        </w:tc>
      </w:tr>
      <w:tr w:rsidR="00E66040" w:rsidRPr="0004335D" w:rsidTr="00E66040">
        <w:trPr>
          <w:trHeight w:val="689"/>
          <w:jc w:val="center"/>
        </w:trPr>
        <w:tc>
          <w:tcPr>
            <w:tcW w:w="356" w:type="pct"/>
            <w:vMerge/>
            <w:tcBorders>
              <w:top w:val="nil"/>
              <w:left w:val="single" w:sz="8" w:space="0" w:color="auto"/>
              <w:bottom w:val="single" w:sz="8" w:space="0" w:color="000000"/>
              <w:right w:val="single" w:sz="8" w:space="0" w:color="auto"/>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2072" w:type="pct"/>
            <w:vMerge/>
            <w:tcBorders>
              <w:top w:val="single" w:sz="8" w:space="0" w:color="auto"/>
              <w:left w:val="single" w:sz="8" w:space="0" w:color="auto"/>
              <w:bottom w:val="single" w:sz="8" w:space="0" w:color="000000"/>
              <w:right w:val="single" w:sz="8" w:space="0" w:color="000000"/>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478" w:type="pct"/>
            <w:vMerge/>
            <w:tcBorders>
              <w:top w:val="nil"/>
              <w:left w:val="single" w:sz="8" w:space="0" w:color="auto"/>
              <w:bottom w:val="single" w:sz="8" w:space="0" w:color="000000"/>
              <w:right w:val="single" w:sz="8" w:space="0" w:color="auto"/>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571" w:type="pct"/>
            <w:vMerge/>
            <w:tcBorders>
              <w:top w:val="nil"/>
              <w:left w:val="single" w:sz="8" w:space="0" w:color="auto"/>
              <w:bottom w:val="single" w:sz="8" w:space="0" w:color="000000"/>
              <w:right w:val="single" w:sz="8" w:space="0" w:color="auto"/>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857" w:type="pct"/>
            <w:vMerge/>
            <w:tcBorders>
              <w:top w:val="nil"/>
              <w:left w:val="single" w:sz="8" w:space="0" w:color="auto"/>
              <w:bottom w:val="single" w:sz="8" w:space="0" w:color="000000"/>
              <w:right w:val="single" w:sz="8" w:space="0" w:color="auto"/>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666"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p>
        </w:tc>
      </w:tr>
      <w:tr w:rsidR="00E66040" w:rsidRPr="0004335D" w:rsidTr="00E66040">
        <w:trPr>
          <w:trHeight w:val="265"/>
          <w:jc w:val="center"/>
        </w:trPr>
        <w:tc>
          <w:tcPr>
            <w:tcW w:w="356"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5</w:t>
            </w:r>
          </w:p>
        </w:tc>
        <w:tc>
          <w:tcPr>
            <w:tcW w:w="2072" w:type="pct"/>
            <w:vMerge w:val="restart"/>
            <w:tcBorders>
              <w:top w:val="single" w:sz="8" w:space="0" w:color="auto"/>
              <w:left w:val="single" w:sz="8" w:space="0" w:color="auto"/>
              <w:bottom w:val="single" w:sz="8" w:space="0" w:color="000000"/>
              <w:right w:val="single" w:sz="8" w:space="0" w:color="000000"/>
            </w:tcBorders>
            <w:shd w:val="clear" w:color="000000" w:fill="C4BC96"/>
            <w:noWrap/>
            <w:hideMark/>
          </w:tcPr>
          <w:p w:rsidR="00E66040" w:rsidRPr="0004335D" w:rsidRDefault="00E66040" w:rsidP="00E66040">
            <w:pPr>
              <w:spacing w:after="0" w:line="240" w:lineRule="auto"/>
              <w:jc w:val="both"/>
              <w:rPr>
                <w:rFonts w:ascii="Times New Roman" w:eastAsia="Times New Roman" w:hAnsi="Times New Roman" w:cs="Times New Roman"/>
                <w:color w:val="000000"/>
                <w:sz w:val="18"/>
                <w:szCs w:val="18"/>
                <w:lang w:val="es-EC" w:eastAsia="es-EC"/>
              </w:rPr>
            </w:pPr>
            <w:r w:rsidRPr="0004335D">
              <w:rPr>
                <w:rFonts w:ascii="Times New Roman" w:eastAsia="Times New Roman" w:hAnsi="Times New Roman" w:cs="Times New Roman"/>
                <w:color w:val="000000"/>
                <w:sz w:val="18"/>
                <w:szCs w:val="18"/>
                <w:lang w:val="es-EC" w:eastAsia="es-EC"/>
              </w:rPr>
              <w:t>Determinación papeles de trabajo</w:t>
            </w:r>
          </w:p>
        </w:tc>
        <w:tc>
          <w:tcPr>
            <w:tcW w:w="478"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3</w:t>
            </w:r>
          </w:p>
        </w:tc>
        <w:tc>
          <w:tcPr>
            <w:tcW w:w="571"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 </w:t>
            </w:r>
          </w:p>
        </w:tc>
        <w:tc>
          <w:tcPr>
            <w:tcW w:w="857" w:type="pct"/>
            <w:tcBorders>
              <w:top w:val="nil"/>
              <w:left w:val="nil"/>
              <w:bottom w:val="nil"/>
              <w:right w:val="single" w:sz="8" w:space="0" w:color="auto"/>
            </w:tcBorders>
            <w:shd w:val="clear" w:color="000000" w:fill="C4BC96"/>
            <w:noWrap/>
            <w:hideMark/>
          </w:tcPr>
          <w:p w:rsidR="00E66040" w:rsidRPr="0004335D" w:rsidRDefault="00E66040" w:rsidP="00E66040">
            <w:pPr>
              <w:spacing w:after="0" w:line="24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2016-10-27</w:t>
            </w:r>
          </w:p>
        </w:tc>
        <w:tc>
          <w:tcPr>
            <w:tcW w:w="666" w:type="pct"/>
            <w:tcBorders>
              <w:top w:val="nil"/>
              <w:left w:val="nil"/>
              <w:bottom w:val="nil"/>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PT/14</w:t>
            </w:r>
          </w:p>
        </w:tc>
      </w:tr>
      <w:tr w:rsidR="00E66040" w:rsidRPr="0004335D" w:rsidTr="00E66040">
        <w:trPr>
          <w:trHeight w:val="278"/>
          <w:jc w:val="center"/>
        </w:trPr>
        <w:tc>
          <w:tcPr>
            <w:tcW w:w="356" w:type="pct"/>
            <w:vMerge/>
            <w:tcBorders>
              <w:top w:val="nil"/>
              <w:left w:val="single" w:sz="8" w:space="0" w:color="auto"/>
              <w:bottom w:val="single" w:sz="8" w:space="0" w:color="000000"/>
              <w:right w:val="single" w:sz="8" w:space="0" w:color="auto"/>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2072" w:type="pct"/>
            <w:vMerge/>
            <w:tcBorders>
              <w:top w:val="single" w:sz="8" w:space="0" w:color="auto"/>
              <w:left w:val="single" w:sz="8" w:space="0" w:color="auto"/>
              <w:bottom w:val="single" w:sz="8" w:space="0" w:color="000000"/>
              <w:right w:val="single" w:sz="8" w:space="0" w:color="000000"/>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18"/>
                <w:szCs w:val="18"/>
                <w:lang w:val="es-EC" w:eastAsia="es-EC"/>
              </w:rPr>
            </w:pPr>
          </w:p>
        </w:tc>
        <w:tc>
          <w:tcPr>
            <w:tcW w:w="478" w:type="pct"/>
            <w:vMerge/>
            <w:tcBorders>
              <w:top w:val="nil"/>
              <w:left w:val="single" w:sz="8" w:space="0" w:color="auto"/>
              <w:bottom w:val="single" w:sz="8" w:space="0" w:color="000000"/>
              <w:right w:val="single" w:sz="8" w:space="0" w:color="auto"/>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571" w:type="pct"/>
            <w:vMerge/>
            <w:tcBorders>
              <w:top w:val="nil"/>
              <w:left w:val="single" w:sz="8" w:space="0" w:color="auto"/>
              <w:bottom w:val="single" w:sz="8" w:space="0" w:color="000000"/>
              <w:right w:val="single" w:sz="8" w:space="0" w:color="auto"/>
            </w:tcBorders>
            <w:vAlign w:val="center"/>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857" w:type="pct"/>
            <w:tcBorders>
              <w:top w:val="nil"/>
              <w:left w:val="nil"/>
              <w:bottom w:val="single" w:sz="8" w:space="0" w:color="auto"/>
              <w:right w:val="single" w:sz="8" w:space="0" w:color="auto"/>
            </w:tcBorders>
            <w:shd w:val="clear" w:color="000000" w:fill="C4BC96"/>
            <w:noWrap/>
          </w:tcPr>
          <w:p w:rsidR="00E66040" w:rsidRPr="0004335D" w:rsidRDefault="00E66040" w:rsidP="00E66040">
            <w:pPr>
              <w:spacing w:after="0" w:line="240" w:lineRule="auto"/>
              <w:jc w:val="right"/>
              <w:rPr>
                <w:rFonts w:ascii="Times New Roman" w:eastAsia="Times New Roman" w:hAnsi="Times New Roman" w:cs="Times New Roman"/>
                <w:color w:val="000000"/>
                <w:sz w:val="20"/>
                <w:szCs w:val="20"/>
                <w:lang w:val="es-EC" w:eastAsia="es-EC"/>
              </w:rPr>
            </w:pPr>
          </w:p>
        </w:tc>
        <w:tc>
          <w:tcPr>
            <w:tcW w:w="666" w:type="pct"/>
            <w:tcBorders>
              <w:top w:val="nil"/>
              <w:left w:val="nil"/>
              <w:bottom w:val="single" w:sz="8" w:space="0" w:color="auto"/>
              <w:right w:val="single" w:sz="8" w:space="0" w:color="auto"/>
            </w:tcBorders>
            <w:shd w:val="clear" w:color="000000" w:fill="C4BC96"/>
            <w:noWrap/>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p>
        </w:tc>
      </w:tr>
      <w:tr w:rsidR="00E66040" w:rsidRPr="0004335D" w:rsidTr="00E66040">
        <w:trPr>
          <w:trHeight w:val="278"/>
          <w:jc w:val="center"/>
        </w:trPr>
        <w:tc>
          <w:tcPr>
            <w:tcW w:w="356" w:type="pct"/>
            <w:tcBorders>
              <w:top w:val="nil"/>
              <w:left w:val="single" w:sz="8" w:space="0" w:color="auto"/>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6</w:t>
            </w:r>
          </w:p>
        </w:tc>
        <w:tc>
          <w:tcPr>
            <w:tcW w:w="2072" w:type="pct"/>
            <w:tcBorders>
              <w:top w:val="single" w:sz="8" w:space="0" w:color="auto"/>
              <w:left w:val="nil"/>
              <w:bottom w:val="single" w:sz="8" w:space="0" w:color="auto"/>
              <w:right w:val="single" w:sz="8" w:space="0" w:color="000000"/>
            </w:tcBorders>
            <w:shd w:val="clear" w:color="000000" w:fill="C4BC96"/>
            <w:noWrap/>
            <w:hideMark/>
          </w:tcPr>
          <w:p w:rsidR="00E66040" w:rsidRPr="0004335D" w:rsidRDefault="00E66040" w:rsidP="00E66040">
            <w:pPr>
              <w:spacing w:after="0" w:line="240" w:lineRule="auto"/>
              <w:jc w:val="both"/>
              <w:rPr>
                <w:rFonts w:ascii="Times New Roman" w:eastAsia="Times New Roman" w:hAnsi="Times New Roman" w:cs="Times New Roman"/>
                <w:color w:val="000000"/>
                <w:sz w:val="18"/>
                <w:szCs w:val="18"/>
                <w:lang w:val="es-EC" w:eastAsia="es-EC"/>
              </w:rPr>
            </w:pPr>
            <w:r w:rsidRPr="0004335D">
              <w:rPr>
                <w:rFonts w:ascii="Times New Roman" w:eastAsia="Times New Roman" w:hAnsi="Times New Roman" w:cs="Times New Roman"/>
                <w:color w:val="000000"/>
                <w:sz w:val="18"/>
                <w:szCs w:val="18"/>
                <w:lang w:val="es-EC" w:eastAsia="es-EC"/>
              </w:rPr>
              <w:t>Elaboración de hojas de hallazgo</w:t>
            </w:r>
          </w:p>
        </w:tc>
        <w:tc>
          <w:tcPr>
            <w:tcW w:w="478"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3</w:t>
            </w:r>
          </w:p>
        </w:tc>
        <w:tc>
          <w:tcPr>
            <w:tcW w:w="571"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 </w:t>
            </w:r>
          </w:p>
        </w:tc>
        <w:tc>
          <w:tcPr>
            <w:tcW w:w="857"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2016-10-30</w:t>
            </w:r>
          </w:p>
        </w:tc>
        <w:tc>
          <w:tcPr>
            <w:tcW w:w="666"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PT/15</w:t>
            </w:r>
          </w:p>
        </w:tc>
      </w:tr>
      <w:tr w:rsidR="00E66040" w:rsidRPr="0004335D" w:rsidTr="00E66040">
        <w:trPr>
          <w:trHeight w:val="278"/>
          <w:jc w:val="center"/>
        </w:trPr>
        <w:tc>
          <w:tcPr>
            <w:tcW w:w="356" w:type="pct"/>
            <w:tcBorders>
              <w:top w:val="nil"/>
              <w:left w:val="single" w:sz="8" w:space="0" w:color="auto"/>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7</w:t>
            </w:r>
          </w:p>
        </w:tc>
        <w:tc>
          <w:tcPr>
            <w:tcW w:w="2072" w:type="pct"/>
            <w:tcBorders>
              <w:top w:val="single" w:sz="8" w:space="0" w:color="auto"/>
              <w:left w:val="nil"/>
              <w:bottom w:val="single" w:sz="8" w:space="0" w:color="auto"/>
              <w:right w:val="single" w:sz="8" w:space="0" w:color="000000"/>
            </w:tcBorders>
            <w:shd w:val="clear" w:color="000000" w:fill="C4BC96"/>
            <w:noWrap/>
            <w:hideMark/>
          </w:tcPr>
          <w:p w:rsidR="00E66040" w:rsidRPr="0004335D" w:rsidRDefault="00E66040" w:rsidP="00E66040">
            <w:pPr>
              <w:spacing w:after="0" w:line="240" w:lineRule="auto"/>
              <w:jc w:val="both"/>
              <w:rPr>
                <w:rFonts w:ascii="Times New Roman" w:eastAsia="Times New Roman" w:hAnsi="Times New Roman" w:cs="Times New Roman"/>
                <w:color w:val="000000"/>
                <w:sz w:val="18"/>
                <w:szCs w:val="18"/>
                <w:lang w:val="es-EC" w:eastAsia="es-EC"/>
              </w:rPr>
            </w:pPr>
            <w:r w:rsidRPr="0004335D">
              <w:rPr>
                <w:rFonts w:ascii="Times New Roman" w:eastAsia="Times New Roman" w:hAnsi="Times New Roman" w:cs="Times New Roman"/>
                <w:color w:val="000000"/>
                <w:sz w:val="18"/>
                <w:szCs w:val="18"/>
                <w:lang w:val="es-EC" w:eastAsia="es-EC"/>
              </w:rPr>
              <w:t xml:space="preserve">Seguimiento </w:t>
            </w:r>
          </w:p>
        </w:tc>
        <w:tc>
          <w:tcPr>
            <w:tcW w:w="478"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3</w:t>
            </w:r>
          </w:p>
        </w:tc>
        <w:tc>
          <w:tcPr>
            <w:tcW w:w="571"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 </w:t>
            </w:r>
          </w:p>
        </w:tc>
        <w:tc>
          <w:tcPr>
            <w:tcW w:w="857"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2016-11-02</w:t>
            </w:r>
          </w:p>
        </w:tc>
        <w:tc>
          <w:tcPr>
            <w:tcW w:w="666"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PT/16</w:t>
            </w:r>
          </w:p>
        </w:tc>
      </w:tr>
      <w:tr w:rsidR="00E66040" w:rsidRPr="0004335D" w:rsidTr="00E66040">
        <w:trPr>
          <w:trHeight w:val="278"/>
          <w:jc w:val="center"/>
        </w:trPr>
        <w:tc>
          <w:tcPr>
            <w:tcW w:w="356" w:type="pct"/>
            <w:tcBorders>
              <w:top w:val="nil"/>
              <w:left w:val="single" w:sz="8" w:space="0" w:color="auto"/>
              <w:bottom w:val="single" w:sz="8" w:space="0" w:color="auto"/>
              <w:right w:val="nil"/>
            </w:tcBorders>
            <w:shd w:val="clear" w:color="000000" w:fill="C4BC96"/>
            <w:noWrap/>
            <w:hideMark/>
          </w:tcPr>
          <w:p w:rsidR="00E66040" w:rsidRPr="0004335D" w:rsidRDefault="00E66040" w:rsidP="00E66040">
            <w:pPr>
              <w:spacing w:after="0" w:line="240" w:lineRule="auto"/>
              <w:rPr>
                <w:rFonts w:ascii="Calibri" w:eastAsia="Times New Roman" w:hAnsi="Calibri" w:cs="Calibri"/>
                <w:color w:val="000000"/>
                <w:lang w:val="es-EC" w:eastAsia="es-EC"/>
              </w:rPr>
            </w:pPr>
            <w:r w:rsidRPr="0004335D">
              <w:rPr>
                <w:rFonts w:ascii="Calibri" w:eastAsia="Times New Roman" w:hAnsi="Calibri" w:cs="Calibri"/>
                <w:color w:val="000000"/>
                <w:lang w:val="es-EC" w:eastAsia="es-EC"/>
              </w:rPr>
              <w:t> </w:t>
            </w:r>
          </w:p>
        </w:tc>
        <w:tc>
          <w:tcPr>
            <w:tcW w:w="2072" w:type="pct"/>
            <w:tcBorders>
              <w:top w:val="single" w:sz="8" w:space="0" w:color="auto"/>
              <w:left w:val="nil"/>
              <w:bottom w:val="single" w:sz="8" w:space="0" w:color="auto"/>
              <w:right w:val="single" w:sz="8" w:space="0" w:color="000000"/>
            </w:tcBorders>
            <w:shd w:val="clear" w:color="000000" w:fill="C4BC96"/>
            <w:noWrap/>
            <w:hideMark/>
          </w:tcPr>
          <w:p w:rsidR="00E66040" w:rsidRPr="0004335D" w:rsidRDefault="00E66040" w:rsidP="00E66040">
            <w:pPr>
              <w:spacing w:after="0" w:line="240" w:lineRule="auto"/>
              <w:jc w:val="right"/>
              <w:rPr>
                <w:rFonts w:ascii="Times New Roman" w:eastAsia="Times New Roman" w:hAnsi="Times New Roman" w:cs="Times New Roman"/>
                <w:b/>
                <w:bCs/>
                <w:i/>
                <w:iCs/>
                <w:color w:val="000000"/>
                <w:sz w:val="20"/>
                <w:szCs w:val="20"/>
                <w:lang w:val="es-EC" w:eastAsia="es-EC"/>
              </w:rPr>
            </w:pPr>
            <w:r w:rsidRPr="0004335D">
              <w:rPr>
                <w:rFonts w:ascii="Times New Roman" w:eastAsia="Times New Roman" w:hAnsi="Times New Roman" w:cs="Times New Roman"/>
                <w:b/>
                <w:bCs/>
                <w:i/>
                <w:iCs/>
                <w:color w:val="000000"/>
                <w:sz w:val="20"/>
                <w:szCs w:val="20"/>
                <w:lang w:val="es-EC" w:eastAsia="es-EC"/>
              </w:rPr>
              <w:t> TOTAL</w:t>
            </w:r>
          </w:p>
        </w:tc>
        <w:tc>
          <w:tcPr>
            <w:tcW w:w="478"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b/>
                <w:bCs/>
                <w:i/>
                <w:iCs/>
                <w:color w:val="000000"/>
                <w:sz w:val="20"/>
                <w:szCs w:val="20"/>
                <w:lang w:val="es-EC" w:eastAsia="es-EC"/>
              </w:rPr>
            </w:pPr>
            <w:r>
              <w:rPr>
                <w:rFonts w:ascii="Times New Roman" w:eastAsia="Times New Roman" w:hAnsi="Times New Roman" w:cs="Times New Roman"/>
                <w:b/>
                <w:bCs/>
                <w:i/>
                <w:iCs/>
                <w:color w:val="000000"/>
                <w:sz w:val="20"/>
                <w:szCs w:val="20"/>
                <w:lang w:val="es-EC" w:eastAsia="es-EC"/>
              </w:rPr>
              <w:t>21</w:t>
            </w:r>
          </w:p>
        </w:tc>
        <w:tc>
          <w:tcPr>
            <w:tcW w:w="571"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 </w:t>
            </w:r>
          </w:p>
        </w:tc>
        <w:tc>
          <w:tcPr>
            <w:tcW w:w="857"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 </w:t>
            </w:r>
          </w:p>
        </w:tc>
        <w:tc>
          <w:tcPr>
            <w:tcW w:w="666"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rPr>
                <w:rFonts w:ascii="Times New Roman" w:eastAsia="Times New Roman" w:hAnsi="Times New Roman" w:cs="Times New Roman"/>
                <w:color w:val="000000"/>
                <w:sz w:val="20"/>
                <w:szCs w:val="20"/>
                <w:lang w:val="es-EC" w:eastAsia="es-EC"/>
              </w:rPr>
            </w:pPr>
            <w:r w:rsidRPr="0004335D">
              <w:rPr>
                <w:rFonts w:ascii="Times New Roman" w:eastAsia="Times New Roman" w:hAnsi="Times New Roman" w:cs="Times New Roman"/>
                <w:color w:val="000000"/>
                <w:sz w:val="20"/>
                <w:szCs w:val="20"/>
                <w:lang w:val="es-EC" w:eastAsia="es-EC"/>
              </w:rPr>
              <w:t> </w:t>
            </w:r>
          </w:p>
        </w:tc>
      </w:tr>
    </w:tbl>
    <w:p w:rsidR="00E66040" w:rsidRPr="00785204" w:rsidRDefault="00E66040" w:rsidP="00E66040">
      <w:pPr>
        <w:spacing w:after="0" w:line="240" w:lineRule="auto"/>
        <w:rPr>
          <w:rFonts w:ascii="Times New Roman" w:hAnsi="Times New Roman" w:cs="Times New Roman"/>
          <w:sz w:val="24"/>
          <w:szCs w:val="24"/>
        </w:rPr>
      </w:pPr>
      <w:r w:rsidRPr="00785204">
        <w:rPr>
          <w:rFonts w:ascii="Times New Roman" w:hAnsi="Times New Roman" w:cs="Times New Roman"/>
          <w:b/>
          <w:sz w:val="24"/>
          <w:szCs w:val="24"/>
        </w:rPr>
        <w:t>Fuente</w:t>
      </w:r>
      <w:r w:rsidRPr="00785204">
        <w:rPr>
          <w:rFonts w:ascii="Times New Roman" w:hAnsi="Times New Roman" w:cs="Times New Roman"/>
          <w:sz w:val="24"/>
          <w:szCs w:val="24"/>
        </w:rPr>
        <w:t>: Distribución del tiempo asignado</w:t>
      </w:r>
    </w:p>
    <w:p w:rsidR="00E66040" w:rsidRPr="00785204" w:rsidRDefault="00E66040" w:rsidP="00E66040">
      <w:pPr>
        <w:spacing w:after="0" w:line="240" w:lineRule="auto"/>
        <w:rPr>
          <w:rFonts w:ascii="Times New Roman" w:hAnsi="Times New Roman" w:cs="Times New Roman"/>
          <w:sz w:val="24"/>
          <w:szCs w:val="24"/>
        </w:rPr>
      </w:pPr>
      <w:r w:rsidRPr="00785204">
        <w:rPr>
          <w:rFonts w:ascii="Times New Roman" w:hAnsi="Times New Roman" w:cs="Times New Roman"/>
          <w:b/>
          <w:sz w:val="24"/>
          <w:szCs w:val="24"/>
        </w:rPr>
        <w:t>Elaborado</w:t>
      </w:r>
      <w:r>
        <w:rPr>
          <w:rFonts w:ascii="Times New Roman" w:hAnsi="Times New Roman" w:cs="Times New Roman"/>
          <w:b/>
          <w:sz w:val="24"/>
          <w:szCs w:val="24"/>
        </w:rPr>
        <w:t xml:space="preserve"> por</w:t>
      </w:r>
      <w:r w:rsidRPr="0078520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E66040" w:rsidP="00E66040">
      <w:pPr>
        <w:shd w:val="clear" w:color="auto" w:fill="FFFFFF" w:themeFill="background1"/>
        <w:spacing w:after="0" w:line="240" w:lineRule="auto"/>
        <w:rPr>
          <w:rFonts w:ascii="Times New Roman" w:hAnsi="Times New Roman" w:cs="Times New Roman"/>
          <w:noProof/>
          <w:sz w:val="24"/>
          <w:szCs w:val="24"/>
          <w:lang w:val="es-EC" w:eastAsia="es-EC"/>
        </w:rPr>
      </w:pPr>
      <w:r w:rsidRPr="00785204">
        <w:rPr>
          <w:rFonts w:ascii="Times New Roman" w:hAnsi="Times New Roman" w:cs="Times New Roman"/>
          <w:b/>
          <w:noProof/>
          <w:sz w:val="24"/>
          <w:szCs w:val="24"/>
          <w:lang w:val="es-EC" w:eastAsia="es-EC"/>
        </w:rPr>
        <w:t>Cuadro</w:t>
      </w:r>
      <w:r>
        <w:rPr>
          <w:rFonts w:ascii="Times New Roman" w:hAnsi="Times New Roman" w:cs="Times New Roman"/>
          <w:b/>
          <w:noProof/>
          <w:sz w:val="24"/>
          <w:szCs w:val="24"/>
          <w:lang w:val="es-EC" w:eastAsia="es-EC"/>
        </w:rPr>
        <w:t xml:space="preserve"> #</w:t>
      </w:r>
      <w:r w:rsidR="00E4064B">
        <w:rPr>
          <w:rFonts w:ascii="Times New Roman" w:hAnsi="Times New Roman" w:cs="Times New Roman"/>
          <w:noProof/>
          <w:sz w:val="24"/>
          <w:szCs w:val="24"/>
          <w:lang w:val="es-EC" w:eastAsia="es-EC"/>
        </w:rPr>
        <w:t xml:space="preserve"> 3</w:t>
      </w:r>
      <w:r w:rsidR="00324BE7">
        <w:rPr>
          <w:rFonts w:ascii="Times New Roman" w:hAnsi="Times New Roman" w:cs="Times New Roman"/>
          <w:noProof/>
          <w:sz w:val="24"/>
          <w:szCs w:val="24"/>
          <w:lang w:val="es-EC" w:eastAsia="es-EC"/>
        </w:rPr>
        <w:t>2</w:t>
      </w:r>
    </w:p>
    <w:p w:rsidR="00E66040" w:rsidRDefault="00E66040" w:rsidP="00E66040">
      <w:pPr>
        <w:spacing w:after="0" w:line="360" w:lineRule="auto"/>
        <w:rPr>
          <w:rFonts w:ascii="Times New Roman" w:hAnsi="Times New Roman" w:cs="Times New Roman"/>
          <w:sz w:val="24"/>
          <w:szCs w:val="24"/>
          <w:highlight w:val="yellow"/>
        </w:rPr>
      </w:pPr>
    </w:p>
    <w:p w:rsidR="00E66040" w:rsidRDefault="00E66040" w:rsidP="00E66040">
      <w:pPr>
        <w:pStyle w:val="Lista"/>
        <w:spacing w:line="360" w:lineRule="auto"/>
        <w:ind w:left="0" w:firstLine="0"/>
        <w:contextualSpacing w:val="0"/>
        <w:rPr>
          <w:b/>
          <w:i/>
          <w:lang w:val="es-ES_tradnl"/>
        </w:rPr>
      </w:pPr>
    </w:p>
    <w:p w:rsidR="009C49B9" w:rsidRDefault="009C49B9" w:rsidP="00E66040">
      <w:pPr>
        <w:pStyle w:val="Lista"/>
        <w:spacing w:line="360" w:lineRule="auto"/>
        <w:ind w:left="0" w:firstLine="0"/>
        <w:contextualSpacing w:val="0"/>
        <w:rPr>
          <w:b/>
          <w:i/>
          <w:lang w:val="es-ES_tradnl"/>
        </w:rPr>
      </w:pPr>
    </w:p>
    <w:p w:rsidR="003F0BC1" w:rsidRDefault="003F0BC1" w:rsidP="00E66040">
      <w:pPr>
        <w:pStyle w:val="Lista"/>
        <w:spacing w:line="360" w:lineRule="auto"/>
        <w:ind w:left="0" w:firstLine="0"/>
        <w:contextualSpacing w:val="0"/>
        <w:rPr>
          <w:b/>
          <w:i/>
          <w:lang w:val="es-ES_tradnl"/>
        </w:rPr>
      </w:pPr>
    </w:p>
    <w:p w:rsidR="00E66040" w:rsidRPr="006A48B2" w:rsidRDefault="00E66040" w:rsidP="00E66040">
      <w:pPr>
        <w:pStyle w:val="Lista"/>
        <w:spacing w:line="360" w:lineRule="auto"/>
        <w:ind w:left="0" w:firstLine="0"/>
        <w:contextualSpacing w:val="0"/>
        <w:rPr>
          <w:b/>
          <w:i/>
          <w:lang w:val="es-ES_tradnl"/>
        </w:rPr>
      </w:pPr>
      <w:r w:rsidRPr="006A48B2">
        <w:rPr>
          <w:b/>
          <w:i/>
          <w:lang w:val="es-ES_tradnl"/>
        </w:rPr>
        <w:lastRenderedPageBreak/>
        <w:t>3.8.</w:t>
      </w:r>
      <w:r>
        <w:rPr>
          <w:b/>
          <w:i/>
          <w:lang w:val="es-ES_tradnl"/>
        </w:rPr>
        <w:t>4</w:t>
      </w:r>
      <w:r>
        <w:rPr>
          <w:b/>
          <w:i/>
          <w:lang w:val="es-ES_tradnl"/>
        </w:rPr>
        <w:tab/>
      </w:r>
      <w:r w:rsidRPr="006A48B2">
        <w:rPr>
          <w:b/>
          <w:i/>
          <w:lang w:val="es-ES_tradnl"/>
        </w:rPr>
        <w:t xml:space="preserve"> Componente</w:t>
      </w:r>
      <w:r>
        <w:rPr>
          <w:b/>
          <w:i/>
          <w:lang w:val="es-ES_tradnl"/>
        </w:rPr>
        <w:t xml:space="preserve"> de</w:t>
      </w:r>
      <w:r w:rsidRPr="006A48B2">
        <w:rPr>
          <w:b/>
          <w:i/>
          <w:lang w:val="es-ES_tradnl"/>
        </w:rPr>
        <w:t xml:space="preserve"> </w:t>
      </w:r>
      <w:r>
        <w:rPr>
          <w:b/>
          <w:i/>
          <w:lang w:val="es-ES_tradnl"/>
        </w:rPr>
        <w:t>Dirección</w:t>
      </w:r>
    </w:p>
    <w:p w:rsidR="00E66040" w:rsidRDefault="00E66040" w:rsidP="00E66040">
      <w:pPr>
        <w:spacing w:after="0" w:line="360" w:lineRule="auto"/>
        <w:rPr>
          <w:rFonts w:ascii="Times New Roman" w:hAnsi="Times New Roman" w:cs="Times New Roman"/>
          <w:sz w:val="24"/>
          <w:szCs w:val="24"/>
          <w:highlight w:val="yellow"/>
        </w:rPr>
      </w:pPr>
    </w:p>
    <w:p w:rsidR="0028498B" w:rsidRDefault="0028498B" w:rsidP="00E66040">
      <w:pPr>
        <w:spacing w:after="0" w:line="360" w:lineRule="auto"/>
        <w:rPr>
          <w:rFonts w:ascii="Times New Roman" w:hAnsi="Times New Roman" w:cs="Times New Roman"/>
          <w:sz w:val="24"/>
          <w:szCs w:val="24"/>
          <w:highlight w:val="yellow"/>
        </w:rPr>
      </w:pPr>
    </w:p>
    <w:tbl>
      <w:tblPr>
        <w:tblW w:w="4757" w:type="pct"/>
        <w:tblLayout w:type="fixed"/>
        <w:tblCellMar>
          <w:left w:w="70" w:type="dxa"/>
          <w:right w:w="70" w:type="dxa"/>
        </w:tblCellMar>
        <w:tblLook w:val="04A0" w:firstRow="1" w:lastRow="0" w:firstColumn="1" w:lastColumn="0" w:noHBand="0" w:noVBand="1"/>
      </w:tblPr>
      <w:tblGrid>
        <w:gridCol w:w="546"/>
        <w:gridCol w:w="3163"/>
        <w:gridCol w:w="675"/>
        <w:gridCol w:w="675"/>
        <w:gridCol w:w="1077"/>
        <w:gridCol w:w="1549"/>
      </w:tblGrid>
      <w:tr w:rsidR="00E66040" w:rsidRPr="006971F7" w:rsidTr="00E66040">
        <w:trPr>
          <w:trHeight w:val="916"/>
        </w:trPr>
        <w:tc>
          <w:tcPr>
            <w:tcW w:w="355" w:type="pct"/>
            <w:tcBorders>
              <w:top w:val="single" w:sz="8" w:space="0" w:color="auto"/>
              <w:left w:val="single" w:sz="8" w:space="0" w:color="auto"/>
              <w:bottom w:val="single" w:sz="8" w:space="0" w:color="auto"/>
              <w:right w:val="single" w:sz="8" w:space="0" w:color="000000"/>
            </w:tcBorders>
            <w:shd w:val="clear" w:color="000000" w:fill="365F91"/>
            <w:noWrap/>
            <w:hideMark/>
          </w:tcPr>
          <w:p w:rsidR="00E66040" w:rsidRPr="006971F7" w:rsidRDefault="00E66040" w:rsidP="00E66040">
            <w:pPr>
              <w:spacing w:after="0" w:line="240" w:lineRule="auto"/>
              <w:rPr>
                <w:rFonts w:ascii="Times New Roman" w:eastAsia="Times New Roman" w:hAnsi="Times New Roman" w:cs="Times New Roman"/>
                <w:b/>
                <w:bCs/>
                <w:color w:val="FFFFFF"/>
                <w:sz w:val="20"/>
                <w:szCs w:val="20"/>
                <w:lang w:val="es-EC" w:eastAsia="es-EC"/>
              </w:rPr>
            </w:pPr>
            <w:r w:rsidRPr="006971F7">
              <w:rPr>
                <w:rFonts w:ascii="Times New Roman" w:eastAsia="Times New Roman" w:hAnsi="Times New Roman" w:cs="Times New Roman"/>
                <w:b/>
                <w:bCs/>
                <w:color w:val="FFFFFF"/>
                <w:sz w:val="20"/>
                <w:szCs w:val="20"/>
                <w:lang w:val="es-EC" w:eastAsia="es-EC"/>
              </w:rPr>
              <w:t>ENTIDAD</w:t>
            </w:r>
          </w:p>
        </w:tc>
        <w:tc>
          <w:tcPr>
            <w:tcW w:w="2058" w:type="pct"/>
            <w:tcBorders>
              <w:top w:val="single" w:sz="8" w:space="0" w:color="auto"/>
              <w:left w:val="nil"/>
              <w:bottom w:val="single" w:sz="8" w:space="0" w:color="auto"/>
              <w:right w:val="single" w:sz="8" w:space="0" w:color="auto"/>
            </w:tcBorders>
            <w:shd w:val="clear" w:color="000000" w:fill="365F91"/>
            <w:hideMark/>
          </w:tcPr>
          <w:p w:rsidR="00E66040" w:rsidRPr="006971F7" w:rsidRDefault="00E66040" w:rsidP="00E66040">
            <w:pPr>
              <w:spacing w:after="0" w:line="240" w:lineRule="auto"/>
              <w:rPr>
                <w:rFonts w:ascii="Times New Roman" w:eastAsia="Times New Roman" w:hAnsi="Times New Roman" w:cs="Times New Roman"/>
                <w:b/>
                <w:bCs/>
                <w:color w:val="FFFFFF"/>
                <w:sz w:val="20"/>
                <w:szCs w:val="20"/>
                <w:lang w:val="es-EC" w:eastAsia="es-EC"/>
              </w:rPr>
            </w:pPr>
            <w:r w:rsidRPr="006971F7">
              <w:rPr>
                <w:rFonts w:ascii="Times New Roman" w:eastAsia="Times New Roman" w:hAnsi="Times New Roman" w:cs="Times New Roman"/>
                <w:b/>
                <w:bCs/>
                <w:color w:val="FFFFFF"/>
                <w:sz w:val="20"/>
                <w:szCs w:val="20"/>
                <w:lang w:val="es-EC" w:eastAsia="es-EC"/>
              </w:rPr>
              <w:t>COAC, MASCOOP, Agencia Güel</w:t>
            </w:r>
          </w:p>
        </w:tc>
        <w:tc>
          <w:tcPr>
            <w:tcW w:w="439" w:type="pct"/>
            <w:tcBorders>
              <w:top w:val="single" w:sz="8" w:space="0" w:color="auto"/>
              <w:left w:val="nil"/>
              <w:bottom w:val="single" w:sz="8" w:space="0" w:color="auto"/>
              <w:right w:val="single" w:sz="8" w:space="0" w:color="000000"/>
            </w:tcBorders>
            <w:shd w:val="clear" w:color="000000" w:fill="365F91"/>
            <w:hideMark/>
          </w:tcPr>
          <w:p w:rsidR="00E66040" w:rsidRPr="006971F7" w:rsidRDefault="00E66040" w:rsidP="00E66040">
            <w:pPr>
              <w:spacing w:after="0" w:line="240" w:lineRule="auto"/>
              <w:rPr>
                <w:rFonts w:ascii="Times New Roman" w:eastAsia="Times New Roman" w:hAnsi="Times New Roman" w:cs="Times New Roman"/>
                <w:b/>
                <w:bCs/>
                <w:color w:val="FFFFFF"/>
                <w:sz w:val="20"/>
                <w:szCs w:val="20"/>
                <w:lang w:val="es-EC" w:eastAsia="es-EC"/>
              </w:rPr>
            </w:pPr>
            <w:r w:rsidRPr="006971F7">
              <w:rPr>
                <w:rFonts w:ascii="Times New Roman" w:eastAsia="Times New Roman" w:hAnsi="Times New Roman" w:cs="Times New Roman"/>
                <w:b/>
                <w:bCs/>
                <w:color w:val="FFFFFF"/>
                <w:sz w:val="20"/>
                <w:szCs w:val="20"/>
                <w:lang w:val="es-EC" w:eastAsia="es-EC"/>
              </w:rPr>
              <w:t>Auditoría</w:t>
            </w:r>
          </w:p>
        </w:tc>
        <w:tc>
          <w:tcPr>
            <w:tcW w:w="2148" w:type="pct"/>
            <w:gridSpan w:val="3"/>
            <w:tcBorders>
              <w:top w:val="single" w:sz="8" w:space="0" w:color="auto"/>
              <w:left w:val="nil"/>
              <w:bottom w:val="single" w:sz="8" w:space="0" w:color="auto"/>
              <w:right w:val="single" w:sz="8" w:space="0" w:color="000000"/>
            </w:tcBorders>
            <w:shd w:val="clear" w:color="000000" w:fill="365F91"/>
            <w:hideMark/>
          </w:tcPr>
          <w:p w:rsidR="00E66040" w:rsidRPr="006971F7" w:rsidRDefault="00E66040" w:rsidP="00E66040">
            <w:pPr>
              <w:spacing w:after="0" w:line="240" w:lineRule="auto"/>
              <w:jc w:val="both"/>
              <w:rPr>
                <w:rFonts w:ascii="Times New Roman" w:eastAsia="Times New Roman" w:hAnsi="Times New Roman" w:cs="Times New Roman"/>
                <w:color w:val="FFFFFF"/>
                <w:sz w:val="20"/>
                <w:szCs w:val="20"/>
                <w:lang w:val="es-EC" w:eastAsia="es-EC"/>
              </w:rPr>
            </w:pPr>
            <w:r w:rsidRPr="006971F7">
              <w:rPr>
                <w:rFonts w:ascii="Times New Roman" w:eastAsia="Times New Roman" w:hAnsi="Times New Roman" w:cs="Times New Roman"/>
                <w:color w:val="FFFFFF"/>
                <w:sz w:val="20"/>
                <w:szCs w:val="20"/>
                <w:lang w:val="es-EC" w:eastAsia="es-EC"/>
              </w:rPr>
              <w:t xml:space="preserve">Auditoria de Gestión a la Cooperativa de Ahorro y Crédito </w:t>
            </w:r>
            <w:r w:rsidR="00AB45FC" w:rsidRPr="006971F7">
              <w:rPr>
                <w:rFonts w:ascii="Times New Roman" w:eastAsia="Times New Roman" w:hAnsi="Times New Roman" w:cs="Times New Roman"/>
                <w:color w:val="FFFFFF"/>
                <w:sz w:val="20"/>
                <w:szCs w:val="20"/>
                <w:lang w:val="es-EC" w:eastAsia="es-EC"/>
              </w:rPr>
              <w:t>Güel</w:t>
            </w:r>
            <w:r w:rsidRPr="006971F7">
              <w:rPr>
                <w:rFonts w:ascii="Times New Roman" w:eastAsia="Times New Roman" w:hAnsi="Times New Roman" w:cs="Times New Roman"/>
                <w:color w:val="FFFFFF"/>
                <w:sz w:val="20"/>
                <w:szCs w:val="20"/>
                <w:lang w:val="es-EC" w:eastAsia="es-EC"/>
              </w:rPr>
              <w:t xml:space="preserve"> Ltda. Actualmente fusionada como MASCOOP </w:t>
            </w:r>
          </w:p>
        </w:tc>
      </w:tr>
      <w:tr w:rsidR="00E66040" w:rsidRPr="006971F7" w:rsidTr="00E66040">
        <w:trPr>
          <w:trHeight w:val="279"/>
        </w:trPr>
        <w:tc>
          <w:tcPr>
            <w:tcW w:w="355" w:type="pct"/>
            <w:tcBorders>
              <w:top w:val="single" w:sz="8" w:space="0" w:color="auto"/>
              <w:left w:val="single" w:sz="8" w:space="0" w:color="auto"/>
              <w:bottom w:val="single" w:sz="8" w:space="0" w:color="auto"/>
              <w:right w:val="single" w:sz="8" w:space="0" w:color="000000"/>
            </w:tcBorders>
            <w:shd w:val="clear" w:color="000000" w:fill="365F91"/>
            <w:noWrap/>
            <w:hideMark/>
          </w:tcPr>
          <w:p w:rsidR="00E66040" w:rsidRPr="006971F7" w:rsidRDefault="00E66040" w:rsidP="00E66040">
            <w:pPr>
              <w:spacing w:after="0" w:line="240" w:lineRule="auto"/>
              <w:rPr>
                <w:rFonts w:ascii="Times New Roman" w:eastAsia="Times New Roman" w:hAnsi="Times New Roman" w:cs="Times New Roman"/>
                <w:color w:val="FFFFFF"/>
                <w:sz w:val="20"/>
                <w:szCs w:val="20"/>
                <w:lang w:val="es-EC" w:eastAsia="es-EC"/>
              </w:rPr>
            </w:pPr>
            <w:r w:rsidRPr="006971F7">
              <w:rPr>
                <w:rFonts w:ascii="Times New Roman" w:eastAsia="Times New Roman" w:hAnsi="Times New Roman" w:cs="Times New Roman"/>
                <w:color w:val="FFFFFF"/>
                <w:sz w:val="20"/>
                <w:szCs w:val="20"/>
                <w:lang w:val="es-EC" w:eastAsia="es-EC"/>
              </w:rPr>
              <w:t>Provincia</w:t>
            </w:r>
          </w:p>
        </w:tc>
        <w:tc>
          <w:tcPr>
            <w:tcW w:w="2058" w:type="pct"/>
            <w:tcBorders>
              <w:top w:val="nil"/>
              <w:left w:val="nil"/>
              <w:bottom w:val="single" w:sz="8" w:space="0" w:color="auto"/>
              <w:right w:val="single" w:sz="8" w:space="0" w:color="auto"/>
            </w:tcBorders>
            <w:shd w:val="clear" w:color="000000" w:fill="365F91"/>
            <w:noWrap/>
            <w:hideMark/>
          </w:tcPr>
          <w:p w:rsidR="00E66040" w:rsidRPr="006971F7" w:rsidRDefault="00E66040" w:rsidP="00E66040">
            <w:pPr>
              <w:spacing w:after="0" w:line="240" w:lineRule="auto"/>
              <w:rPr>
                <w:rFonts w:ascii="Times New Roman" w:eastAsia="Times New Roman" w:hAnsi="Times New Roman" w:cs="Times New Roman"/>
                <w:color w:val="FFFFFF"/>
                <w:sz w:val="20"/>
                <w:szCs w:val="20"/>
                <w:lang w:val="es-EC" w:eastAsia="es-EC"/>
              </w:rPr>
            </w:pPr>
            <w:r w:rsidRPr="006971F7">
              <w:rPr>
                <w:rFonts w:ascii="Times New Roman" w:eastAsia="Times New Roman" w:hAnsi="Times New Roman" w:cs="Times New Roman"/>
                <w:color w:val="FFFFFF"/>
                <w:sz w:val="20"/>
                <w:szCs w:val="20"/>
                <w:lang w:val="es-EC" w:eastAsia="es-EC"/>
              </w:rPr>
              <w:t>Azuay</w:t>
            </w:r>
          </w:p>
        </w:tc>
        <w:tc>
          <w:tcPr>
            <w:tcW w:w="877" w:type="pct"/>
            <w:gridSpan w:val="2"/>
            <w:tcBorders>
              <w:top w:val="single" w:sz="8" w:space="0" w:color="auto"/>
              <w:left w:val="nil"/>
              <w:bottom w:val="single" w:sz="8" w:space="0" w:color="auto"/>
              <w:right w:val="single" w:sz="8" w:space="0" w:color="000000"/>
            </w:tcBorders>
            <w:shd w:val="clear" w:color="000000" w:fill="365F91"/>
            <w:noWrap/>
            <w:hideMark/>
          </w:tcPr>
          <w:p w:rsidR="00E66040" w:rsidRPr="006971F7" w:rsidRDefault="00E66040" w:rsidP="00E66040">
            <w:pPr>
              <w:spacing w:after="0" w:line="240" w:lineRule="auto"/>
              <w:rPr>
                <w:rFonts w:ascii="Times New Roman" w:eastAsia="Times New Roman" w:hAnsi="Times New Roman" w:cs="Times New Roman"/>
                <w:color w:val="FFFFFF"/>
                <w:sz w:val="20"/>
                <w:szCs w:val="20"/>
                <w:lang w:val="es-EC" w:eastAsia="es-EC"/>
              </w:rPr>
            </w:pPr>
            <w:r w:rsidRPr="006971F7">
              <w:rPr>
                <w:rFonts w:ascii="Times New Roman" w:eastAsia="Times New Roman" w:hAnsi="Times New Roman" w:cs="Times New Roman"/>
                <w:color w:val="FFFFFF"/>
                <w:sz w:val="20"/>
                <w:szCs w:val="20"/>
                <w:lang w:val="es-EC" w:eastAsia="es-EC"/>
              </w:rPr>
              <w:t>Auditora</w:t>
            </w:r>
          </w:p>
        </w:tc>
        <w:tc>
          <w:tcPr>
            <w:tcW w:w="1709" w:type="pct"/>
            <w:gridSpan w:val="2"/>
            <w:tcBorders>
              <w:top w:val="single" w:sz="8" w:space="0" w:color="auto"/>
              <w:left w:val="nil"/>
              <w:bottom w:val="single" w:sz="8" w:space="0" w:color="auto"/>
              <w:right w:val="single" w:sz="8" w:space="0" w:color="000000"/>
            </w:tcBorders>
            <w:shd w:val="clear" w:color="000000" w:fill="365F91"/>
            <w:noWrap/>
            <w:hideMark/>
          </w:tcPr>
          <w:p w:rsidR="00E66040" w:rsidRPr="006971F7" w:rsidRDefault="00E66040" w:rsidP="00E66040">
            <w:pPr>
              <w:spacing w:after="0" w:line="240" w:lineRule="auto"/>
              <w:rPr>
                <w:rFonts w:ascii="Times New Roman" w:eastAsia="Times New Roman" w:hAnsi="Times New Roman" w:cs="Times New Roman"/>
                <w:color w:val="FFFFFF"/>
                <w:sz w:val="20"/>
                <w:szCs w:val="20"/>
                <w:lang w:val="es-EC" w:eastAsia="es-EC"/>
              </w:rPr>
            </w:pPr>
            <w:r w:rsidRPr="006971F7">
              <w:rPr>
                <w:rFonts w:ascii="Times New Roman" w:eastAsia="Times New Roman" w:hAnsi="Times New Roman" w:cs="Times New Roman"/>
                <w:color w:val="FFFFFF"/>
                <w:sz w:val="20"/>
                <w:szCs w:val="20"/>
                <w:lang w:val="es-EC" w:eastAsia="es-EC"/>
              </w:rPr>
              <w:t>Elsa Azucena Rivera León</w:t>
            </w:r>
          </w:p>
        </w:tc>
      </w:tr>
      <w:tr w:rsidR="00E66040" w:rsidRPr="006971F7" w:rsidTr="00E66040">
        <w:trPr>
          <w:trHeight w:val="279"/>
        </w:trPr>
        <w:tc>
          <w:tcPr>
            <w:tcW w:w="355" w:type="pct"/>
            <w:tcBorders>
              <w:top w:val="single" w:sz="8" w:space="0" w:color="auto"/>
              <w:left w:val="single" w:sz="8" w:space="0" w:color="auto"/>
              <w:bottom w:val="single" w:sz="8" w:space="0" w:color="auto"/>
              <w:right w:val="single" w:sz="8" w:space="0" w:color="000000"/>
            </w:tcBorders>
            <w:shd w:val="clear" w:color="000000" w:fill="365F91"/>
            <w:noWrap/>
            <w:hideMark/>
          </w:tcPr>
          <w:p w:rsidR="00E66040" w:rsidRPr="006971F7" w:rsidRDefault="00E66040" w:rsidP="00E66040">
            <w:pPr>
              <w:spacing w:after="0" w:line="240" w:lineRule="auto"/>
              <w:rPr>
                <w:rFonts w:ascii="Times New Roman" w:eastAsia="Times New Roman" w:hAnsi="Times New Roman" w:cs="Times New Roman"/>
                <w:color w:val="FFFFFF"/>
                <w:sz w:val="20"/>
                <w:szCs w:val="20"/>
                <w:lang w:val="es-EC" w:eastAsia="es-EC"/>
              </w:rPr>
            </w:pPr>
            <w:r w:rsidRPr="006971F7">
              <w:rPr>
                <w:rFonts w:ascii="Times New Roman" w:eastAsia="Times New Roman" w:hAnsi="Times New Roman" w:cs="Times New Roman"/>
                <w:color w:val="FFFFFF"/>
                <w:sz w:val="20"/>
                <w:szCs w:val="20"/>
                <w:lang w:val="es-EC" w:eastAsia="es-EC"/>
              </w:rPr>
              <w:t>Ciudad</w:t>
            </w:r>
          </w:p>
        </w:tc>
        <w:tc>
          <w:tcPr>
            <w:tcW w:w="2058" w:type="pct"/>
            <w:tcBorders>
              <w:top w:val="nil"/>
              <w:left w:val="nil"/>
              <w:bottom w:val="single" w:sz="8" w:space="0" w:color="auto"/>
              <w:right w:val="single" w:sz="8" w:space="0" w:color="auto"/>
            </w:tcBorders>
            <w:shd w:val="clear" w:color="000000" w:fill="365F91"/>
            <w:noWrap/>
            <w:hideMark/>
          </w:tcPr>
          <w:p w:rsidR="00E66040" w:rsidRPr="006971F7" w:rsidRDefault="00AB45FC" w:rsidP="00E66040">
            <w:pPr>
              <w:spacing w:after="0" w:line="240" w:lineRule="auto"/>
              <w:rPr>
                <w:rFonts w:ascii="Times New Roman" w:eastAsia="Times New Roman" w:hAnsi="Times New Roman" w:cs="Times New Roman"/>
                <w:color w:val="FFFFFF"/>
                <w:sz w:val="20"/>
                <w:szCs w:val="20"/>
                <w:lang w:val="es-EC" w:eastAsia="es-EC"/>
              </w:rPr>
            </w:pPr>
            <w:r w:rsidRPr="006971F7">
              <w:rPr>
                <w:rFonts w:ascii="Times New Roman" w:eastAsia="Times New Roman" w:hAnsi="Times New Roman" w:cs="Times New Roman"/>
                <w:color w:val="FFFFFF"/>
                <w:sz w:val="20"/>
                <w:szCs w:val="20"/>
                <w:lang w:val="es-EC" w:eastAsia="es-EC"/>
              </w:rPr>
              <w:t>Sigsig</w:t>
            </w:r>
            <w:r w:rsidR="00E66040" w:rsidRPr="006971F7">
              <w:rPr>
                <w:rFonts w:ascii="Times New Roman" w:eastAsia="Times New Roman" w:hAnsi="Times New Roman" w:cs="Times New Roman"/>
                <w:color w:val="FFFFFF"/>
                <w:sz w:val="20"/>
                <w:szCs w:val="20"/>
                <w:lang w:val="es-EC" w:eastAsia="es-EC"/>
              </w:rPr>
              <w:t>- Güel</w:t>
            </w:r>
          </w:p>
        </w:tc>
        <w:tc>
          <w:tcPr>
            <w:tcW w:w="877" w:type="pct"/>
            <w:gridSpan w:val="2"/>
            <w:tcBorders>
              <w:top w:val="single" w:sz="8" w:space="0" w:color="auto"/>
              <w:left w:val="nil"/>
              <w:bottom w:val="single" w:sz="8" w:space="0" w:color="auto"/>
              <w:right w:val="single" w:sz="8" w:space="0" w:color="000000"/>
            </w:tcBorders>
            <w:shd w:val="clear" w:color="000000" w:fill="365F91"/>
            <w:noWrap/>
            <w:hideMark/>
          </w:tcPr>
          <w:p w:rsidR="00E66040" w:rsidRPr="006971F7" w:rsidRDefault="00E66040" w:rsidP="00E66040">
            <w:pPr>
              <w:spacing w:after="0" w:line="240" w:lineRule="auto"/>
              <w:rPr>
                <w:rFonts w:ascii="Times New Roman" w:eastAsia="Times New Roman" w:hAnsi="Times New Roman" w:cs="Times New Roman"/>
                <w:color w:val="FFFFFF"/>
                <w:sz w:val="20"/>
                <w:szCs w:val="20"/>
                <w:lang w:val="es-EC" w:eastAsia="es-EC"/>
              </w:rPr>
            </w:pPr>
            <w:r w:rsidRPr="006971F7">
              <w:rPr>
                <w:rFonts w:ascii="Times New Roman" w:eastAsia="Times New Roman" w:hAnsi="Times New Roman" w:cs="Times New Roman"/>
                <w:color w:val="FFFFFF"/>
                <w:sz w:val="20"/>
                <w:szCs w:val="20"/>
                <w:lang w:val="es-EC" w:eastAsia="es-EC"/>
              </w:rPr>
              <w:t>Fecha:</w:t>
            </w:r>
          </w:p>
        </w:tc>
        <w:tc>
          <w:tcPr>
            <w:tcW w:w="1709" w:type="pct"/>
            <w:gridSpan w:val="2"/>
            <w:tcBorders>
              <w:top w:val="single" w:sz="8" w:space="0" w:color="auto"/>
              <w:left w:val="nil"/>
              <w:bottom w:val="single" w:sz="8" w:space="0" w:color="auto"/>
              <w:right w:val="single" w:sz="8" w:space="0" w:color="000000"/>
            </w:tcBorders>
            <w:shd w:val="clear" w:color="000000" w:fill="365F91"/>
            <w:noWrap/>
            <w:hideMark/>
          </w:tcPr>
          <w:p w:rsidR="00E66040" w:rsidRPr="006971F7" w:rsidRDefault="00E66040" w:rsidP="00E66040">
            <w:pPr>
              <w:spacing w:after="0" w:line="240" w:lineRule="auto"/>
              <w:jc w:val="right"/>
              <w:rPr>
                <w:rFonts w:ascii="Times New Roman" w:eastAsia="Times New Roman" w:hAnsi="Times New Roman" w:cs="Times New Roman"/>
                <w:color w:val="FFFFFF"/>
                <w:sz w:val="20"/>
                <w:szCs w:val="20"/>
                <w:lang w:val="es-EC" w:eastAsia="es-EC"/>
              </w:rPr>
            </w:pPr>
            <w:r w:rsidRPr="006971F7">
              <w:rPr>
                <w:rFonts w:ascii="Times New Roman" w:eastAsia="Times New Roman" w:hAnsi="Times New Roman" w:cs="Times New Roman"/>
                <w:color w:val="FFFFFF"/>
                <w:sz w:val="20"/>
                <w:szCs w:val="20"/>
                <w:lang w:val="es-EC" w:eastAsia="es-EC"/>
              </w:rPr>
              <w:t>15/09/2016</w:t>
            </w:r>
          </w:p>
        </w:tc>
      </w:tr>
      <w:tr w:rsidR="00E66040" w:rsidRPr="006971F7" w:rsidTr="00E66040">
        <w:trPr>
          <w:trHeight w:val="279"/>
        </w:trPr>
        <w:tc>
          <w:tcPr>
            <w:tcW w:w="5000" w:type="pct"/>
            <w:gridSpan w:val="6"/>
            <w:tcBorders>
              <w:top w:val="single" w:sz="8" w:space="0" w:color="auto"/>
              <w:left w:val="single" w:sz="8" w:space="0" w:color="auto"/>
              <w:bottom w:val="single" w:sz="8" w:space="0" w:color="auto"/>
              <w:right w:val="single" w:sz="8" w:space="0" w:color="000000"/>
            </w:tcBorders>
            <w:shd w:val="clear" w:color="000000" w:fill="C4BC96"/>
            <w:hideMark/>
          </w:tcPr>
          <w:p w:rsidR="00E66040" w:rsidRPr="006971F7"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eastAsia="es-EC"/>
              </w:rPr>
              <w:t>Verificar que se haya cumplido la implementación de liderazgo, comunicación, motivación, toma de decisiones</w:t>
            </w:r>
          </w:p>
        </w:tc>
      </w:tr>
      <w:tr w:rsidR="00E66040" w:rsidRPr="006971F7" w:rsidTr="00E66040">
        <w:trPr>
          <w:trHeight w:val="279"/>
        </w:trPr>
        <w:tc>
          <w:tcPr>
            <w:tcW w:w="355" w:type="pct"/>
            <w:tcBorders>
              <w:top w:val="nil"/>
              <w:left w:val="single" w:sz="8" w:space="0" w:color="auto"/>
              <w:bottom w:val="single" w:sz="8" w:space="0" w:color="auto"/>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6971F7">
              <w:rPr>
                <w:rFonts w:ascii="Times New Roman" w:eastAsia="Times New Roman" w:hAnsi="Times New Roman" w:cs="Times New Roman"/>
                <w:b/>
                <w:bCs/>
                <w:color w:val="000000"/>
                <w:sz w:val="20"/>
                <w:szCs w:val="20"/>
                <w:lang w:val="es-EC" w:eastAsia="es-EC"/>
              </w:rPr>
              <w:t>No</w:t>
            </w:r>
          </w:p>
        </w:tc>
        <w:tc>
          <w:tcPr>
            <w:tcW w:w="2058" w:type="pct"/>
            <w:tcBorders>
              <w:top w:val="single" w:sz="8" w:space="0" w:color="auto"/>
              <w:left w:val="nil"/>
              <w:bottom w:val="single" w:sz="8" w:space="0" w:color="auto"/>
              <w:right w:val="single" w:sz="8" w:space="0" w:color="000000"/>
            </w:tcBorders>
            <w:shd w:val="clear" w:color="000000" w:fill="C4BC96"/>
            <w:noWrap/>
            <w:hideMark/>
          </w:tcPr>
          <w:p w:rsidR="00E66040" w:rsidRPr="006971F7" w:rsidRDefault="00E66040" w:rsidP="00E66040">
            <w:pPr>
              <w:spacing w:after="0" w:line="240" w:lineRule="auto"/>
              <w:jc w:val="both"/>
              <w:rPr>
                <w:rFonts w:ascii="Times New Roman" w:eastAsia="Times New Roman" w:hAnsi="Times New Roman" w:cs="Times New Roman"/>
                <w:b/>
                <w:bCs/>
                <w:color w:val="000000"/>
                <w:sz w:val="20"/>
                <w:szCs w:val="20"/>
                <w:lang w:val="es-EC" w:eastAsia="es-EC"/>
              </w:rPr>
            </w:pPr>
            <w:r w:rsidRPr="006971F7">
              <w:rPr>
                <w:rFonts w:ascii="Times New Roman" w:eastAsia="Times New Roman" w:hAnsi="Times New Roman" w:cs="Times New Roman"/>
                <w:b/>
                <w:bCs/>
                <w:color w:val="000000"/>
                <w:sz w:val="20"/>
                <w:szCs w:val="20"/>
                <w:lang w:val="es-EC" w:eastAsia="es-EC"/>
              </w:rPr>
              <w:t>Procedimiento</w:t>
            </w:r>
          </w:p>
        </w:tc>
        <w:tc>
          <w:tcPr>
            <w:tcW w:w="439" w:type="pct"/>
            <w:tcBorders>
              <w:top w:val="nil"/>
              <w:left w:val="nil"/>
              <w:bottom w:val="single" w:sz="8" w:space="0" w:color="auto"/>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6971F7">
              <w:rPr>
                <w:rFonts w:ascii="Times New Roman" w:eastAsia="Times New Roman" w:hAnsi="Times New Roman" w:cs="Times New Roman"/>
                <w:b/>
                <w:bCs/>
                <w:color w:val="000000"/>
                <w:sz w:val="20"/>
                <w:szCs w:val="20"/>
                <w:lang w:val="es-EC" w:eastAsia="es-EC"/>
              </w:rPr>
              <w:t>Est.</w:t>
            </w:r>
          </w:p>
        </w:tc>
        <w:tc>
          <w:tcPr>
            <w:tcW w:w="439" w:type="pct"/>
            <w:tcBorders>
              <w:top w:val="nil"/>
              <w:left w:val="nil"/>
              <w:bottom w:val="single" w:sz="8" w:space="0" w:color="auto"/>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6971F7">
              <w:rPr>
                <w:rFonts w:ascii="Times New Roman" w:eastAsia="Times New Roman" w:hAnsi="Times New Roman" w:cs="Times New Roman"/>
                <w:b/>
                <w:bCs/>
                <w:color w:val="000000"/>
                <w:sz w:val="20"/>
                <w:szCs w:val="20"/>
                <w:lang w:val="es-EC" w:eastAsia="es-EC"/>
              </w:rPr>
              <w:t>Util.</w:t>
            </w:r>
          </w:p>
        </w:tc>
        <w:tc>
          <w:tcPr>
            <w:tcW w:w="701" w:type="pct"/>
            <w:tcBorders>
              <w:top w:val="nil"/>
              <w:left w:val="nil"/>
              <w:bottom w:val="single" w:sz="8" w:space="0" w:color="auto"/>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6971F7">
              <w:rPr>
                <w:rFonts w:ascii="Times New Roman" w:eastAsia="Times New Roman" w:hAnsi="Times New Roman" w:cs="Times New Roman"/>
                <w:b/>
                <w:bCs/>
                <w:color w:val="000000"/>
                <w:sz w:val="20"/>
                <w:szCs w:val="20"/>
                <w:lang w:val="es-EC" w:eastAsia="es-EC"/>
              </w:rPr>
              <w:t>Fecha</w:t>
            </w:r>
          </w:p>
        </w:tc>
        <w:tc>
          <w:tcPr>
            <w:tcW w:w="1008" w:type="pct"/>
            <w:tcBorders>
              <w:top w:val="nil"/>
              <w:left w:val="nil"/>
              <w:bottom w:val="single" w:sz="8" w:space="0" w:color="auto"/>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6971F7">
              <w:rPr>
                <w:rFonts w:ascii="Times New Roman" w:eastAsia="Times New Roman" w:hAnsi="Times New Roman" w:cs="Times New Roman"/>
                <w:b/>
                <w:bCs/>
                <w:color w:val="000000"/>
                <w:sz w:val="20"/>
                <w:szCs w:val="20"/>
                <w:lang w:val="es-EC" w:eastAsia="es-EC"/>
              </w:rPr>
              <w:t>Ref.P/T</w:t>
            </w:r>
          </w:p>
        </w:tc>
      </w:tr>
      <w:tr w:rsidR="00E66040" w:rsidRPr="006971F7" w:rsidTr="00E66040">
        <w:trPr>
          <w:trHeight w:val="1035"/>
        </w:trPr>
        <w:tc>
          <w:tcPr>
            <w:tcW w:w="355" w:type="pct"/>
            <w:tcBorders>
              <w:top w:val="nil"/>
              <w:left w:val="single" w:sz="8" w:space="0" w:color="auto"/>
              <w:bottom w:val="single" w:sz="8" w:space="0" w:color="auto"/>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1</w:t>
            </w:r>
          </w:p>
        </w:tc>
        <w:tc>
          <w:tcPr>
            <w:tcW w:w="2058" w:type="pct"/>
            <w:tcBorders>
              <w:top w:val="single" w:sz="8" w:space="0" w:color="auto"/>
              <w:left w:val="nil"/>
              <w:bottom w:val="single" w:sz="8" w:space="0" w:color="auto"/>
              <w:right w:val="single" w:sz="8" w:space="0" w:color="000000"/>
            </w:tcBorders>
            <w:shd w:val="clear" w:color="000000" w:fill="C4BC96"/>
            <w:noWrap/>
            <w:hideMark/>
          </w:tcPr>
          <w:p w:rsidR="00E66040" w:rsidRPr="006971F7"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Verificar si difundió la políticas y estratégicas establecidas por el o los líderes de la cooperativa para el cumplimiento de los objetivos estratégicos</w:t>
            </w:r>
          </w:p>
        </w:tc>
        <w:tc>
          <w:tcPr>
            <w:tcW w:w="439" w:type="pct"/>
            <w:tcBorders>
              <w:top w:val="nil"/>
              <w:left w:val="nil"/>
              <w:bottom w:val="single" w:sz="8" w:space="0" w:color="auto"/>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w:t>
            </w:r>
          </w:p>
        </w:tc>
        <w:tc>
          <w:tcPr>
            <w:tcW w:w="439" w:type="pct"/>
            <w:tcBorders>
              <w:top w:val="nil"/>
              <w:left w:val="nil"/>
              <w:bottom w:val="single" w:sz="8" w:space="0" w:color="auto"/>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 </w:t>
            </w:r>
          </w:p>
        </w:tc>
        <w:tc>
          <w:tcPr>
            <w:tcW w:w="701"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2016-11-04</w:t>
            </w:r>
          </w:p>
        </w:tc>
        <w:tc>
          <w:tcPr>
            <w:tcW w:w="1008" w:type="pct"/>
            <w:tcBorders>
              <w:top w:val="nil"/>
              <w:left w:val="nil"/>
              <w:bottom w:val="single" w:sz="8" w:space="0" w:color="auto"/>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PT/17</w:t>
            </w:r>
          </w:p>
        </w:tc>
      </w:tr>
      <w:tr w:rsidR="00E66040" w:rsidRPr="006971F7" w:rsidTr="00E66040">
        <w:trPr>
          <w:trHeight w:val="265"/>
        </w:trPr>
        <w:tc>
          <w:tcPr>
            <w:tcW w:w="355"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2</w:t>
            </w:r>
          </w:p>
        </w:tc>
        <w:tc>
          <w:tcPr>
            <w:tcW w:w="2058" w:type="pct"/>
            <w:vMerge w:val="restart"/>
            <w:tcBorders>
              <w:top w:val="single" w:sz="8" w:space="0" w:color="auto"/>
              <w:left w:val="single" w:sz="8" w:space="0" w:color="auto"/>
              <w:bottom w:val="single" w:sz="8" w:space="0" w:color="000000"/>
              <w:right w:val="single" w:sz="8" w:space="0" w:color="000000"/>
            </w:tcBorders>
            <w:shd w:val="clear" w:color="000000" w:fill="C4BC96"/>
            <w:noWrap/>
            <w:hideMark/>
          </w:tcPr>
          <w:p w:rsidR="00E66040" w:rsidRPr="006971F7"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Verificar si se difundió las políticas código de conducta o código de ética, dentro de la cooperativa, para el logro de los objetivos estratégicos</w:t>
            </w:r>
          </w:p>
        </w:tc>
        <w:tc>
          <w:tcPr>
            <w:tcW w:w="439"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3</w:t>
            </w:r>
          </w:p>
        </w:tc>
        <w:tc>
          <w:tcPr>
            <w:tcW w:w="439"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 </w:t>
            </w:r>
          </w:p>
        </w:tc>
        <w:tc>
          <w:tcPr>
            <w:tcW w:w="701"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2016-11-07</w:t>
            </w:r>
          </w:p>
        </w:tc>
        <w:tc>
          <w:tcPr>
            <w:tcW w:w="1008" w:type="pct"/>
            <w:tcBorders>
              <w:top w:val="nil"/>
              <w:left w:val="nil"/>
              <w:bottom w:val="nil"/>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PT/18</w:t>
            </w:r>
          </w:p>
        </w:tc>
      </w:tr>
      <w:tr w:rsidR="00E66040" w:rsidRPr="006971F7" w:rsidTr="00E66040">
        <w:trPr>
          <w:trHeight w:val="823"/>
        </w:trPr>
        <w:tc>
          <w:tcPr>
            <w:tcW w:w="355"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2058" w:type="pct"/>
            <w:vMerge/>
            <w:tcBorders>
              <w:top w:val="single" w:sz="8" w:space="0" w:color="auto"/>
              <w:left w:val="single" w:sz="8" w:space="0" w:color="auto"/>
              <w:bottom w:val="single" w:sz="8" w:space="0" w:color="000000"/>
              <w:right w:val="single" w:sz="8" w:space="0" w:color="000000"/>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439"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439"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701"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1008" w:type="pct"/>
            <w:tcBorders>
              <w:top w:val="nil"/>
              <w:left w:val="nil"/>
              <w:bottom w:val="single" w:sz="8" w:space="0" w:color="auto"/>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p>
        </w:tc>
      </w:tr>
      <w:tr w:rsidR="00E66040" w:rsidRPr="006971F7" w:rsidTr="00E66040">
        <w:trPr>
          <w:trHeight w:val="265"/>
        </w:trPr>
        <w:tc>
          <w:tcPr>
            <w:tcW w:w="355"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3</w:t>
            </w:r>
          </w:p>
        </w:tc>
        <w:tc>
          <w:tcPr>
            <w:tcW w:w="2058" w:type="pct"/>
            <w:vMerge w:val="restart"/>
            <w:tcBorders>
              <w:top w:val="single" w:sz="8" w:space="0" w:color="auto"/>
              <w:left w:val="single" w:sz="8" w:space="0" w:color="auto"/>
              <w:bottom w:val="single" w:sz="8" w:space="0" w:color="000000"/>
              <w:right w:val="single" w:sz="8" w:space="0" w:color="000000"/>
            </w:tcBorders>
            <w:shd w:val="clear" w:color="000000" w:fill="C4BC96"/>
            <w:noWrap/>
            <w:hideMark/>
          </w:tcPr>
          <w:p w:rsidR="00E66040" w:rsidRPr="006971F7"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 xml:space="preserve">Verificar si se implementó o diseño canales de comunicación con la finalidad de dar a conocer  los objetivos estratégicos </w:t>
            </w:r>
          </w:p>
        </w:tc>
        <w:tc>
          <w:tcPr>
            <w:tcW w:w="439"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w:t>
            </w:r>
          </w:p>
        </w:tc>
        <w:tc>
          <w:tcPr>
            <w:tcW w:w="439"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 </w:t>
            </w:r>
          </w:p>
        </w:tc>
        <w:tc>
          <w:tcPr>
            <w:tcW w:w="701"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2016-11-09</w:t>
            </w:r>
          </w:p>
        </w:tc>
        <w:tc>
          <w:tcPr>
            <w:tcW w:w="1008" w:type="pct"/>
            <w:tcBorders>
              <w:top w:val="nil"/>
              <w:left w:val="nil"/>
              <w:bottom w:val="nil"/>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PT/19</w:t>
            </w:r>
          </w:p>
        </w:tc>
      </w:tr>
      <w:tr w:rsidR="00E66040" w:rsidRPr="006971F7" w:rsidTr="00E66040">
        <w:trPr>
          <w:trHeight w:val="783"/>
        </w:trPr>
        <w:tc>
          <w:tcPr>
            <w:tcW w:w="355"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2058" w:type="pct"/>
            <w:vMerge/>
            <w:tcBorders>
              <w:top w:val="single" w:sz="8" w:space="0" w:color="auto"/>
              <w:left w:val="single" w:sz="8" w:space="0" w:color="auto"/>
              <w:bottom w:val="single" w:sz="8" w:space="0" w:color="000000"/>
              <w:right w:val="single" w:sz="8" w:space="0" w:color="000000"/>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439"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439"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701"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1008" w:type="pct"/>
            <w:tcBorders>
              <w:top w:val="nil"/>
              <w:left w:val="nil"/>
              <w:bottom w:val="single" w:sz="8" w:space="0" w:color="auto"/>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p>
        </w:tc>
      </w:tr>
      <w:tr w:rsidR="00E66040" w:rsidRPr="006971F7" w:rsidTr="00E66040">
        <w:trPr>
          <w:trHeight w:val="265"/>
        </w:trPr>
        <w:tc>
          <w:tcPr>
            <w:tcW w:w="355"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4</w:t>
            </w:r>
          </w:p>
        </w:tc>
        <w:tc>
          <w:tcPr>
            <w:tcW w:w="2058" w:type="pct"/>
            <w:vMerge w:val="restart"/>
            <w:tcBorders>
              <w:top w:val="single" w:sz="8" w:space="0" w:color="auto"/>
              <w:left w:val="single" w:sz="8" w:space="0" w:color="auto"/>
              <w:bottom w:val="single" w:sz="8" w:space="0" w:color="000000"/>
              <w:right w:val="single" w:sz="8" w:space="0" w:color="000000"/>
            </w:tcBorders>
            <w:shd w:val="clear" w:color="000000" w:fill="C4BC96"/>
            <w:noWrap/>
            <w:hideMark/>
          </w:tcPr>
          <w:p w:rsidR="00E66040" w:rsidRPr="006971F7"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Verificar si se implementó procedimientos de motivación al personal de la cooperativa</w:t>
            </w:r>
          </w:p>
        </w:tc>
        <w:tc>
          <w:tcPr>
            <w:tcW w:w="439"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w:t>
            </w:r>
          </w:p>
        </w:tc>
        <w:tc>
          <w:tcPr>
            <w:tcW w:w="439"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 </w:t>
            </w:r>
          </w:p>
        </w:tc>
        <w:tc>
          <w:tcPr>
            <w:tcW w:w="701"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04335D" w:rsidRDefault="00E66040" w:rsidP="00E66040">
            <w:pPr>
              <w:spacing w:after="0" w:line="24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2016-11-11</w:t>
            </w:r>
          </w:p>
        </w:tc>
        <w:tc>
          <w:tcPr>
            <w:tcW w:w="1008" w:type="pct"/>
            <w:tcBorders>
              <w:top w:val="nil"/>
              <w:left w:val="nil"/>
              <w:bottom w:val="nil"/>
              <w:right w:val="single" w:sz="8" w:space="0" w:color="auto"/>
            </w:tcBorders>
            <w:shd w:val="clear" w:color="000000" w:fill="C4BC96"/>
            <w:noWrap/>
            <w:hideMark/>
          </w:tcPr>
          <w:p w:rsidR="00E66040" w:rsidRPr="0004335D"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PT/20</w:t>
            </w:r>
          </w:p>
        </w:tc>
      </w:tr>
      <w:tr w:rsidR="00E66040" w:rsidRPr="006971F7" w:rsidTr="00E66040">
        <w:trPr>
          <w:trHeight w:val="597"/>
        </w:trPr>
        <w:tc>
          <w:tcPr>
            <w:tcW w:w="355"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2058" w:type="pct"/>
            <w:vMerge/>
            <w:tcBorders>
              <w:top w:val="single" w:sz="8" w:space="0" w:color="auto"/>
              <w:left w:val="single" w:sz="8" w:space="0" w:color="auto"/>
              <w:bottom w:val="single" w:sz="8" w:space="0" w:color="000000"/>
              <w:right w:val="single" w:sz="8" w:space="0" w:color="000000"/>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439"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439"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701"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1008" w:type="pct"/>
            <w:tcBorders>
              <w:top w:val="nil"/>
              <w:left w:val="nil"/>
              <w:bottom w:val="single" w:sz="8" w:space="0" w:color="auto"/>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p>
        </w:tc>
      </w:tr>
      <w:tr w:rsidR="00E66040" w:rsidRPr="006971F7" w:rsidTr="00E66040">
        <w:trPr>
          <w:trHeight w:val="265"/>
        </w:trPr>
        <w:tc>
          <w:tcPr>
            <w:tcW w:w="355"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5</w:t>
            </w:r>
          </w:p>
        </w:tc>
        <w:tc>
          <w:tcPr>
            <w:tcW w:w="2058" w:type="pct"/>
            <w:vMerge w:val="restart"/>
            <w:tcBorders>
              <w:top w:val="single" w:sz="8" w:space="0" w:color="auto"/>
              <w:left w:val="single" w:sz="8" w:space="0" w:color="auto"/>
              <w:bottom w:val="single" w:sz="8" w:space="0" w:color="000000"/>
              <w:right w:val="single" w:sz="8" w:space="0" w:color="000000"/>
            </w:tcBorders>
            <w:shd w:val="clear" w:color="000000" w:fill="C4BC96"/>
            <w:noWrap/>
            <w:hideMark/>
          </w:tcPr>
          <w:p w:rsidR="00E66040" w:rsidRPr="006971F7"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eastAsia="es-EC"/>
              </w:rPr>
              <w:t>Verificar si la Dirección, optó por tomar decisiones para la ejecución de los objetivos estratégicos.</w:t>
            </w:r>
          </w:p>
        </w:tc>
        <w:tc>
          <w:tcPr>
            <w:tcW w:w="439"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eastAsia="es-EC"/>
              </w:rPr>
              <w:t>2</w:t>
            </w:r>
          </w:p>
        </w:tc>
        <w:tc>
          <w:tcPr>
            <w:tcW w:w="439"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 </w:t>
            </w:r>
          </w:p>
        </w:tc>
        <w:tc>
          <w:tcPr>
            <w:tcW w:w="701"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 201</w:t>
            </w:r>
            <w:r>
              <w:rPr>
                <w:rFonts w:ascii="Times New Roman" w:eastAsia="Times New Roman" w:hAnsi="Times New Roman" w:cs="Times New Roman"/>
                <w:color w:val="000000"/>
                <w:sz w:val="20"/>
                <w:szCs w:val="20"/>
                <w:lang w:val="es-EC" w:eastAsia="es-EC"/>
              </w:rPr>
              <w:t>7-11-13</w:t>
            </w:r>
          </w:p>
        </w:tc>
        <w:tc>
          <w:tcPr>
            <w:tcW w:w="1008" w:type="pct"/>
            <w:tcBorders>
              <w:top w:val="nil"/>
              <w:left w:val="nil"/>
              <w:bottom w:val="nil"/>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PT/21</w:t>
            </w:r>
            <w:r w:rsidRPr="006971F7">
              <w:rPr>
                <w:rFonts w:ascii="Times New Roman" w:eastAsia="Times New Roman" w:hAnsi="Times New Roman" w:cs="Times New Roman"/>
                <w:color w:val="000000"/>
                <w:sz w:val="20"/>
                <w:szCs w:val="20"/>
                <w:lang w:val="es-EC" w:eastAsia="es-EC"/>
              </w:rPr>
              <w:t> </w:t>
            </w:r>
          </w:p>
        </w:tc>
      </w:tr>
      <w:tr w:rsidR="00E66040" w:rsidRPr="006971F7" w:rsidTr="00E66040">
        <w:trPr>
          <w:trHeight w:val="677"/>
        </w:trPr>
        <w:tc>
          <w:tcPr>
            <w:tcW w:w="355"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2058" w:type="pct"/>
            <w:vMerge/>
            <w:tcBorders>
              <w:top w:val="single" w:sz="8" w:space="0" w:color="auto"/>
              <w:left w:val="single" w:sz="8" w:space="0" w:color="auto"/>
              <w:bottom w:val="single" w:sz="8" w:space="0" w:color="000000"/>
              <w:right w:val="single" w:sz="8" w:space="0" w:color="000000"/>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439"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439"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701"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1008" w:type="pct"/>
            <w:tcBorders>
              <w:top w:val="nil"/>
              <w:left w:val="nil"/>
              <w:bottom w:val="single" w:sz="8" w:space="0" w:color="auto"/>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p>
        </w:tc>
      </w:tr>
      <w:tr w:rsidR="00E66040" w:rsidRPr="006971F7" w:rsidTr="00E66040">
        <w:trPr>
          <w:trHeight w:val="265"/>
        </w:trPr>
        <w:tc>
          <w:tcPr>
            <w:tcW w:w="355"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6</w:t>
            </w:r>
          </w:p>
        </w:tc>
        <w:tc>
          <w:tcPr>
            <w:tcW w:w="2058" w:type="pct"/>
            <w:vMerge w:val="restart"/>
            <w:tcBorders>
              <w:top w:val="single" w:sz="8" w:space="0" w:color="auto"/>
              <w:left w:val="single" w:sz="8" w:space="0" w:color="auto"/>
              <w:bottom w:val="single" w:sz="8" w:space="0" w:color="000000"/>
              <w:right w:val="single" w:sz="8" w:space="0" w:color="000000"/>
            </w:tcBorders>
            <w:shd w:val="clear" w:color="000000" w:fill="C4BC96"/>
            <w:noWrap/>
            <w:hideMark/>
          </w:tcPr>
          <w:p w:rsidR="00E66040" w:rsidRPr="006971F7" w:rsidRDefault="00E66040" w:rsidP="00E66040">
            <w:pPr>
              <w:spacing w:after="0" w:line="240" w:lineRule="auto"/>
              <w:jc w:val="both"/>
              <w:rPr>
                <w:rFonts w:ascii="Times New Roman" w:eastAsia="Times New Roman" w:hAnsi="Times New Roman" w:cs="Times New Roman"/>
                <w:color w:val="000000"/>
                <w:sz w:val="18"/>
                <w:szCs w:val="18"/>
                <w:lang w:val="es-EC" w:eastAsia="es-EC"/>
              </w:rPr>
            </w:pPr>
            <w:r w:rsidRPr="006971F7">
              <w:rPr>
                <w:rFonts w:ascii="Times New Roman" w:eastAsia="Times New Roman" w:hAnsi="Times New Roman" w:cs="Times New Roman"/>
                <w:color w:val="000000"/>
                <w:sz w:val="18"/>
                <w:szCs w:val="18"/>
                <w:lang w:val="es-EC" w:eastAsia="es-EC"/>
              </w:rPr>
              <w:t>Determinación papeles de trabajo</w:t>
            </w:r>
          </w:p>
        </w:tc>
        <w:tc>
          <w:tcPr>
            <w:tcW w:w="439"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3</w:t>
            </w:r>
          </w:p>
        </w:tc>
        <w:tc>
          <w:tcPr>
            <w:tcW w:w="439"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 </w:t>
            </w:r>
          </w:p>
        </w:tc>
        <w:tc>
          <w:tcPr>
            <w:tcW w:w="701"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 201</w:t>
            </w:r>
            <w:r>
              <w:rPr>
                <w:rFonts w:ascii="Times New Roman" w:eastAsia="Times New Roman" w:hAnsi="Times New Roman" w:cs="Times New Roman"/>
                <w:color w:val="000000"/>
                <w:sz w:val="20"/>
                <w:szCs w:val="20"/>
                <w:lang w:val="es-EC" w:eastAsia="es-EC"/>
              </w:rPr>
              <w:t>7</w:t>
            </w:r>
            <w:r w:rsidRPr="006971F7">
              <w:rPr>
                <w:rFonts w:ascii="Times New Roman" w:eastAsia="Times New Roman" w:hAnsi="Times New Roman" w:cs="Times New Roman"/>
                <w:color w:val="000000"/>
                <w:sz w:val="20"/>
                <w:szCs w:val="20"/>
                <w:lang w:val="es-EC" w:eastAsia="es-EC"/>
              </w:rPr>
              <w:t>-</w:t>
            </w:r>
            <w:r>
              <w:rPr>
                <w:rFonts w:ascii="Times New Roman" w:eastAsia="Times New Roman" w:hAnsi="Times New Roman" w:cs="Times New Roman"/>
                <w:color w:val="000000"/>
                <w:sz w:val="20"/>
                <w:szCs w:val="20"/>
                <w:lang w:val="es-EC" w:eastAsia="es-EC"/>
              </w:rPr>
              <w:t>11-16</w:t>
            </w:r>
          </w:p>
        </w:tc>
        <w:tc>
          <w:tcPr>
            <w:tcW w:w="1008" w:type="pct"/>
            <w:tcBorders>
              <w:top w:val="nil"/>
              <w:left w:val="nil"/>
              <w:bottom w:val="nil"/>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PT/22</w:t>
            </w:r>
            <w:r w:rsidRPr="006971F7">
              <w:rPr>
                <w:rFonts w:ascii="Times New Roman" w:eastAsia="Times New Roman" w:hAnsi="Times New Roman" w:cs="Times New Roman"/>
                <w:color w:val="000000"/>
                <w:sz w:val="20"/>
                <w:szCs w:val="20"/>
                <w:lang w:val="es-EC" w:eastAsia="es-EC"/>
              </w:rPr>
              <w:t> </w:t>
            </w:r>
          </w:p>
        </w:tc>
      </w:tr>
      <w:tr w:rsidR="00E66040" w:rsidRPr="006971F7" w:rsidTr="00E66040">
        <w:trPr>
          <w:trHeight w:val="279"/>
        </w:trPr>
        <w:tc>
          <w:tcPr>
            <w:tcW w:w="355"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2058" w:type="pct"/>
            <w:vMerge/>
            <w:tcBorders>
              <w:top w:val="single" w:sz="8" w:space="0" w:color="auto"/>
              <w:left w:val="single" w:sz="8" w:space="0" w:color="auto"/>
              <w:bottom w:val="single" w:sz="8" w:space="0" w:color="000000"/>
              <w:right w:val="single" w:sz="8" w:space="0" w:color="000000"/>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18"/>
                <w:szCs w:val="18"/>
                <w:lang w:val="es-EC" w:eastAsia="es-EC"/>
              </w:rPr>
            </w:pPr>
          </w:p>
        </w:tc>
        <w:tc>
          <w:tcPr>
            <w:tcW w:w="439"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439"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701"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1008" w:type="pct"/>
            <w:tcBorders>
              <w:top w:val="nil"/>
              <w:left w:val="nil"/>
              <w:bottom w:val="single" w:sz="8" w:space="0" w:color="auto"/>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p>
        </w:tc>
      </w:tr>
      <w:tr w:rsidR="00E66040" w:rsidRPr="006971F7" w:rsidTr="00E66040">
        <w:trPr>
          <w:trHeight w:val="265"/>
        </w:trPr>
        <w:tc>
          <w:tcPr>
            <w:tcW w:w="355"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7</w:t>
            </w:r>
          </w:p>
        </w:tc>
        <w:tc>
          <w:tcPr>
            <w:tcW w:w="2058" w:type="pct"/>
            <w:vMerge w:val="restart"/>
            <w:tcBorders>
              <w:top w:val="single" w:sz="8" w:space="0" w:color="auto"/>
              <w:left w:val="single" w:sz="8" w:space="0" w:color="auto"/>
              <w:bottom w:val="single" w:sz="8" w:space="0" w:color="000000"/>
              <w:right w:val="single" w:sz="8" w:space="0" w:color="000000"/>
            </w:tcBorders>
            <w:shd w:val="clear" w:color="000000" w:fill="C4BC96"/>
            <w:noWrap/>
            <w:hideMark/>
          </w:tcPr>
          <w:p w:rsidR="00E66040" w:rsidRPr="006971F7" w:rsidRDefault="00E66040" w:rsidP="00E66040">
            <w:pPr>
              <w:spacing w:after="0" w:line="240" w:lineRule="auto"/>
              <w:jc w:val="both"/>
              <w:rPr>
                <w:rFonts w:ascii="Times New Roman" w:eastAsia="Times New Roman" w:hAnsi="Times New Roman" w:cs="Times New Roman"/>
                <w:color w:val="000000"/>
                <w:sz w:val="18"/>
                <w:szCs w:val="18"/>
                <w:lang w:val="es-EC" w:eastAsia="es-EC"/>
              </w:rPr>
            </w:pPr>
            <w:r w:rsidRPr="006971F7">
              <w:rPr>
                <w:rFonts w:ascii="Times New Roman" w:eastAsia="Times New Roman" w:hAnsi="Times New Roman" w:cs="Times New Roman"/>
                <w:color w:val="000000"/>
                <w:sz w:val="18"/>
                <w:szCs w:val="18"/>
                <w:lang w:val="es-EC" w:eastAsia="es-EC"/>
              </w:rPr>
              <w:t>Elaboración de hojas de hallazgo</w:t>
            </w:r>
          </w:p>
        </w:tc>
        <w:tc>
          <w:tcPr>
            <w:tcW w:w="439"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4</w:t>
            </w:r>
          </w:p>
        </w:tc>
        <w:tc>
          <w:tcPr>
            <w:tcW w:w="439"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 </w:t>
            </w:r>
          </w:p>
        </w:tc>
        <w:tc>
          <w:tcPr>
            <w:tcW w:w="701" w:type="pct"/>
            <w:tcBorders>
              <w:top w:val="nil"/>
              <w:left w:val="nil"/>
              <w:bottom w:val="nil"/>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 201</w:t>
            </w:r>
            <w:r>
              <w:rPr>
                <w:rFonts w:ascii="Times New Roman" w:eastAsia="Times New Roman" w:hAnsi="Times New Roman" w:cs="Times New Roman"/>
                <w:color w:val="000000"/>
                <w:sz w:val="20"/>
                <w:szCs w:val="20"/>
                <w:lang w:val="es-EC" w:eastAsia="es-EC"/>
              </w:rPr>
              <w:t>7</w:t>
            </w:r>
            <w:r w:rsidRPr="006971F7">
              <w:rPr>
                <w:rFonts w:ascii="Times New Roman" w:eastAsia="Times New Roman" w:hAnsi="Times New Roman" w:cs="Times New Roman"/>
                <w:color w:val="000000"/>
                <w:sz w:val="20"/>
                <w:szCs w:val="20"/>
                <w:lang w:val="es-EC" w:eastAsia="es-EC"/>
              </w:rPr>
              <w:t>-</w:t>
            </w:r>
            <w:r>
              <w:rPr>
                <w:rFonts w:ascii="Times New Roman" w:eastAsia="Times New Roman" w:hAnsi="Times New Roman" w:cs="Times New Roman"/>
                <w:color w:val="000000"/>
                <w:sz w:val="20"/>
                <w:szCs w:val="20"/>
                <w:lang w:val="es-EC" w:eastAsia="es-EC"/>
              </w:rPr>
              <w:t>11-20</w:t>
            </w:r>
          </w:p>
        </w:tc>
        <w:tc>
          <w:tcPr>
            <w:tcW w:w="1008" w:type="pct"/>
            <w:tcBorders>
              <w:top w:val="nil"/>
              <w:left w:val="nil"/>
              <w:bottom w:val="nil"/>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PT/23</w:t>
            </w:r>
            <w:r w:rsidRPr="006971F7">
              <w:rPr>
                <w:rFonts w:ascii="Times New Roman" w:eastAsia="Times New Roman" w:hAnsi="Times New Roman" w:cs="Times New Roman"/>
                <w:color w:val="000000"/>
                <w:sz w:val="20"/>
                <w:szCs w:val="20"/>
                <w:lang w:val="es-EC" w:eastAsia="es-EC"/>
              </w:rPr>
              <w:t> </w:t>
            </w:r>
          </w:p>
        </w:tc>
      </w:tr>
      <w:tr w:rsidR="00E66040" w:rsidRPr="006971F7" w:rsidTr="00E66040">
        <w:trPr>
          <w:trHeight w:val="279"/>
        </w:trPr>
        <w:tc>
          <w:tcPr>
            <w:tcW w:w="355"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2058" w:type="pct"/>
            <w:vMerge/>
            <w:tcBorders>
              <w:top w:val="single" w:sz="8" w:space="0" w:color="auto"/>
              <w:left w:val="single" w:sz="8" w:space="0" w:color="auto"/>
              <w:bottom w:val="single" w:sz="8" w:space="0" w:color="000000"/>
              <w:right w:val="single" w:sz="8" w:space="0" w:color="000000"/>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18"/>
                <w:szCs w:val="18"/>
                <w:lang w:val="es-EC" w:eastAsia="es-EC"/>
              </w:rPr>
            </w:pPr>
          </w:p>
        </w:tc>
        <w:tc>
          <w:tcPr>
            <w:tcW w:w="439"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439"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701" w:type="pct"/>
            <w:tcBorders>
              <w:top w:val="nil"/>
              <w:left w:val="nil"/>
              <w:bottom w:val="single" w:sz="8" w:space="0" w:color="auto"/>
              <w:right w:val="single" w:sz="8" w:space="0" w:color="auto"/>
            </w:tcBorders>
            <w:shd w:val="clear" w:color="000000" w:fill="C4BC96"/>
            <w:noWrap/>
          </w:tcPr>
          <w:p w:rsidR="00E66040" w:rsidRPr="006971F7" w:rsidRDefault="00E66040" w:rsidP="00E66040">
            <w:pPr>
              <w:spacing w:after="0" w:line="240" w:lineRule="auto"/>
              <w:jc w:val="right"/>
              <w:rPr>
                <w:rFonts w:ascii="Times New Roman" w:eastAsia="Times New Roman" w:hAnsi="Times New Roman" w:cs="Times New Roman"/>
                <w:color w:val="000000"/>
                <w:sz w:val="20"/>
                <w:szCs w:val="20"/>
                <w:lang w:val="es-EC" w:eastAsia="es-EC"/>
              </w:rPr>
            </w:pPr>
          </w:p>
        </w:tc>
        <w:tc>
          <w:tcPr>
            <w:tcW w:w="1008" w:type="pct"/>
            <w:tcBorders>
              <w:top w:val="nil"/>
              <w:left w:val="nil"/>
              <w:bottom w:val="single" w:sz="8" w:space="0" w:color="auto"/>
              <w:right w:val="single" w:sz="8" w:space="0" w:color="auto"/>
            </w:tcBorders>
            <w:shd w:val="clear" w:color="000000" w:fill="C4BC96"/>
            <w:noWrap/>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p>
        </w:tc>
      </w:tr>
      <w:tr w:rsidR="00E66040" w:rsidRPr="006971F7" w:rsidTr="00E66040">
        <w:trPr>
          <w:trHeight w:val="265"/>
        </w:trPr>
        <w:tc>
          <w:tcPr>
            <w:tcW w:w="355"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8</w:t>
            </w:r>
          </w:p>
        </w:tc>
        <w:tc>
          <w:tcPr>
            <w:tcW w:w="2058" w:type="pct"/>
            <w:vMerge w:val="restart"/>
            <w:tcBorders>
              <w:top w:val="single" w:sz="8" w:space="0" w:color="auto"/>
              <w:left w:val="single" w:sz="8" w:space="0" w:color="auto"/>
              <w:bottom w:val="single" w:sz="8" w:space="0" w:color="000000"/>
              <w:right w:val="single" w:sz="8" w:space="0" w:color="000000"/>
            </w:tcBorders>
            <w:shd w:val="clear" w:color="000000" w:fill="C4BC96"/>
            <w:noWrap/>
            <w:hideMark/>
          </w:tcPr>
          <w:p w:rsidR="00E66040" w:rsidRPr="006971F7" w:rsidRDefault="00E66040" w:rsidP="00E66040">
            <w:pPr>
              <w:spacing w:after="0" w:line="240" w:lineRule="auto"/>
              <w:jc w:val="both"/>
              <w:rPr>
                <w:rFonts w:ascii="Times New Roman" w:eastAsia="Times New Roman" w:hAnsi="Times New Roman" w:cs="Times New Roman"/>
                <w:color w:val="000000"/>
                <w:sz w:val="18"/>
                <w:szCs w:val="18"/>
                <w:lang w:val="es-EC" w:eastAsia="es-EC"/>
              </w:rPr>
            </w:pPr>
            <w:r w:rsidRPr="006971F7">
              <w:rPr>
                <w:rFonts w:ascii="Times New Roman" w:eastAsia="Times New Roman" w:hAnsi="Times New Roman" w:cs="Times New Roman"/>
                <w:color w:val="000000"/>
                <w:sz w:val="18"/>
                <w:szCs w:val="18"/>
                <w:lang w:val="es-EC" w:eastAsia="es-EC"/>
              </w:rPr>
              <w:t xml:space="preserve">Seguimiento </w:t>
            </w:r>
          </w:p>
        </w:tc>
        <w:tc>
          <w:tcPr>
            <w:tcW w:w="439"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w:t>
            </w:r>
          </w:p>
        </w:tc>
        <w:tc>
          <w:tcPr>
            <w:tcW w:w="439" w:type="pct"/>
            <w:vMerge w:val="restart"/>
            <w:tcBorders>
              <w:top w:val="nil"/>
              <w:left w:val="single" w:sz="8" w:space="0" w:color="auto"/>
              <w:bottom w:val="single" w:sz="8" w:space="0" w:color="000000"/>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 </w:t>
            </w:r>
          </w:p>
        </w:tc>
        <w:tc>
          <w:tcPr>
            <w:tcW w:w="701" w:type="pct"/>
            <w:tcBorders>
              <w:top w:val="nil"/>
              <w:left w:val="nil"/>
              <w:bottom w:val="nil"/>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 201</w:t>
            </w:r>
            <w:r>
              <w:rPr>
                <w:rFonts w:ascii="Times New Roman" w:eastAsia="Times New Roman" w:hAnsi="Times New Roman" w:cs="Times New Roman"/>
                <w:color w:val="000000"/>
                <w:sz w:val="20"/>
                <w:szCs w:val="20"/>
                <w:lang w:val="es-EC" w:eastAsia="es-EC"/>
              </w:rPr>
              <w:t>7</w:t>
            </w:r>
            <w:r w:rsidRPr="006971F7">
              <w:rPr>
                <w:rFonts w:ascii="Times New Roman" w:eastAsia="Times New Roman" w:hAnsi="Times New Roman" w:cs="Times New Roman"/>
                <w:color w:val="000000"/>
                <w:sz w:val="20"/>
                <w:szCs w:val="20"/>
                <w:lang w:val="es-EC" w:eastAsia="es-EC"/>
              </w:rPr>
              <w:t>-</w:t>
            </w:r>
            <w:r>
              <w:rPr>
                <w:rFonts w:ascii="Times New Roman" w:eastAsia="Times New Roman" w:hAnsi="Times New Roman" w:cs="Times New Roman"/>
                <w:color w:val="000000"/>
                <w:sz w:val="20"/>
                <w:szCs w:val="20"/>
                <w:lang w:val="es-EC" w:eastAsia="es-EC"/>
              </w:rPr>
              <w:t>11-22</w:t>
            </w:r>
          </w:p>
        </w:tc>
        <w:tc>
          <w:tcPr>
            <w:tcW w:w="1008" w:type="pct"/>
            <w:tcBorders>
              <w:top w:val="nil"/>
              <w:left w:val="nil"/>
              <w:bottom w:val="nil"/>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PT/24</w:t>
            </w:r>
            <w:r w:rsidRPr="006971F7">
              <w:rPr>
                <w:rFonts w:ascii="Times New Roman" w:eastAsia="Times New Roman" w:hAnsi="Times New Roman" w:cs="Times New Roman"/>
                <w:color w:val="000000"/>
                <w:sz w:val="20"/>
                <w:szCs w:val="20"/>
                <w:lang w:val="es-EC" w:eastAsia="es-EC"/>
              </w:rPr>
              <w:t> </w:t>
            </w:r>
          </w:p>
        </w:tc>
      </w:tr>
      <w:tr w:rsidR="00E66040" w:rsidRPr="006971F7" w:rsidTr="00E66040">
        <w:trPr>
          <w:trHeight w:val="279"/>
        </w:trPr>
        <w:tc>
          <w:tcPr>
            <w:tcW w:w="355"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2058" w:type="pct"/>
            <w:vMerge/>
            <w:tcBorders>
              <w:top w:val="single" w:sz="8" w:space="0" w:color="auto"/>
              <w:left w:val="single" w:sz="8" w:space="0" w:color="auto"/>
              <w:bottom w:val="single" w:sz="8" w:space="0" w:color="000000"/>
              <w:right w:val="single" w:sz="8" w:space="0" w:color="000000"/>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18"/>
                <w:szCs w:val="18"/>
                <w:lang w:val="es-EC" w:eastAsia="es-EC"/>
              </w:rPr>
            </w:pPr>
          </w:p>
        </w:tc>
        <w:tc>
          <w:tcPr>
            <w:tcW w:w="439"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439" w:type="pct"/>
            <w:vMerge/>
            <w:tcBorders>
              <w:top w:val="nil"/>
              <w:left w:val="single" w:sz="8" w:space="0" w:color="auto"/>
              <w:bottom w:val="single" w:sz="8" w:space="0" w:color="000000"/>
              <w:right w:val="single" w:sz="8" w:space="0" w:color="auto"/>
            </w:tcBorders>
            <w:vAlign w:val="center"/>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701" w:type="pct"/>
            <w:tcBorders>
              <w:top w:val="nil"/>
              <w:left w:val="nil"/>
              <w:bottom w:val="single" w:sz="8" w:space="0" w:color="auto"/>
              <w:right w:val="single" w:sz="8" w:space="0" w:color="auto"/>
            </w:tcBorders>
            <w:shd w:val="clear" w:color="000000" w:fill="C4BC96"/>
            <w:noWrap/>
          </w:tcPr>
          <w:p w:rsidR="00E66040" w:rsidRPr="006971F7" w:rsidRDefault="00E66040" w:rsidP="00E66040">
            <w:pPr>
              <w:spacing w:after="0" w:line="240" w:lineRule="auto"/>
              <w:jc w:val="right"/>
              <w:rPr>
                <w:rFonts w:ascii="Times New Roman" w:eastAsia="Times New Roman" w:hAnsi="Times New Roman" w:cs="Times New Roman"/>
                <w:color w:val="000000"/>
                <w:sz w:val="20"/>
                <w:szCs w:val="20"/>
                <w:lang w:val="es-EC" w:eastAsia="es-EC"/>
              </w:rPr>
            </w:pPr>
          </w:p>
        </w:tc>
        <w:tc>
          <w:tcPr>
            <w:tcW w:w="1008" w:type="pct"/>
            <w:tcBorders>
              <w:top w:val="nil"/>
              <w:left w:val="nil"/>
              <w:bottom w:val="single" w:sz="8" w:space="0" w:color="auto"/>
              <w:right w:val="single" w:sz="8" w:space="0" w:color="auto"/>
            </w:tcBorders>
            <w:shd w:val="clear" w:color="000000" w:fill="C4BC96"/>
            <w:noWrap/>
          </w:tcPr>
          <w:p w:rsidR="00E66040" w:rsidRPr="006971F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p>
        </w:tc>
      </w:tr>
      <w:tr w:rsidR="00E66040" w:rsidRPr="006971F7" w:rsidTr="00E66040">
        <w:trPr>
          <w:trHeight w:val="279"/>
        </w:trPr>
        <w:tc>
          <w:tcPr>
            <w:tcW w:w="355" w:type="pct"/>
            <w:tcBorders>
              <w:top w:val="nil"/>
              <w:left w:val="single" w:sz="8" w:space="0" w:color="auto"/>
              <w:bottom w:val="single" w:sz="8" w:space="0" w:color="auto"/>
              <w:right w:val="nil"/>
            </w:tcBorders>
            <w:shd w:val="clear" w:color="000000" w:fill="C4BC96"/>
            <w:noWrap/>
            <w:hideMark/>
          </w:tcPr>
          <w:p w:rsidR="00E66040" w:rsidRPr="006971F7" w:rsidRDefault="00E66040" w:rsidP="00E66040">
            <w:pPr>
              <w:spacing w:after="0" w:line="240" w:lineRule="auto"/>
              <w:rPr>
                <w:rFonts w:ascii="Calibri" w:eastAsia="Times New Roman" w:hAnsi="Calibri" w:cs="Calibri"/>
                <w:color w:val="000000"/>
                <w:lang w:val="es-EC" w:eastAsia="es-EC"/>
              </w:rPr>
            </w:pPr>
            <w:r w:rsidRPr="006971F7">
              <w:rPr>
                <w:rFonts w:ascii="Calibri" w:eastAsia="Times New Roman" w:hAnsi="Calibri" w:cs="Calibri"/>
                <w:color w:val="000000"/>
                <w:lang w:val="es-EC" w:eastAsia="es-EC"/>
              </w:rPr>
              <w:t> </w:t>
            </w:r>
          </w:p>
        </w:tc>
        <w:tc>
          <w:tcPr>
            <w:tcW w:w="2058" w:type="pct"/>
            <w:tcBorders>
              <w:top w:val="single" w:sz="8" w:space="0" w:color="auto"/>
              <w:left w:val="nil"/>
              <w:bottom w:val="single" w:sz="8" w:space="0" w:color="auto"/>
              <w:right w:val="single" w:sz="8" w:space="0" w:color="000000"/>
            </w:tcBorders>
            <w:shd w:val="clear" w:color="000000" w:fill="C4BC96"/>
            <w:noWrap/>
            <w:hideMark/>
          </w:tcPr>
          <w:p w:rsidR="00E66040" w:rsidRPr="006971F7" w:rsidRDefault="00E66040" w:rsidP="00E66040">
            <w:pPr>
              <w:spacing w:after="0" w:line="240" w:lineRule="auto"/>
              <w:jc w:val="right"/>
              <w:rPr>
                <w:rFonts w:ascii="Times New Roman" w:eastAsia="Times New Roman" w:hAnsi="Times New Roman" w:cs="Times New Roman"/>
                <w:b/>
                <w:bCs/>
                <w:i/>
                <w:iCs/>
                <w:color w:val="000000"/>
                <w:sz w:val="20"/>
                <w:szCs w:val="20"/>
                <w:lang w:val="es-EC" w:eastAsia="es-EC"/>
              </w:rPr>
            </w:pPr>
            <w:r w:rsidRPr="006971F7">
              <w:rPr>
                <w:rFonts w:ascii="Times New Roman" w:eastAsia="Times New Roman" w:hAnsi="Times New Roman" w:cs="Times New Roman"/>
                <w:b/>
                <w:bCs/>
                <w:i/>
                <w:iCs/>
                <w:color w:val="000000"/>
                <w:sz w:val="20"/>
                <w:szCs w:val="20"/>
                <w:lang w:val="es-EC" w:eastAsia="es-EC"/>
              </w:rPr>
              <w:t> TOTAL</w:t>
            </w:r>
          </w:p>
        </w:tc>
        <w:tc>
          <w:tcPr>
            <w:tcW w:w="439" w:type="pct"/>
            <w:tcBorders>
              <w:top w:val="nil"/>
              <w:left w:val="nil"/>
              <w:bottom w:val="single" w:sz="8" w:space="0" w:color="auto"/>
              <w:right w:val="single" w:sz="8" w:space="0" w:color="auto"/>
            </w:tcBorders>
            <w:shd w:val="clear" w:color="000000" w:fill="C4BC96"/>
            <w:noWrap/>
            <w:hideMark/>
          </w:tcPr>
          <w:p w:rsidR="00E66040" w:rsidRPr="006971F7" w:rsidRDefault="00E66040" w:rsidP="00E66040">
            <w:pPr>
              <w:spacing w:after="0" w:line="240" w:lineRule="auto"/>
              <w:jc w:val="center"/>
              <w:rPr>
                <w:rFonts w:ascii="Times New Roman" w:eastAsia="Times New Roman" w:hAnsi="Times New Roman" w:cs="Times New Roman"/>
                <w:b/>
                <w:bCs/>
                <w:i/>
                <w:iCs/>
                <w:color w:val="000000"/>
                <w:sz w:val="20"/>
                <w:szCs w:val="20"/>
                <w:lang w:val="es-EC" w:eastAsia="es-EC"/>
              </w:rPr>
            </w:pPr>
            <w:r>
              <w:rPr>
                <w:rFonts w:ascii="Times New Roman" w:eastAsia="Times New Roman" w:hAnsi="Times New Roman" w:cs="Times New Roman"/>
                <w:b/>
                <w:bCs/>
                <w:i/>
                <w:iCs/>
                <w:color w:val="000000"/>
                <w:sz w:val="20"/>
                <w:szCs w:val="20"/>
                <w:lang w:val="es-EC" w:eastAsia="es-EC"/>
              </w:rPr>
              <w:t>2</w:t>
            </w:r>
            <w:r w:rsidRPr="006971F7">
              <w:rPr>
                <w:rFonts w:ascii="Times New Roman" w:eastAsia="Times New Roman" w:hAnsi="Times New Roman" w:cs="Times New Roman"/>
                <w:b/>
                <w:bCs/>
                <w:i/>
                <w:iCs/>
                <w:color w:val="000000"/>
                <w:sz w:val="20"/>
                <w:szCs w:val="20"/>
                <w:lang w:val="es-EC" w:eastAsia="es-EC"/>
              </w:rPr>
              <w:t>0</w:t>
            </w:r>
          </w:p>
        </w:tc>
        <w:tc>
          <w:tcPr>
            <w:tcW w:w="439" w:type="pct"/>
            <w:tcBorders>
              <w:top w:val="nil"/>
              <w:left w:val="nil"/>
              <w:bottom w:val="single" w:sz="8" w:space="0" w:color="auto"/>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 </w:t>
            </w:r>
          </w:p>
        </w:tc>
        <w:tc>
          <w:tcPr>
            <w:tcW w:w="701" w:type="pct"/>
            <w:tcBorders>
              <w:top w:val="nil"/>
              <w:left w:val="nil"/>
              <w:bottom w:val="single" w:sz="8" w:space="0" w:color="auto"/>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 </w:t>
            </w:r>
          </w:p>
        </w:tc>
        <w:tc>
          <w:tcPr>
            <w:tcW w:w="1008" w:type="pct"/>
            <w:tcBorders>
              <w:top w:val="nil"/>
              <w:left w:val="nil"/>
              <w:bottom w:val="single" w:sz="8" w:space="0" w:color="auto"/>
              <w:right w:val="single" w:sz="8" w:space="0" w:color="auto"/>
            </w:tcBorders>
            <w:shd w:val="clear" w:color="000000" w:fill="C4BC96"/>
            <w:noWrap/>
            <w:hideMark/>
          </w:tcPr>
          <w:p w:rsidR="00E66040" w:rsidRPr="006971F7" w:rsidRDefault="00E66040" w:rsidP="00E66040">
            <w:pPr>
              <w:spacing w:after="0" w:line="240" w:lineRule="auto"/>
              <w:rPr>
                <w:rFonts w:ascii="Times New Roman" w:eastAsia="Times New Roman" w:hAnsi="Times New Roman" w:cs="Times New Roman"/>
                <w:color w:val="000000"/>
                <w:sz w:val="20"/>
                <w:szCs w:val="20"/>
                <w:lang w:val="es-EC" w:eastAsia="es-EC"/>
              </w:rPr>
            </w:pPr>
            <w:r w:rsidRPr="006971F7">
              <w:rPr>
                <w:rFonts w:ascii="Times New Roman" w:eastAsia="Times New Roman" w:hAnsi="Times New Roman" w:cs="Times New Roman"/>
                <w:color w:val="000000"/>
                <w:sz w:val="20"/>
                <w:szCs w:val="20"/>
                <w:lang w:val="es-EC" w:eastAsia="es-EC"/>
              </w:rPr>
              <w:t> </w:t>
            </w:r>
          </w:p>
        </w:tc>
      </w:tr>
    </w:tbl>
    <w:p w:rsidR="00E66040" w:rsidRPr="00785204" w:rsidRDefault="00E66040" w:rsidP="00E66040">
      <w:pPr>
        <w:spacing w:after="0" w:line="240" w:lineRule="auto"/>
        <w:rPr>
          <w:rFonts w:ascii="Times New Roman" w:hAnsi="Times New Roman" w:cs="Times New Roman"/>
          <w:sz w:val="24"/>
          <w:szCs w:val="24"/>
        </w:rPr>
      </w:pPr>
      <w:r w:rsidRPr="00785204">
        <w:rPr>
          <w:rFonts w:ascii="Times New Roman" w:hAnsi="Times New Roman" w:cs="Times New Roman"/>
          <w:b/>
          <w:sz w:val="24"/>
          <w:szCs w:val="24"/>
        </w:rPr>
        <w:t>Fuente</w:t>
      </w:r>
      <w:r w:rsidRPr="00785204">
        <w:rPr>
          <w:rFonts w:ascii="Times New Roman" w:hAnsi="Times New Roman" w:cs="Times New Roman"/>
          <w:sz w:val="24"/>
          <w:szCs w:val="24"/>
        </w:rPr>
        <w:t>: Distribución del tiempo asignado</w:t>
      </w:r>
    </w:p>
    <w:p w:rsidR="00E66040" w:rsidRPr="00785204" w:rsidRDefault="00E66040" w:rsidP="00E66040">
      <w:pPr>
        <w:spacing w:after="0" w:line="240" w:lineRule="auto"/>
        <w:rPr>
          <w:rFonts w:ascii="Times New Roman" w:hAnsi="Times New Roman" w:cs="Times New Roman"/>
          <w:sz w:val="24"/>
          <w:szCs w:val="24"/>
        </w:rPr>
      </w:pPr>
      <w:r w:rsidRPr="00785204">
        <w:rPr>
          <w:rFonts w:ascii="Times New Roman" w:hAnsi="Times New Roman" w:cs="Times New Roman"/>
          <w:b/>
          <w:sz w:val="24"/>
          <w:szCs w:val="24"/>
        </w:rPr>
        <w:t>Elaborado</w:t>
      </w:r>
      <w:r>
        <w:rPr>
          <w:rFonts w:ascii="Times New Roman" w:hAnsi="Times New Roman" w:cs="Times New Roman"/>
          <w:b/>
          <w:sz w:val="24"/>
          <w:szCs w:val="24"/>
        </w:rPr>
        <w:t xml:space="preserve"> por</w:t>
      </w:r>
      <w:r w:rsidRPr="0078520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E66040" w:rsidP="00E66040">
      <w:pPr>
        <w:shd w:val="clear" w:color="auto" w:fill="FFFFFF" w:themeFill="background1"/>
        <w:spacing w:after="0" w:line="240" w:lineRule="auto"/>
        <w:rPr>
          <w:rFonts w:ascii="Times New Roman" w:hAnsi="Times New Roman" w:cs="Times New Roman"/>
          <w:noProof/>
          <w:sz w:val="24"/>
          <w:szCs w:val="24"/>
          <w:lang w:val="es-EC" w:eastAsia="es-EC"/>
        </w:rPr>
      </w:pPr>
      <w:r w:rsidRPr="00785204">
        <w:rPr>
          <w:rFonts w:ascii="Times New Roman" w:hAnsi="Times New Roman" w:cs="Times New Roman"/>
          <w:b/>
          <w:noProof/>
          <w:sz w:val="24"/>
          <w:szCs w:val="24"/>
          <w:lang w:val="es-EC" w:eastAsia="es-EC"/>
        </w:rPr>
        <w:t>Cuadro</w:t>
      </w:r>
      <w:r>
        <w:rPr>
          <w:rFonts w:ascii="Times New Roman" w:hAnsi="Times New Roman" w:cs="Times New Roman"/>
          <w:b/>
          <w:noProof/>
          <w:sz w:val="24"/>
          <w:szCs w:val="24"/>
          <w:lang w:val="es-EC" w:eastAsia="es-EC"/>
        </w:rPr>
        <w:t xml:space="preserve"> #</w:t>
      </w:r>
      <w:r w:rsidRPr="00E11F22">
        <w:rPr>
          <w:rFonts w:ascii="Times New Roman" w:hAnsi="Times New Roman" w:cs="Times New Roman"/>
          <w:noProof/>
          <w:sz w:val="24"/>
          <w:szCs w:val="24"/>
          <w:lang w:val="es-EC" w:eastAsia="es-EC"/>
        </w:rPr>
        <w:t xml:space="preserve"> 3</w:t>
      </w:r>
      <w:r w:rsidR="00324BE7">
        <w:rPr>
          <w:rFonts w:ascii="Times New Roman" w:hAnsi="Times New Roman" w:cs="Times New Roman"/>
          <w:noProof/>
          <w:sz w:val="24"/>
          <w:szCs w:val="24"/>
          <w:lang w:val="es-EC" w:eastAsia="es-EC"/>
        </w:rPr>
        <w:t>3</w:t>
      </w:r>
    </w:p>
    <w:p w:rsidR="00E66040" w:rsidRDefault="00E66040" w:rsidP="00E66040">
      <w:pPr>
        <w:spacing w:after="0" w:line="360" w:lineRule="auto"/>
        <w:rPr>
          <w:rFonts w:ascii="Times New Roman" w:hAnsi="Times New Roman" w:cs="Times New Roman"/>
          <w:sz w:val="24"/>
          <w:szCs w:val="24"/>
          <w:highlight w:val="yellow"/>
        </w:rPr>
      </w:pPr>
    </w:p>
    <w:p w:rsidR="003F0BC1" w:rsidRDefault="003F0BC1" w:rsidP="00E66040">
      <w:pPr>
        <w:spacing w:after="0" w:line="360" w:lineRule="auto"/>
        <w:rPr>
          <w:rFonts w:ascii="Times New Roman" w:hAnsi="Times New Roman" w:cs="Times New Roman"/>
          <w:sz w:val="24"/>
          <w:szCs w:val="24"/>
          <w:highlight w:val="yellow"/>
        </w:rPr>
      </w:pPr>
    </w:p>
    <w:p w:rsidR="00E66040" w:rsidRDefault="00E66040" w:rsidP="00E66040">
      <w:pPr>
        <w:pStyle w:val="Lista"/>
        <w:spacing w:line="360" w:lineRule="auto"/>
        <w:ind w:left="0" w:firstLine="0"/>
        <w:contextualSpacing w:val="0"/>
        <w:rPr>
          <w:b/>
          <w:i/>
          <w:lang w:val="es-ES_tradnl"/>
        </w:rPr>
      </w:pPr>
      <w:r w:rsidRPr="006A48B2">
        <w:rPr>
          <w:b/>
          <w:i/>
          <w:lang w:val="es-ES_tradnl"/>
        </w:rPr>
        <w:lastRenderedPageBreak/>
        <w:t>3.8.</w:t>
      </w:r>
      <w:r>
        <w:rPr>
          <w:b/>
          <w:i/>
          <w:lang w:val="es-ES_tradnl"/>
        </w:rPr>
        <w:t>5</w:t>
      </w:r>
      <w:r>
        <w:rPr>
          <w:b/>
          <w:i/>
          <w:lang w:val="es-ES_tradnl"/>
        </w:rPr>
        <w:tab/>
      </w:r>
      <w:r w:rsidRPr="006A48B2">
        <w:rPr>
          <w:b/>
          <w:i/>
          <w:lang w:val="es-ES_tradnl"/>
        </w:rPr>
        <w:t xml:space="preserve"> Componente</w:t>
      </w:r>
      <w:r>
        <w:rPr>
          <w:b/>
          <w:i/>
          <w:lang w:val="es-ES_tradnl"/>
        </w:rPr>
        <w:t xml:space="preserve"> de</w:t>
      </w:r>
      <w:r w:rsidRPr="006A48B2">
        <w:rPr>
          <w:b/>
          <w:i/>
          <w:lang w:val="es-ES_tradnl"/>
        </w:rPr>
        <w:t xml:space="preserve"> </w:t>
      </w:r>
      <w:r>
        <w:rPr>
          <w:b/>
          <w:i/>
          <w:lang w:val="es-ES_tradnl"/>
        </w:rPr>
        <w:t>Control</w:t>
      </w:r>
    </w:p>
    <w:p w:rsidR="00E66040" w:rsidRDefault="00E66040" w:rsidP="00E66040">
      <w:pPr>
        <w:pStyle w:val="Lista"/>
        <w:spacing w:line="360" w:lineRule="auto"/>
        <w:ind w:left="0" w:firstLine="0"/>
        <w:contextualSpacing w:val="0"/>
        <w:rPr>
          <w:b/>
          <w:i/>
          <w:lang w:val="es-ES_tradnl"/>
        </w:rPr>
      </w:pPr>
    </w:p>
    <w:p w:rsidR="0028498B" w:rsidRPr="006A48B2" w:rsidRDefault="0028498B" w:rsidP="00E66040">
      <w:pPr>
        <w:pStyle w:val="Lista"/>
        <w:spacing w:line="360" w:lineRule="auto"/>
        <w:ind w:left="0" w:firstLine="0"/>
        <w:contextualSpacing w:val="0"/>
        <w:rPr>
          <w:b/>
          <w:i/>
          <w:lang w:val="es-ES_tradnl"/>
        </w:rPr>
      </w:pPr>
    </w:p>
    <w:tbl>
      <w:tblPr>
        <w:tblW w:w="4782" w:type="pct"/>
        <w:jc w:val="center"/>
        <w:tblLayout w:type="fixed"/>
        <w:tblCellMar>
          <w:left w:w="70" w:type="dxa"/>
          <w:right w:w="70" w:type="dxa"/>
        </w:tblCellMar>
        <w:tblLook w:val="04A0" w:firstRow="1" w:lastRow="0" w:firstColumn="1" w:lastColumn="0" w:noHBand="0" w:noVBand="1"/>
      </w:tblPr>
      <w:tblGrid>
        <w:gridCol w:w="982"/>
        <w:gridCol w:w="2917"/>
        <w:gridCol w:w="850"/>
        <w:gridCol w:w="851"/>
        <w:gridCol w:w="1134"/>
        <w:gridCol w:w="992"/>
      </w:tblGrid>
      <w:tr w:rsidR="00E66040" w:rsidRPr="00E2226E" w:rsidTr="00E66040">
        <w:trPr>
          <w:trHeight w:val="1035"/>
          <w:jc w:val="center"/>
        </w:trPr>
        <w:tc>
          <w:tcPr>
            <w:tcW w:w="635" w:type="pct"/>
            <w:tcBorders>
              <w:top w:val="single" w:sz="8" w:space="0" w:color="auto"/>
              <w:left w:val="single" w:sz="8" w:space="0" w:color="auto"/>
              <w:bottom w:val="single" w:sz="8" w:space="0" w:color="auto"/>
              <w:right w:val="single" w:sz="8" w:space="0" w:color="000000"/>
            </w:tcBorders>
            <w:shd w:val="clear" w:color="000000" w:fill="365F91"/>
            <w:noWrap/>
            <w:vAlign w:val="center"/>
            <w:hideMark/>
          </w:tcPr>
          <w:p w:rsidR="00E66040" w:rsidRPr="00E2226E" w:rsidRDefault="00E66040" w:rsidP="00E66040">
            <w:pPr>
              <w:spacing w:after="0" w:line="240" w:lineRule="auto"/>
              <w:rPr>
                <w:rFonts w:ascii="Times New Roman" w:eastAsia="Times New Roman" w:hAnsi="Times New Roman" w:cs="Times New Roman"/>
                <w:b/>
                <w:bCs/>
                <w:color w:val="FFFFFF"/>
                <w:sz w:val="20"/>
                <w:szCs w:val="20"/>
                <w:lang w:val="es-EC" w:eastAsia="es-EC"/>
              </w:rPr>
            </w:pPr>
            <w:r w:rsidRPr="00E2226E">
              <w:rPr>
                <w:rFonts w:ascii="Times New Roman" w:eastAsia="Times New Roman" w:hAnsi="Times New Roman" w:cs="Times New Roman"/>
                <w:b/>
                <w:bCs/>
                <w:color w:val="FFFFFF"/>
                <w:sz w:val="20"/>
                <w:szCs w:val="20"/>
                <w:lang w:val="es-EC" w:eastAsia="es-EC"/>
              </w:rPr>
              <w:t>ENTIDAD</w:t>
            </w:r>
          </w:p>
        </w:tc>
        <w:tc>
          <w:tcPr>
            <w:tcW w:w="1888" w:type="pct"/>
            <w:tcBorders>
              <w:top w:val="single" w:sz="8" w:space="0" w:color="auto"/>
              <w:left w:val="nil"/>
              <w:bottom w:val="single" w:sz="8" w:space="0" w:color="auto"/>
              <w:right w:val="single" w:sz="8" w:space="0" w:color="auto"/>
            </w:tcBorders>
            <w:shd w:val="clear" w:color="000000" w:fill="365F91"/>
            <w:vAlign w:val="center"/>
            <w:hideMark/>
          </w:tcPr>
          <w:p w:rsidR="00E66040" w:rsidRPr="00E2226E" w:rsidRDefault="00E66040" w:rsidP="00E66040">
            <w:pPr>
              <w:spacing w:after="0" w:line="240" w:lineRule="auto"/>
              <w:rPr>
                <w:rFonts w:ascii="Times New Roman" w:eastAsia="Times New Roman" w:hAnsi="Times New Roman" w:cs="Times New Roman"/>
                <w:b/>
                <w:bCs/>
                <w:color w:val="FFFFFF"/>
                <w:sz w:val="20"/>
                <w:szCs w:val="20"/>
                <w:lang w:val="es-EC" w:eastAsia="es-EC"/>
              </w:rPr>
            </w:pPr>
            <w:r w:rsidRPr="00E2226E">
              <w:rPr>
                <w:rFonts w:ascii="Times New Roman" w:eastAsia="Times New Roman" w:hAnsi="Times New Roman" w:cs="Times New Roman"/>
                <w:b/>
                <w:bCs/>
                <w:color w:val="FFFFFF"/>
                <w:sz w:val="20"/>
                <w:szCs w:val="20"/>
                <w:lang w:val="es-EC" w:eastAsia="es-EC"/>
              </w:rPr>
              <w:t>COAC, MASCOOP, Agencia Güel</w:t>
            </w:r>
          </w:p>
        </w:tc>
        <w:tc>
          <w:tcPr>
            <w:tcW w:w="550" w:type="pct"/>
            <w:tcBorders>
              <w:top w:val="single" w:sz="8" w:space="0" w:color="auto"/>
              <w:left w:val="nil"/>
              <w:bottom w:val="single" w:sz="8" w:space="0" w:color="auto"/>
              <w:right w:val="single" w:sz="8" w:space="0" w:color="000000"/>
            </w:tcBorders>
            <w:shd w:val="clear" w:color="000000" w:fill="365F91"/>
            <w:vAlign w:val="center"/>
            <w:hideMark/>
          </w:tcPr>
          <w:p w:rsidR="00E66040" w:rsidRPr="00E2226E" w:rsidRDefault="00E66040" w:rsidP="00E66040">
            <w:pPr>
              <w:spacing w:after="0" w:line="240" w:lineRule="auto"/>
              <w:rPr>
                <w:rFonts w:ascii="Times New Roman" w:eastAsia="Times New Roman" w:hAnsi="Times New Roman" w:cs="Times New Roman"/>
                <w:b/>
                <w:bCs/>
                <w:color w:val="FFFFFF"/>
                <w:sz w:val="20"/>
                <w:szCs w:val="20"/>
                <w:lang w:val="es-EC" w:eastAsia="es-EC"/>
              </w:rPr>
            </w:pPr>
            <w:r w:rsidRPr="00E2226E">
              <w:rPr>
                <w:rFonts w:ascii="Times New Roman" w:eastAsia="Times New Roman" w:hAnsi="Times New Roman" w:cs="Times New Roman"/>
                <w:b/>
                <w:bCs/>
                <w:color w:val="FFFFFF"/>
                <w:sz w:val="20"/>
                <w:szCs w:val="20"/>
                <w:lang w:val="es-EC" w:eastAsia="es-EC"/>
              </w:rPr>
              <w:t>Auditoría</w:t>
            </w:r>
          </w:p>
        </w:tc>
        <w:tc>
          <w:tcPr>
            <w:tcW w:w="1927" w:type="pct"/>
            <w:gridSpan w:val="3"/>
            <w:tcBorders>
              <w:top w:val="single" w:sz="8" w:space="0" w:color="auto"/>
              <w:left w:val="nil"/>
              <w:bottom w:val="single" w:sz="8" w:space="0" w:color="auto"/>
              <w:right w:val="single" w:sz="8" w:space="0" w:color="000000"/>
            </w:tcBorders>
            <w:shd w:val="clear" w:color="000000" w:fill="365F91"/>
            <w:vAlign w:val="center"/>
            <w:hideMark/>
          </w:tcPr>
          <w:p w:rsidR="00E66040" w:rsidRPr="00E2226E" w:rsidRDefault="00E66040" w:rsidP="00E66040">
            <w:pPr>
              <w:spacing w:after="0" w:line="240" w:lineRule="auto"/>
              <w:jc w:val="both"/>
              <w:rPr>
                <w:rFonts w:ascii="Times New Roman" w:eastAsia="Times New Roman" w:hAnsi="Times New Roman" w:cs="Times New Roman"/>
                <w:color w:val="FFFFFF"/>
                <w:sz w:val="20"/>
                <w:szCs w:val="20"/>
                <w:lang w:val="es-EC" w:eastAsia="es-EC"/>
              </w:rPr>
            </w:pPr>
            <w:r w:rsidRPr="00E2226E">
              <w:rPr>
                <w:rFonts w:ascii="Times New Roman" w:eastAsia="Times New Roman" w:hAnsi="Times New Roman" w:cs="Times New Roman"/>
                <w:color w:val="FFFFFF"/>
                <w:sz w:val="20"/>
                <w:szCs w:val="20"/>
                <w:lang w:val="es-EC" w:eastAsia="es-EC"/>
              </w:rPr>
              <w:t xml:space="preserve">Auditoria de Gestión a la Cooperativa de Ahorro y Crédito </w:t>
            </w:r>
            <w:r w:rsidR="00AB45FC" w:rsidRPr="00E2226E">
              <w:rPr>
                <w:rFonts w:ascii="Times New Roman" w:eastAsia="Times New Roman" w:hAnsi="Times New Roman" w:cs="Times New Roman"/>
                <w:color w:val="FFFFFF"/>
                <w:sz w:val="20"/>
                <w:szCs w:val="20"/>
                <w:lang w:val="es-EC" w:eastAsia="es-EC"/>
              </w:rPr>
              <w:t>Güel</w:t>
            </w:r>
            <w:r w:rsidRPr="00E2226E">
              <w:rPr>
                <w:rFonts w:ascii="Times New Roman" w:eastAsia="Times New Roman" w:hAnsi="Times New Roman" w:cs="Times New Roman"/>
                <w:color w:val="FFFFFF"/>
                <w:sz w:val="20"/>
                <w:szCs w:val="20"/>
                <w:lang w:val="es-EC" w:eastAsia="es-EC"/>
              </w:rPr>
              <w:t xml:space="preserve"> Ltda. Actualmente fusionada como MASCOOP </w:t>
            </w:r>
          </w:p>
        </w:tc>
      </w:tr>
      <w:tr w:rsidR="00E66040" w:rsidRPr="00E2226E" w:rsidTr="00E66040">
        <w:trPr>
          <w:trHeight w:val="315"/>
          <w:jc w:val="center"/>
        </w:trPr>
        <w:tc>
          <w:tcPr>
            <w:tcW w:w="635" w:type="pct"/>
            <w:tcBorders>
              <w:top w:val="single" w:sz="8" w:space="0" w:color="auto"/>
              <w:left w:val="single" w:sz="8" w:space="0" w:color="auto"/>
              <w:bottom w:val="single" w:sz="8" w:space="0" w:color="auto"/>
              <w:right w:val="single" w:sz="8" w:space="0" w:color="000000"/>
            </w:tcBorders>
            <w:shd w:val="clear" w:color="000000" w:fill="365F91"/>
            <w:noWrap/>
            <w:vAlign w:val="center"/>
            <w:hideMark/>
          </w:tcPr>
          <w:p w:rsidR="00E66040" w:rsidRPr="00E2226E" w:rsidRDefault="00E66040" w:rsidP="00E66040">
            <w:pPr>
              <w:spacing w:after="0" w:line="240" w:lineRule="auto"/>
              <w:rPr>
                <w:rFonts w:ascii="Times New Roman" w:eastAsia="Times New Roman" w:hAnsi="Times New Roman" w:cs="Times New Roman"/>
                <w:color w:val="FFFFFF"/>
                <w:sz w:val="20"/>
                <w:szCs w:val="20"/>
                <w:lang w:val="es-EC" w:eastAsia="es-EC"/>
              </w:rPr>
            </w:pPr>
            <w:r w:rsidRPr="00E2226E">
              <w:rPr>
                <w:rFonts w:ascii="Times New Roman" w:eastAsia="Times New Roman" w:hAnsi="Times New Roman" w:cs="Times New Roman"/>
                <w:color w:val="FFFFFF"/>
                <w:sz w:val="20"/>
                <w:szCs w:val="20"/>
                <w:lang w:val="es-EC" w:eastAsia="es-EC"/>
              </w:rPr>
              <w:t>Provincia</w:t>
            </w:r>
          </w:p>
        </w:tc>
        <w:tc>
          <w:tcPr>
            <w:tcW w:w="1888" w:type="pct"/>
            <w:tcBorders>
              <w:top w:val="nil"/>
              <w:left w:val="nil"/>
              <w:bottom w:val="single" w:sz="8" w:space="0" w:color="auto"/>
              <w:right w:val="single" w:sz="8" w:space="0" w:color="auto"/>
            </w:tcBorders>
            <w:shd w:val="clear" w:color="000000" w:fill="365F91"/>
            <w:noWrap/>
            <w:vAlign w:val="center"/>
            <w:hideMark/>
          </w:tcPr>
          <w:p w:rsidR="00E66040" w:rsidRPr="00E2226E" w:rsidRDefault="00E66040" w:rsidP="00E66040">
            <w:pPr>
              <w:spacing w:after="0" w:line="240" w:lineRule="auto"/>
              <w:rPr>
                <w:rFonts w:ascii="Times New Roman" w:eastAsia="Times New Roman" w:hAnsi="Times New Roman" w:cs="Times New Roman"/>
                <w:color w:val="FFFFFF"/>
                <w:sz w:val="20"/>
                <w:szCs w:val="20"/>
                <w:lang w:val="es-EC" w:eastAsia="es-EC"/>
              </w:rPr>
            </w:pPr>
            <w:r w:rsidRPr="00E2226E">
              <w:rPr>
                <w:rFonts w:ascii="Times New Roman" w:eastAsia="Times New Roman" w:hAnsi="Times New Roman" w:cs="Times New Roman"/>
                <w:color w:val="FFFFFF"/>
                <w:sz w:val="20"/>
                <w:szCs w:val="20"/>
                <w:lang w:val="es-EC" w:eastAsia="es-EC"/>
              </w:rPr>
              <w:t>Azuay</w:t>
            </w:r>
          </w:p>
        </w:tc>
        <w:tc>
          <w:tcPr>
            <w:tcW w:w="550" w:type="pct"/>
            <w:tcBorders>
              <w:top w:val="single" w:sz="8" w:space="0" w:color="auto"/>
              <w:left w:val="nil"/>
              <w:bottom w:val="single" w:sz="8" w:space="0" w:color="auto"/>
              <w:right w:val="single" w:sz="8" w:space="0" w:color="000000"/>
            </w:tcBorders>
            <w:shd w:val="clear" w:color="000000" w:fill="365F91"/>
            <w:noWrap/>
            <w:vAlign w:val="center"/>
            <w:hideMark/>
          </w:tcPr>
          <w:p w:rsidR="00E66040" w:rsidRPr="00E2226E" w:rsidRDefault="00E66040" w:rsidP="00E66040">
            <w:pPr>
              <w:spacing w:after="0" w:line="240" w:lineRule="auto"/>
              <w:rPr>
                <w:rFonts w:ascii="Times New Roman" w:eastAsia="Times New Roman" w:hAnsi="Times New Roman" w:cs="Times New Roman"/>
                <w:color w:val="FFFFFF"/>
                <w:sz w:val="20"/>
                <w:szCs w:val="20"/>
                <w:lang w:val="es-EC" w:eastAsia="es-EC"/>
              </w:rPr>
            </w:pPr>
            <w:r w:rsidRPr="00E2226E">
              <w:rPr>
                <w:rFonts w:ascii="Times New Roman" w:eastAsia="Times New Roman" w:hAnsi="Times New Roman" w:cs="Times New Roman"/>
                <w:color w:val="FFFFFF"/>
                <w:sz w:val="20"/>
                <w:szCs w:val="20"/>
                <w:lang w:val="es-EC" w:eastAsia="es-EC"/>
              </w:rPr>
              <w:t>Auditora</w:t>
            </w:r>
          </w:p>
        </w:tc>
        <w:tc>
          <w:tcPr>
            <w:tcW w:w="1927" w:type="pct"/>
            <w:gridSpan w:val="3"/>
            <w:tcBorders>
              <w:top w:val="single" w:sz="8" w:space="0" w:color="auto"/>
              <w:left w:val="nil"/>
              <w:bottom w:val="single" w:sz="8" w:space="0" w:color="auto"/>
              <w:right w:val="single" w:sz="8" w:space="0" w:color="000000"/>
            </w:tcBorders>
            <w:shd w:val="clear" w:color="000000" w:fill="365F91"/>
            <w:noWrap/>
            <w:vAlign w:val="center"/>
            <w:hideMark/>
          </w:tcPr>
          <w:p w:rsidR="00E66040" w:rsidRPr="00E2226E" w:rsidRDefault="00E66040" w:rsidP="00E66040">
            <w:pPr>
              <w:spacing w:after="0" w:line="240" w:lineRule="auto"/>
              <w:rPr>
                <w:rFonts w:ascii="Times New Roman" w:eastAsia="Times New Roman" w:hAnsi="Times New Roman" w:cs="Times New Roman"/>
                <w:color w:val="FFFFFF"/>
                <w:sz w:val="20"/>
                <w:szCs w:val="20"/>
                <w:lang w:val="es-EC" w:eastAsia="es-EC"/>
              </w:rPr>
            </w:pPr>
            <w:r w:rsidRPr="00E2226E">
              <w:rPr>
                <w:rFonts w:ascii="Times New Roman" w:eastAsia="Times New Roman" w:hAnsi="Times New Roman" w:cs="Times New Roman"/>
                <w:color w:val="FFFFFF"/>
                <w:sz w:val="20"/>
                <w:szCs w:val="20"/>
                <w:lang w:val="es-EC" w:eastAsia="es-EC"/>
              </w:rPr>
              <w:t>Elsa Azucena Rivera León</w:t>
            </w:r>
          </w:p>
        </w:tc>
      </w:tr>
      <w:tr w:rsidR="00E66040" w:rsidRPr="00E2226E" w:rsidTr="00E66040">
        <w:trPr>
          <w:trHeight w:val="315"/>
          <w:jc w:val="center"/>
        </w:trPr>
        <w:tc>
          <w:tcPr>
            <w:tcW w:w="635" w:type="pct"/>
            <w:tcBorders>
              <w:top w:val="single" w:sz="8" w:space="0" w:color="auto"/>
              <w:left w:val="single" w:sz="8" w:space="0" w:color="auto"/>
              <w:bottom w:val="single" w:sz="8" w:space="0" w:color="auto"/>
              <w:right w:val="single" w:sz="8" w:space="0" w:color="000000"/>
            </w:tcBorders>
            <w:shd w:val="clear" w:color="000000" w:fill="365F91"/>
            <w:noWrap/>
            <w:vAlign w:val="center"/>
            <w:hideMark/>
          </w:tcPr>
          <w:p w:rsidR="00E66040" w:rsidRPr="00E2226E" w:rsidRDefault="00E66040" w:rsidP="00E66040">
            <w:pPr>
              <w:spacing w:after="0" w:line="240" w:lineRule="auto"/>
              <w:rPr>
                <w:rFonts w:ascii="Times New Roman" w:eastAsia="Times New Roman" w:hAnsi="Times New Roman" w:cs="Times New Roman"/>
                <w:color w:val="FFFFFF"/>
                <w:sz w:val="20"/>
                <w:szCs w:val="20"/>
                <w:lang w:val="es-EC" w:eastAsia="es-EC"/>
              </w:rPr>
            </w:pPr>
            <w:r w:rsidRPr="00E2226E">
              <w:rPr>
                <w:rFonts w:ascii="Times New Roman" w:eastAsia="Times New Roman" w:hAnsi="Times New Roman" w:cs="Times New Roman"/>
                <w:color w:val="FFFFFF"/>
                <w:sz w:val="20"/>
                <w:szCs w:val="20"/>
                <w:lang w:val="es-EC" w:eastAsia="es-EC"/>
              </w:rPr>
              <w:t>Ciudad</w:t>
            </w:r>
          </w:p>
        </w:tc>
        <w:tc>
          <w:tcPr>
            <w:tcW w:w="1888" w:type="pct"/>
            <w:tcBorders>
              <w:top w:val="nil"/>
              <w:left w:val="nil"/>
              <w:bottom w:val="single" w:sz="8" w:space="0" w:color="auto"/>
              <w:right w:val="single" w:sz="8" w:space="0" w:color="auto"/>
            </w:tcBorders>
            <w:shd w:val="clear" w:color="000000" w:fill="365F91"/>
            <w:noWrap/>
            <w:vAlign w:val="center"/>
            <w:hideMark/>
          </w:tcPr>
          <w:p w:rsidR="00E66040" w:rsidRPr="00E2226E" w:rsidRDefault="00AB45FC" w:rsidP="00E66040">
            <w:pPr>
              <w:spacing w:after="0" w:line="240" w:lineRule="auto"/>
              <w:rPr>
                <w:rFonts w:ascii="Times New Roman" w:eastAsia="Times New Roman" w:hAnsi="Times New Roman" w:cs="Times New Roman"/>
                <w:color w:val="FFFFFF"/>
                <w:sz w:val="20"/>
                <w:szCs w:val="20"/>
                <w:lang w:val="es-EC" w:eastAsia="es-EC"/>
              </w:rPr>
            </w:pPr>
            <w:r w:rsidRPr="00E2226E">
              <w:rPr>
                <w:rFonts w:ascii="Times New Roman" w:eastAsia="Times New Roman" w:hAnsi="Times New Roman" w:cs="Times New Roman"/>
                <w:color w:val="FFFFFF"/>
                <w:sz w:val="20"/>
                <w:szCs w:val="20"/>
                <w:lang w:val="es-EC" w:eastAsia="es-EC"/>
              </w:rPr>
              <w:t>Sigsig</w:t>
            </w:r>
            <w:r w:rsidR="00E66040" w:rsidRPr="00E2226E">
              <w:rPr>
                <w:rFonts w:ascii="Times New Roman" w:eastAsia="Times New Roman" w:hAnsi="Times New Roman" w:cs="Times New Roman"/>
                <w:color w:val="FFFFFF"/>
                <w:sz w:val="20"/>
                <w:szCs w:val="20"/>
                <w:lang w:val="es-EC" w:eastAsia="es-EC"/>
              </w:rPr>
              <w:t>- Güel</w:t>
            </w:r>
          </w:p>
        </w:tc>
        <w:tc>
          <w:tcPr>
            <w:tcW w:w="550" w:type="pct"/>
            <w:tcBorders>
              <w:top w:val="single" w:sz="8" w:space="0" w:color="auto"/>
              <w:left w:val="nil"/>
              <w:bottom w:val="single" w:sz="8" w:space="0" w:color="auto"/>
              <w:right w:val="single" w:sz="8" w:space="0" w:color="000000"/>
            </w:tcBorders>
            <w:shd w:val="clear" w:color="000000" w:fill="365F91"/>
            <w:noWrap/>
            <w:vAlign w:val="center"/>
            <w:hideMark/>
          </w:tcPr>
          <w:p w:rsidR="00E66040" w:rsidRPr="00E2226E" w:rsidRDefault="00E66040" w:rsidP="00E66040">
            <w:pPr>
              <w:spacing w:after="0" w:line="240" w:lineRule="auto"/>
              <w:rPr>
                <w:rFonts w:ascii="Times New Roman" w:eastAsia="Times New Roman" w:hAnsi="Times New Roman" w:cs="Times New Roman"/>
                <w:color w:val="FFFFFF"/>
                <w:sz w:val="20"/>
                <w:szCs w:val="20"/>
                <w:lang w:val="es-EC" w:eastAsia="es-EC"/>
              </w:rPr>
            </w:pPr>
            <w:r w:rsidRPr="00E2226E">
              <w:rPr>
                <w:rFonts w:ascii="Times New Roman" w:eastAsia="Times New Roman" w:hAnsi="Times New Roman" w:cs="Times New Roman"/>
                <w:color w:val="FFFFFF"/>
                <w:sz w:val="20"/>
                <w:szCs w:val="20"/>
                <w:lang w:val="es-EC" w:eastAsia="es-EC"/>
              </w:rPr>
              <w:t>Fecha:</w:t>
            </w:r>
          </w:p>
        </w:tc>
        <w:tc>
          <w:tcPr>
            <w:tcW w:w="1927" w:type="pct"/>
            <w:gridSpan w:val="3"/>
            <w:tcBorders>
              <w:top w:val="single" w:sz="8" w:space="0" w:color="auto"/>
              <w:left w:val="nil"/>
              <w:bottom w:val="single" w:sz="8" w:space="0" w:color="auto"/>
              <w:right w:val="single" w:sz="8" w:space="0" w:color="000000"/>
            </w:tcBorders>
            <w:shd w:val="clear" w:color="000000" w:fill="365F91"/>
            <w:noWrap/>
            <w:vAlign w:val="center"/>
            <w:hideMark/>
          </w:tcPr>
          <w:p w:rsidR="00E66040" w:rsidRPr="00E2226E" w:rsidRDefault="00E66040" w:rsidP="00E66040">
            <w:pPr>
              <w:spacing w:after="0" w:line="240" w:lineRule="auto"/>
              <w:jc w:val="right"/>
              <w:rPr>
                <w:rFonts w:ascii="Times New Roman" w:eastAsia="Times New Roman" w:hAnsi="Times New Roman" w:cs="Times New Roman"/>
                <w:color w:val="FFFFFF"/>
                <w:sz w:val="20"/>
                <w:szCs w:val="20"/>
                <w:lang w:val="es-EC" w:eastAsia="es-EC"/>
              </w:rPr>
            </w:pPr>
            <w:r w:rsidRPr="00E2226E">
              <w:rPr>
                <w:rFonts w:ascii="Times New Roman" w:eastAsia="Times New Roman" w:hAnsi="Times New Roman" w:cs="Times New Roman"/>
                <w:color w:val="FFFFFF"/>
                <w:sz w:val="20"/>
                <w:szCs w:val="20"/>
                <w:lang w:val="es-EC" w:eastAsia="es-EC"/>
              </w:rPr>
              <w:t>15/09/2016</w:t>
            </w:r>
          </w:p>
        </w:tc>
      </w:tr>
      <w:tr w:rsidR="00E66040" w:rsidRPr="00E2226E" w:rsidTr="00E66040">
        <w:trPr>
          <w:trHeight w:val="510"/>
          <w:jc w:val="center"/>
        </w:trPr>
        <w:tc>
          <w:tcPr>
            <w:tcW w:w="5000" w:type="pct"/>
            <w:gridSpan w:val="6"/>
            <w:tcBorders>
              <w:top w:val="nil"/>
              <w:left w:val="single" w:sz="8" w:space="0" w:color="auto"/>
              <w:bottom w:val="single" w:sz="8" w:space="0" w:color="auto"/>
              <w:right w:val="single" w:sz="8" w:space="0" w:color="000000"/>
            </w:tcBorders>
            <w:shd w:val="clear" w:color="000000" w:fill="C4BC96"/>
            <w:vAlign w:val="center"/>
            <w:hideMark/>
          </w:tcPr>
          <w:p w:rsidR="00E66040" w:rsidRPr="00E2226E"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eastAsia="es-EC"/>
              </w:rPr>
              <w:t>Verificar que se haya cumplido con la naturaleza, procesos, áreas de aplicación y calidad en la colocación y captación de créditos</w:t>
            </w:r>
          </w:p>
        </w:tc>
      </w:tr>
      <w:tr w:rsidR="00E66040" w:rsidRPr="00E2226E" w:rsidTr="00E66040">
        <w:trPr>
          <w:trHeight w:val="315"/>
          <w:jc w:val="center"/>
        </w:trPr>
        <w:tc>
          <w:tcPr>
            <w:tcW w:w="635" w:type="pct"/>
            <w:tcBorders>
              <w:top w:val="nil"/>
              <w:left w:val="single" w:sz="8" w:space="0" w:color="auto"/>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E2226E">
              <w:rPr>
                <w:rFonts w:ascii="Times New Roman" w:eastAsia="Times New Roman" w:hAnsi="Times New Roman" w:cs="Times New Roman"/>
                <w:b/>
                <w:bCs/>
                <w:color w:val="000000"/>
                <w:sz w:val="20"/>
                <w:szCs w:val="20"/>
                <w:lang w:val="es-EC" w:eastAsia="es-EC"/>
              </w:rPr>
              <w:t>No</w:t>
            </w:r>
          </w:p>
        </w:tc>
        <w:tc>
          <w:tcPr>
            <w:tcW w:w="1888" w:type="pct"/>
            <w:tcBorders>
              <w:top w:val="single" w:sz="8" w:space="0" w:color="auto"/>
              <w:left w:val="nil"/>
              <w:bottom w:val="single" w:sz="8" w:space="0" w:color="auto"/>
              <w:right w:val="single" w:sz="8" w:space="0" w:color="000000"/>
            </w:tcBorders>
            <w:shd w:val="clear" w:color="000000" w:fill="C4BC96"/>
            <w:noWrap/>
            <w:vAlign w:val="center"/>
            <w:hideMark/>
          </w:tcPr>
          <w:p w:rsidR="00E66040" w:rsidRPr="00E2226E" w:rsidRDefault="00E66040" w:rsidP="00E66040">
            <w:pPr>
              <w:spacing w:after="0" w:line="240" w:lineRule="auto"/>
              <w:jc w:val="both"/>
              <w:rPr>
                <w:rFonts w:ascii="Times New Roman" w:eastAsia="Times New Roman" w:hAnsi="Times New Roman" w:cs="Times New Roman"/>
                <w:b/>
                <w:bCs/>
                <w:color w:val="000000"/>
                <w:sz w:val="20"/>
                <w:szCs w:val="20"/>
                <w:lang w:val="es-EC" w:eastAsia="es-EC"/>
              </w:rPr>
            </w:pPr>
            <w:r w:rsidRPr="00E2226E">
              <w:rPr>
                <w:rFonts w:ascii="Times New Roman" w:eastAsia="Times New Roman" w:hAnsi="Times New Roman" w:cs="Times New Roman"/>
                <w:b/>
                <w:bCs/>
                <w:color w:val="000000"/>
                <w:sz w:val="20"/>
                <w:szCs w:val="20"/>
                <w:lang w:val="es-EC" w:eastAsia="es-EC"/>
              </w:rPr>
              <w:t>Procedimiento</w:t>
            </w:r>
          </w:p>
        </w:tc>
        <w:tc>
          <w:tcPr>
            <w:tcW w:w="550"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E2226E">
              <w:rPr>
                <w:rFonts w:ascii="Times New Roman" w:eastAsia="Times New Roman" w:hAnsi="Times New Roman" w:cs="Times New Roman"/>
                <w:b/>
                <w:bCs/>
                <w:color w:val="000000"/>
                <w:sz w:val="20"/>
                <w:szCs w:val="20"/>
                <w:lang w:val="es-EC" w:eastAsia="es-EC"/>
              </w:rPr>
              <w:t>Est.</w:t>
            </w:r>
          </w:p>
        </w:tc>
        <w:tc>
          <w:tcPr>
            <w:tcW w:w="551"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E2226E">
              <w:rPr>
                <w:rFonts w:ascii="Times New Roman" w:eastAsia="Times New Roman" w:hAnsi="Times New Roman" w:cs="Times New Roman"/>
                <w:b/>
                <w:bCs/>
                <w:color w:val="000000"/>
                <w:sz w:val="20"/>
                <w:szCs w:val="20"/>
                <w:lang w:val="es-EC" w:eastAsia="es-EC"/>
              </w:rPr>
              <w:t>Util.</w:t>
            </w:r>
          </w:p>
        </w:tc>
        <w:tc>
          <w:tcPr>
            <w:tcW w:w="734"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E2226E">
              <w:rPr>
                <w:rFonts w:ascii="Times New Roman" w:eastAsia="Times New Roman" w:hAnsi="Times New Roman" w:cs="Times New Roman"/>
                <w:b/>
                <w:bCs/>
                <w:color w:val="000000"/>
                <w:sz w:val="20"/>
                <w:szCs w:val="20"/>
                <w:lang w:val="es-EC" w:eastAsia="es-EC"/>
              </w:rPr>
              <w:t>Fecha</w:t>
            </w:r>
          </w:p>
        </w:tc>
        <w:tc>
          <w:tcPr>
            <w:tcW w:w="642"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b/>
                <w:bCs/>
                <w:color w:val="000000"/>
                <w:sz w:val="20"/>
                <w:szCs w:val="20"/>
                <w:lang w:val="es-EC" w:eastAsia="es-EC"/>
              </w:rPr>
            </w:pPr>
            <w:r w:rsidRPr="00E2226E">
              <w:rPr>
                <w:rFonts w:ascii="Times New Roman" w:eastAsia="Times New Roman" w:hAnsi="Times New Roman" w:cs="Times New Roman"/>
                <w:b/>
                <w:bCs/>
                <w:color w:val="000000"/>
                <w:sz w:val="20"/>
                <w:szCs w:val="20"/>
                <w:lang w:val="es-EC" w:eastAsia="es-EC"/>
              </w:rPr>
              <w:t>Ref.P/T</w:t>
            </w:r>
          </w:p>
        </w:tc>
      </w:tr>
      <w:tr w:rsidR="00E66040" w:rsidRPr="00E2226E" w:rsidTr="00E66040">
        <w:trPr>
          <w:trHeight w:val="900"/>
          <w:jc w:val="center"/>
        </w:trPr>
        <w:tc>
          <w:tcPr>
            <w:tcW w:w="635" w:type="pct"/>
            <w:tcBorders>
              <w:top w:val="nil"/>
              <w:left w:val="single" w:sz="8" w:space="0" w:color="auto"/>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1</w:t>
            </w:r>
          </w:p>
        </w:tc>
        <w:tc>
          <w:tcPr>
            <w:tcW w:w="1888" w:type="pct"/>
            <w:tcBorders>
              <w:top w:val="single" w:sz="8" w:space="0" w:color="auto"/>
              <w:left w:val="nil"/>
              <w:bottom w:val="single" w:sz="8" w:space="0" w:color="auto"/>
              <w:right w:val="single" w:sz="8" w:space="0" w:color="000000"/>
            </w:tcBorders>
            <w:shd w:val="clear" w:color="000000" w:fill="C4BC96"/>
            <w:noWrap/>
            <w:vAlign w:val="center"/>
            <w:hideMark/>
          </w:tcPr>
          <w:p w:rsidR="00E66040" w:rsidRPr="00E2226E"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Verificar si se cumplió los procesos establecidos dentro del Plan estratégico</w:t>
            </w:r>
          </w:p>
        </w:tc>
        <w:tc>
          <w:tcPr>
            <w:tcW w:w="550"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w:t>
            </w:r>
          </w:p>
        </w:tc>
        <w:tc>
          <w:tcPr>
            <w:tcW w:w="551"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w:t>
            </w:r>
          </w:p>
        </w:tc>
        <w:tc>
          <w:tcPr>
            <w:tcW w:w="734"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 2016-11</w:t>
            </w:r>
            <w:r w:rsidRPr="00E2226E">
              <w:rPr>
                <w:rFonts w:ascii="Times New Roman" w:eastAsia="Times New Roman" w:hAnsi="Times New Roman" w:cs="Times New Roman"/>
                <w:color w:val="000000"/>
                <w:sz w:val="20"/>
                <w:szCs w:val="20"/>
                <w:lang w:val="es-EC" w:eastAsia="es-EC"/>
              </w:rPr>
              <w:t>-</w:t>
            </w:r>
            <w:r>
              <w:rPr>
                <w:rFonts w:ascii="Times New Roman" w:eastAsia="Times New Roman" w:hAnsi="Times New Roman" w:cs="Times New Roman"/>
                <w:color w:val="000000"/>
                <w:sz w:val="20"/>
                <w:szCs w:val="20"/>
                <w:lang w:val="es-EC" w:eastAsia="es-EC"/>
              </w:rPr>
              <w:t>24</w:t>
            </w:r>
          </w:p>
        </w:tc>
        <w:tc>
          <w:tcPr>
            <w:tcW w:w="642"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PT/</w:t>
            </w:r>
            <w:r>
              <w:rPr>
                <w:rFonts w:ascii="Times New Roman" w:eastAsia="Times New Roman" w:hAnsi="Times New Roman" w:cs="Times New Roman"/>
                <w:color w:val="000000"/>
                <w:sz w:val="20"/>
                <w:szCs w:val="20"/>
                <w:lang w:val="es-EC" w:eastAsia="es-EC"/>
              </w:rPr>
              <w:t>25</w:t>
            </w:r>
          </w:p>
        </w:tc>
      </w:tr>
      <w:tr w:rsidR="00E66040" w:rsidRPr="00E2226E" w:rsidTr="00E66040">
        <w:trPr>
          <w:trHeight w:val="300"/>
          <w:jc w:val="center"/>
        </w:trPr>
        <w:tc>
          <w:tcPr>
            <w:tcW w:w="635"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2</w:t>
            </w:r>
          </w:p>
        </w:tc>
        <w:tc>
          <w:tcPr>
            <w:tcW w:w="1888" w:type="pct"/>
            <w:vMerge w:val="restart"/>
            <w:tcBorders>
              <w:top w:val="single" w:sz="8" w:space="0" w:color="auto"/>
              <w:left w:val="single" w:sz="8" w:space="0" w:color="auto"/>
              <w:bottom w:val="single" w:sz="8" w:space="0" w:color="000000"/>
              <w:right w:val="single" w:sz="8" w:space="0" w:color="000000"/>
            </w:tcBorders>
            <w:shd w:val="clear" w:color="000000" w:fill="C4BC96"/>
            <w:noWrap/>
            <w:vAlign w:val="center"/>
            <w:hideMark/>
          </w:tcPr>
          <w:p w:rsidR="00E66040" w:rsidRPr="00E2226E"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Verificar si se cumplió con los objetivos estratégicos dentro de la colocación y captación de recursos</w:t>
            </w:r>
          </w:p>
        </w:tc>
        <w:tc>
          <w:tcPr>
            <w:tcW w:w="550"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w:t>
            </w:r>
          </w:p>
        </w:tc>
        <w:tc>
          <w:tcPr>
            <w:tcW w:w="551"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w:t>
            </w:r>
          </w:p>
        </w:tc>
        <w:tc>
          <w:tcPr>
            <w:tcW w:w="734"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 2016-11</w:t>
            </w:r>
            <w:r w:rsidRPr="00E2226E">
              <w:rPr>
                <w:rFonts w:ascii="Times New Roman" w:eastAsia="Times New Roman" w:hAnsi="Times New Roman" w:cs="Times New Roman"/>
                <w:color w:val="000000"/>
                <w:sz w:val="20"/>
                <w:szCs w:val="20"/>
                <w:lang w:val="es-EC" w:eastAsia="es-EC"/>
              </w:rPr>
              <w:t>-2</w:t>
            </w:r>
            <w:r>
              <w:rPr>
                <w:rFonts w:ascii="Times New Roman" w:eastAsia="Times New Roman" w:hAnsi="Times New Roman" w:cs="Times New Roman"/>
                <w:color w:val="000000"/>
                <w:sz w:val="20"/>
                <w:szCs w:val="20"/>
                <w:lang w:val="es-EC" w:eastAsia="es-EC"/>
              </w:rPr>
              <w:t>6</w:t>
            </w:r>
          </w:p>
        </w:tc>
        <w:tc>
          <w:tcPr>
            <w:tcW w:w="642" w:type="pct"/>
            <w:tcBorders>
              <w:top w:val="nil"/>
              <w:left w:val="nil"/>
              <w:bottom w:val="nil"/>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w:t>
            </w:r>
          </w:p>
        </w:tc>
      </w:tr>
      <w:tr w:rsidR="00E66040" w:rsidRPr="00E2226E" w:rsidTr="00E66040">
        <w:trPr>
          <w:trHeight w:val="540"/>
          <w:jc w:val="center"/>
        </w:trPr>
        <w:tc>
          <w:tcPr>
            <w:tcW w:w="635"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1888" w:type="pct"/>
            <w:vMerge/>
            <w:tcBorders>
              <w:top w:val="single" w:sz="8" w:space="0" w:color="auto"/>
              <w:left w:val="single" w:sz="8" w:space="0" w:color="auto"/>
              <w:bottom w:val="single" w:sz="8" w:space="0" w:color="000000"/>
              <w:right w:val="single" w:sz="8" w:space="0" w:color="000000"/>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550"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551"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734"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642"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PT/</w:t>
            </w:r>
            <w:r>
              <w:rPr>
                <w:rFonts w:ascii="Times New Roman" w:eastAsia="Times New Roman" w:hAnsi="Times New Roman" w:cs="Times New Roman"/>
                <w:color w:val="000000"/>
                <w:sz w:val="20"/>
                <w:szCs w:val="20"/>
                <w:lang w:val="es-EC" w:eastAsia="es-EC"/>
              </w:rPr>
              <w:t>26</w:t>
            </w:r>
          </w:p>
        </w:tc>
      </w:tr>
      <w:tr w:rsidR="00E66040" w:rsidRPr="00E2226E" w:rsidTr="00E66040">
        <w:trPr>
          <w:trHeight w:val="300"/>
          <w:jc w:val="center"/>
        </w:trPr>
        <w:tc>
          <w:tcPr>
            <w:tcW w:w="635"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3</w:t>
            </w:r>
          </w:p>
        </w:tc>
        <w:tc>
          <w:tcPr>
            <w:tcW w:w="1888" w:type="pct"/>
            <w:vMerge w:val="restart"/>
            <w:tcBorders>
              <w:top w:val="single" w:sz="8" w:space="0" w:color="auto"/>
              <w:left w:val="single" w:sz="8" w:space="0" w:color="auto"/>
              <w:bottom w:val="single" w:sz="8" w:space="0" w:color="000000"/>
              <w:right w:val="single" w:sz="8" w:space="0" w:color="000000"/>
            </w:tcBorders>
            <w:shd w:val="clear" w:color="000000" w:fill="C4BC96"/>
            <w:noWrap/>
            <w:vAlign w:val="center"/>
            <w:hideMark/>
          </w:tcPr>
          <w:p w:rsidR="00E66040" w:rsidRPr="00E2226E"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Verificar que los créditos cumplan con los requisitos previos a aprobación por parte de la Gerencia.</w:t>
            </w:r>
          </w:p>
        </w:tc>
        <w:tc>
          <w:tcPr>
            <w:tcW w:w="550"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w:t>
            </w:r>
          </w:p>
        </w:tc>
        <w:tc>
          <w:tcPr>
            <w:tcW w:w="551"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w:t>
            </w:r>
          </w:p>
        </w:tc>
        <w:tc>
          <w:tcPr>
            <w:tcW w:w="734"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2016-1</w:t>
            </w:r>
            <w:r>
              <w:rPr>
                <w:rFonts w:ascii="Times New Roman" w:eastAsia="Times New Roman" w:hAnsi="Times New Roman" w:cs="Times New Roman"/>
                <w:color w:val="000000"/>
                <w:sz w:val="20"/>
                <w:szCs w:val="20"/>
                <w:lang w:val="es-EC" w:eastAsia="es-EC"/>
              </w:rPr>
              <w:t>1-28</w:t>
            </w:r>
          </w:p>
        </w:tc>
        <w:tc>
          <w:tcPr>
            <w:tcW w:w="642" w:type="pct"/>
            <w:tcBorders>
              <w:top w:val="nil"/>
              <w:left w:val="nil"/>
              <w:bottom w:val="nil"/>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w:t>
            </w:r>
          </w:p>
        </w:tc>
      </w:tr>
      <w:tr w:rsidR="00E66040" w:rsidRPr="00E2226E" w:rsidTr="00E66040">
        <w:trPr>
          <w:trHeight w:val="495"/>
          <w:jc w:val="center"/>
        </w:trPr>
        <w:tc>
          <w:tcPr>
            <w:tcW w:w="635"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1888" w:type="pct"/>
            <w:vMerge/>
            <w:tcBorders>
              <w:top w:val="single" w:sz="8" w:space="0" w:color="auto"/>
              <w:left w:val="single" w:sz="8" w:space="0" w:color="auto"/>
              <w:bottom w:val="single" w:sz="8" w:space="0" w:color="000000"/>
              <w:right w:val="single" w:sz="8" w:space="0" w:color="000000"/>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550"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551"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734"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642"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PT</w:t>
            </w:r>
            <w:r>
              <w:rPr>
                <w:rFonts w:ascii="Times New Roman" w:eastAsia="Times New Roman" w:hAnsi="Times New Roman" w:cs="Times New Roman"/>
                <w:color w:val="000000"/>
                <w:sz w:val="20"/>
                <w:szCs w:val="20"/>
                <w:lang w:val="es-EC" w:eastAsia="es-EC"/>
              </w:rPr>
              <w:t>27</w:t>
            </w:r>
          </w:p>
        </w:tc>
      </w:tr>
      <w:tr w:rsidR="00E66040" w:rsidRPr="00E2226E" w:rsidTr="00E66040">
        <w:trPr>
          <w:trHeight w:val="300"/>
          <w:jc w:val="center"/>
        </w:trPr>
        <w:tc>
          <w:tcPr>
            <w:tcW w:w="635"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4</w:t>
            </w:r>
          </w:p>
        </w:tc>
        <w:tc>
          <w:tcPr>
            <w:tcW w:w="1888" w:type="pct"/>
            <w:vMerge w:val="restart"/>
            <w:tcBorders>
              <w:top w:val="single" w:sz="8" w:space="0" w:color="auto"/>
              <w:left w:val="single" w:sz="8" w:space="0" w:color="auto"/>
              <w:bottom w:val="single" w:sz="8" w:space="0" w:color="000000"/>
              <w:right w:val="single" w:sz="8" w:space="0" w:color="000000"/>
            </w:tcBorders>
            <w:shd w:val="clear" w:color="000000" w:fill="C4BC96"/>
            <w:noWrap/>
            <w:vAlign w:val="center"/>
            <w:hideMark/>
          </w:tcPr>
          <w:p w:rsidR="00E66040" w:rsidRPr="00E2226E"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Verificar que se cumpla los procesos en la colocación de  créditos, respecto  a la capacidad de pago.</w:t>
            </w:r>
          </w:p>
        </w:tc>
        <w:tc>
          <w:tcPr>
            <w:tcW w:w="550"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2</w:t>
            </w:r>
          </w:p>
        </w:tc>
        <w:tc>
          <w:tcPr>
            <w:tcW w:w="551"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w:t>
            </w:r>
          </w:p>
        </w:tc>
        <w:tc>
          <w:tcPr>
            <w:tcW w:w="734"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2016-1</w:t>
            </w:r>
            <w:r>
              <w:rPr>
                <w:rFonts w:ascii="Times New Roman" w:eastAsia="Times New Roman" w:hAnsi="Times New Roman" w:cs="Times New Roman"/>
                <w:color w:val="000000"/>
                <w:sz w:val="20"/>
                <w:szCs w:val="20"/>
                <w:lang w:val="es-EC" w:eastAsia="es-EC"/>
              </w:rPr>
              <w:t>1-30</w:t>
            </w:r>
          </w:p>
        </w:tc>
        <w:tc>
          <w:tcPr>
            <w:tcW w:w="642" w:type="pct"/>
            <w:tcBorders>
              <w:top w:val="nil"/>
              <w:left w:val="nil"/>
              <w:bottom w:val="nil"/>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PT/</w:t>
            </w:r>
            <w:r>
              <w:rPr>
                <w:rFonts w:ascii="Times New Roman" w:eastAsia="Times New Roman" w:hAnsi="Times New Roman" w:cs="Times New Roman"/>
                <w:color w:val="000000"/>
                <w:sz w:val="20"/>
                <w:szCs w:val="20"/>
                <w:lang w:val="es-EC" w:eastAsia="es-EC"/>
              </w:rPr>
              <w:t>28</w:t>
            </w:r>
          </w:p>
        </w:tc>
      </w:tr>
      <w:tr w:rsidR="00E66040" w:rsidRPr="00E2226E" w:rsidTr="00E66040">
        <w:trPr>
          <w:trHeight w:val="465"/>
          <w:jc w:val="center"/>
        </w:trPr>
        <w:tc>
          <w:tcPr>
            <w:tcW w:w="635"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1888" w:type="pct"/>
            <w:vMerge/>
            <w:tcBorders>
              <w:top w:val="single" w:sz="8" w:space="0" w:color="auto"/>
              <w:left w:val="single" w:sz="8" w:space="0" w:color="auto"/>
              <w:bottom w:val="single" w:sz="8" w:space="0" w:color="000000"/>
              <w:right w:val="single" w:sz="8" w:space="0" w:color="000000"/>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550"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551"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734"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642"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p>
        </w:tc>
      </w:tr>
      <w:tr w:rsidR="00E66040" w:rsidRPr="00E2226E" w:rsidTr="00E66040">
        <w:trPr>
          <w:trHeight w:val="300"/>
          <w:jc w:val="center"/>
        </w:trPr>
        <w:tc>
          <w:tcPr>
            <w:tcW w:w="635"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5</w:t>
            </w:r>
          </w:p>
        </w:tc>
        <w:tc>
          <w:tcPr>
            <w:tcW w:w="1888" w:type="pct"/>
            <w:vMerge w:val="restart"/>
            <w:tcBorders>
              <w:top w:val="single" w:sz="8" w:space="0" w:color="auto"/>
              <w:left w:val="single" w:sz="8" w:space="0" w:color="auto"/>
              <w:bottom w:val="single" w:sz="8" w:space="0" w:color="000000"/>
              <w:right w:val="single" w:sz="8" w:space="0" w:color="000000"/>
            </w:tcBorders>
            <w:shd w:val="clear" w:color="000000" w:fill="C4BC96"/>
            <w:noWrap/>
            <w:vAlign w:val="center"/>
            <w:hideMark/>
          </w:tcPr>
          <w:p w:rsidR="00E66040" w:rsidRPr="00E2226E"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eastAsia="es-EC"/>
              </w:rPr>
              <w:t>Confirmar que las autorizaciones de créditos corresponda a la autoridad competente</w:t>
            </w:r>
          </w:p>
        </w:tc>
        <w:tc>
          <w:tcPr>
            <w:tcW w:w="550"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eastAsia="es-EC"/>
              </w:rPr>
              <w:t>2</w:t>
            </w:r>
          </w:p>
        </w:tc>
        <w:tc>
          <w:tcPr>
            <w:tcW w:w="551"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w:t>
            </w:r>
          </w:p>
        </w:tc>
        <w:tc>
          <w:tcPr>
            <w:tcW w:w="734"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2016-1</w:t>
            </w:r>
            <w:r>
              <w:rPr>
                <w:rFonts w:ascii="Times New Roman" w:eastAsia="Times New Roman" w:hAnsi="Times New Roman" w:cs="Times New Roman"/>
                <w:color w:val="000000"/>
                <w:sz w:val="20"/>
                <w:szCs w:val="20"/>
                <w:lang w:val="es-EC" w:eastAsia="es-EC"/>
              </w:rPr>
              <w:t>2-</w:t>
            </w:r>
            <w:r w:rsidRPr="00E2226E">
              <w:rPr>
                <w:rFonts w:ascii="Times New Roman" w:eastAsia="Times New Roman" w:hAnsi="Times New Roman" w:cs="Times New Roman"/>
                <w:color w:val="000000"/>
                <w:sz w:val="20"/>
                <w:szCs w:val="20"/>
                <w:lang w:val="es-EC" w:eastAsia="es-EC"/>
              </w:rPr>
              <w:t>0</w:t>
            </w:r>
            <w:r>
              <w:rPr>
                <w:rFonts w:ascii="Times New Roman" w:eastAsia="Times New Roman" w:hAnsi="Times New Roman" w:cs="Times New Roman"/>
                <w:color w:val="000000"/>
                <w:sz w:val="20"/>
                <w:szCs w:val="20"/>
                <w:lang w:val="es-EC" w:eastAsia="es-EC"/>
              </w:rPr>
              <w:t>2</w:t>
            </w:r>
          </w:p>
        </w:tc>
        <w:tc>
          <w:tcPr>
            <w:tcW w:w="642" w:type="pct"/>
            <w:tcBorders>
              <w:top w:val="nil"/>
              <w:left w:val="nil"/>
              <w:bottom w:val="nil"/>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w:t>
            </w:r>
          </w:p>
        </w:tc>
      </w:tr>
      <w:tr w:rsidR="00E66040" w:rsidRPr="00E2226E" w:rsidTr="00E66040">
        <w:trPr>
          <w:trHeight w:val="510"/>
          <w:jc w:val="center"/>
        </w:trPr>
        <w:tc>
          <w:tcPr>
            <w:tcW w:w="635"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1888" w:type="pct"/>
            <w:vMerge/>
            <w:tcBorders>
              <w:top w:val="single" w:sz="8" w:space="0" w:color="auto"/>
              <w:left w:val="single" w:sz="8" w:space="0" w:color="auto"/>
              <w:bottom w:val="single" w:sz="8" w:space="0" w:color="000000"/>
              <w:right w:val="single" w:sz="8" w:space="0" w:color="000000"/>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550"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551"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734"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642"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PT</w:t>
            </w:r>
            <w:r>
              <w:rPr>
                <w:rFonts w:ascii="Times New Roman" w:eastAsia="Times New Roman" w:hAnsi="Times New Roman" w:cs="Times New Roman"/>
                <w:color w:val="000000"/>
                <w:sz w:val="20"/>
                <w:szCs w:val="20"/>
                <w:lang w:val="es-EC" w:eastAsia="es-EC"/>
              </w:rPr>
              <w:t>29</w:t>
            </w:r>
          </w:p>
        </w:tc>
      </w:tr>
      <w:tr w:rsidR="00E66040" w:rsidRPr="00E2226E" w:rsidTr="00E66040">
        <w:trPr>
          <w:trHeight w:val="300"/>
          <w:jc w:val="center"/>
        </w:trPr>
        <w:tc>
          <w:tcPr>
            <w:tcW w:w="635"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7</w:t>
            </w:r>
          </w:p>
        </w:tc>
        <w:tc>
          <w:tcPr>
            <w:tcW w:w="1888" w:type="pct"/>
            <w:vMerge w:val="restart"/>
            <w:tcBorders>
              <w:top w:val="single" w:sz="8" w:space="0" w:color="auto"/>
              <w:left w:val="single" w:sz="8" w:space="0" w:color="auto"/>
              <w:bottom w:val="single" w:sz="8" w:space="0" w:color="000000"/>
              <w:right w:val="single" w:sz="8" w:space="0" w:color="000000"/>
            </w:tcBorders>
            <w:shd w:val="clear" w:color="000000" w:fill="C4BC96"/>
            <w:noWrap/>
            <w:vAlign w:val="center"/>
            <w:hideMark/>
          </w:tcPr>
          <w:p w:rsidR="00E66040" w:rsidRPr="00E2226E"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Realizar lista de verificación de las actividades que constan en el Plan Estratégico</w:t>
            </w:r>
          </w:p>
        </w:tc>
        <w:tc>
          <w:tcPr>
            <w:tcW w:w="550"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w:t>
            </w:r>
          </w:p>
        </w:tc>
        <w:tc>
          <w:tcPr>
            <w:tcW w:w="551"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w:t>
            </w:r>
          </w:p>
        </w:tc>
        <w:tc>
          <w:tcPr>
            <w:tcW w:w="734" w:type="pct"/>
            <w:tcBorders>
              <w:top w:val="nil"/>
              <w:left w:val="nil"/>
              <w:bottom w:val="nil"/>
              <w:right w:val="single" w:sz="8" w:space="0" w:color="auto"/>
            </w:tcBorders>
            <w:shd w:val="clear" w:color="000000" w:fill="C4BC96"/>
            <w:noWrap/>
            <w:vAlign w:val="center"/>
            <w:hideMark/>
          </w:tcPr>
          <w:p w:rsidR="00E66040" w:rsidRPr="00E2226E" w:rsidRDefault="00E66040" w:rsidP="00E66040">
            <w:pPr>
              <w:spacing w:after="0" w:line="24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eastAsia="es-EC"/>
              </w:rPr>
              <w:t>2016-12-04</w:t>
            </w:r>
          </w:p>
        </w:tc>
        <w:tc>
          <w:tcPr>
            <w:tcW w:w="642" w:type="pct"/>
            <w:tcBorders>
              <w:top w:val="nil"/>
              <w:left w:val="nil"/>
              <w:bottom w:val="nil"/>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PT/</w:t>
            </w:r>
            <w:r>
              <w:rPr>
                <w:rFonts w:ascii="Times New Roman" w:eastAsia="Times New Roman" w:hAnsi="Times New Roman" w:cs="Times New Roman"/>
                <w:color w:val="000000"/>
                <w:sz w:val="20"/>
                <w:szCs w:val="20"/>
                <w:lang w:val="es-EC" w:eastAsia="es-EC"/>
              </w:rPr>
              <w:t>30</w:t>
            </w:r>
          </w:p>
        </w:tc>
      </w:tr>
      <w:tr w:rsidR="00E66040" w:rsidRPr="00E2226E" w:rsidTr="00E66040">
        <w:trPr>
          <w:trHeight w:val="465"/>
          <w:jc w:val="center"/>
        </w:trPr>
        <w:tc>
          <w:tcPr>
            <w:tcW w:w="635"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1888" w:type="pct"/>
            <w:vMerge/>
            <w:tcBorders>
              <w:top w:val="single" w:sz="8" w:space="0" w:color="auto"/>
              <w:left w:val="single" w:sz="8" w:space="0" w:color="auto"/>
              <w:bottom w:val="single" w:sz="8" w:space="0" w:color="000000"/>
              <w:right w:val="single" w:sz="8" w:space="0" w:color="000000"/>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550"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551"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734" w:type="pct"/>
            <w:tcBorders>
              <w:top w:val="nil"/>
              <w:left w:val="nil"/>
              <w:bottom w:val="single" w:sz="8" w:space="0" w:color="auto"/>
              <w:right w:val="single" w:sz="8" w:space="0" w:color="auto"/>
            </w:tcBorders>
            <w:shd w:val="clear" w:color="000000" w:fill="C4BC96"/>
            <w:noWrap/>
            <w:vAlign w:val="center"/>
          </w:tcPr>
          <w:p w:rsidR="00E66040" w:rsidRPr="00E2226E" w:rsidRDefault="00E66040" w:rsidP="00E66040">
            <w:pPr>
              <w:spacing w:after="0" w:line="240" w:lineRule="auto"/>
              <w:jc w:val="right"/>
              <w:rPr>
                <w:rFonts w:ascii="Times New Roman" w:eastAsia="Times New Roman" w:hAnsi="Times New Roman" w:cs="Times New Roman"/>
                <w:color w:val="000000"/>
                <w:sz w:val="20"/>
                <w:szCs w:val="20"/>
                <w:lang w:val="es-EC" w:eastAsia="es-EC"/>
              </w:rPr>
            </w:pPr>
          </w:p>
        </w:tc>
        <w:tc>
          <w:tcPr>
            <w:tcW w:w="642" w:type="pct"/>
            <w:tcBorders>
              <w:top w:val="nil"/>
              <w:left w:val="nil"/>
              <w:bottom w:val="single" w:sz="8" w:space="0" w:color="auto"/>
              <w:right w:val="single" w:sz="8" w:space="0" w:color="auto"/>
            </w:tcBorders>
            <w:shd w:val="clear" w:color="000000" w:fill="C4BC96"/>
            <w:noWrap/>
            <w:vAlign w:val="center"/>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p>
        </w:tc>
      </w:tr>
      <w:tr w:rsidR="00E66040" w:rsidRPr="00E2226E" w:rsidTr="00E66040">
        <w:trPr>
          <w:trHeight w:val="300"/>
          <w:jc w:val="center"/>
        </w:trPr>
        <w:tc>
          <w:tcPr>
            <w:tcW w:w="635"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9</w:t>
            </w:r>
          </w:p>
        </w:tc>
        <w:tc>
          <w:tcPr>
            <w:tcW w:w="1888" w:type="pct"/>
            <w:vMerge w:val="restart"/>
            <w:tcBorders>
              <w:top w:val="single" w:sz="8" w:space="0" w:color="auto"/>
              <w:left w:val="single" w:sz="8" w:space="0" w:color="auto"/>
              <w:bottom w:val="single" w:sz="8" w:space="0" w:color="000000"/>
              <w:right w:val="single" w:sz="8" w:space="0" w:color="000000"/>
            </w:tcBorders>
            <w:shd w:val="clear" w:color="000000" w:fill="C4BC96"/>
            <w:noWrap/>
            <w:vAlign w:val="center"/>
            <w:hideMark/>
          </w:tcPr>
          <w:p w:rsidR="00E66040" w:rsidRPr="00E2226E"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Elaboración de lista de verificación de los indicadores de control</w:t>
            </w:r>
          </w:p>
        </w:tc>
        <w:tc>
          <w:tcPr>
            <w:tcW w:w="550"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3</w:t>
            </w:r>
          </w:p>
        </w:tc>
        <w:tc>
          <w:tcPr>
            <w:tcW w:w="551" w:type="pct"/>
            <w:vMerge w:val="restart"/>
            <w:tcBorders>
              <w:top w:val="nil"/>
              <w:left w:val="single" w:sz="8" w:space="0" w:color="auto"/>
              <w:bottom w:val="single" w:sz="8" w:space="0" w:color="000000"/>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w:t>
            </w:r>
          </w:p>
        </w:tc>
        <w:tc>
          <w:tcPr>
            <w:tcW w:w="734" w:type="pct"/>
            <w:tcBorders>
              <w:top w:val="nil"/>
              <w:left w:val="nil"/>
              <w:bottom w:val="nil"/>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w:t>
            </w:r>
          </w:p>
        </w:tc>
        <w:tc>
          <w:tcPr>
            <w:tcW w:w="642" w:type="pct"/>
            <w:tcBorders>
              <w:top w:val="nil"/>
              <w:left w:val="nil"/>
              <w:bottom w:val="nil"/>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w:t>
            </w:r>
          </w:p>
        </w:tc>
      </w:tr>
      <w:tr w:rsidR="00E66040" w:rsidRPr="00E2226E" w:rsidTr="00E66040">
        <w:trPr>
          <w:trHeight w:val="315"/>
          <w:jc w:val="center"/>
        </w:trPr>
        <w:tc>
          <w:tcPr>
            <w:tcW w:w="635"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1888" w:type="pct"/>
            <w:vMerge/>
            <w:tcBorders>
              <w:top w:val="single" w:sz="8" w:space="0" w:color="auto"/>
              <w:left w:val="single" w:sz="8" w:space="0" w:color="auto"/>
              <w:bottom w:val="single" w:sz="8" w:space="0" w:color="000000"/>
              <w:right w:val="single" w:sz="8" w:space="0" w:color="000000"/>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550"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551" w:type="pct"/>
            <w:vMerge/>
            <w:tcBorders>
              <w:top w:val="nil"/>
              <w:left w:val="single" w:sz="8" w:space="0" w:color="auto"/>
              <w:bottom w:val="single" w:sz="8" w:space="0" w:color="000000"/>
              <w:right w:val="single" w:sz="8" w:space="0" w:color="auto"/>
            </w:tcBorders>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p>
        </w:tc>
        <w:tc>
          <w:tcPr>
            <w:tcW w:w="734" w:type="pct"/>
            <w:tcBorders>
              <w:top w:val="nil"/>
              <w:left w:val="nil"/>
              <w:bottom w:val="single" w:sz="8" w:space="0" w:color="auto"/>
              <w:right w:val="single" w:sz="8" w:space="0" w:color="auto"/>
            </w:tcBorders>
            <w:shd w:val="clear" w:color="000000" w:fill="C4BC96"/>
            <w:noWrap/>
          </w:tcPr>
          <w:p w:rsidR="00E66040" w:rsidRDefault="00E66040" w:rsidP="00E66040">
            <w:r w:rsidRPr="00E67DE7">
              <w:rPr>
                <w:rFonts w:ascii="Times New Roman" w:eastAsia="Times New Roman" w:hAnsi="Times New Roman" w:cs="Times New Roman"/>
                <w:color w:val="000000"/>
                <w:sz w:val="20"/>
                <w:szCs w:val="20"/>
                <w:lang w:eastAsia="es-EC"/>
              </w:rPr>
              <w:t>2016-12-0</w:t>
            </w:r>
            <w:r>
              <w:rPr>
                <w:rFonts w:ascii="Times New Roman" w:eastAsia="Times New Roman" w:hAnsi="Times New Roman" w:cs="Times New Roman"/>
                <w:color w:val="000000"/>
                <w:sz w:val="20"/>
                <w:szCs w:val="20"/>
                <w:lang w:eastAsia="es-EC"/>
              </w:rPr>
              <w:t>7</w:t>
            </w:r>
          </w:p>
        </w:tc>
        <w:tc>
          <w:tcPr>
            <w:tcW w:w="642"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PT/</w:t>
            </w:r>
            <w:r>
              <w:rPr>
                <w:rFonts w:ascii="Times New Roman" w:eastAsia="Times New Roman" w:hAnsi="Times New Roman" w:cs="Times New Roman"/>
                <w:color w:val="000000"/>
                <w:sz w:val="20"/>
                <w:szCs w:val="20"/>
                <w:lang w:val="es-EC" w:eastAsia="es-EC"/>
              </w:rPr>
              <w:t>31</w:t>
            </w:r>
          </w:p>
        </w:tc>
      </w:tr>
      <w:tr w:rsidR="00E66040" w:rsidRPr="00E2226E" w:rsidTr="00E66040">
        <w:trPr>
          <w:trHeight w:val="315"/>
          <w:jc w:val="center"/>
        </w:trPr>
        <w:tc>
          <w:tcPr>
            <w:tcW w:w="635" w:type="pct"/>
            <w:tcBorders>
              <w:top w:val="nil"/>
              <w:left w:val="single" w:sz="8" w:space="0" w:color="auto"/>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10</w:t>
            </w:r>
          </w:p>
        </w:tc>
        <w:tc>
          <w:tcPr>
            <w:tcW w:w="1888" w:type="pct"/>
            <w:tcBorders>
              <w:top w:val="single" w:sz="8" w:space="0" w:color="auto"/>
              <w:left w:val="nil"/>
              <w:bottom w:val="single" w:sz="8" w:space="0" w:color="auto"/>
              <w:right w:val="single" w:sz="8" w:space="0" w:color="000000"/>
            </w:tcBorders>
            <w:shd w:val="clear" w:color="000000" w:fill="C4BC96"/>
            <w:noWrap/>
            <w:vAlign w:val="center"/>
            <w:hideMark/>
          </w:tcPr>
          <w:p w:rsidR="00E66040" w:rsidRPr="00E2226E"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Determinación de hallazgos</w:t>
            </w:r>
          </w:p>
        </w:tc>
        <w:tc>
          <w:tcPr>
            <w:tcW w:w="550"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3</w:t>
            </w:r>
          </w:p>
        </w:tc>
        <w:tc>
          <w:tcPr>
            <w:tcW w:w="551"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w:t>
            </w:r>
          </w:p>
        </w:tc>
        <w:tc>
          <w:tcPr>
            <w:tcW w:w="734" w:type="pct"/>
            <w:tcBorders>
              <w:top w:val="nil"/>
              <w:left w:val="nil"/>
              <w:bottom w:val="single" w:sz="8" w:space="0" w:color="auto"/>
              <w:right w:val="single" w:sz="8" w:space="0" w:color="auto"/>
            </w:tcBorders>
            <w:shd w:val="clear" w:color="000000" w:fill="C4BC96"/>
            <w:noWrap/>
          </w:tcPr>
          <w:p w:rsidR="00E66040" w:rsidRDefault="00E66040" w:rsidP="00E66040">
            <w:r>
              <w:rPr>
                <w:rFonts w:ascii="Times New Roman" w:eastAsia="Times New Roman" w:hAnsi="Times New Roman" w:cs="Times New Roman"/>
                <w:color w:val="000000"/>
                <w:sz w:val="20"/>
                <w:szCs w:val="20"/>
                <w:lang w:eastAsia="es-EC"/>
              </w:rPr>
              <w:t>2016-12-10</w:t>
            </w:r>
          </w:p>
        </w:tc>
        <w:tc>
          <w:tcPr>
            <w:tcW w:w="642"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PT</w:t>
            </w:r>
            <w:r>
              <w:rPr>
                <w:rFonts w:ascii="Times New Roman" w:eastAsia="Times New Roman" w:hAnsi="Times New Roman" w:cs="Times New Roman"/>
                <w:color w:val="000000"/>
                <w:sz w:val="20"/>
                <w:szCs w:val="20"/>
                <w:lang w:val="es-EC" w:eastAsia="es-EC"/>
              </w:rPr>
              <w:t>/32</w:t>
            </w:r>
          </w:p>
        </w:tc>
      </w:tr>
      <w:tr w:rsidR="00E66040" w:rsidRPr="00E2226E" w:rsidTr="00E66040">
        <w:trPr>
          <w:trHeight w:val="315"/>
          <w:jc w:val="center"/>
        </w:trPr>
        <w:tc>
          <w:tcPr>
            <w:tcW w:w="635" w:type="pct"/>
            <w:tcBorders>
              <w:top w:val="nil"/>
              <w:left w:val="single" w:sz="8" w:space="0" w:color="auto"/>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11</w:t>
            </w:r>
          </w:p>
        </w:tc>
        <w:tc>
          <w:tcPr>
            <w:tcW w:w="1888" w:type="pct"/>
            <w:tcBorders>
              <w:top w:val="single" w:sz="8" w:space="0" w:color="auto"/>
              <w:left w:val="nil"/>
              <w:bottom w:val="single" w:sz="8" w:space="0" w:color="auto"/>
              <w:right w:val="single" w:sz="8" w:space="0" w:color="000000"/>
            </w:tcBorders>
            <w:shd w:val="clear" w:color="000000" w:fill="C4BC96"/>
            <w:noWrap/>
            <w:vAlign w:val="center"/>
            <w:hideMark/>
          </w:tcPr>
          <w:p w:rsidR="00E66040" w:rsidRPr="00E2226E"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Elaboración de Informe</w:t>
            </w:r>
          </w:p>
        </w:tc>
        <w:tc>
          <w:tcPr>
            <w:tcW w:w="550"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1</w:t>
            </w:r>
          </w:p>
        </w:tc>
        <w:tc>
          <w:tcPr>
            <w:tcW w:w="551"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w:t>
            </w:r>
          </w:p>
        </w:tc>
        <w:tc>
          <w:tcPr>
            <w:tcW w:w="734" w:type="pct"/>
            <w:tcBorders>
              <w:top w:val="nil"/>
              <w:left w:val="nil"/>
              <w:bottom w:val="single" w:sz="8" w:space="0" w:color="auto"/>
              <w:right w:val="single" w:sz="8" w:space="0" w:color="auto"/>
            </w:tcBorders>
            <w:shd w:val="clear" w:color="000000" w:fill="C4BC96"/>
            <w:noWrap/>
          </w:tcPr>
          <w:p w:rsidR="00E66040" w:rsidRDefault="00E66040" w:rsidP="00E66040">
            <w:r w:rsidRPr="00E67DE7">
              <w:rPr>
                <w:rFonts w:ascii="Times New Roman" w:eastAsia="Times New Roman" w:hAnsi="Times New Roman" w:cs="Times New Roman"/>
                <w:color w:val="000000"/>
                <w:sz w:val="20"/>
                <w:szCs w:val="20"/>
                <w:lang w:eastAsia="es-EC"/>
              </w:rPr>
              <w:t>2016-12-</w:t>
            </w:r>
            <w:r>
              <w:rPr>
                <w:rFonts w:ascii="Times New Roman" w:eastAsia="Times New Roman" w:hAnsi="Times New Roman" w:cs="Times New Roman"/>
                <w:color w:val="000000"/>
                <w:sz w:val="20"/>
                <w:szCs w:val="20"/>
                <w:lang w:eastAsia="es-EC"/>
              </w:rPr>
              <w:t>1</w:t>
            </w:r>
            <w:r w:rsidRPr="00E67DE7">
              <w:rPr>
                <w:rFonts w:ascii="Times New Roman" w:eastAsia="Times New Roman" w:hAnsi="Times New Roman" w:cs="Times New Roman"/>
                <w:color w:val="000000"/>
                <w:sz w:val="20"/>
                <w:szCs w:val="20"/>
                <w:lang w:eastAsia="es-EC"/>
              </w:rPr>
              <w:t>4</w:t>
            </w:r>
          </w:p>
        </w:tc>
        <w:tc>
          <w:tcPr>
            <w:tcW w:w="642"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PT</w:t>
            </w:r>
            <w:r>
              <w:rPr>
                <w:rFonts w:ascii="Times New Roman" w:eastAsia="Times New Roman" w:hAnsi="Times New Roman" w:cs="Times New Roman"/>
                <w:color w:val="000000"/>
                <w:sz w:val="20"/>
                <w:szCs w:val="20"/>
                <w:lang w:val="es-EC" w:eastAsia="es-EC"/>
              </w:rPr>
              <w:t>/33</w:t>
            </w:r>
          </w:p>
        </w:tc>
      </w:tr>
      <w:tr w:rsidR="00E66040" w:rsidRPr="00E2226E" w:rsidTr="00E66040">
        <w:trPr>
          <w:trHeight w:val="315"/>
          <w:jc w:val="center"/>
        </w:trPr>
        <w:tc>
          <w:tcPr>
            <w:tcW w:w="635" w:type="pct"/>
            <w:tcBorders>
              <w:top w:val="nil"/>
              <w:left w:val="single" w:sz="8" w:space="0" w:color="auto"/>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12</w:t>
            </w:r>
          </w:p>
        </w:tc>
        <w:tc>
          <w:tcPr>
            <w:tcW w:w="1888" w:type="pct"/>
            <w:tcBorders>
              <w:top w:val="single" w:sz="8" w:space="0" w:color="auto"/>
              <w:left w:val="nil"/>
              <w:bottom w:val="single" w:sz="8" w:space="0" w:color="auto"/>
              <w:right w:val="single" w:sz="8" w:space="0" w:color="000000"/>
            </w:tcBorders>
            <w:shd w:val="clear" w:color="000000" w:fill="C4BC96"/>
            <w:noWrap/>
            <w:vAlign w:val="center"/>
            <w:hideMark/>
          </w:tcPr>
          <w:p w:rsidR="00E66040" w:rsidRPr="00E2226E"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xml:space="preserve">Seguimiento </w:t>
            </w:r>
          </w:p>
        </w:tc>
        <w:tc>
          <w:tcPr>
            <w:tcW w:w="550"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1</w:t>
            </w:r>
          </w:p>
        </w:tc>
        <w:tc>
          <w:tcPr>
            <w:tcW w:w="551"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w:t>
            </w:r>
          </w:p>
        </w:tc>
        <w:tc>
          <w:tcPr>
            <w:tcW w:w="734" w:type="pct"/>
            <w:tcBorders>
              <w:top w:val="nil"/>
              <w:left w:val="nil"/>
              <w:bottom w:val="single" w:sz="8" w:space="0" w:color="auto"/>
              <w:right w:val="single" w:sz="8" w:space="0" w:color="auto"/>
            </w:tcBorders>
            <w:shd w:val="clear" w:color="000000" w:fill="C4BC96"/>
            <w:noWrap/>
          </w:tcPr>
          <w:p w:rsidR="00E66040" w:rsidRDefault="00E66040" w:rsidP="00E66040">
            <w:r>
              <w:rPr>
                <w:rFonts w:ascii="Times New Roman" w:eastAsia="Times New Roman" w:hAnsi="Times New Roman" w:cs="Times New Roman"/>
                <w:color w:val="000000"/>
                <w:sz w:val="20"/>
                <w:szCs w:val="20"/>
                <w:lang w:eastAsia="es-EC"/>
              </w:rPr>
              <w:t>2016-12-15</w:t>
            </w:r>
          </w:p>
        </w:tc>
        <w:tc>
          <w:tcPr>
            <w:tcW w:w="642"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PT</w:t>
            </w:r>
            <w:r>
              <w:rPr>
                <w:rFonts w:ascii="Times New Roman" w:eastAsia="Times New Roman" w:hAnsi="Times New Roman" w:cs="Times New Roman"/>
                <w:color w:val="000000"/>
                <w:sz w:val="20"/>
                <w:szCs w:val="20"/>
                <w:lang w:val="es-EC" w:eastAsia="es-EC"/>
              </w:rPr>
              <w:t>/34</w:t>
            </w:r>
          </w:p>
        </w:tc>
      </w:tr>
      <w:tr w:rsidR="00E66040" w:rsidRPr="00E2226E" w:rsidTr="00E66040">
        <w:trPr>
          <w:trHeight w:val="315"/>
          <w:jc w:val="center"/>
        </w:trPr>
        <w:tc>
          <w:tcPr>
            <w:tcW w:w="635" w:type="pct"/>
            <w:tcBorders>
              <w:top w:val="nil"/>
              <w:left w:val="single" w:sz="8" w:space="0" w:color="auto"/>
              <w:bottom w:val="single" w:sz="8" w:space="0" w:color="auto"/>
              <w:right w:val="nil"/>
            </w:tcBorders>
            <w:shd w:val="clear" w:color="000000" w:fill="C4BC96"/>
            <w:noWrap/>
            <w:vAlign w:val="bottom"/>
            <w:hideMark/>
          </w:tcPr>
          <w:p w:rsidR="00E66040" w:rsidRPr="00E2226E" w:rsidRDefault="00E66040" w:rsidP="00E66040">
            <w:pPr>
              <w:spacing w:after="0" w:line="240" w:lineRule="auto"/>
              <w:rPr>
                <w:rFonts w:ascii="Calibri" w:eastAsia="Times New Roman" w:hAnsi="Calibri" w:cs="Calibri"/>
                <w:color w:val="000000"/>
                <w:lang w:val="es-EC" w:eastAsia="es-EC"/>
              </w:rPr>
            </w:pPr>
            <w:r w:rsidRPr="00E2226E">
              <w:rPr>
                <w:rFonts w:ascii="Calibri" w:eastAsia="Times New Roman" w:hAnsi="Calibri" w:cs="Calibri"/>
                <w:color w:val="000000"/>
                <w:lang w:val="es-EC" w:eastAsia="es-EC"/>
              </w:rPr>
              <w:t> </w:t>
            </w:r>
          </w:p>
        </w:tc>
        <w:tc>
          <w:tcPr>
            <w:tcW w:w="1888" w:type="pct"/>
            <w:tcBorders>
              <w:top w:val="single" w:sz="8" w:space="0" w:color="auto"/>
              <w:left w:val="nil"/>
              <w:bottom w:val="single" w:sz="8" w:space="0" w:color="auto"/>
              <w:right w:val="single" w:sz="8" w:space="0" w:color="000000"/>
            </w:tcBorders>
            <w:shd w:val="clear" w:color="000000" w:fill="C4BC96"/>
            <w:noWrap/>
            <w:vAlign w:val="center"/>
            <w:hideMark/>
          </w:tcPr>
          <w:p w:rsidR="00E66040" w:rsidRPr="00E2226E" w:rsidRDefault="00E66040" w:rsidP="00E66040">
            <w:pPr>
              <w:spacing w:after="0" w:line="240" w:lineRule="auto"/>
              <w:jc w:val="right"/>
              <w:rPr>
                <w:rFonts w:ascii="Times New Roman" w:eastAsia="Times New Roman" w:hAnsi="Times New Roman" w:cs="Times New Roman"/>
                <w:b/>
                <w:bCs/>
                <w:i/>
                <w:iCs/>
                <w:color w:val="000000"/>
                <w:sz w:val="20"/>
                <w:szCs w:val="20"/>
                <w:lang w:val="es-EC" w:eastAsia="es-EC"/>
              </w:rPr>
            </w:pPr>
            <w:r w:rsidRPr="00E2226E">
              <w:rPr>
                <w:rFonts w:ascii="Times New Roman" w:eastAsia="Times New Roman" w:hAnsi="Times New Roman" w:cs="Times New Roman"/>
                <w:b/>
                <w:bCs/>
                <w:i/>
                <w:iCs/>
                <w:color w:val="000000"/>
                <w:sz w:val="20"/>
                <w:szCs w:val="20"/>
                <w:lang w:val="es-EC" w:eastAsia="es-EC"/>
              </w:rPr>
              <w:t> TOTAL</w:t>
            </w:r>
          </w:p>
        </w:tc>
        <w:tc>
          <w:tcPr>
            <w:tcW w:w="550"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center"/>
              <w:rPr>
                <w:rFonts w:ascii="Times New Roman" w:eastAsia="Times New Roman" w:hAnsi="Times New Roman" w:cs="Times New Roman"/>
                <w:b/>
                <w:bCs/>
                <w:i/>
                <w:iCs/>
                <w:color w:val="000000"/>
                <w:sz w:val="20"/>
                <w:szCs w:val="20"/>
                <w:lang w:val="es-EC" w:eastAsia="es-EC"/>
              </w:rPr>
            </w:pPr>
            <w:r>
              <w:rPr>
                <w:rFonts w:ascii="Times New Roman" w:eastAsia="Times New Roman" w:hAnsi="Times New Roman" w:cs="Times New Roman"/>
                <w:b/>
                <w:bCs/>
                <w:i/>
                <w:iCs/>
                <w:color w:val="000000"/>
                <w:sz w:val="20"/>
                <w:szCs w:val="20"/>
                <w:lang w:val="es-EC" w:eastAsia="es-EC"/>
              </w:rPr>
              <w:t>20</w:t>
            </w:r>
          </w:p>
        </w:tc>
        <w:tc>
          <w:tcPr>
            <w:tcW w:w="551"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w:t>
            </w:r>
          </w:p>
        </w:tc>
        <w:tc>
          <w:tcPr>
            <w:tcW w:w="734" w:type="pct"/>
            <w:tcBorders>
              <w:top w:val="nil"/>
              <w:left w:val="nil"/>
              <w:bottom w:val="single" w:sz="8" w:space="0" w:color="auto"/>
              <w:right w:val="single" w:sz="8" w:space="0" w:color="auto"/>
            </w:tcBorders>
            <w:shd w:val="clear" w:color="000000" w:fill="C4BC96"/>
            <w:noWrap/>
            <w:hideMark/>
          </w:tcPr>
          <w:p w:rsidR="00E66040" w:rsidRDefault="00E66040" w:rsidP="00E66040">
            <w:r>
              <w:rPr>
                <w:rFonts w:ascii="Times New Roman" w:eastAsia="Times New Roman" w:hAnsi="Times New Roman" w:cs="Times New Roman"/>
                <w:color w:val="000000"/>
                <w:sz w:val="20"/>
                <w:szCs w:val="20"/>
                <w:lang w:eastAsia="es-EC"/>
              </w:rPr>
              <w:t>2016-12-16</w:t>
            </w:r>
          </w:p>
        </w:tc>
        <w:tc>
          <w:tcPr>
            <w:tcW w:w="642" w:type="pct"/>
            <w:tcBorders>
              <w:top w:val="nil"/>
              <w:left w:val="nil"/>
              <w:bottom w:val="single" w:sz="8" w:space="0" w:color="auto"/>
              <w:right w:val="single" w:sz="8" w:space="0" w:color="auto"/>
            </w:tcBorders>
            <w:shd w:val="clear" w:color="000000" w:fill="C4BC96"/>
            <w:noWrap/>
            <w:vAlign w:val="center"/>
            <w:hideMark/>
          </w:tcPr>
          <w:p w:rsidR="00E66040" w:rsidRPr="00E2226E" w:rsidRDefault="00E66040" w:rsidP="00E66040">
            <w:pPr>
              <w:spacing w:after="0" w:line="240" w:lineRule="auto"/>
              <w:jc w:val="right"/>
              <w:rPr>
                <w:rFonts w:ascii="Times New Roman" w:eastAsia="Times New Roman" w:hAnsi="Times New Roman" w:cs="Times New Roman"/>
                <w:color w:val="000000"/>
                <w:sz w:val="20"/>
                <w:szCs w:val="20"/>
                <w:lang w:val="es-EC" w:eastAsia="es-EC"/>
              </w:rPr>
            </w:pPr>
            <w:r w:rsidRPr="00E2226E">
              <w:rPr>
                <w:rFonts w:ascii="Times New Roman" w:eastAsia="Times New Roman" w:hAnsi="Times New Roman" w:cs="Times New Roman"/>
                <w:color w:val="000000"/>
                <w:sz w:val="20"/>
                <w:szCs w:val="20"/>
                <w:lang w:val="es-EC" w:eastAsia="es-EC"/>
              </w:rPr>
              <w:t> PT</w:t>
            </w:r>
            <w:r>
              <w:rPr>
                <w:rFonts w:ascii="Times New Roman" w:eastAsia="Times New Roman" w:hAnsi="Times New Roman" w:cs="Times New Roman"/>
                <w:color w:val="000000"/>
                <w:sz w:val="20"/>
                <w:szCs w:val="20"/>
                <w:lang w:val="es-EC" w:eastAsia="es-EC"/>
              </w:rPr>
              <w:t>/35</w:t>
            </w:r>
          </w:p>
        </w:tc>
      </w:tr>
    </w:tbl>
    <w:p w:rsidR="00E66040" w:rsidRPr="00785204" w:rsidRDefault="00E66040" w:rsidP="00E66040">
      <w:pPr>
        <w:spacing w:after="0" w:line="240" w:lineRule="auto"/>
        <w:rPr>
          <w:rFonts w:ascii="Times New Roman" w:hAnsi="Times New Roman" w:cs="Times New Roman"/>
          <w:sz w:val="24"/>
          <w:szCs w:val="24"/>
        </w:rPr>
      </w:pPr>
      <w:r w:rsidRPr="00785204">
        <w:rPr>
          <w:rFonts w:ascii="Times New Roman" w:hAnsi="Times New Roman" w:cs="Times New Roman"/>
          <w:b/>
          <w:sz w:val="24"/>
          <w:szCs w:val="24"/>
        </w:rPr>
        <w:t>Fuente</w:t>
      </w:r>
      <w:r w:rsidRPr="00785204">
        <w:rPr>
          <w:rFonts w:ascii="Times New Roman" w:hAnsi="Times New Roman" w:cs="Times New Roman"/>
          <w:sz w:val="24"/>
          <w:szCs w:val="24"/>
        </w:rPr>
        <w:t>: Distribución del tiempo asignado</w:t>
      </w:r>
    </w:p>
    <w:p w:rsidR="00E66040" w:rsidRPr="00785204" w:rsidRDefault="00E66040" w:rsidP="00E66040">
      <w:pPr>
        <w:spacing w:after="0" w:line="240" w:lineRule="auto"/>
        <w:rPr>
          <w:rFonts w:ascii="Times New Roman" w:hAnsi="Times New Roman" w:cs="Times New Roman"/>
          <w:sz w:val="24"/>
          <w:szCs w:val="24"/>
        </w:rPr>
      </w:pPr>
      <w:r w:rsidRPr="00785204">
        <w:rPr>
          <w:rFonts w:ascii="Times New Roman" w:hAnsi="Times New Roman" w:cs="Times New Roman"/>
          <w:b/>
          <w:sz w:val="24"/>
          <w:szCs w:val="24"/>
        </w:rPr>
        <w:t>Elaborado</w:t>
      </w:r>
      <w:r>
        <w:rPr>
          <w:rFonts w:ascii="Times New Roman" w:hAnsi="Times New Roman" w:cs="Times New Roman"/>
          <w:b/>
          <w:sz w:val="24"/>
          <w:szCs w:val="24"/>
        </w:rPr>
        <w:t xml:space="preserve"> por</w:t>
      </w:r>
      <w:r w:rsidRPr="0078520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E66040" w:rsidP="00E66040">
      <w:pPr>
        <w:shd w:val="clear" w:color="auto" w:fill="FFFFFF" w:themeFill="background1"/>
        <w:spacing w:after="0" w:line="240" w:lineRule="auto"/>
        <w:rPr>
          <w:rFonts w:ascii="Times New Roman" w:hAnsi="Times New Roman" w:cs="Times New Roman"/>
          <w:noProof/>
          <w:sz w:val="24"/>
          <w:szCs w:val="24"/>
          <w:lang w:val="es-EC" w:eastAsia="es-EC"/>
        </w:rPr>
      </w:pPr>
      <w:r w:rsidRPr="00785204">
        <w:rPr>
          <w:rFonts w:ascii="Times New Roman" w:hAnsi="Times New Roman" w:cs="Times New Roman"/>
          <w:b/>
          <w:noProof/>
          <w:sz w:val="24"/>
          <w:szCs w:val="24"/>
          <w:lang w:val="es-EC" w:eastAsia="es-EC"/>
        </w:rPr>
        <w:t>Cuadro</w:t>
      </w:r>
      <w:r>
        <w:rPr>
          <w:rFonts w:ascii="Times New Roman" w:hAnsi="Times New Roman" w:cs="Times New Roman"/>
          <w:b/>
          <w:noProof/>
          <w:sz w:val="24"/>
          <w:szCs w:val="24"/>
          <w:lang w:val="es-EC" w:eastAsia="es-EC"/>
        </w:rPr>
        <w:t xml:space="preserve"> #</w:t>
      </w:r>
      <w:r w:rsidRPr="00E11F22">
        <w:rPr>
          <w:rFonts w:ascii="Times New Roman" w:hAnsi="Times New Roman" w:cs="Times New Roman"/>
          <w:noProof/>
          <w:sz w:val="24"/>
          <w:szCs w:val="24"/>
          <w:lang w:val="es-EC" w:eastAsia="es-EC"/>
        </w:rPr>
        <w:t xml:space="preserve"> 3</w:t>
      </w:r>
      <w:r w:rsidR="00324BE7">
        <w:rPr>
          <w:rFonts w:ascii="Times New Roman" w:hAnsi="Times New Roman" w:cs="Times New Roman"/>
          <w:noProof/>
          <w:sz w:val="24"/>
          <w:szCs w:val="24"/>
          <w:lang w:val="es-EC" w:eastAsia="es-EC"/>
        </w:rPr>
        <w:t>4</w:t>
      </w:r>
    </w:p>
    <w:p w:rsidR="003F0BC1" w:rsidRDefault="003F0BC1" w:rsidP="00E66040">
      <w:pPr>
        <w:shd w:val="clear" w:color="auto" w:fill="FFFFFF" w:themeFill="background1"/>
        <w:spacing w:after="0" w:line="240" w:lineRule="auto"/>
        <w:rPr>
          <w:rFonts w:ascii="Times New Roman" w:hAnsi="Times New Roman" w:cs="Times New Roman"/>
          <w:noProof/>
          <w:sz w:val="24"/>
          <w:szCs w:val="24"/>
          <w:lang w:val="es-EC" w:eastAsia="es-EC"/>
        </w:rPr>
      </w:pPr>
    </w:p>
    <w:p w:rsidR="00E66040" w:rsidRDefault="00E66040" w:rsidP="00E66040">
      <w:pPr>
        <w:spacing w:after="0" w:line="360" w:lineRule="auto"/>
        <w:rPr>
          <w:rFonts w:ascii="Times New Roman" w:eastAsia="Times New Roman" w:hAnsi="Times New Roman" w:cs="Times New Roman"/>
          <w:b/>
          <w:sz w:val="24"/>
          <w:szCs w:val="24"/>
          <w:lang w:val="es-EC" w:eastAsia="es-EC"/>
        </w:rPr>
      </w:pPr>
      <w:r>
        <w:rPr>
          <w:rFonts w:ascii="Times New Roman" w:eastAsia="Times New Roman" w:hAnsi="Times New Roman" w:cs="Times New Roman"/>
          <w:b/>
          <w:sz w:val="24"/>
          <w:szCs w:val="24"/>
          <w:lang w:val="es-EC" w:eastAsia="es-EC"/>
        </w:rPr>
        <w:lastRenderedPageBreak/>
        <w:t>3.8.6</w:t>
      </w:r>
      <w:r w:rsidR="00813ADD">
        <w:rPr>
          <w:rFonts w:ascii="Times New Roman" w:eastAsia="Times New Roman" w:hAnsi="Times New Roman" w:cs="Times New Roman"/>
          <w:b/>
          <w:sz w:val="24"/>
          <w:szCs w:val="24"/>
          <w:lang w:val="es-EC" w:eastAsia="es-EC"/>
        </w:rPr>
        <w:t xml:space="preserve"> </w:t>
      </w:r>
      <w:r>
        <w:rPr>
          <w:rFonts w:ascii="Times New Roman" w:eastAsia="Times New Roman" w:hAnsi="Times New Roman" w:cs="Times New Roman"/>
          <w:b/>
          <w:sz w:val="24"/>
          <w:szCs w:val="24"/>
          <w:lang w:val="es-EC" w:eastAsia="es-EC"/>
        </w:rPr>
        <w:t xml:space="preserve">TABLERO DE INDICADORES DE GESTIÓN </w:t>
      </w:r>
    </w:p>
    <w:p w:rsidR="00E66040" w:rsidRDefault="00E66040" w:rsidP="00E66040">
      <w:pPr>
        <w:spacing w:after="0" w:line="360" w:lineRule="auto"/>
        <w:rPr>
          <w:rFonts w:ascii="Times New Roman" w:eastAsia="Times New Roman" w:hAnsi="Times New Roman" w:cs="Times New Roman"/>
          <w:b/>
          <w:sz w:val="24"/>
          <w:szCs w:val="24"/>
          <w:lang w:val="es-EC" w:eastAsia="es-EC"/>
        </w:rPr>
      </w:pPr>
    </w:p>
    <w:p w:rsidR="00E66040" w:rsidRDefault="00E66040" w:rsidP="00E66040">
      <w:pPr>
        <w:spacing w:after="0" w:line="360" w:lineRule="auto"/>
        <w:rPr>
          <w:rFonts w:ascii="Times New Roman" w:eastAsia="Times New Roman" w:hAnsi="Times New Roman" w:cs="Times New Roman"/>
          <w:b/>
          <w:sz w:val="24"/>
          <w:szCs w:val="24"/>
          <w:lang w:val="es-EC" w:eastAsia="es-EC"/>
        </w:rPr>
      </w:pPr>
    </w:p>
    <w:p w:rsidR="00E66040" w:rsidRDefault="00E66040" w:rsidP="00E66040">
      <w:pPr>
        <w:spacing w:after="0" w:line="360" w:lineRule="auto"/>
        <w:rPr>
          <w:rFonts w:ascii="Times New Roman" w:eastAsia="Times New Roman" w:hAnsi="Times New Roman" w:cs="Times New Roman"/>
          <w:b/>
          <w:sz w:val="24"/>
          <w:szCs w:val="24"/>
          <w:lang w:val="es-EC" w:eastAsia="es-EC"/>
        </w:rPr>
      </w:pPr>
      <w:r>
        <w:rPr>
          <w:rFonts w:ascii="Times New Roman" w:eastAsia="Times New Roman" w:hAnsi="Times New Roman" w:cs="Times New Roman"/>
          <w:b/>
          <w:sz w:val="24"/>
          <w:szCs w:val="24"/>
          <w:lang w:val="es-EC" w:eastAsia="es-EC"/>
        </w:rPr>
        <w:t>3.8.6.1 Tablero para planificación</w:t>
      </w:r>
    </w:p>
    <w:p w:rsidR="00E66040" w:rsidRPr="00800015" w:rsidRDefault="00E66040" w:rsidP="00E66040">
      <w:pPr>
        <w:spacing w:after="0" w:line="360" w:lineRule="auto"/>
        <w:rPr>
          <w:rFonts w:ascii="Times New Roman" w:eastAsia="Times New Roman" w:hAnsi="Times New Roman" w:cs="Times New Roman"/>
          <w:b/>
          <w:sz w:val="24"/>
          <w:szCs w:val="24"/>
          <w:lang w:val="es-EC" w:eastAsia="es-EC"/>
        </w:rPr>
      </w:pPr>
    </w:p>
    <w:p w:rsidR="00E66040" w:rsidRPr="00800015" w:rsidRDefault="00E66040" w:rsidP="00E66040">
      <w:pPr>
        <w:spacing w:after="0" w:line="360" w:lineRule="auto"/>
        <w:jc w:val="center"/>
        <w:rPr>
          <w:rFonts w:ascii="Times New Roman" w:hAnsi="Times New Roman" w:cs="Times New Roman"/>
          <w:b/>
          <w:sz w:val="24"/>
          <w:szCs w:val="24"/>
        </w:rPr>
      </w:pPr>
    </w:p>
    <w:tbl>
      <w:tblPr>
        <w:tblW w:w="83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4BC96" w:themeFill="background2" w:themeFillShade="BF"/>
        <w:tblCellMar>
          <w:left w:w="70" w:type="dxa"/>
          <w:right w:w="70" w:type="dxa"/>
        </w:tblCellMar>
        <w:tblLook w:val="04A0" w:firstRow="1" w:lastRow="0" w:firstColumn="1" w:lastColumn="0" w:noHBand="0" w:noVBand="1"/>
      </w:tblPr>
      <w:tblGrid>
        <w:gridCol w:w="4028"/>
        <w:gridCol w:w="1961"/>
        <w:gridCol w:w="2333"/>
      </w:tblGrid>
      <w:tr w:rsidR="00E66040" w:rsidRPr="00A24483" w:rsidTr="00E66040">
        <w:trPr>
          <w:trHeight w:val="570"/>
          <w:jc w:val="center"/>
        </w:trPr>
        <w:tc>
          <w:tcPr>
            <w:tcW w:w="4028" w:type="dxa"/>
            <w:shd w:val="clear" w:color="auto" w:fill="1F497D" w:themeFill="text2"/>
            <w:noWrap/>
            <w:vAlign w:val="bottom"/>
            <w:hideMark/>
          </w:tcPr>
          <w:p w:rsidR="00E66040" w:rsidRPr="0021364C" w:rsidRDefault="00E66040" w:rsidP="00E66040">
            <w:pPr>
              <w:spacing w:after="0" w:line="360" w:lineRule="auto"/>
              <w:rPr>
                <w:rFonts w:ascii="Times New Roman" w:eastAsia="Times New Roman" w:hAnsi="Times New Roman" w:cs="Times New Roman"/>
                <w:b/>
                <w:bCs/>
                <w:color w:val="FFFFFF" w:themeColor="background1"/>
                <w:sz w:val="20"/>
                <w:szCs w:val="20"/>
                <w:lang w:val="es-EC" w:eastAsia="es-EC"/>
              </w:rPr>
            </w:pPr>
            <w:r w:rsidRPr="0021364C">
              <w:rPr>
                <w:rFonts w:ascii="Times New Roman" w:eastAsia="Times New Roman" w:hAnsi="Times New Roman" w:cs="Times New Roman"/>
                <w:b/>
                <w:bCs/>
                <w:color w:val="FFFFFF" w:themeColor="background1"/>
                <w:sz w:val="20"/>
                <w:szCs w:val="20"/>
                <w:lang w:val="es-EC" w:eastAsia="es-EC"/>
              </w:rPr>
              <w:t>PLANEACIÓN</w:t>
            </w:r>
            <w:r>
              <w:rPr>
                <w:rFonts w:ascii="Times New Roman" w:eastAsia="Times New Roman" w:hAnsi="Times New Roman" w:cs="Times New Roman"/>
                <w:b/>
                <w:bCs/>
                <w:color w:val="FFFFFF" w:themeColor="background1"/>
                <w:sz w:val="20"/>
                <w:szCs w:val="20"/>
                <w:lang w:val="es-EC" w:eastAsia="es-EC"/>
              </w:rPr>
              <w:t xml:space="preserve"> 1</w:t>
            </w:r>
          </w:p>
        </w:tc>
        <w:tc>
          <w:tcPr>
            <w:tcW w:w="4294" w:type="dxa"/>
            <w:gridSpan w:val="2"/>
            <w:shd w:val="clear" w:color="auto" w:fill="1F497D" w:themeFill="text2"/>
            <w:vAlign w:val="bottom"/>
            <w:hideMark/>
          </w:tcPr>
          <w:p w:rsidR="00E66040" w:rsidRPr="0021364C" w:rsidRDefault="00E66040" w:rsidP="00E66040">
            <w:pPr>
              <w:spacing w:after="0" w:line="360" w:lineRule="auto"/>
              <w:jc w:val="center"/>
              <w:rPr>
                <w:rFonts w:ascii="Times New Roman" w:eastAsia="Times New Roman" w:hAnsi="Times New Roman" w:cs="Times New Roman"/>
                <w:b/>
                <w:color w:val="FFFFFF" w:themeColor="background1"/>
                <w:sz w:val="20"/>
                <w:szCs w:val="20"/>
                <w:lang w:val="es-EC" w:eastAsia="es-EC"/>
              </w:rPr>
            </w:pPr>
            <w:r w:rsidRPr="0021364C">
              <w:rPr>
                <w:rFonts w:ascii="Times New Roman" w:eastAsia="Times New Roman" w:hAnsi="Times New Roman" w:cs="Times New Roman"/>
                <w:b/>
                <w:color w:val="FFFFFF" w:themeColor="background1"/>
                <w:sz w:val="20"/>
                <w:szCs w:val="20"/>
                <w:lang w:val="es-EC" w:eastAsia="es-EC"/>
              </w:rPr>
              <w:t>DEFINIR EL MARCO DE ACTUACIÓN DE LA COOPERATIVA</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A24483">
              <w:rPr>
                <w:rFonts w:ascii="Times New Roman" w:eastAsia="Times New Roman" w:hAnsi="Times New Roman" w:cs="Times New Roman"/>
                <w:b/>
                <w:bCs/>
                <w:color w:val="000000"/>
                <w:sz w:val="20"/>
                <w:szCs w:val="20"/>
                <w:lang w:val="es-EC" w:eastAsia="es-EC"/>
              </w:rPr>
              <w:t>VISIÓN</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Empleados que la conocen</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Total empleados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0</w:t>
            </w:r>
          </w:p>
        </w:tc>
        <w:tc>
          <w:tcPr>
            <w:tcW w:w="2333"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19</w:t>
            </w:r>
          </w:p>
        </w:tc>
        <w:tc>
          <w:tcPr>
            <w:tcW w:w="2333"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A24483">
              <w:rPr>
                <w:rFonts w:ascii="Times New Roman" w:eastAsia="Times New Roman" w:hAnsi="Times New Roman" w:cs="Times New Roman"/>
                <w:b/>
                <w:bCs/>
                <w:color w:val="000000"/>
                <w:sz w:val="20"/>
                <w:szCs w:val="20"/>
                <w:lang w:val="es-EC" w:eastAsia="es-EC"/>
              </w:rPr>
              <w:t>MISIÓN</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Empleados que la conocen</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Total empleados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0</w:t>
            </w:r>
          </w:p>
        </w:tc>
        <w:tc>
          <w:tcPr>
            <w:tcW w:w="2333" w:type="dxa"/>
            <w:shd w:val="clear" w:color="auto" w:fill="C4BC96" w:themeFill="background2" w:themeFillShade="BF"/>
            <w:noWrap/>
            <w:vAlign w:val="bottom"/>
            <w:hideMark/>
          </w:tcPr>
          <w:p w:rsidR="00E66040" w:rsidRPr="00A24483" w:rsidRDefault="00AB45FC" w:rsidP="00AB45FC">
            <w:pPr>
              <w:spacing w:after="0" w:line="360" w:lineRule="auto"/>
              <w:jc w:val="center"/>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w:t>
            </w:r>
            <w:r>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19</w:t>
            </w:r>
          </w:p>
        </w:tc>
        <w:tc>
          <w:tcPr>
            <w:tcW w:w="2333"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A24483">
              <w:rPr>
                <w:rFonts w:ascii="Times New Roman" w:eastAsia="Times New Roman" w:hAnsi="Times New Roman" w:cs="Times New Roman"/>
                <w:b/>
                <w:bCs/>
                <w:color w:val="000000"/>
                <w:sz w:val="20"/>
                <w:szCs w:val="20"/>
                <w:lang w:val="es-EC" w:eastAsia="es-EC"/>
              </w:rPr>
              <w:t>OBJETIVOS</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Objetivos alcanzados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objetivos definidos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2</w:t>
            </w:r>
          </w:p>
        </w:tc>
        <w:tc>
          <w:tcPr>
            <w:tcW w:w="2333" w:type="dxa"/>
            <w:shd w:val="clear" w:color="auto" w:fill="C4BC96" w:themeFill="background2" w:themeFillShade="BF"/>
            <w:noWrap/>
            <w:vAlign w:val="bottom"/>
            <w:hideMark/>
          </w:tcPr>
          <w:p w:rsidR="00E66040" w:rsidRPr="00A24483" w:rsidRDefault="00AB45FC" w:rsidP="00AB45FC">
            <w:pPr>
              <w:spacing w:after="0" w:line="360" w:lineRule="auto"/>
              <w:jc w:val="center"/>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w:t>
            </w:r>
            <w:r>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6</w:t>
            </w:r>
          </w:p>
        </w:tc>
        <w:tc>
          <w:tcPr>
            <w:tcW w:w="2333"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A24483">
              <w:rPr>
                <w:rFonts w:ascii="Times New Roman" w:eastAsia="Times New Roman" w:hAnsi="Times New Roman" w:cs="Times New Roman"/>
                <w:b/>
                <w:bCs/>
                <w:color w:val="000000"/>
                <w:sz w:val="20"/>
                <w:szCs w:val="20"/>
                <w:lang w:val="es-EC" w:eastAsia="es-EC"/>
              </w:rPr>
              <w:t>METAS</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Metas alcanzadas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Metas establecidas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0</w:t>
            </w:r>
          </w:p>
        </w:tc>
        <w:tc>
          <w:tcPr>
            <w:tcW w:w="2333" w:type="dxa"/>
            <w:shd w:val="clear" w:color="auto" w:fill="C4BC96" w:themeFill="background2" w:themeFillShade="BF"/>
            <w:noWrap/>
            <w:vAlign w:val="bottom"/>
            <w:hideMark/>
          </w:tcPr>
          <w:p w:rsidR="00E66040" w:rsidRPr="00A24483" w:rsidRDefault="00AB45FC" w:rsidP="00AB45FC">
            <w:pPr>
              <w:spacing w:after="0" w:line="360" w:lineRule="auto"/>
              <w:jc w:val="center"/>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w:t>
            </w:r>
            <w:r>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lang w:val="es-EC" w:eastAsia="es-EC"/>
              </w:rPr>
              <w:t>19</w:t>
            </w:r>
          </w:p>
        </w:tc>
        <w:tc>
          <w:tcPr>
            <w:tcW w:w="2333"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A24483">
              <w:rPr>
                <w:rFonts w:ascii="Times New Roman" w:eastAsia="Times New Roman" w:hAnsi="Times New Roman" w:cs="Times New Roman"/>
                <w:b/>
                <w:bCs/>
                <w:color w:val="000000"/>
                <w:sz w:val="20"/>
                <w:szCs w:val="20"/>
                <w:lang w:val="es-EC" w:eastAsia="es-EC"/>
              </w:rPr>
              <w:t>ESTRATÉGIAS</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Estrategias implementadas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Total de estrategias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2</w:t>
            </w:r>
          </w:p>
        </w:tc>
        <w:tc>
          <w:tcPr>
            <w:tcW w:w="2333"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0,25</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8</w:t>
            </w:r>
          </w:p>
        </w:tc>
        <w:tc>
          <w:tcPr>
            <w:tcW w:w="2333"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A24483">
              <w:rPr>
                <w:rFonts w:ascii="Times New Roman" w:eastAsia="Times New Roman" w:hAnsi="Times New Roman" w:cs="Times New Roman"/>
                <w:b/>
                <w:bCs/>
                <w:color w:val="000000"/>
                <w:sz w:val="20"/>
                <w:szCs w:val="20"/>
                <w:lang w:val="es-EC" w:eastAsia="es-EC"/>
              </w:rPr>
              <w:t>POLÍTICAS</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 xml:space="preserve">Políticas aplicadas </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Políticas establecidas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0</w:t>
            </w:r>
          </w:p>
        </w:tc>
        <w:tc>
          <w:tcPr>
            <w:tcW w:w="2333" w:type="dxa"/>
            <w:shd w:val="clear" w:color="auto" w:fill="C4BC96" w:themeFill="background2" w:themeFillShade="BF"/>
            <w:noWrap/>
            <w:vAlign w:val="bottom"/>
            <w:hideMark/>
          </w:tcPr>
          <w:p w:rsidR="00E66040" w:rsidRPr="00A24483" w:rsidRDefault="00AB45FC" w:rsidP="00AB45FC">
            <w:pPr>
              <w:spacing w:after="0" w:line="360" w:lineRule="auto"/>
              <w:jc w:val="center"/>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w:t>
            </w:r>
            <w:r>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w:t>
            </w:r>
          </w:p>
        </w:tc>
        <w:tc>
          <w:tcPr>
            <w:tcW w:w="2333"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A24483">
              <w:rPr>
                <w:rFonts w:ascii="Times New Roman" w:eastAsia="Times New Roman" w:hAnsi="Times New Roman" w:cs="Times New Roman"/>
                <w:b/>
                <w:bCs/>
                <w:color w:val="000000"/>
                <w:sz w:val="20"/>
                <w:szCs w:val="20"/>
                <w:lang w:val="es-EC" w:eastAsia="es-EC"/>
              </w:rPr>
              <w:t>PROGRAMAS</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Acciones realizadas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Acciones programadas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10</w:t>
            </w:r>
          </w:p>
        </w:tc>
        <w:tc>
          <w:tcPr>
            <w:tcW w:w="2333"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0,45</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22</w:t>
            </w:r>
          </w:p>
        </w:tc>
        <w:tc>
          <w:tcPr>
            <w:tcW w:w="2333"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A24483">
              <w:rPr>
                <w:rFonts w:ascii="Times New Roman" w:eastAsia="Times New Roman" w:hAnsi="Times New Roman" w:cs="Times New Roman"/>
                <w:b/>
                <w:bCs/>
                <w:color w:val="000000"/>
                <w:sz w:val="20"/>
                <w:szCs w:val="20"/>
                <w:lang w:val="es-EC" w:eastAsia="es-EC"/>
              </w:rPr>
              <w:lastRenderedPageBreak/>
              <w:t>ENFOQUES</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Procesos realizados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Procesos programados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0</w:t>
            </w:r>
          </w:p>
        </w:tc>
        <w:tc>
          <w:tcPr>
            <w:tcW w:w="2333"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w:t>
            </w:r>
          </w:p>
        </w:tc>
        <w:tc>
          <w:tcPr>
            <w:tcW w:w="2333"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A24483">
              <w:rPr>
                <w:rFonts w:ascii="Times New Roman" w:eastAsia="Times New Roman" w:hAnsi="Times New Roman" w:cs="Times New Roman"/>
                <w:b/>
                <w:bCs/>
                <w:color w:val="000000"/>
                <w:sz w:val="20"/>
                <w:szCs w:val="20"/>
                <w:lang w:val="es-EC" w:eastAsia="es-EC"/>
              </w:rPr>
              <w:t>NIVELES</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Acciones realizadas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Total acciones realizadas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0</w:t>
            </w:r>
          </w:p>
        </w:tc>
        <w:tc>
          <w:tcPr>
            <w:tcW w:w="2333"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19</w:t>
            </w:r>
          </w:p>
        </w:tc>
        <w:tc>
          <w:tcPr>
            <w:tcW w:w="2333"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A24483">
              <w:rPr>
                <w:rFonts w:ascii="Times New Roman" w:eastAsia="Times New Roman" w:hAnsi="Times New Roman" w:cs="Times New Roman"/>
                <w:b/>
                <w:bCs/>
                <w:color w:val="000000"/>
                <w:sz w:val="20"/>
                <w:szCs w:val="20"/>
                <w:lang w:val="es-EC" w:eastAsia="es-EC"/>
              </w:rPr>
              <w:t>HORIZONTE</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Resultados planeados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Resultados obtenidos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0</w:t>
            </w:r>
          </w:p>
        </w:tc>
        <w:tc>
          <w:tcPr>
            <w:tcW w:w="2333"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w:t>
            </w:r>
          </w:p>
        </w:tc>
        <w:tc>
          <w:tcPr>
            <w:tcW w:w="2333"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bl>
    <w:p w:rsidR="00E66040" w:rsidRPr="005E69AF" w:rsidRDefault="00E66040" w:rsidP="00E66040">
      <w:pPr>
        <w:spacing w:after="0" w:line="240" w:lineRule="auto"/>
        <w:rPr>
          <w:rFonts w:ascii="Times New Roman" w:hAnsi="Times New Roman" w:cs="Times New Roman"/>
          <w:b/>
          <w:sz w:val="24"/>
          <w:szCs w:val="24"/>
        </w:rPr>
      </w:pPr>
      <w:r w:rsidRPr="005E69AF">
        <w:rPr>
          <w:rFonts w:ascii="Times New Roman" w:hAnsi="Times New Roman" w:cs="Times New Roman"/>
          <w:b/>
          <w:sz w:val="24"/>
          <w:szCs w:val="24"/>
        </w:rPr>
        <w:t xml:space="preserve">Fuente: </w:t>
      </w:r>
      <w:r w:rsidRPr="005E69AF">
        <w:rPr>
          <w:rFonts w:ascii="Times New Roman" w:hAnsi="Times New Roman" w:cs="Times New Roman"/>
          <w:sz w:val="24"/>
          <w:szCs w:val="24"/>
        </w:rPr>
        <w:t>Estado de Resultados</w:t>
      </w:r>
    </w:p>
    <w:p w:rsidR="00E66040" w:rsidRPr="005E69AF" w:rsidRDefault="00E66040" w:rsidP="00E66040">
      <w:pPr>
        <w:spacing w:after="0" w:line="240" w:lineRule="auto"/>
        <w:rPr>
          <w:rFonts w:ascii="Times New Roman" w:hAnsi="Times New Roman" w:cs="Times New Roman"/>
          <w:b/>
          <w:sz w:val="24"/>
          <w:szCs w:val="24"/>
        </w:rPr>
      </w:pPr>
      <w:r w:rsidRPr="005E69AF">
        <w:rPr>
          <w:rFonts w:ascii="Times New Roman" w:hAnsi="Times New Roman" w:cs="Times New Roman"/>
          <w:b/>
          <w:sz w:val="24"/>
          <w:szCs w:val="24"/>
        </w:rPr>
        <w:t xml:space="preserve">Elaborado: </w:t>
      </w:r>
      <w:r>
        <w:rPr>
          <w:rFonts w:ascii="Times New Roman" w:hAnsi="Times New Roman" w:cs="Times New Roman"/>
          <w:sz w:val="24"/>
          <w:szCs w:val="24"/>
        </w:rPr>
        <w:t>Elsa Rivera</w:t>
      </w:r>
    </w:p>
    <w:p w:rsidR="00E66040" w:rsidRPr="002A7122" w:rsidRDefault="00E66040" w:rsidP="00E66040">
      <w:pPr>
        <w:shd w:val="clear" w:color="auto" w:fill="FFFFFF" w:themeFill="background1"/>
        <w:spacing w:after="0" w:line="240" w:lineRule="auto"/>
        <w:rPr>
          <w:rFonts w:ascii="Times New Roman" w:hAnsi="Times New Roman" w:cs="Times New Roman"/>
          <w:b/>
          <w:sz w:val="24"/>
          <w:szCs w:val="24"/>
        </w:rPr>
      </w:pPr>
      <w:r w:rsidRPr="005E69AF">
        <w:rPr>
          <w:rFonts w:ascii="Times New Roman" w:hAnsi="Times New Roman" w:cs="Times New Roman"/>
          <w:b/>
          <w:noProof/>
          <w:sz w:val="24"/>
          <w:szCs w:val="24"/>
          <w:lang w:val="es-EC" w:eastAsia="es-EC"/>
        </w:rPr>
        <w:t xml:space="preserve">Cuadro # </w:t>
      </w:r>
      <w:r w:rsidR="00324BE7">
        <w:rPr>
          <w:rFonts w:ascii="Times New Roman" w:hAnsi="Times New Roman" w:cs="Times New Roman"/>
          <w:b/>
          <w:noProof/>
          <w:sz w:val="24"/>
          <w:szCs w:val="24"/>
          <w:lang w:val="es-EC" w:eastAsia="es-EC"/>
        </w:rPr>
        <w:t>35</w:t>
      </w: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3C55BB" w:rsidRDefault="003C55BB" w:rsidP="00E66040">
      <w:pPr>
        <w:spacing w:after="0" w:line="360" w:lineRule="auto"/>
        <w:rPr>
          <w:rFonts w:ascii="Times New Roman" w:hAnsi="Times New Roman" w:cs="Times New Roman"/>
          <w:b/>
          <w:sz w:val="24"/>
          <w:szCs w:val="24"/>
        </w:rPr>
      </w:pPr>
    </w:p>
    <w:p w:rsidR="003C55BB" w:rsidRDefault="003C55BB"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AB45FC" w:rsidRDefault="00AB45FC"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eastAsia="Times New Roman" w:hAnsi="Times New Roman" w:cs="Times New Roman"/>
          <w:b/>
          <w:sz w:val="24"/>
          <w:szCs w:val="24"/>
          <w:lang w:val="es-EC" w:eastAsia="es-EC"/>
        </w:rPr>
      </w:pPr>
      <w:r>
        <w:rPr>
          <w:rFonts w:ascii="Times New Roman" w:eastAsia="Times New Roman" w:hAnsi="Times New Roman" w:cs="Times New Roman"/>
          <w:b/>
          <w:sz w:val="24"/>
          <w:szCs w:val="24"/>
          <w:lang w:val="es-EC" w:eastAsia="es-EC"/>
        </w:rPr>
        <w:lastRenderedPageBreak/>
        <w:t>3.8.6.2 Tablero para organización</w:t>
      </w:r>
    </w:p>
    <w:tbl>
      <w:tblPr>
        <w:tblW w:w="82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4BC96" w:themeFill="background2" w:themeFillShade="BF"/>
        <w:tblCellMar>
          <w:left w:w="70" w:type="dxa"/>
          <w:right w:w="70" w:type="dxa"/>
        </w:tblCellMar>
        <w:tblLook w:val="04A0" w:firstRow="1" w:lastRow="0" w:firstColumn="1" w:lastColumn="0" w:noHBand="0" w:noVBand="1"/>
      </w:tblPr>
      <w:tblGrid>
        <w:gridCol w:w="4028"/>
        <w:gridCol w:w="1961"/>
        <w:gridCol w:w="2289"/>
      </w:tblGrid>
      <w:tr w:rsidR="00E66040" w:rsidRPr="0021364C" w:rsidTr="00AB45FC">
        <w:trPr>
          <w:trHeight w:val="570"/>
          <w:jc w:val="center"/>
        </w:trPr>
        <w:tc>
          <w:tcPr>
            <w:tcW w:w="4028" w:type="dxa"/>
            <w:shd w:val="clear" w:color="auto" w:fill="1F497D" w:themeFill="text2"/>
            <w:noWrap/>
            <w:vAlign w:val="bottom"/>
            <w:hideMark/>
          </w:tcPr>
          <w:p w:rsidR="00E66040" w:rsidRPr="0021364C" w:rsidRDefault="00E66040" w:rsidP="00E66040">
            <w:pPr>
              <w:spacing w:after="0" w:line="360" w:lineRule="auto"/>
              <w:rPr>
                <w:rFonts w:ascii="Times New Roman" w:eastAsia="Times New Roman" w:hAnsi="Times New Roman" w:cs="Times New Roman"/>
                <w:b/>
                <w:bCs/>
                <w:color w:val="FFFFFF" w:themeColor="background1"/>
                <w:sz w:val="20"/>
                <w:szCs w:val="20"/>
                <w:lang w:val="es-EC" w:eastAsia="es-EC"/>
              </w:rPr>
            </w:pPr>
            <w:r>
              <w:rPr>
                <w:rFonts w:ascii="Times New Roman" w:eastAsia="Times New Roman" w:hAnsi="Times New Roman" w:cs="Times New Roman"/>
                <w:b/>
                <w:bCs/>
                <w:color w:val="FFFFFF" w:themeColor="background1"/>
                <w:sz w:val="20"/>
                <w:szCs w:val="20"/>
                <w:lang w:val="es-EC" w:eastAsia="es-EC"/>
              </w:rPr>
              <w:t>ORGANIZACIÓN 2</w:t>
            </w:r>
          </w:p>
        </w:tc>
        <w:tc>
          <w:tcPr>
            <w:tcW w:w="4250" w:type="dxa"/>
            <w:gridSpan w:val="2"/>
            <w:shd w:val="clear" w:color="auto" w:fill="1F497D" w:themeFill="text2"/>
            <w:vAlign w:val="bottom"/>
            <w:hideMark/>
          </w:tcPr>
          <w:p w:rsidR="00E66040" w:rsidRPr="0021364C" w:rsidRDefault="00E66040" w:rsidP="00E66040">
            <w:pPr>
              <w:spacing w:after="0" w:line="360" w:lineRule="auto"/>
              <w:jc w:val="center"/>
              <w:rPr>
                <w:rFonts w:ascii="Times New Roman" w:eastAsia="Times New Roman" w:hAnsi="Times New Roman" w:cs="Times New Roman"/>
                <w:b/>
                <w:color w:val="FFFFFF" w:themeColor="background1"/>
                <w:sz w:val="20"/>
                <w:szCs w:val="20"/>
                <w:lang w:val="es-EC" w:eastAsia="es-EC"/>
              </w:rPr>
            </w:pPr>
            <w:r w:rsidRPr="0021364C">
              <w:rPr>
                <w:rFonts w:ascii="Times New Roman" w:eastAsia="Times New Roman" w:hAnsi="Times New Roman" w:cs="Times New Roman"/>
                <w:b/>
                <w:color w:val="FFFFFF" w:themeColor="background1"/>
                <w:sz w:val="20"/>
                <w:szCs w:val="20"/>
                <w:lang w:val="es-EC" w:eastAsia="es-EC"/>
              </w:rPr>
              <w:t>DEFINIR EL MARCO DE ACTUACIÓN DE LA COOPERATIVA</w:t>
            </w:r>
          </w:p>
        </w:tc>
      </w:tr>
      <w:tr w:rsidR="00E66040" w:rsidRPr="00A24483" w:rsidTr="00AB45FC">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Pr>
                <w:rFonts w:ascii="Times New Roman" w:eastAsia="Times New Roman" w:hAnsi="Times New Roman" w:cs="Times New Roman"/>
                <w:b/>
                <w:bCs/>
                <w:color w:val="000000"/>
                <w:sz w:val="20"/>
                <w:szCs w:val="20"/>
                <w:lang w:val="es-EC" w:eastAsia="es-EC"/>
              </w:rPr>
              <w:t>ESTRUCTURA ORGANIZACIONAL</w:t>
            </w:r>
          </w:p>
        </w:tc>
        <w:tc>
          <w:tcPr>
            <w:tcW w:w="4250"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Unidades asesoras</w:t>
            </w:r>
          </w:p>
        </w:tc>
      </w:tr>
      <w:tr w:rsidR="00E66040" w:rsidRPr="00A24483" w:rsidTr="00AB45FC">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50"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xml:space="preserve">Total </w:t>
            </w:r>
            <w:r>
              <w:rPr>
                <w:rFonts w:ascii="Times New Roman" w:eastAsia="Times New Roman" w:hAnsi="Times New Roman" w:cs="Times New Roman"/>
                <w:color w:val="000000"/>
                <w:sz w:val="20"/>
                <w:szCs w:val="20"/>
                <w:lang w:val="es-EC" w:eastAsia="es-EC"/>
              </w:rPr>
              <w:t>unidades</w:t>
            </w:r>
          </w:p>
        </w:tc>
      </w:tr>
      <w:tr w:rsidR="00E66040" w:rsidRPr="00A24483" w:rsidTr="00AB45FC">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0</w:t>
            </w:r>
          </w:p>
        </w:tc>
        <w:tc>
          <w:tcPr>
            <w:tcW w:w="2289"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w:t>
            </w:r>
            <w:r w:rsidR="00AB45FC">
              <w:rPr>
                <w:rFonts w:ascii="Times New Roman" w:eastAsia="Times New Roman" w:hAnsi="Times New Roman" w:cs="Times New Roman"/>
                <w:color w:val="000000"/>
                <w:sz w:val="20"/>
                <w:szCs w:val="20"/>
                <w:lang w:val="es-EC" w:eastAsia="es-EC"/>
              </w:rPr>
              <w:t>%</w:t>
            </w:r>
          </w:p>
        </w:tc>
      </w:tr>
      <w:tr w:rsidR="00E66040" w:rsidRPr="00A24483" w:rsidTr="00AB45FC">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3</w:t>
            </w:r>
          </w:p>
        </w:tc>
        <w:tc>
          <w:tcPr>
            <w:tcW w:w="2289"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AB45FC">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Pr>
                <w:rFonts w:ascii="Times New Roman" w:eastAsia="Times New Roman" w:hAnsi="Times New Roman" w:cs="Times New Roman"/>
                <w:b/>
                <w:bCs/>
                <w:color w:val="000000"/>
                <w:sz w:val="20"/>
                <w:szCs w:val="20"/>
                <w:lang w:val="es-EC" w:eastAsia="es-EC"/>
              </w:rPr>
              <w:t>DIVISIÓN Y DISTRIBUCIÓN DE FUNCIONES</w:t>
            </w:r>
          </w:p>
        </w:tc>
        <w:tc>
          <w:tcPr>
            <w:tcW w:w="4250"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Empleados y número de áreas</w:t>
            </w:r>
          </w:p>
        </w:tc>
      </w:tr>
      <w:tr w:rsidR="00E66040" w:rsidRPr="00A24483" w:rsidTr="00AB45FC">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50"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Número de áreas</w:t>
            </w:r>
          </w:p>
        </w:tc>
      </w:tr>
      <w:tr w:rsidR="00E66040" w:rsidRPr="00A24483" w:rsidTr="00AB45FC">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5</w:t>
            </w:r>
          </w:p>
        </w:tc>
        <w:tc>
          <w:tcPr>
            <w:tcW w:w="2289"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1.6</w:t>
            </w:r>
            <w:r w:rsidR="00AB45FC">
              <w:rPr>
                <w:rFonts w:ascii="Times New Roman" w:eastAsia="Times New Roman" w:hAnsi="Times New Roman" w:cs="Times New Roman"/>
                <w:color w:val="000000"/>
                <w:sz w:val="20"/>
                <w:szCs w:val="20"/>
                <w:lang w:val="es-EC" w:eastAsia="es-EC"/>
              </w:rPr>
              <w:t>%</w:t>
            </w:r>
          </w:p>
        </w:tc>
      </w:tr>
      <w:tr w:rsidR="00E66040" w:rsidRPr="00A24483" w:rsidTr="00AB45FC">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3</w:t>
            </w:r>
          </w:p>
        </w:tc>
        <w:tc>
          <w:tcPr>
            <w:tcW w:w="2289"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AB45FC">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Pr>
                <w:rFonts w:ascii="Times New Roman" w:eastAsia="Times New Roman" w:hAnsi="Times New Roman" w:cs="Times New Roman"/>
                <w:b/>
                <w:bCs/>
                <w:color w:val="000000"/>
                <w:sz w:val="20"/>
                <w:szCs w:val="20"/>
                <w:lang w:val="es-EC" w:eastAsia="es-EC"/>
              </w:rPr>
              <w:t>CULTURA ORGANIZACIONAL</w:t>
            </w:r>
          </w:p>
        </w:tc>
        <w:tc>
          <w:tcPr>
            <w:tcW w:w="4250"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Áreas con mejoras</w:t>
            </w:r>
          </w:p>
        </w:tc>
      </w:tr>
      <w:tr w:rsidR="00E66040" w:rsidRPr="00A24483" w:rsidTr="00AB45FC">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50"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Total de áreas</w:t>
            </w:r>
          </w:p>
        </w:tc>
      </w:tr>
      <w:tr w:rsidR="00E66040" w:rsidRPr="00A24483" w:rsidTr="00AB45FC">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0</w:t>
            </w:r>
          </w:p>
        </w:tc>
        <w:tc>
          <w:tcPr>
            <w:tcW w:w="2289"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w:t>
            </w:r>
            <w:r w:rsidR="00AB45FC">
              <w:rPr>
                <w:rFonts w:ascii="Times New Roman" w:eastAsia="Times New Roman" w:hAnsi="Times New Roman" w:cs="Times New Roman"/>
                <w:color w:val="000000"/>
                <w:sz w:val="20"/>
                <w:szCs w:val="20"/>
                <w:lang w:val="es-EC" w:eastAsia="es-EC"/>
              </w:rPr>
              <w:t>%</w:t>
            </w:r>
          </w:p>
        </w:tc>
      </w:tr>
      <w:tr w:rsidR="00E66040" w:rsidRPr="00A24483" w:rsidTr="00AB45FC">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3</w:t>
            </w:r>
          </w:p>
        </w:tc>
        <w:tc>
          <w:tcPr>
            <w:tcW w:w="2289"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AB45FC">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Acciones realizadas para mejorar la cultura organizacional</w:t>
            </w:r>
          </w:p>
        </w:tc>
        <w:tc>
          <w:tcPr>
            <w:tcW w:w="2289"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r>
      <w:tr w:rsidR="00E66040" w:rsidRPr="00A24483" w:rsidTr="00AB45FC">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Acciones propuestas</w:t>
            </w:r>
          </w:p>
        </w:tc>
        <w:tc>
          <w:tcPr>
            <w:tcW w:w="2289"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r>
      <w:tr w:rsidR="00E66040" w:rsidRPr="00A24483" w:rsidTr="00AB45FC">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4</w:t>
            </w:r>
          </w:p>
        </w:tc>
        <w:tc>
          <w:tcPr>
            <w:tcW w:w="2289" w:type="dxa"/>
            <w:shd w:val="clear" w:color="auto" w:fill="C4BC96" w:themeFill="background2" w:themeFillShade="BF"/>
            <w:noWrap/>
            <w:vAlign w:val="bottom"/>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0.2</w:t>
            </w:r>
            <w:r w:rsidR="00AB45FC">
              <w:rPr>
                <w:rFonts w:ascii="Times New Roman" w:eastAsia="Times New Roman" w:hAnsi="Times New Roman" w:cs="Times New Roman"/>
                <w:color w:val="000000"/>
                <w:sz w:val="20"/>
                <w:szCs w:val="20"/>
                <w:lang w:val="es-EC" w:eastAsia="es-EC"/>
              </w:rPr>
              <w:t>%</w:t>
            </w:r>
          </w:p>
        </w:tc>
      </w:tr>
      <w:tr w:rsidR="00E66040" w:rsidRPr="00A24483" w:rsidTr="00AB45FC">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20</w:t>
            </w:r>
          </w:p>
        </w:tc>
        <w:tc>
          <w:tcPr>
            <w:tcW w:w="2289"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r>
      <w:tr w:rsidR="00E66040" w:rsidRPr="00A24483" w:rsidTr="00AB45FC">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Pr>
                <w:rFonts w:ascii="Times New Roman" w:eastAsia="Times New Roman" w:hAnsi="Times New Roman" w:cs="Times New Roman"/>
                <w:b/>
                <w:bCs/>
                <w:color w:val="000000"/>
                <w:sz w:val="20"/>
                <w:szCs w:val="20"/>
                <w:lang w:val="es-EC" w:eastAsia="es-EC"/>
              </w:rPr>
              <w:t>RECURSOS HUMANOS</w:t>
            </w:r>
          </w:p>
        </w:tc>
        <w:tc>
          <w:tcPr>
            <w:tcW w:w="4250"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Análisis de puesto</w:t>
            </w:r>
          </w:p>
        </w:tc>
      </w:tr>
      <w:tr w:rsidR="00E66040" w:rsidRPr="00A24483" w:rsidTr="00AB45FC">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50"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Total de personal</w:t>
            </w:r>
          </w:p>
        </w:tc>
      </w:tr>
      <w:tr w:rsidR="00E66040" w:rsidRPr="00A24483" w:rsidTr="00AB45FC">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0</w:t>
            </w:r>
          </w:p>
        </w:tc>
        <w:tc>
          <w:tcPr>
            <w:tcW w:w="2289"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w:t>
            </w:r>
            <w:r w:rsidR="00AB45FC">
              <w:rPr>
                <w:rFonts w:ascii="Times New Roman" w:eastAsia="Times New Roman" w:hAnsi="Times New Roman" w:cs="Times New Roman"/>
                <w:color w:val="000000"/>
                <w:sz w:val="20"/>
                <w:szCs w:val="20"/>
                <w:lang w:val="es-EC" w:eastAsia="es-EC"/>
              </w:rPr>
              <w:t>%</w:t>
            </w:r>
          </w:p>
        </w:tc>
      </w:tr>
      <w:tr w:rsidR="00E66040" w:rsidRPr="00A24483" w:rsidTr="00AB45FC">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lang w:val="es-EC" w:eastAsia="es-EC"/>
              </w:rPr>
              <w:t>5</w:t>
            </w:r>
          </w:p>
        </w:tc>
        <w:tc>
          <w:tcPr>
            <w:tcW w:w="2289"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r w:rsidR="00E66040" w:rsidRPr="00A24483" w:rsidTr="00AB45FC">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Personal de mandos medios</w:t>
            </w:r>
          </w:p>
        </w:tc>
        <w:tc>
          <w:tcPr>
            <w:tcW w:w="2289"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r w:rsidR="00E66040" w:rsidRPr="00A24483" w:rsidTr="00AB45FC">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Total de personal</w:t>
            </w:r>
          </w:p>
        </w:tc>
        <w:tc>
          <w:tcPr>
            <w:tcW w:w="2289"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r w:rsidR="00E66040" w:rsidRPr="00A24483" w:rsidTr="00AB45FC">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1</w:t>
            </w:r>
          </w:p>
        </w:tc>
        <w:tc>
          <w:tcPr>
            <w:tcW w:w="2289" w:type="dxa"/>
            <w:shd w:val="clear" w:color="auto" w:fill="C4BC96" w:themeFill="background2" w:themeFillShade="BF"/>
            <w:noWrap/>
            <w:vAlign w:val="bottom"/>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0.2</w:t>
            </w:r>
            <w:r w:rsidR="00AB45FC">
              <w:rPr>
                <w:rFonts w:ascii="Times New Roman" w:eastAsia="Times New Roman" w:hAnsi="Times New Roman" w:cs="Times New Roman"/>
                <w:color w:val="000000"/>
                <w:sz w:val="20"/>
                <w:szCs w:val="20"/>
                <w:lang w:val="es-EC" w:eastAsia="es-EC"/>
              </w:rPr>
              <w:t>%</w:t>
            </w:r>
          </w:p>
        </w:tc>
      </w:tr>
      <w:tr w:rsidR="00E66040" w:rsidRPr="00A24483" w:rsidTr="00AB45FC">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lang w:val="es-EC" w:eastAsia="es-EC"/>
              </w:rPr>
              <w:t>5</w:t>
            </w:r>
          </w:p>
        </w:tc>
        <w:tc>
          <w:tcPr>
            <w:tcW w:w="2289"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bl>
    <w:p w:rsidR="00E66040" w:rsidRPr="005E69AF" w:rsidRDefault="00E66040" w:rsidP="00E66040">
      <w:pPr>
        <w:spacing w:after="0" w:line="240" w:lineRule="auto"/>
        <w:rPr>
          <w:rFonts w:ascii="Times New Roman" w:hAnsi="Times New Roman" w:cs="Times New Roman"/>
          <w:b/>
          <w:sz w:val="24"/>
          <w:szCs w:val="24"/>
        </w:rPr>
      </w:pPr>
      <w:r w:rsidRPr="005E69AF">
        <w:rPr>
          <w:rFonts w:ascii="Times New Roman" w:hAnsi="Times New Roman" w:cs="Times New Roman"/>
          <w:b/>
          <w:sz w:val="24"/>
          <w:szCs w:val="24"/>
        </w:rPr>
        <w:t xml:space="preserve">Fuente: </w:t>
      </w:r>
      <w:r w:rsidRPr="005E69AF">
        <w:rPr>
          <w:rFonts w:ascii="Times New Roman" w:hAnsi="Times New Roman" w:cs="Times New Roman"/>
          <w:sz w:val="24"/>
          <w:szCs w:val="24"/>
        </w:rPr>
        <w:t>Estado de Resultados</w:t>
      </w:r>
    </w:p>
    <w:p w:rsidR="00E66040" w:rsidRPr="005E69AF" w:rsidRDefault="00E66040" w:rsidP="00E66040">
      <w:pPr>
        <w:spacing w:after="0" w:line="240" w:lineRule="auto"/>
        <w:rPr>
          <w:rFonts w:ascii="Times New Roman" w:hAnsi="Times New Roman" w:cs="Times New Roman"/>
          <w:b/>
          <w:sz w:val="24"/>
          <w:szCs w:val="24"/>
        </w:rPr>
      </w:pPr>
      <w:r w:rsidRPr="005E69AF">
        <w:rPr>
          <w:rFonts w:ascii="Times New Roman" w:hAnsi="Times New Roman" w:cs="Times New Roman"/>
          <w:b/>
          <w:sz w:val="24"/>
          <w:szCs w:val="24"/>
        </w:rPr>
        <w:t xml:space="preserve">Elaborado: </w:t>
      </w:r>
      <w:r>
        <w:rPr>
          <w:rFonts w:ascii="Times New Roman" w:hAnsi="Times New Roman" w:cs="Times New Roman"/>
          <w:sz w:val="24"/>
          <w:szCs w:val="24"/>
        </w:rPr>
        <w:t>Elsa Rivera</w:t>
      </w:r>
    </w:p>
    <w:p w:rsidR="00E66040" w:rsidRPr="002A7122" w:rsidRDefault="00E66040" w:rsidP="00E66040">
      <w:pPr>
        <w:shd w:val="clear" w:color="auto" w:fill="FFFFFF" w:themeFill="background1"/>
        <w:spacing w:after="0" w:line="240" w:lineRule="auto"/>
        <w:rPr>
          <w:rFonts w:ascii="Times New Roman" w:hAnsi="Times New Roman" w:cs="Times New Roman"/>
          <w:b/>
          <w:sz w:val="24"/>
          <w:szCs w:val="24"/>
        </w:rPr>
      </w:pPr>
      <w:r w:rsidRPr="005E69AF">
        <w:rPr>
          <w:rFonts w:ascii="Times New Roman" w:hAnsi="Times New Roman" w:cs="Times New Roman"/>
          <w:b/>
          <w:noProof/>
          <w:sz w:val="24"/>
          <w:szCs w:val="24"/>
          <w:lang w:val="es-EC" w:eastAsia="es-EC"/>
        </w:rPr>
        <w:t xml:space="preserve">Cuadro # </w:t>
      </w:r>
      <w:r w:rsidR="00324BE7">
        <w:rPr>
          <w:rFonts w:ascii="Times New Roman" w:hAnsi="Times New Roman" w:cs="Times New Roman"/>
          <w:b/>
          <w:noProof/>
          <w:sz w:val="24"/>
          <w:szCs w:val="24"/>
          <w:lang w:val="es-EC" w:eastAsia="es-EC"/>
        </w:rPr>
        <w:t>36</w:t>
      </w:r>
    </w:p>
    <w:p w:rsidR="00E66040" w:rsidRDefault="00E66040"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eastAsia="Times New Roman" w:hAnsi="Times New Roman" w:cs="Times New Roman"/>
          <w:b/>
          <w:sz w:val="24"/>
          <w:szCs w:val="24"/>
          <w:lang w:val="es-EC" w:eastAsia="es-EC"/>
        </w:rPr>
      </w:pPr>
      <w:r>
        <w:rPr>
          <w:rFonts w:ascii="Times New Roman" w:eastAsia="Times New Roman" w:hAnsi="Times New Roman" w:cs="Times New Roman"/>
          <w:b/>
          <w:sz w:val="24"/>
          <w:szCs w:val="24"/>
          <w:lang w:val="es-EC" w:eastAsia="es-EC"/>
        </w:rPr>
        <w:lastRenderedPageBreak/>
        <w:t>3.8.6.3 Tablero para dirección</w:t>
      </w:r>
    </w:p>
    <w:p w:rsidR="0028498B" w:rsidRDefault="0028498B" w:rsidP="00E66040">
      <w:pPr>
        <w:spacing w:after="0" w:line="360" w:lineRule="auto"/>
        <w:rPr>
          <w:rFonts w:ascii="Times New Roman" w:eastAsia="Times New Roman" w:hAnsi="Times New Roman" w:cs="Times New Roman"/>
          <w:b/>
          <w:sz w:val="24"/>
          <w:szCs w:val="24"/>
          <w:lang w:val="es-EC" w:eastAsia="es-EC"/>
        </w:rPr>
      </w:pPr>
    </w:p>
    <w:p w:rsidR="0028498B" w:rsidRDefault="0028498B" w:rsidP="00E66040">
      <w:pPr>
        <w:spacing w:after="0" w:line="360" w:lineRule="auto"/>
        <w:rPr>
          <w:rFonts w:ascii="Times New Roman" w:eastAsia="Times New Roman" w:hAnsi="Times New Roman" w:cs="Times New Roman"/>
          <w:b/>
          <w:sz w:val="24"/>
          <w:szCs w:val="24"/>
          <w:lang w:val="es-EC" w:eastAsia="es-EC"/>
        </w:rPr>
      </w:pPr>
    </w:p>
    <w:tbl>
      <w:tblPr>
        <w:tblW w:w="83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4BC96" w:themeFill="background2" w:themeFillShade="BF"/>
        <w:tblCellMar>
          <w:left w:w="70" w:type="dxa"/>
          <w:right w:w="70" w:type="dxa"/>
        </w:tblCellMar>
        <w:tblLook w:val="04A0" w:firstRow="1" w:lastRow="0" w:firstColumn="1" w:lastColumn="0" w:noHBand="0" w:noVBand="1"/>
      </w:tblPr>
      <w:tblGrid>
        <w:gridCol w:w="4028"/>
        <w:gridCol w:w="1961"/>
        <w:gridCol w:w="2333"/>
      </w:tblGrid>
      <w:tr w:rsidR="00E66040" w:rsidRPr="0021364C" w:rsidTr="00E66040">
        <w:trPr>
          <w:trHeight w:val="570"/>
          <w:jc w:val="center"/>
        </w:trPr>
        <w:tc>
          <w:tcPr>
            <w:tcW w:w="4028" w:type="dxa"/>
            <w:shd w:val="clear" w:color="auto" w:fill="1F497D" w:themeFill="text2"/>
            <w:noWrap/>
            <w:vAlign w:val="bottom"/>
            <w:hideMark/>
          </w:tcPr>
          <w:p w:rsidR="00E66040" w:rsidRPr="0021364C" w:rsidRDefault="00E66040" w:rsidP="00E66040">
            <w:pPr>
              <w:spacing w:after="0" w:line="360" w:lineRule="auto"/>
              <w:rPr>
                <w:rFonts w:ascii="Times New Roman" w:eastAsia="Times New Roman" w:hAnsi="Times New Roman" w:cs="Times New Roman"/>
                <w:b/>
                <w:bCs/>
                <w:color w:val="FFFFFF" w:themeColor="background1"/>
                <w:sz w:val="20"/>
                <w:szCs w:val="20"/>
                <w:lang w:val="es-EC" w:eastAsia="es-EC"/>
              </w:rPr>
            </w:pPr>
            <w:r>
              <w:rPr>
                <w:rFonts w:ascii="Times New Roman" w:hAnsi="Times New Roman" w:cs="Times New Roman"/>
                <w:b/>
                <w:sz w:val="24"/>
                <w:szCs w:val="24"/>
                <w:lang w:val="es-EC"/>
              </w:rPr>
              <w:t xml:space="preserve"> </w:t>
            </w:r>
            <w:r>
              <w:rPr>
                <w:rFonts w:ascii="Times New Roman" w:eastAsia="Times New Roman" w:hAnsi="Times New Roman" w:cs="Times New Roman"/>
                <w:b/>
                <w:bCs/>
                <w:color w:val="FFFFFF" w:themeColor="background1"/>
                <w:sz w:val="20"/>
                <w:szCs w:val="20"/>
                <w:lang w:val="es-EC" w:eastAsia="es-EC"/>
              </w:rPr>
              <w:t>DIRECCIÓN 3</w:t>
            </w:r>
          </w:p>
        </w:tc>
        <w:tc>
          <w:tcPr>
            <w:tcW w:w="4294" w:type="dxa"/>
            <w:gridSpan w:val="2"/>
            <w:shd w:val="clear" w:color="auto" w:fill="1F497D" w:themeFill="text2"/>
            <w:vAlign w:val="bottom"/>
            <w:hideMark/>
          </w:tcPr>
          <w:p w:rsidR="00E66040" w:rsidRPr="0021364C" w:rsidRDefault="00E66040" w:rsidP="00E66040">
            <w:pPr>
              <w:spacing w:after="0" w:line="360" w:lineRule="auto"/>
              <w:jc w:val="center"/>
              <w:rPr>
                <w:rFonts w:ascii="Times New Roman" w:eastAsia="Times New Roman" w:hAnsi="Times New Roman" w:cs="Times New Roman"/>
                <w:b/>
                <w:color w:val="FFFFFF" w:themeColor="background1"/>
                <w:sz w:val="20"/>
                <w:szCs w:val="20"/>
                <w:lang w:val="es-EC" w:eastAsia="es-EC"/>
              </w:rPr>
            </w:pPr>
            <w:r w:rsidRPr="0021364C">
              <w:rPr>
                <w:rFonts w:ascii="Times New Roman" w:eastAsia="Times New Roman" w:hAnsi="Times New Roman" w:cs="Times New Roman"/>
                <w:b/>
                <w:color w:val="FFFFFF" w:themeColor="background1"/>
                <w:sz w:val="20"/>
                <w:szCs w:val="20"/>
                <w:lang w:val="es-EC" w:eastAsia="es-EC"/>
              </w:rPr>
              <w:t>DEFINIR EL MARCO DE ACTUACIÓN DE LA COOPERATIVA</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Pr>
                <w:rFonts w:ascii="Times New Roman" w:eastAsia="Times New Roman" w:hAnsi="Times New Roman" w:cs="Times New Roman"/>
                <w:b/>
                <w:bCs/>
                <w:color w:val="000000"/>
                <w:sz w:val="20"/>
                <w:szCs w:val="20"/>
                <w:lang w:val="es-EC" w:eastAsia="es-EC"/>
              </w:rPr>
              <w:t>LIDERAZGO</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Estilos de liderazgo actual</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xml:space="preserve">Total </w:t>
            </w:r>
            <w:r>
              <w:rPr>
                <w:rFonts w:ascii="Times New Roman" w:eastAsia="Times New Roman" w:hAnsi="Times New Roman" w:cs="Times New Roman"/>
                <w:color w:val="000000"/>
                <w:sz w:val="20"/>
                <w:szCs w:val="20"/>
                <w:lang w:val="es-EC" w:eastAsia="es-EC"/>
              </w:rPr>
              <w:t>estilos empleados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0</w:t>
            </w:r>
          </w:p>
        </w:tc>
        <w:tc>
          <w:tcPr>
            <w:tcW w:w="2333"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w:t>
            </w:r>
          </w:p>
        </w:tc>
        <w:tc>
          <w:tcPr>
            <w:tcW w:w="2333"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Pr>
                <w:rFonts w:ascii="Times New Roman" w:eastAsia="Times New Roman" w:hAnsi="Times New Roman" w:cs="Times New Roman"/>
                <w:b/>
                <w:bCs/>
                <w:color w:val="000000"/>
                <w:sz w:val="20"/>
                <w:szCs w:val="20"/>
                <w:lang w:val="es-EC" w:eastAsia="es-EC"/>
              </w:rPr>
              <w:t>COMUNICACIÓN</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Canales de comunicación utilizados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Canales de comunicación establecidos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1</w:t>
            </w:r>
          </w:p>
        </w:tc>
        <w:tc>
          <w:tcPr>
            <w:tcW w:w="2333"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0.33</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3</w:t>
            </w:r>
          </w:p>
        </w:tc>
        <w:tc>
          <w:tcPr>
            <w:tcW w:w="2333"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Canales de comunicación</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Total de áreas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3</w:t>
            </w:r>
          </w:p>
        </w:tc>
        <w:tc>
          <w:tcPr>
            <w:tcW w:w="2333"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1</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3</w:t>
            </w:r>
          </w:p>
        </w:tc>
        <w:tc>
          <w:tcPr>
            <w:tcW w:w="2333"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E66040">
        <w:trPr>
          <w:trHeight w:val="300"/>
          <w:jc w:val="center"/>
        </w:trPr>
        <w:tc>
          <w:tcPr>
            <w:tcW w:w="4028" w:type="dxa"/>
            <w:shd w:val="clear" w:color="auto" w:fill="C4BC96" w:themeFill="background2" w:themeFillShade="BF"/>
            <w:noWrap/>
            <w:vAlign w:val="bottom"/>
          </w:tcPr>
          <w:p w:rsidR="00E66040" w:rsidRPr="000B6BC6" w:rsidRDefault="00E66040" w:rsidP="00E66040">
            <w:pPr>
              <w:spacing w:after="0" w:line="360" w:lineRule="auto"/>
              <w:rPr>
                <w:rFonts w:ascii="Times New Roman" w:eastAsia="Times New Roman" w:hAnsi="Times New Roman" w:cs="Times New Roman"/>
                <w:b/>
                <w:color w:val="000000"/>
                <w:sz w:val="20"/>
                <w:szCs w:val="20"/>
                <w:lang w:val="es-EC" w:eastAsia="es-EC"/>
              </w:rPr>
            </w:pPr>
            <w:r w:rsidRPr="000B6BC6">
              <w:rPr>
                <w:rFonts w:ascii="Times New Roman" w:eastAsia="Times New Roman" w:hAnsi="Times New Roman" w:cs="Times New Roman"/>
                <w:b/>
                <w:color w:val="000000"/>
                <w:sz w:val="20"/>
                <w:szCs w:val="20"/>
                <w:lang w:val="es-EC" w:eastAsia="es-EC"/>
              </w:rPr>
              <w:t>MOTIVACIÓN</w:t>
            </w:r>
          </w:p>
        </w:tc>
        <w:tc>
          <w:tcPr>
            <w:tcW w:w="1961"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 xml:space="preserve">Incentivos </w:t>
            </w:r>
          </w:p>
        </w:tc>
        <w:tc>
          <w:tcPr>
            <w:tcW w:w="2333"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r>
      <w:tr w:rsidR="00E66040" w:rsidRPr="00A24483" w:rsidTr="00E66040">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Proyectos</w:t>
            </w:r>
          </w:p>
        </w:tc>
        <w:tc>
          <w:tcPr>
            <w:tcW w:w="2333"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r>
      <w:tr w:rsidR="00E66040" w:rsidRPr="00A24483" w:rsidTr="00E66040">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2</w:t>
            </w:r>
          </w:p>
        </w:tc>
        <w:tc>
          <w:tcPr>
            <w:tcW w:w="2333" w:type="dxa"/>
            <w:shd w:val="clear" w:color="auto" w:fill="C4BC96" w:themeFill="background2" w:themeFillShade="BF"/>
            <w:noWrap/>
            <w:vAlign w:val="bottom"/>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0.1</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22</w:t>
            </w:r>
          </w:p>
        </w:tc>
        <w:tc>
          <w:tcPr>
            <w:tcW w:w="2333"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Incentivos utilizados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294"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Total incentivos</w:t>
            </w:r>
          </w:p>
        </w:tc>
      </w:tr>
      <w:tr w:rsidR="00E66040" w:rsidRPr="00A24483" w:rsidTr="00E66040">
        <w:trPr>
          <w:trHeight w:val="300"/>
          <w:jc w:val="center"/>
        </w:trPr>
        <w:tc>
          <w:tcPr>
            <w:tcW w:w="4028"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1"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1</w:t>
            </w:r>
          </w:p>
        </w:tc>
        <w:tc>
          <w:tcPr>
            <w:tcW w:w="2333"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0.5</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2</w:t>
            </w:r>
          </w:p>
        </w:tc>
        <w:tc>
          <w:tcPr>
            <w:tcW w:w="2333"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r w:rsidR="00E66040" w:rsidRPr="00A24483" w:rsidTr="00E66040">
        <w:trPr>
          <w:trHeight w:val="300"/>
          <w:jc w:val="center"/>
        </w:trPr>
        <w:tc>
          <w:tcPr>
            <w:tcW w:w="4028" w:type="dxa"/>
            <w:shd w:val="clear" w:color="auto" w:fill="C4BC96" w:themeFill="background2" w:themeFillShade="BF"/>
            <w:noWrap/>
            <w:vAlign w:val="bottom"/>
          </w:tcPr>
          <w:p w:rsidR="00E66040" w:rsidRPr="00CC340E" w:rsidRDefault="00E66040" w:rsidP="00E66040">
            <w:pPr>
              <w:spacing w:after="0" w:line="360" w:lineRule="auto"/>
              <w:rPr>
                <w:rFonts w:ascii="Times New Roman" w:eastAsia="Times New Roman" w:hAnsi="Times New Roman" w:cs="Times New Roman"/>
                <w:b/>
                <w:color w:val="000000"/>
                <w:sz w:val="20"/>
                <w:szCs w:val="20"/>
                <w:lang w:val="es-EC" w:eastAsia="es-EC"/>
              </w:rPr>
            </w:pPr>
            <w:r w:rsidRPr="00CC340E">
              <w:rPr>
                <w:rFonts w:ascii="Times New Roman" w:eastAsia="Times New Roman" w:hAnsi="Times New Roman" w:cs="Times New Roman"/>
                <w:b/>
                <w:color w:val="000000"/>
                <w:sz w:val="20"/>
                <w:szCs w:val="20"/>
                <w:lang w:val="es-EC" w:eastAsia="es-EC"/>
              </w:rPr>
              <w:t>GRUPOS Y EQUIPOS DE TRABAJO</w:t>
            </w:r>
          </w:p>
        </w:tc>
        <w:tc>
          <w:tcPr>
            <w:tcW w:w="1961"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Total de proyectos</w:t>
            </w:r>
          </w:p>
        </w:tc>
        <w:tc>
          <w:tcPr>
            <w:tcW w:w="2333"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r w:rsidR="00E66040" w:rsidRPr="00A24483" w:rsidTr="00E66040">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Grupos de trabajo</w:t>
            </w:r>
          </w:p>
        </w:tc>
        <w:tc>
          <w:tcPr>
            <w:tcW w:w="2333"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r w:rsidR="00E66040" w:rsidRPr="00A24483" w:rsidTr="00E66040">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22</w:t>
            </w:r>
          </w:p>
        </w:tc>
        <w:tc>
          <w:tcPr>
            <w:tcW w:w="2333" w:type="dxa"/>
            <w:shd w:val="clear" w:color="auto" w:fill="C4BC96" w:themeFill="background2" w:themeFillShade="BF"/>
            <w:noWrap/>
            <w:vAlign w:val="bottom"/>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C61D8D"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61D8D">
              <w:rPr>
                <w:rFonts w:ascii="Times New Roman" w:eastAsia="Times New Roman" w:hAnsi="Times New Roman" w:cs="Times New Roman"/>
                <w:color w:val="000000"/>
                <w:sz w:val="20"/>
                <w:szCs w:val="20"/>
                <w:lang w:val="es-EC" w:eastAsia="es-EC"/>
              </w:rPr>
              <w:t>0</w:t>
            </w:r>
          </w:p>
        </w:tc>
        <w:tc>
          <w:tcPr>
            <w:tcW w:w="2333"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r w:rsidR="00E66040" w:rsidRPr="00A24483" w:rsidTr="00E66040">
        <w:trPr>
          <w:trHeight w:val="300"/>
          <w:jc w:val="center"/>
        </w:trPr>
        <w:tc>
          <w:tcPr>
            <w:tcW w:w="4028" w:type="dxa"/>
            <w:shd w:val="clear" w:color="auto" w:fill="C4BC96" w:themeFill="background2" w:themeFillShade="BF"/>
            <w:noWrap/>
            <w:vAlign w:val="bottom"/>
          </w:tcPr>
          <w:p w:rsidR="00E66040" w:rsidRPr="00CC340E" w:rsidRDefault="00E66040" w:rsidP="00E66040">
            <w:pPr>
              <w:spacing w:after="0" w:line="360" w:lineRule="auto"/>
              <w:rPr>
                <w:rFonts w:ascii="Times New Roman" w:eastAsia="Times New Roman" w:hAnsi="Times New Roman" w:cs="Times New Roman"/>
                <w:b/>
                <w:color w:val="000000"/>
                <w:sz w:val="20"/>
                <w:szCs w:val="20"/>
                <w:lang w:val="es-EC" w:eastAsia="es-EC"/>
              </w:rPr>
            </w:pPr>
            <w:r w:rsidRPr="00CC340E">
              <w:rPr>
                <w:rFonts w:ascii="Times New Roman" w:eastAsia="Times New Roman" w:hAnsi="Times New Roman" w:cs="Times New Roman"/>
                <w:b/>
                <w:color w:val="000000"/>
                <w:sz w:val="20"/>
                <w:szCs w:val="20"/>
                <w:lang w:val="es-EC" w:eastAsia="es-EC"/>
              </w:rPr>
              <w:t>TOMA DE DECISIONES</w:t>
            </w:r>
          </w:p>
        </w:tc>
        <w:tc>
          <w:tcPr>
            <w:tcW w:w="1961"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Decisiones programadas</w:t>
            </w:r>
          </w:p>
        </w:tc>
        <w:tc>
          <w:tcPr>
            <w:tcW w:w="2333"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r w:rsidR="00E66040" w:rsidRPr="00A24483" w:rsidTr="00E66040">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 xml:space="preserve">Total de decisiones </w:t>
            </w:r>
          </w:p>
        </w:tc>
        <w:tc>
          <w:tcPr>
            <w:tcW w:w="2333"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r w:rsidR="00E66040" w:rsidRPr="00A24483" w:rsidTr="00E66040">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0</w:t>
            </w:r>
          </w:p>
        </w:tc>
        <w:tc>
          <w:tcPr>
            <w:tcW w:w="2333" w:type="dxa"/>
            <w:shd w:val="clear" w:color="auto" w:fill="C4BC96" w:themeFill="background2" w:themeFillShade="BF"/>
            <w:noWrap/>
            <w:vAlign w:val="bottom"/>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300"/>
          <w:jc w:val="center"/>
        </w:trPr>
        <w:tc>
          <w:tcPr>
            <w:tcW w:w="4028"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1" w:type="dxa"/>
            <w:shd w:val="clear" w:color="auto" w:fill="C4BC96" w:themeFill="background2" w:themeFillShade="BF"/>
            <w:noWrap/>
            <w:vAlign w:val="bottom"/>
          </w:tcPr>
          <w:p w:rsidR="00E66040" w:rsidRPr="00C61D8D"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61D8D">
              <w:rPr>
                <w:rFonts w:ascii="Times New Roman" w:eastAsia="Times New Roman" w:hAnsi="Times New Roman" w:cs="Times New Roman"/>
                <w:color w:val="000000"/>
                <w:sz w:val="20"/>
                <w:szCs w:val="20"/>
                <w:lang w:val="es-EC" w:eastAsia="es-EC"/>
              </w:rPr>
              <w:t>0</w:t>
            </w:r>
          </w:p>
        </w:tc>
        <w:tc>
          <w:tcPr>
            <w:tcW w:w="2333"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bl>
    <w:p w:rsidR="00E66040" w:rsidRPr="005E69AF" w:rsidRDefault="00E66040" w:rsidP="00E66040">
      <w:pPr>
        <w:spacing w:after="0" w:line="240" w:lineRule="auto"/>
        <w:rPr>
          <w:rFonts w:ascii="Times New Roman" w:hAnsi="Times New Roman" w:cs="Times New Roman"/>
          <w:b/>
          <w:sz w:val="24"/>
          <w:szCs w:val="24"/>
        </w:rPr>
      </w:pPr>
      <w:r w:rsidRPr="005E69AF">
        <w:rPr>
          <w:rFonts w:ascii="Times New Roman" w:hAnsi="Times New Roman" w:cs="Times New Roman"/>
          <w:b/>
          <w:sz w:val="24"/>
          <w:szCs w:val="24"/>
        </w:rPr>
        <w:t xml:space="preserve">Fuente: </w:t>
      </w:r>
      <w:r w:rsidRPr="005E69AF">
        <w:rPr>
          <w:rFonts w:ascii="Times New Roman" w:hAnsi="Times New Roman" w:cs="Times New Roman"/>
          <w:sz w:val="24"/>
          <w:szCs w:val="24"/>
        </w:rPr>
        <w:t>Estado de Resultados</w:t>
      </w:r>
    </w:p>
    <w:p w:rsidR="00E66040" w:rsidRPr="005E69AF" w:rsidRDefault="00E66040" w:rsidP="00E66040">
      <w:pPr>
        <w:spacing w:after="0" w:line="240" w:lineRule="auto"/>
        <w:rPr>
          <w:rFonts w:ascii="Times New Roman" w:hAnsi="Times New Roman" w:cs="Times New Roman"/>
          <w:b/>
          <w:sz w:val="24"/>
          <w:szCs w:val="24"/>
        </w:rPr>
      </w:pPr>
      <w:r w:rsidRPr="005E69AF">
        <w:rPr>
          <w:rFonts w:ascii="Times New Roman" w:hAnsi="Times New Roman" w:cs="Times New Roman"/>
          <w:b/>
          <w:sz w:val="24"/>
          <w:szCs w:val="24"/>
        </w:rPr>
        <w:t xml:space="preserve">Elaborado: </w:t>
      </w:r>
      <w:r>
        <w:rPr>
          <w:rFonts w:ascii="Times New Roman" w:hAnsi="Times New Roman" w:cs="Times New Roman"/>
          <w:sz w:val="24"/>
          <w:szCs w:val="24"/>
        </w:rPr>
        <w:t>Elsa Rivera</w:t>
      </w:r>
    </w:p>
    <w:p w:rsidR="00E66040" w:rsidRDefault="00E66040" w:rsidP="00E66040">
      <w:pPr>
        <w:shd w:val="clear" w:color="auto" w:fill="FFFFFF" w:themeFill="background1"/>
        <w:spacing w:after="0" w:line="240" w:lineRule="auto"/>
        <w:rPr>
          <w:rFonts w:ascii="Times New Roman" w:hAnsi="Times New Roman" w:cs="Times New Roman"/>
          <w:b/>
          <w:noProof/>
          <w:sz w:val="24"/>
          <w:szCs w:val="24"/>
          <w:lang w:val="es-EC" w:eastAsia="es-EC"/>
        </w:rPr>
      </w:pPr>
      <w:r w:rsidRPr="005E69AF">
        <w:rPr>
          <w:rFonts w:ascii="Times New Roman" w:hAnsi="Times New Roman" w:cs="Times New Roman"/>
          <w:b/>
          <w:noProof/>
          <w:sz w:val="24"/>
          <w:szCs w:val="24"/>
          <w:lang w:val="es-EC" w:eastAsia="es-EC"/>
        </w:rPr>
        <w:t xml:space="preserve">Cuadro # </w:t>
      </w:r>
      <w:r w:rsidR="00324BE7">
        <w:rPr>
          <w:rFonts w:ascii="Times New Roman" w:hAnsi="Times New Roman" w:cs="Times New Roman"/>
          <w:b/>
          <w:noProof/>
          <w:sz w:val="24"/>
          <w:szCs w:val="24"/>
          <w:lang w:val="es-EC" w:eastAsia="es-EC"/>
        </w:rPr>
        <w:t>37</w:t>
      </w:r>
    </w:p>
    <w:p w:rsidR="003F0BC1" w:rsidRPr="002A7122" w:rsidRDefault="003F0BC1" w:rsidP="00E66040">
      <w:pPr>
        <w:shd w:val="clear" w:color="auto" w:fill="FFFFFF" w:themeFill="background1"/>
        <w:spacing w:after="0" w:line="240" w:lineRule="auto"/>
        <w:rPr>
          <w:rFonts w:ascii="Times New Roman" w:hAnsi="Times New Roman" w:cs="Times New Roman"/>
          <w:b/>
          <w:sz w:val="24"/>
          <w:szCs w:val="24"/>
        </w:rPr>
      </w:pPr>
    </w:p>
    <w:p w:rsidR="00E66040" w:rsidRDefault="00E66040" w:rsidP="00E66040">
      <w:pPr>
        <w:spacing w:after="0" w:line="360" w:lineRule="auto"/>
        <w:rPr>
          <w:rFonts w:ascii="Times New Roman" w:eastAsia="Times New Roman" w:hAnsi="Times New Roman" w:cs="Times New Roman"/>
          <w:b/>
          <w:sz w:val="24"/>
          <w:szCs w:val="24"/>
          <w:lang w:val="es-EC" w:eastAsia="es-EC"/>
        </w:rPr>
      </w:pPr>
      <w:r>
        <w:rPr>
          <w:rFonts w:ascii="Times New Roman" w:eastAsia="Times New Roman" w:hAnsi="Times New Roman" w:cs="Times New Roman"/>
          <w:b/>
          <w:sz w:val="24"/>
          <w:szCs w:val="24"/>
          <w:lang w:val="es-EC" w:eastAsia="es-EC"/>
        </w:rPr>
        <w:lastRenderedPageBreak/>
        <w:t>3.8.6.4 Tablero para control</w:t>
      </w:r>
    </w:p>
    <w:p w:rsidR="0028498B" w:rsidRDefault="0028498B" w:rsidP="00E66040">
      <w:pPr>
        <w:spacing w:after="0" w:line="360" w:lineRule="auto"/>
        <w:rPr>
          <w:rFonts w:ascii="Times New Roman" w:eastAsia="Times New Roman" w:hAnsi="Times New Roman" w:cs="Times New Roman"/>
          <w:b/>
          <w:sz w:val="24"/>
          <w:szCs w:val="24"/>
          <w:lang w:val="es-EC" w:eastAsia="es-EC"/>
        </w:rPr>
      </w:pPr>
    </w:p>
    <w:p w:rsidR="00E66040" w:rsidRPr="00772AD9" w:rsidRDefault="00E66040" w:rsidP="00E66040">
      <w:pPr>
        <w:spacing w:after="0" w:line="360" w:lineRule="auto"/>
        <w:rPr>
          <w:rFonts w:ascii="Times New Roman" w:hAnsi="Times New Roman" w:cs="Times New Roman"/>
          <w:b/>
          <w:sz w:val="24"/>
          <w:szCs w:val="24"/>
          <w:lang w:val="es-EC"/>
        </w:rPr>
      </w:pPr>
    </w:p>
    <w:tbl>
      <w:tblPr>
        <w:tblW w:w="83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4BC96" w:themeFill="background2" w:themeFillShade="BF"/>
        <w:tblCellMar>
          <w:left w:w="70" w:type="dxa"/>
          <w:right w:w="70" w:type="dxa"/>
        </w:tblCellMar>
        <w:tblLook w:val="04A0" w:firstRow="1" w:lastRow="0" w:firstColumn="1" w:lastColumn="0" w:noHBand="0" w:noVBand="1"/>
      </w:tblPr>
      <w:tblGrid>
        <w:gridCol w:w="4045"/>
        <w:gridCol w:w="1969"/>
        <w:gridCol w:w="2344"/>
      </w:tblGrid>
      <w:tr w:rsidR="00E66040" w:rsidRPr="0021364C" w:rsidTr="00E66040">
        <w:trPr>
          <w:trHeight w:val="569"/>
          <w:jc w:val="center"/>
        </w:trPr>
        <w:tc>
          <w:tcPr>
            <w:tcW w:w="4045" w:type="dxa"/>
            <w:shd w:val="clear" w:color="auto" w:fill="1F497D" w:themeFill="text2"/>
            <w:noWrap/>
            <w:vAlign w:val="bottom"/>
            <w:hideMark/>
          </w:tcPr>
          <w:p w:rsidR="00E66040" w:rsidRPr="0021364C" w:rsidRDefault="00E66040" w:rsidP="00E66040">
            <w:pPr>
              <w:spacing w:after="0" w:line="360" w:lineRule="auto"/>
              <w:rPr>
                <w:rFonts w:ascii="Times New Roman" w:eastAsia="Times New Roman" w:hAnsi="Times New Roman" w:cs="Times New Roman"/>
                <w:b/>
                <w:bCs/>
                <w:color w:val="FFFFFF" w:themeColor="background1"/>
                <w:sz w:val="20"/>
                <w:szCs w:val="20"/>
                <w:lang w:val="es-EC" w:eastAsia="es-EC"/>
              </w:rPr>
            </w:pPr>
            <w:r>
              <w:rPr>
                <w:rFonts w:ascii="Times New Roman" w:eastAsia="Times New Roman" w:hAnsi="Times New Roman" w:cs="Times New Roman"/>
                <w:b/>
                <w:bCs/>
                <w:color w:val="FFFFFF" w:themeColor="background1"/>
                <w:sz w:val="20"/>
                <w:szCs w:val="20"/>
                <w:lang w:val="es-EC" w:eastAsia="es-EC"/>
              </w:rPr>
              <w:t>CONTROL 4</w:t>
            </w:r>
          </w:p>
        </w:tc>
        <w:tc>
          <w:tcPr>
            <w:tcW w:w="4313" w:type="dxa"/>
            <w:gridSpan w:val="2"/>
            <w:shd w:val="clear" w:color="auto" w:fill="1F497D" w:themeFill="text2"/>
            <w:vAlign w:val="bottom"/>
            <w:hideMark/>
          </w:tcPr>
          <w:p w:rsidR="00E66040" w:rsidRPr="0021364C" w:rsidRDefault="00E66040" w:rsidP="00E66040">
            <w:pPr>
              <w:spacing w:after="0" w:line="360" w:lineRule="auto"/>
              <w:jc w:val="center"/>
              <w:rPr>
                <w:rFonts w:ascii="Times New Roman" w:eastAsia="Times New Roman" w:hAnsi="Times New Roman" w:cs="Times New Roman"/>
                <w:b/>
                <w:color w:val="FFFFFF" w:themeColor="background1"/>
                <w:sz w:val="20"/>
                <w:szCs w:val="20"/>
                <w:lang w:val="es-EC" w:eastAsia="es-EC"/>
              </w:rPr>
            </w:pPr>
            <w:r w:rsidRPr="0021364C">
              <w:rPr>
                <w:rFonts w:ascii="Times New Roman" w:eastAsia="Times New Roman" w:hAnsi="Times New Roman" w:cs="Times New Roman"/>
                <w:b/>
                <w:color w:val="FFFFFF" w:themeColor="background1"/>
                <w:sz w:val="20"/>
                <w:szCs w:val="20"/>
                <w:lang w:val="es-EC" w:eastAsia="es-EC"/>
              </w:rPr>
              <w:t>DEFINIR EL MARCO DE ACTUACIÓN DE LA COOPERATIVA</w:t>
            </w:r>
          </w:p>
        </w:tc>
      </w:tr>
      <w:tr w:rsidR="00E66040" w:rsidRPr="00A24483" w:rsidTr="00E66040">
        <w:trPr>
          <w:trHeight w:val="299"/>
          <w:jc w:val="center"/>
        </w:trPr>
        <w:tc>
          <w:tcPr>
            <w:tcW w:w="4045"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Pr>
                <w:rFonts w:ascii="Times New Roman" w:eastAsia="Times New Roman" w:hAnsi="Times New Roman" w:cs="Times New Roman"/>
                <w:b/>
                <w:bCs/>
                <w:color w:val="000000"/>
                <w:sz w:val="20"/>
                <w:szCs w:val="20"/>
                <w:lang w:val="es-EC" w:eastAsia="es-EC"/>
              </w:rPr>
              <w:t>NATURALEZA</w:t>
            </w:r>
          </w:p>
        </w:tc>
        <w:tc>
          <w:tcPr>
            <w:tcW w:w="4313"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Controles preventivos</w:t>
            </w:r>
          </w:p>
        </w:tc>
      </w:tr>
      <w:tr w:rsidR="00E66040" w:rsidRPr="00A24483" w:rsidTr="00E66040">
        <w:trPr>
          <w:trHeight w:val="299"/>
          <w:jc w:val="center"/>
        </w:trPr>
        <w:tc>
          <w:tcPr>
            <w:tcW w:w="4045"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313"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xml:space="preserve">Total </w:t>
            </w:r>
            <w:r>
              <w:rPr>
                <w:rFonts w:ascii="Times New Roman" w:eastAsia="Times New Roman" w:hAnsi="Times New Roman" w:cs="Times New Roman"/>
                <w:color w:val="000000"/>
                <w:sz w:val="20"/>
                <w:szCs w:val="20"/>
                <w:lang w:val="es-EC" w:eastAsia="es-EC"/>
              </w:rPr>
              <w:t>de controles</w:t>
            </w:r>
          </w:p>
        </w:tc>
      </w:tr>
      <w:tr w:rsidR="00E66040" w:rsidRPr="00A24483" w:rsidTr="00E66040">
        <w:trPr>
          <w:trHeight w:val="153"/>
          <w:jc w:val="center"/>
        </w:trPr>
        <w:tc>
          <w:tcPr>
            <w:tcW w:w="4045"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9"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sidRPr="00A24483">
              <w:rPr>
                <w:rFonts w:ascii="Times New Roman" w:eastAsia="Times New Roman" w:hAnsi="Times New Roman" w:cs="Times New Roman"/>
                <w:color w:val="000000"/>
                <w:sz w:val="20"/>
                <w:szCs w:val="20"/>
                <w:u w:val="single"/>
                <w:lang w:val="es-EC" w:eastAsia="es-EC"/>
              </w:rPr>
              <w:t>0</w:t>
            </w:r>
          </w:p>
        </w:tc>
        <w:tc>
          <w:tcPr>
            <w:tcW w:w="2344"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0</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299"/>
          <w:jc w:val="center"/>
        </w:trPr>
        <w:tc>
          <w:tcPr>
            <w:tcW w:w="4045"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9"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w:t>
            </w:r>
          </w:p>
        </w:tc>
        <w:tc>
          <w:tcPr>
            <w:tcW w:w="2344"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E66040">
        <w:trPr>
          <w:trHeight w:val="299"/>
          <w:jc w:val="center"/>
        </w:trPr>
        <w:tc>
          <w:tcPr>
            <w:tcW w:w="4045"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p>
        </w:tc>
        <w:tc>
          <w:tcPr>
            <w:tcW w:w="4313"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Controles de retroalimentación</w:t>
            </w:r>
          </w:p>
        </w:tc>
      </w:tr>
      <w:tr w:rsidR="00E66040" w:rsidRPr="00A24483" w:rsidTr="00E66040">
        <w:trPr>
          <w:trHeight w:val="299"/>
          <w:jc w:val="center"/>
        </w:trPr>
        <w:tc>
          <w:tcPr>
            <w:tcW w:w="4045"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313"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Total de controles</w:t>
            </w:r>
          </w:p>
        </w:tc>
      </w:tr>
      <w:tr w:rsidR="00E66040" w:rsidRPr="00A24483" w:rsidTr="00E66040">
        <w:trPr>
          <w:trHeight w:val="299"/>
          <w:jc w:val="center"/>
        </w:trPr>
        <w:tc>
          <w:tcPr>
            <w:tcW w:w="4045"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9"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0</w:t>
            </w:r>
          </w:p>
        </w:tc>
        <w:tc>
          <w:tcPr>
            <w:tcW w:w="2344"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299"/>
          <w:jc w:val="center"/>
        </w:trPr>
        <w:tc>
          <w:tcPr>
            <w:tcW w:w="4045"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9"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w:t>
            </w:r>
          </w:p>
        </w:tc>
        <w:tc>
          <w:tcPr>
            <w:tcW w:w="2344"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E66040">
        <w:trPr>
          <w:trHeight w:val="299"/>
          <w:jc w:val="center"/>
        </w:trPr>
        <w:tc>
          <w:tcPr>
            <w:tcW w:w="4045"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b/>
                <w:bCs/>
                <w:color w:val="000000"/>
                <w:sz w:val="20"/>
                <w:szCs w:val="20"/>
                <w:lang w:val="es-EC" w:eastAsia="es-EC"/>
              </w:rPr>
            </w:pPr>
            <w:r>
              <w:rPr>
                <w:rFonts w:ascii="Times New Roman" w:eastAsia="Times New Roman" w:hAnsi="Times New Roman" w:cs="Times New Roman"/>
                <w:b/>
                <w:bCs/>
                <w:color w:val="000000"/>
                <w:sz w:val="20"/>
                <w:szCs w:val="20"/>
                <w:lang w:val="es-EC" w:eastAsia="es-EC"/>
              </w:rPr>
              <w:t>SISTEMAS</w:t>
            </w:r>
          </w:p>
        </w:tc>
        <w:tc>
          <w:tcPr>
            <w:tcW w:w="4313"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Controles sociales</w:t>
            </w:r>
          </w:p>
        </w:tc>
      </w:tr>
      <w:tr w:rsidR="00E66040" w:rsidRPr="00A24483" w:rsidTr="00E66040">
        <w:trPr>
          <w:trHeight w:val="299"/>
          <w:jc w:val="center"/>
        </w:trPr>
        <w:tc>
          <w:tcPr>
            <w:tcW w:w="4045"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4313" w:type="dxa"/>
            <w:gridSpan w:val="2"/>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Total de controles</w:t>
            </w:r>
          </w:p>
        </w:tc>
      </w:tr>
      <w:tr w:rsidR="00E66040" w:rsidRPr="00A24483" w:rsidTr="00E66040">
        <w:trPr>
          <w:trHeight w:val="299"/>
          <w:jc w:val="center"/>
        </w:trPr>
        <w:tc>
          <w:tcPr>
            <w:tcW w:w="4045"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9"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0</w:t>
            </w:r>
          </w:p>
        </w:tc>
        <w:tc>
          <w:tcPr>
            <w:tcW w:w="2344" w:type="dxa"/>
            <w:shd w:val="clear" w:color="auto" w:fill="C4BC96" w:themeFill="background2" w:themeFillShade="BF"/>
            <w:noWrap/>
            <w:vAlign w:val="bottom"/>
            <w:hideMark/>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299"/>
          <w:jc w:val="center"/>
        </w:trPr>
        <w:tc>
          <w:tcPr>
            <w:tcW w:w="4045"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c>
          <w:tcPr>
            <w:tcW w:w="1969" w:type="dxa"/>
            <w:shd w:val="clear" w:color="auto" w:fill="C4BC96" w:themeFill="background2" w:themeFillShade="BF"/>
            <w:noWrap/>
            <w:vAlign w:val="bottom"/>
            <w:hideMark/>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w:t>
            </w:r>
          </w:p>
        </w:tc>
        <w:tc>
          <w:tcPr>
            <w:tcW w:w="2344" w:type="dxa"/>
            <w:shd w:val="clear" w:color="auto" w:fill="C4BC96" w:themeFill="background2" w:themeFillShade="BF"/>
            <w:noWrap/>
            <w:vAlign w:val="bottom"/>
            <w:hideMark/>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sidRPr="00A24483">
              <w:rPr>
                <w:rFonts w:ascii="Times New Roman" w:eastAsia="Times New Roman" w:hAnsi="Times New Roman" w:cs="Times New Roman"/>
                <w:color w:val="000000"/>
                <w:sz w:val="20"/>
                <w:szCs w:val="20"/>
                <w:lang w:val="es-EC" w:eastAsia="es-EC"/>
              </w:rPr>
              <w:t> </w:t>
            </w:r>
          </w:p>
        </w:tc>
      </w:tr>
      <w:tr w:rsidR="00E66040" w:rsidRPr="00A24483" w:rsidTr="00E66040">
        <w:trPr>
          <w:trHeight w:val="299"/>
          <w:jc w:val="center"/>
        </w:trPr>
        <w:tc>
          <w:tcPr>
            <w:tcW w:w="4045" w:type="dxa"/>
            <w:shd w:val="clear" w:color="auto" w:fill="C4BC96" w:themeFill="background2" w:themeFillShade="BF"/>
            <w:noWrap/>
            <w:vAlign w:val="bottom"/>
          </w:tcPr>
          <w:p w:rsidR="00E66040" w:rsidRPr="000B6BC6" w:rsidRDefault="00E66040" w:rsidP="00E66040">
            <w:pPr>
              <w:spacing w:after="0" w:line="360" w:lineRule="auto"/>
              <w:rPr>
                <w:rFonts w:ascii="Times New Roman" w:eastAsia="Times New Roman" w:hAnsi="Times New Roman" w:cs="Times New Roman"/>
                <w:b/>
                <w:color w:val="000000"/>
                <w:sz w:val="20"/>
                <w:szCs w:val="20"/>
                <w:lang w:val="es-EC" w:eastAsia="es-EC"/>
              </w:rPr>
            </w:pPr>
            <w:r>
              <w:rPr>
                <w:rFonts w:ascii="Times New Roman" w:eastAsia="Times New Roman" w:hAnsi="Times New Roman" w:cs="Times New Roman"/>
                <w:b/>
                <w:color w:val="000000"/>
                <w:sz w:val="20"/>
                <w:szCs w:val="20"/>
                <w:lang w:val="es-EC" w:eastAsia="es-EC"/>
              </w:rPr>
              <w:t>PROCESOS</w:t>
            </w:r>
          </w:p>
        </w:tc>
        <w:tc>
          <w:tcPr>
            <w:tcW w:w="1969"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Normas aprobadas</w:t>
            </w:r>
          </w:p>
        </w:tc>
        <w:tc>
          <w:tcPr>
            <w:tcW w:w="2344"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r>
      <w:tr w:rsidR="00E66040" w:rsidRPr="00A24483" w:rsidTr="00E66040">
        <w:trPr>
          <w:trHeight w:val="299"/>
          <w:jc w:val="center"/>
        </w:trPr>
        <w:tc>
          <w:tcPr>
            <w:tcW w:w="4045"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9"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Normas propuestas</w:t>
            </w:r>
          </w:p>
        </w:tc>
        <w:tc>
          <w:tcPr>
            <w:tcW w:w="2344"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r>
      <w:tr w:rsidR="00E66040" w:rsidRPr="00A24483" w:rsidTr="00E66040">
        <w:trPr>
          <w:trHeight w:val="299"/>
          <w:jc w:val="center"/>
        </w:trPr>
        <w:tc>
          <w:tcPr>
            <w:tcW w:w="4045"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9"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2</w:t>
            </w:r>
          </w:p>
        </w:tc>
        <w:tc>
          <w:tcPr>
            <w:tcW w:w="2344" w:type="dxa"/>
            <w:shd w:val="clear" w:color="auto" w:fill="C4BC96" w:themeFill="background2" w:themeFillShade="BF"/>
            <w:noWrap/>
            <w:vAlign w:val="bottom"/>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1</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299"/>
          <w:jc w:val="center"/>
        </w:trPr>
        <w:tc>
          <w:tcPr>
            <w:tcW w:w="4045"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9"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2</w:t>
            </w:r>
          </w:p>
        </w:tc>
        <w:tc>
          <w:tcPr>
            <w:tcW w:w="2344"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r>
      <w:tr w:rsidR="00E66040" w:rsidRPr="00A24483" w:rsidTr="00E66040">
        <w:trPr>
          <w:trHeight w:val="299"/>
          <w:jc w:val="center"/>
        </w:trPr>
        <w:tc>
          <w:tcPr>
            <w:tcW w:w="4045" w:type="dxa"/>
            <w:shd w:val="clear" w:color="auto" w:fill="C4BC96" w:themeFill="background2" w:themeFillShade="BF"/>
            <w:noWrap/>
            <w:vAlign w:val="bottom"/>
          </w:tcPr>
          <w:p w:rsidR="00E66040" w:rsidRPr="00CC340E" w:rsidRDefault="00E66040" w:rsidP="00E66040">
            <w:pPr>
              <w:spacing w:after="0" w:line="360" w:lineRule="auto"/>
              <w:rPr>
                <w:rFonts w:ascii="Times New Roman" w:eastAsia="Times New Roman" w:hAnsi="Times New Roman" w:cs="Times New Roman"/>
                <w:b/>
                <w:color w:val="000000"/>
                <w:sz w:val="20"/>
                <w:szCs w:val="20"/>
                <w:lang w:val="es-EC" w:eastAsia="es-EC"/>
              </w:rPr>
            </w:pPr>
            <w:r>
              <w:rPr>
                <w:rFonts w:ascii="Times New Roman" w:eastAsia="Times New Roman" w:hAnsi="Times New Roman" w:cs="Times New Roman"/>
                <w:b/>
                <w:color w:val="000000"/>
                <w:sz w:val="20"/>
                <w:szCs w:val="20"/>
                <w:lang w:val="es-EC" w:eastAsia="es-EC"/>
              </w:rPr>
              <w:t>HERRAMIENTAS</w:t>
            </w:r>
          </w:p>
        </w:tc>
        <w:tc>
          <w:tcPr>
            <w:tcW w:w="1969"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Controles presupuestarios</w:t>
            </w:r>
          </w:p>
        </w:tc>
        <w:tc>
          <w:tcPr>
            <w:tcW w:w="2344"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r w:rsidR="00E66040" w:rsidRPr="00A24483" w:rsidTr="00E66040">
        <w:trPr>
          <w:trHeight w:val="299"/>
          <w:jc w:val="center"/>
        </w:trPr>
        <w:tc>
          <w:tcPr>
            <w:tcW w:w="4045"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9"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Total de controles</w:t>
            </w:r>
          </w:p>
        </w:tc>
        <w:tc>
          <w:tcPr>
            <w:tcW w:w="2344"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r w:rsidR="00E66040" w:rsidRPr="00A24483" w:rsidTr="00E66040">
        <w:trPr>
          <w:trHeight w:val="240"/>
          <w:jc w:val="center"/>
        </w:trPr>
        <w:tc>
          <w:tcPr>
            <w:tcW w:w="4045"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9"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0</w:t>
            </w:r>
          </w:p>
        </w:tc>
        <w:tc>
          <w:tcPr>
            <w:tcW w:w="2344" w:type="dxa"/>
            <w:shd w:val="clear" w:color="auto" w:fill="C4BC96" w:themeFill="background2" w:themeFillShade="BF"/>
            <w:noWrap/>
            <w:vAlign w:val="bottom"/>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299"/>
          <w:jc w:val="center"/>
        </w:trPr>
        <w:tc>
          <w:tcPr>
            <w:tcW w:w="4045"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9" w:type="dxa"/>
            <w:shd w:val="clear" w:color="auto" w:fill="C4BC96" w:themeFill="background2" w:themeFillShade="BF"/>
            <w:noWrap/>
            <w:vAlign w:val="bottom"/>
          </w:tcPr>
          <w:p w:rsidR="00E66040" w:rsidRPr="00C61D8D"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61D8D">
              <w:rPr>
                <w:rFonts w:ascii="Times New Roman" w:eastAsia="Times New Roman" w:hAnsi="Times New Roman" w:cs="Times New Roman"/>
                <w:color w:val="000000"/>
                <w:sz w:val="20"/>
                <w:szCs w:val="20"/>
                <w:lang w:val="es-EC" w:eastAsia="es-EC"/>
              </w:rPr>
              <w:t>0</w:t>
            </w:r>
          </w:p>
        </w:tc>
        <w:tc>
          <w:tcPr>
            <w:tcW w:w="2344"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r w:rsidR="00E66040" w:rsidRPr="00A24483" w:rsidTr="00E66040">
        <w:trPr>
          <w:trHeight w:val="299"/>
          <w:jc w:val="center"/>
        </w:trPr>
        <w:tc>
          <w:tcPr>
            <w:tcW w:w="4045" w:type="dxa"/>
            <w:shd w:val="clear" w:color="auto" w:fill="C4BC96" w:themeFill="background2" w:themeFillShade="BF"/>
            <w:noWrap/>
            <w:vAlign w:val="bottom"/>
          </w:tcPr>
          <w:p w:rsidR="00E66040" w:rsidRPr="00CC340E" w:rsidRDefault="00E66040" w:rsidP="00E66040">
            <w:pPr>
              <w:spacing w:after="0" w:line="360" w:lineRule="auto"/>
              <w:rPr>
                <w:rFonts w:ascii="Times New Roman" w:eastAsia="Times New Roman" w:hAnsi="Times New Roman" w:cs="Times New Roman"/>
                <w:b/>
                <w:color w:val="000000"/>
                <w:sz w:val="20"/>
                <w:szCs w:val="20"/>
                <w:lang w:val="es-EC" w:eastAsia="es-EC"/>
              </w:rPr>
            </w:pPr>
          </w:p>
        </w:tc>
        <w:tc>
          <w:tcPr>
            <w:tcW w:w="1969"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Controles estadísticos</w:t>
            </w:r>
          </w:p>
        </w:tc>
        <w:tc>
          <w:tcPr>
            <w:tcW w:w="2344"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r w:rsidR="00E66040" w:rsidRPr="00A24483" w:rsidTr="00E66040">
        <w:trPr>
          <w:trHeight w:val="299"/>
          <w:jc w:val="center"/>
        </w:trPr>
        <w:tc>
          <w:tcPr>
            <w:tcW w:w="4045"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9"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 xml:space="preserve">Total de controles </w:t>
            </w:r>
          </w:p>
        </w:tc>
        <w:tc>
          <w:tcPr>
            <w:tcW w:w="2344"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r w:rsidR="00E66040" w:rsidRPr="00A24483" w:rsidTr="00E66040">
        <w:trPr>
          <w:trHeight w:val="299"/>
          <w:jc w:val="center"/>
        </w:trPr>
        <w:tc>
          <w:tcPr>
            <w:tcW w:w="4045"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9"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u w:val="single"/>
                <w:lang w:val="es-EC" w:eastAsia="es-EC"/>
              </w:rPr>
            </w:pPr>
            <w:r>
              <w:rPr>
                <w:rFonts w:ascii="Times New Roman" w:eastAsia="Times New Roman" w:hAnsi="Times New Roman" w:cs="Times New Roman"/>
                <w:color w:val="000000"/>
                <w:sz w:val="20"/>
                <w:szCs w:val="20"/>
                <w:u w:val="single"/>
                <w:lang w:val="es-EC" w:eastAsia="es-EC"/>
              </w:rPr>
              <w:t>0</w:t>
            </w:r>
          </w:p>
        </w:tc>
        <w:tc>
          <w:tcPr>
            <w:tcW w:w="2344" w:type="dxa"/>
            <w:shd w:val="clear" w:color="auto" w:fill="C4BC96" w:themeFill="background2" w:themeFillShade="BF"/>
            <w:noWrap/>
            <w:vAlign w:val="bottom"/>
          </w:tcPr>
          <w:p w:rsidR="00E66040" w:rsidRPr="00A24483" w:rsidRDefault="00E66040" w:rsidP="00AB45FC">
            <w:pPr>
              <w:spacing w:after="0" w:line="36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w:t>
            </w:r>
            <w:r w:rsidR="00AB45FC">
              <w:rPr>
                <w:rFonts w:ascii="Times New Roman" w:eastAsia="Times New Roman" w:hAnsi="Times New Roman" w:cs="Times New Roman"/>
                <w:color w:val="000000"/>
                <w:sz w:val="20"/>
                <w:szCs w:val="20"/>
                <w:lang w:val="es-EC" w:eastAsia="es-EC"/>
              </w:rPr>
              <w:t>%</w:t>
            </w:r>
          </w:p>
        </w:tc>
      </w:tr>
      <w:tr w:rsidR="00E66040" w:rsidRPr="00A24483" w:rsidTr="00E66040">
        <w:trPr>
          <w:trHeight w:val="299"/>
          <w:jc w:val="center"/>
        </w:trPr>
        <w:tc>
          <w:tcPr>
            <w:tcW w:w="4045" w:type="dxa"/>
            <w:shd w:val="clear" w:color="auto" w:fill="C4BC96" w:themeFill="background2" w:themeFillShade="BF"/>
            <w:noWrap/>
            <w:vAlign w:val="bottom"/>
          </w:tcPr>
          <w:p w:rsidR="00E66040" w:rsidRPr="00A24483"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1969" w:type="dxa"/>
            <w:shd w:val="clear" w:color="auto" w:fill="C4BC96" w:themeFill="background2" w:themeFillShade="BF"/>
            <w:noWrap/>
            <w:vAlign w:val="bottom"/>
          </w:tcPr>
          <w:p w:rsidR="00E66040" w:rsidRPr="00C61D8D"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C61D8D">
              <w:rPr>
                <w:rFonts w:ascii="Times New Roman" w:eastAsia="Times New Roman" w:hAnsi="Times New Roman" w:cs="Times New Roman"/>
                <w:color w:val="000000"/>
                <w:sz w:val="20"/>
                <w:szCs w:val="20"/>
                <w:lang w:val="es-EC" w:eastAsia="es-EC"/>
              </w:rPr>
              <w:t>0</w:t>
            </w:r>
          </w:p>
        </w:tc>
        <w:tc>
          <w:tcPr>
            <w:tcW w:w="2344" w:type="dxa"/>
            <w:shd w:val="clear" w:color="auto" w:fill="C4BC96" w:themeFill="background2" w:themeFillShade="BF"/>
            <w:noWrap/>
            <w:vAlign w:val="bottom"/>
          </w:tcPr>
          <w:p w:rsidR="00E66040" w:rsidRPr="00A24483"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p>
        </w:tc>
      </w:tr>
    </w:tbl>
    <w:p w:rsidR="00E66040" w:rsidRPr="00785204" w:rsidRDefault="00E66040" w:rsidP="00E66040">
      <w:pPr>
        <w:spacing w:after="0" w:line="240" w:lineRule="auto"/>
        <w:rPr>
          <w:rFonts w:ascii="Times New Roman" w:hAnsi="Times New Roman" w:cs="Times New Roman"/>
          <w:sz w:val="24"/>
          <w:szCs w:val="24"/>
        </w:rPr>
      </w:pPr>
      <w:r w:rsidRPr="00785204">
        <w:rPr>
          <w:rFonts w:ascii="Times New Roman" w:hAnsi="Times New Roman" w:cs="Times New Roman"/>
          <w:b/>
          <w:sz w:val="24"/>
          <w:szCs w:val="24"/>
        </w:rPr>
        <w:t>Fuente</w:t>
      </w:r>
      <w:r w:rsidRPr="00785204">
        <w:rPr>
          <w:rFonts w:ascii="Times New Roman" w:hAnsi="Times New Roman" w:cs="Times New Roman"/>
          <w:sz w:val="24"/>
          <w:szCs w:val="24"/>
        </w:rPr>
        <w:t>: Distribución del tiempo asignado</w:t>
      </w:r>
    </w:p>
    <w:p w:rsidR="00E66040" w:rsidRPr="00785204" w:rsidRDefault="00E66040" w:rsidP="00E66040">
      <w:pPr>
        <w:spacing w:after="0" w:line="240" w:lineRule="auto"/>
        <w:rPr>
          <w:rFonts w:ascii="Times New Roman" w:hAnsi="Times New Roman" w:cs="Times New Roman"/>
          <w:sz w:val="24"/>
          <w:szCs w:val="24"/>
        </w:rPr>
      </w:pPr>
      <w:r w:rsidRPr="00785204">
        <w:rPr>
          <w:rFonts w:ascii="Times New Roman" w:hAnsi="Times New Roman" w:cs="Times New Roman"/>
          <w:b/>
          <w:sz w:val="24"/>
          <w:szCs w:val="24"/>
        </w:rPr>
        <w:t>Elaborado</w:t>
      </w:r>
      <w:r>
        <w:rPr>
          <w:rFonts w:ascii="Times New Roman" w:hAnsi="Times New Roman" w:cs="Times New Roman"/>
          <w:b/>
          <w:sz w:val="24"/>
          <w:szCs w:val="24"/>
        </w:rPr>
        <w:t xml:space="preserve"> por</w:t>
      </w:r>
      <w:r w:rsidRPr="0078520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E66040" w:rsidP="00E66040">
      <w:pPr>
        <w:shd w:val="clear" w:color="auto" w:fill="FFFFFF" w:themeFill="background1"/>
        <w:spacing w:after="0" w:line="240" w:lineRule="auto"/>
        <w:rPr>
          <w:rFonts w:ascii="Times New Roman" w:hAnsi="Times New Roman" w:cs="Times New Roman"/>
          <w:noProof/>
          <w:sz w:val="24"/>
          <w:szCs w:val="24"/>
          <w:lang w:val="es-EC" w:eastAsia="es-EC"/>
        </w:rPr>
      </w:pPr>
      <w:r w:rsidRPr="00785204">
        <w:rPr>
          <w:rFonts w:ascii="Times New Roman" w:hAnsi="Times New Roman" w:cs="Times New Roman"/>
          <w:b/>
          <w:noProof/>
          <w:sz w:val="24"/>
          <w:szCs w:val="24"/>
          <w:lang w:val="es-EC" w:eastAsia="es-EC"/>
        </w:rPr>
        <w:t>Cuadro</w:t>
      </w:r>
      <w:r>
        <w:rPr>
          <w:rFonts w:ascii="Times New Roman" w:hAnsi="Times New Roman" w:cs="Times New Roman"/>
          <w:b/>
          <w:noProof/>
          <w:sz w:val="24"/>
          <w:szCs w:val="24"/>
          <w:lang w:val="es-EC" w:eastAsia="es-EC"/>
        </w:rPr>
        <w:t xml:space="preserve"> #</w:t>
      </w:r>
      <w:r w:rsidRPr="00E11F22">
        <w:rPr>
          <w:rFonts w:ascii="Times New Roman" w:hAnsi="Times New Roman" w:cs="Times New Roman"/>
          <w:noProof/>
          <w:sz w:val="24"/>
          <w:szCs w:val="24"/>
          <w:lang w:val="es-EC" w:eastAsia="es-EC"/>
        </w:rPr>
        <w:t xml:space="preserve"> 3</w:t>
      </w:r>
      <w:r w:rsidR="00324BE7">
        <w:rPr>
          <w:rFonts w:ascii="Times New Roman" w:hAnsi="Times New Roman" w:cs="Times New Roman"/>
          <w:noProof/>
          <w:sz w:val="24"/>
          <w:szCs w:val="24"/>
          <w:lang w:val="es-EC" w:eastAsia="es-EC"/>
        </w:rPr>
        <w:t>8</w:t>
      </w:r>
    </w:p>
    <w:p w:rsidR="00E66040" w:rsidRDefault="00E66040"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AB45FC" w:rsidRDefault="00AB45FC" w:rsidP="00E66040">
      <w:pPr>
        <w:spacing w:after="0" w:line="360" w:lineRule="auto"/>
        <w:rPr>
          <w:rFonts w:ascii="Times New Roman" w:hAnsi="Times New Roman" w:cs="Times New Roman"/>
          <w:b/>
          <w:sz w:val="24"/>
          <w:szCs w:val="24"/>
        </w:rPr>
      </w:pPr>
    </w:p>
    <w:p w:rsidR="00E66040" w:rsidRDefault="00E66040" w:rsidP="00E66040">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3.9</w:t>
      </w:r>
      <w:r>
        <w:rPr>
          <w:rFonts w:ascii="Times New Roman" w:hAnsi="Times New Roman" w:cs="Times New Roman"/>
          <w:b/>
          <w:sz w:val="24"/>
          <w:szCs w:val="24"/>
        </w:rPr>
        <w:tab/>
        <w:t>Escala de medición</w:t>
      </w:r>
    </w:p>
    <w:p w:rsidR="00E66040" w:rsidRDefault="00E66040" w:rsidP="00E66040">
      <w:pPr>
        <w:spacing w:after="0" w:line="360" w:lineRule="auto"/>
        <w:rPr>
          <w:rFonts w:ascii="Times New Roman" w:hAnsi="Times New Roman" w:cs="Times New Roman"/>
          <w:b/>
          <w:sz w:val="24"/>
          <w:szCs w:val="24"/>
        </w:rPr>
      </w:pPr>
    </w:p>
    <w:p w:rsidR="00E66040" w:rsidRPr="004E05E1" w:rsidRDefault="00E66040" w:rsidP="00E66040">
      <w:pPr>
        <w:spacing w:after="0" w:line="360" w:lineRule="auto"/>
        <w:rPr>
          <w:rFonts w:ascii="Times New Roman" w:hAnsi="Times New Roman" w:cs="Times New Roman"/>
          <w:b/>
          <w:sz w:val="24"/>
          <w:szCs w:val="24"/>
        </w:rPr>
      </w:pPr>
    </w:p>
    <w:p w:rsidR="00E66040" w:rsidRPr="00FF4A36" w:rsidRDefault="00E66040" w:rsidP="00E66040">
      <w:pPr>
        <w:spacing w:after="0" w:line="360" w:lineRule="auto"/>
        <w:jc w:val="center"/>
        <w:rPr>
          <w:rFonts w:ascii="Times New Roman" w:eastAsia="Times New Roman" w:hAnsi="Times New Roman" w:cs="Times New Roman"/>
          <w:b/>
          <w:sz w:val="24"/>
          <w:szCs w:val="24"/>
          <w:lang w:val="es-EC" w:eastAsia="es-EC"/>
        </w:rPr>
      </w:pPr>
      <w:r w:rsidRPr="00FF4A36">
        <w:rPr>
          <w:rFonts w:ascii="Times New Roman" w:eastAsia="Times New Roman" w:hAnsi="Times New Roman" w:cs="Times New Roman"/>
          <w:b/>
          <w:sz w:val="24"/>
          <w:szCs w:val="24"/>
          <w:lang w:val="es-EC" w:eastAsia="es-EC"/>
        </w:rPr>
        <w:t>Criterios de puntuación</w:t>
      </w:r>
    </w:p>
    <w:p w:rsidR="00E66040" w:rsidRDefault="00E66040" w:rsidP="00E66040">
      <w:pPr>
        <w:spacing w:after="0" w:line="360" w:lineRule="auto"/>
        <w:jc w:val="center"/>
        <w:rPr>
          <w:rFonts w:ascii="Times New Roman" w:hAnsi="Times New Roman" w:cs="Times New Roman"/>
          <w:sz w:val="24"/>
          <w:szCs w:val="24"/>
        </w:rPr>
      </w:pPr>
    </w:p>
    <w:p w:rsidR="00E66040" w:rsidRPr="00FF4A36" w:rsidRDefault="00E66040" w:rsidP="00E66040">
      <w:pPr>
        <w:spacing w:after="0" w:line="360" w:lineRule="auto"/>
        <w:jc w:val="center"/>
        <w:rPr>
          <w:rFonts w:ascii="Times New Roman" w:hAnsi="Times New Roman" w:cs="Times New Roman"/>
          <w:sz w:val="24"/>
          <w:szCs w:val="24"/>
        </w:rPr>
      </w:pPr>
    </w:p>
    <w:tbl>
      <w:tblPr>
        <w:tblW w:w="7360" w:type="dxa"/>
        <w:jc w:val="center"/>
        <w:tblCellMar>
          <w:left w:w="70" w:type="dxa"/>
          <w:right w:w="70" w:type="dxa"/>
        </w:tblCellMar>
        <w:tblLook w:val="04A0" w:firstRow="1" w:lastRow="0" w:firstColumn="1" w:lastColumn="0" w:noHBand="0" w:noVBand="1"/>
      </w:tblPr>
      <w:tblGrid>
        <w:gridCol w:w="364"/>
        <w:gridCol w:w="3571"/>
        <w:gridCol w:w="1250"/>
        <w:gridCol w:w="1069"/>
        <w:gridCol w:w="1106"/>
      </w:tblGrid>
      <w:tr w:rsidR="00E66040" w:rsidRPr="00772ADC" w:rsidTr="00E66040">
        <w:trPr>
          <w:trHeight w:val="300"/>
          <w:jc w:val="center"/>
        </w:trPr>
        <w:tc>
          <w:tcPr>
            <w:tcW w:w="3935" w:type="dxa"/>
            <w:gridSpan w:val="2"/>
            <w:vMerge w:val="restart"/>
            <w:tcBorders>
              <w:top w:val="single" w:sz="4" w:space="0" w:color="auto"/>
              <w:left w:val="single" w:sz="4" w:space="0" w:color="auto"/>
              <w:bottom w:val="single" w:sz="4" w:space="0" w:color="000000"/>
              <w:right w:val="single" w:sz="4" w:space="0" w:color="000000"/>
            </w:tcBorders>
            <w:shd w:val="clear" w:color="auto" w:fill="943634" w:themeFill="accent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Elementos específicos</w:t>
            </w:r>
          </w:p>
        </w:tc>
        <w:tc>
          <w:tcPr>
            <w:tcW w:w="3425" w:type="dxa"/>
            <w:gridSpan w:val="3"/>
            <w:tcBorders>
              <w:top w:val="single" w:sz="4" w:space="0" w:color="auto"/>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Puntos máximos</w:t>
            </w:r>
          </w:p>
        </w:tc>
      </w:tr>
      <w:tr w:rsidR="00E66040" w:rsidRPr="00772ADC" w:rsidTr="00E66040">
        <w:trPr>
          <w:trHeight w:val="300"/>
          <w:jc w:val="center"/>
        </w:trPr>
        <w:tc>
          <w:tcPr>
            <w:tcW w:w="3935" w:type="dxa"/>
            <w:gridSpan w:val="2"/>
            <w:vMerge/>
            <w:tcBorders>
              <w:top w:val="single" w:sz="4" w:space="0" w:color="auto"/>
              <w:left w:val="single" w:sz="4" w:space="0" w:color="auto"/>
              <w:bottom w:val="single" w:sz="4" w:space="0" w:color="000000"/>
              <w:right w:val="single" w:sz="4" w:space="0" w:color="000000"/>
            </w:tcBorders>
            <w:shd w:val="clear" w:color="auto" w:fill="943634" w:themeFill="accent2" w:themeFillShade="BF"/>
            <w:vAlign w:val="center"/>
            <w:hideMark/>
          </w:tcPr>
          <w:p w:rsidR="00E66040" w:rsidRPr="00772ADC" w:rsidRDefault="00E66040" w:rsidP="00E66040">
            <w:pPr>
              <w:spacing w:after="0" w:line="360" w:lineRule="auto"/>
              <w:rPr>
                <w:rFonts w:ascii="Times New Roman" w:eastAsia="Times New Roman" w:hAnsi="Times New Roman" w:cs="Times New Roman"/>
                <w:color w:val="FFFFFF"/>
                <w:sz w:val="20"/>
                <w:szCs w:val="20"/>
                <w:lang w:val="es-EC" w:eastAsia="es-EC"/>
              </w:rPr>
            </w:pPr>
          </w:p>
        </w:tc>
        <w:tc>
          <w:tcPr>
            <w:tcW w:w="1250"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Establecidos</w:t>
            </w:r>
          </w:p>
        </w:tc>
        <w:tc>
          <w:tcPr>
            <w:tcW w:w="1069"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Obtenidos</w:t>
            </w:r>
          </w:p>
        </w:tc>
        <w:tc>
          <w:tcPr>
            <w:tcW w:w="1106"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Porcentaje</w:t>
            </w:r>
          </w:p>
        </w:tc>
      </w:tr>
      <w:tr w:rsidR="00E66040" w:rsidRPr="00772ADC" w:rsidTr="00E66040">
        <w:trPr>
          <w:trHeight w:val="300"/>
          <w:jc w:val="center"/>
        </w:trPr>
        <w:tc>
          <w:tcPr>
            <w:tcW w:w="3935" w:type="dxa"/>
            <w:gridSpan w:val="2"/>
            <w:tcBorders>
              <w:top w:val="single" w:sz="4" w:space="0" w:color="auto"/>
              <w:left w:val="single" w:sz="4" w:space="0" w:color="auto"/>
              <w:bottom w:val="single" w:sz="4" w:space="0" w:color="auto"/>
              <w:right w:val="single" w:sz="4" w:space="0" w:color="000000"/>
            </w:tcBorders>
            <w:shd w:val="clear" w:color="auto" w:fill="943634" w:themeFill="accent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PLANIFICACIÓN</w:t>
            </w:r>
          </w:p>
        </w:tc>
        <w:tc>
          <w:tcPr>
            <w:tcW w:w="1250"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200</w:t>
            </w:r>
          </w:p>
        </w:tc>
        <w:tc>
          <w:tcPr>
            <w:tcW w:w="1069"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 </w:t>
            </w:r>
          </w:p>
        </w:tc>
        <w:tc>
          <w:tcPr>
            <w:tcW w:w="1106"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 </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Visión</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15</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2</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Misión</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15</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3</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Objetivos</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15</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4</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Metas</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30</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5</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Estrategias</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30</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6</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Procesos</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15</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7</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Políticas</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15</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8</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Procedimientos</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15</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9</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Programas</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20</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10</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Enfoque</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10</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11</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Niveles</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10</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12</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Horizonte</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10</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935" w:type="dxa"/>
            <w:gridSpan w:val="2"/>
            <w:tcBorders>
              <w:top w:val="single" w:sz="4" w:space="0" w:color="auto"/>
              <w:left w:val="single" w:sz="4" w:space="0" w:color="auto"/>
              <w:bottom w:val="single" w:sz="4" w:space="0" w:color="auto"/>
              <w:right w:val="single" w:sz="4" w:space="0" w:color="000000"/>
            </w:tcBorders>
            <w:shd w:val="clear" w:color="auto" w:fill="943634" w:themeFill="accent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ORGANIZACIÓN</w:t>
            </w:r>
          </w:p>
        </w:tc>
        <w:tc>
          <w:tcPr>
            <w:tcW w:w="1250"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115</w:t>
            </w:r>
          </w:p>
        </w:tc>
        <w:tc>
          <w:tcPr>
            <w:tcW w:w="1069"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 </w:t>
            </w:r>
          </w:p>
        </w:tc>
        <w:tc>
          <w:tcPr>
            <w:tcW w:w="1106"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 </w:t>
            </w:r>
            <w:r>
              <w:rPr>
                <w:rFonts w:ascii="Times New Roman" w:eastAsia="Times New Roman" w:hAnsi="Times New Roman" w:cs="Times New Roman"/>
                <w:color w:val="FFFFFF"/>
                <w:sz w:val="20"/>
                <w:szCs w:val="20"/>
                <w:lang w:val="es-EC" w:eastAsia="es-EC"/>
              </w:rPr>
              <w:t>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Estructura organizacional</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15</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2</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División y distribución de funciones</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15</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3</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Cultura Organizacional</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15</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4</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Recursos Humanos</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25</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5</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Cambio organizacional</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25</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6</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Estudios administrativos</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10</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7</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10</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935" w:type="dxa"/>
            <w:gridSpan w:val="2"/>
            <w:tcBorders>
              <w:top w:val="single" w:sz="4" w:space="0" w:color="auto"/>
              <w:left w:val="single" w:sz="4" w:space="0" w:color="auto"/>
              <w:bottom w:val="single" w:sz="4" w:space="0" w:color="auto"/>
              <w:right w:val="single" w:sz="4" w:space="0" w:color="000000"/>
            </w:tcBorders>
            <w:shd w:val="clear" w:color="auto" w:fill="943634" w:themeFill="accent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DIRECCIÓN</w:t>
            </w:r>
          </w:p>
        </w:tc>
        <w:tc>
          <w:tcPr>
            <w:tcW w:w="1250"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0</w:t>
            </w:r>
          </w:p>
        </w:tc>
        <w:tc>
          <w:tcPr>
            <w:tcW w:w="1069"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 </w:t>
            </w:r>
          </w:p>
        </w:tc>
        <w:tc>
          <w:tcPr>
            <w:tcW w:w="1106"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E601F4"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r w:rsidRPr="00772ADC">
              <w:rPr>
                <w:rFonts w:ascii="Times New Roman" w:eastAsia="Times New Roman" w:hAnsi="Times New Roman" w:cs="Times New Roman"/>
                <w:color w:val="FFFFFF"/>
                <w:sz w:val="20"/>
                <w:szCs w:val="20"/>
                <w:lang w:val="es-EC" w:eastAsia="es-EC"/>
              </w:rPr>
              <w:t> </w:t>
            </w:r>
            <w:r>
              <w:rPr>
                <w:rFonts w:ascii="Times New Roman" w:eastAsia="Times New Roman" w:hAnsi="Times New Roman" w:cs="Times New Roman"/>
                <w:color w:val="FFFFFF" w:themeColor="background1"/>
                <w:sz w:val="20"/>
                <w:szCs w:val="20"/>
                <w:lang w:val="es-EC" w:eastAsia="es-EC"/>
              </w:rPr>
              <w:t>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Liderazgo</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15</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2</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Comunicación</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15</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3</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Motivación</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15</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4</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Grupos y equipos de trabajo</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25</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5</w:t>
            </w:r>
          </w:p>
        </w:tc>
        <w:tc>
          <w:tcPr>
            <w:tcW w:w="3571"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Manejo del estrés, el conflicto y la crisis</w:t>
            </w:r>
          </w:p>
        </w:tc>
        <w:tc>
          <w:tcPr>
            <w:tcW w:w="125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25</w:t>
            </w:r>
          </w:p>
        </w:tc>
        <w:tc>
          <w:tcPr>
            <w:tcW w:w="1069"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6</w:t>
            </w:r>
          </w:p>
        </w:tc>
        <w:tc>
          <w:tcPr>
            <w:tcW w:w="3571"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Tecnología de la información</w:t>
            </w:r>
          </w:p>
        </w:tc>
        <w:tc>
          <w:tcPr>
            <w:tcW w:w="1250"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10</w:t>
            </w:r>
          </w:p>
        </w:tc>
        <w:tc>
          <w:tcPr>
            <w:tcW w:w="1069"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lastRenderedPageBreak/>
              <w:t>7</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Toma de decisiones</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10</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8</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Creatividad e innovación</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10</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935" w:type="dxa"/>
            <w:gridSpan w:val="2"/>
            <w:tcBorders>
              <w:top w:val="single" w:sz="4" w:space="0" w:color="auto"/>
              <w:left w:val="single" w:sz="4" w:space="0" w:color="auto"/>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CONTROL</w:t>
            </w:r>
          </w:p>
        </w:tc>
        <w:tc>
          <w:tcPr>
            <w:tcW w:w="1250"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0</w:t>
            </w:r>
          </w:p>
        </w:tc>
        <w:tc>
          <w:tcPr>
            <w:tcW w:w="1069"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 </w:t>
            </w:r>
          </w:p>
        </w:tc>
        <w:tc>
          <w:tcPr>
            <w:tcW w:w="1106"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FFFFFF"/>
                <w:sz w:val="20"/>
                <w:szCs w:val="20"/>
                <w:lang w:val="es-EC" w:eastAsia="es-EC"/>
              </w:rPr>
            </w:pPr>
            <w:r w:rsidRPr="00E601F4">
              <w:rPr>
                <w:rFonts w:ascii="Times New Roman" w:eastAsia="Times New Roman" w:hAnsi="Times New Roman" w:cs="Times New Roman"/>
                <w:color w:val="FFFFFF" w:themeColor="background1"/>
                <w:sz w:val="20"/>
                <w:szCs w:val="20"/>
                <w:lang w:val="es-EC" w:eastAsia="es-EC"/>
              </w:rPr>
              <w:t>  0,00</w:t>
            </w:r>
          </w:p>
        </w:tc>
      </w:tr>
      <w:tr w:rsidR="00E66040" w:rsidRPr="00772ADC" w:rsidTr="00E66040">
        <w:trPr>
          <w:trHeight w:val="300"/>
          <w:jc w:val="center"/>
        </w:trPr>
        <w:tc>
          <w:tcPr>
            <w:tcW w:w="364"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w:t>
            </w:r>
          </w:p>
        </w:tc>
        <w:tc>
          <w:tcPr>
            <w:tcW w:w="3571"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Naturaleza</w:t>
            </w:r>
          </w:p>
        </w:tc>
        <w:tc>
          <w:tcPr>
            <w:tcW w:w="1250"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15</w:t>
            </w:r>
          </w:p>
        </w:tc>
        <w:tc>
          <w:tcPr>
            <w:tcW w:w="1069"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2</w:t>
            </w:r>
          </w:p>
        </w:tc>
        <w:tc>
          <w:tcPr>
            <w:tcW w:w="3571"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Sistemas</w:t>
            </w:r>
          </w:p>
        </w:tc>
        <w:tc>
          <w:tcPr>
            <w:tcW w:w="125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15</w:t>
            </w:r>
          </w:p>
        </w:tc>
        <w:tc>
          <w:tcPr>
            <w:tcW w:w="1069"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3</w:t>
            </w:r>
          </w:p>
        </w:tc>
        <w:tc>
          <w:tcPr>
            <w:tcW w:w="3571"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Niveles</w:t>
            </w:r>
          </w:p>
        </w:tc>
        <w:tc>
          <w:tcPr>
            <w:tcW w:w="125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15</w:t>
            </w:r>
          </w:p>
        </w:tc>
        <w:tc>
          <w:tcPr>
            <w:tcW w:w="1069"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4</w:t>
            </w:r>
          </w:p>
        </w:tc>
        <w:tc>
          <w:tcPr>
            <w:tcW w:w="3571"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Procesos</w:t>
            </w:r>
          </w:p>
        </w:tc>
        <w:tc>
          <w:tcPr>
            <w:tcW w:w="1250"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25</w:t>
            </w:r>
          </w:p>
        </w:tc>
        <w:tc>
          <w:tcPr>
            <w:tcW w:w="1069"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5</w:t>
            </w:r>
          </w:p>
        </w:tc>
        <w:tc>
          <w:tcPr>
            <w:tcW w:w="3571"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xml:space="preserve"> Áreas de aplicación</w:t>
            </w:r>
          </w:p>
        </w:tc>
        <w:tc>
          <w:tcPr>
            <w:tcW w:w="1250"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25</w:t>
            </w:r>
          </w:p>
        </w:tc>
        <w:tc>
          <w:tcPr>
            <w:tcW w:w="106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6</w:t>
            </w:r>
          </w:p>
        </w:tc>
        <w:tc>
          <w:tcPr>
            <w:tcW w:w="3571"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Herramientas</w:t>
            </w:r>
          </w:p>
        </w:tc>
        <w:tc>
          <w:tcPr>
            <w:tcW w:w="1250"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10</w:t>
            </w:r>
          </w:p>
        </w:tc>
        <w:tc>
          <w:tcPr>
            <w:tcW w:w="1069"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64"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7</w:t>
            </w:r>
          </w:p>
        </w:tc>
        <w:tc>
          <w:tcPr>
            <w:tcW w:w="3571"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Calidad</w:t>
            </w:r>
          </w:p>
        </w:tc>
        <w:tc>
          <w:tcPr>
            <w:tcW w:w="1250"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10</w:t>
            </w:r>
          </w:p>
        </w:tc>
        <w:tc>
          <w:tcPr>
            <w:tcW w:w="1069"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w:t>
            </w:r>
          </w:p>
        </w:tc>
        <w:tc>
          <w:tcPr>
            <w:tcW w:w="1106"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000000"/>
                <w:sz w:val="20"/>
                <w:szCs w:val="20"/>
                <w:lang w:val="es-EC" w:eastAsia="es-EC"/>
              </w:rPr>
            </w:pPr>
            <w:r w:rsidRPr="00772ADC">
              <w:rPr>
                <w:rFonts w:ascii="Times New Roman" w:eastAsia="Times New Roman" w:hAnsi="Times New Roman" w:cs="Times New Roman"/>
                <w:color w:val="000000"/>
                <w:sz w:val="20"/>
                <w:szCs w:val="20"/>
                <w:lang w:val="es-EC" w:eastAsia="es-EC"/>
              </w:rPr>
              <w:t>  0,00</w:t>
            </w:r>
          </w:p>
        </w:tc>
      </w:tr>
      <w:tr w:rsidR="00E66040" w:rsidRPr="00772ADC" w:rsidTr="00E66040">
        <w:trPr>
          <w:trHeight w:val="300"/>
          <w:jc w:val="center"/>
        </w:trPr>
        <w:tc>
          <w:tcPr>
            <w:tcW w:w="3935" w:type="dxa"/>
            <w:gridSpan w:val="2"/>
            <w:tcBorders>
              <w:top w:val="single" w:sz="4" w:space="0" w:color="auto"/>
              <w:left w:val="single" w:sz="4" w:space="0" w:color="auto"/>
              <w:bottom w:val="single" w:sz="4" w:space="0" w:color="auto"/>
              <w:right w:val="single" w:sz="4" w:space="0" w:color="000000"/>
            </w:tcBorders>
            <w:shd w:val="clear" w:color="auto" w:fill="943634" w:themeFill="accent2" w:themeFillShade="BF"/>
            <w:noWrap/>
            <w:vAlign w:val="bottom"/>
            <w:hideMark/>
          </w:tcPr>
          <w:p w:rsidR="00E66040" w:rsidRPr="00772ADC" w:rsidRDefault="00E66040" w:rsidP="00E66040">
            <w:pPr>
              <w:spacing w:after="0" w:line="360" w:lineRule="auto"/>
              <w:jc w:val="right"/>
              <w:rPr>
                <w:rFonts w:ascii="Times New Roman" w:eastAsia="Times New Roman" w:hAnsi="Times New Roman" w:cs="Times New Roman"/>
                <w:b/>
                <w:bCs/>
                <w:i/>
                <w:iCs/>
                <w:color w:val="FFFFFF"/>
                <w:sz w:val="20"/>
                <w:szCs w:val="20"/>
                <w:lang w:val="es-EC" w:eastAsia="es-EC"/>
              </w:rPr>
            </w:pPr>
            <w:r w:rsidRPr="00772ADC">
              <w:rPr>
                <w:rFonts w:ascii="Times New Roman" w:eastAsia="Times New Roman" w:hAnsi="Times New Roman" w:cs="Times New Roman"/>
                <w:b/>
                <w:bCs/>
                <w:i/>
                <w:iCs/>
                <w:color w:val="FFFFFF"/>
                <w:sz w:val="20"/>
                <w:szCs w:val="20"/>
                <w:lang w:val="es-EC" w:eastAsia="es-EC"/>
              </w:rPr>
              <w:t>TOTAL</w:t>
            </w:r>
          </w:p>
        </w:tc>
        <w:tc>
          <w:tcPr>
            <w:tcW w:w="1250"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0</w:t>
            </w:r>
          </w:p>
        </w:tc>
        <w:tc>
          <w:tcPr>
            <w:tcW w:w="1069"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FFFFFF"/>
                <w:sz w:val="20"/>
                <w:szCs w:val="20"/>
                <w:lang w:val="es-EC" w:eastAsia="es-EC"/>
              </w:rPr>
            </w:pPr>
            <w:r w:rsidRPr="00772ADC">
              <w:rPr>
                <w:rFonts w:ascii="Times New Roman" w:eastAsia="Times New Roman" w:hAnsi="Times New Roman" w:cs="Times New Roman"/>
                <w:color w:val="FFFFFF"/>
                <w:sz w:val="20"/>
                <w:szCs w:val="20"/>
                <w:lang w:val="es-EC" w:eastAsia="es-EC"/>
              </w:rPr>
              <w:t> </w:t>
            </w:r>
          </w:p>
        </w:tc>
        <w:tc>
          <w:tcPr>
            <w:tcW w:w="1106" w:type="dxa"/>
            <w:tcBorders>
              <w:top w:val="nil"/>
              <w:left w:val="nil"/>
              <w:bottom w:val="single" w:sz="4" w:space="0" w:color="auto"/>
              <w:right w:val="single" w:sz="4" w:space="0" w:color="auto"/>
            </w:tcBorders>
            <w:shd w:val="clear" w:color="auto" w:fill="943634" w:themeFill="accent2" w:themeFillShade="BF"/>
            <w:noWrap/>
            <w:vAlign w:val="bottom"/>
            <w:hideMark/>
          </w:tcPr>
          <w:p w:rsidR="00E66040" w:rsidRPr="00772ADC" w:rsidRDefault="00E66040" w:rsidP="00E66040">
            <w:pPr>
              <w:spacing w:after="0" w:line="360" w:lineRule="auto"/>
              <w:rPr>
                <w:rFonts w:ascii="Times New Roman" w:eastAsia="Times New Roman" w:hAnsi="Times New Roman" w:cs="Times New Roman"/>
                <w:color w:val="FFFFFF"/>
                <w:sz w:val="20"/>
                <w:szCs w:val="20"/>
                <w:lang w:val="es-EC" w:eastAsia="es-EC"/>
              </w:rPr>
            </w:pPr>
            <w:r w:rsidRPr="00E601F4">
              <w:rPr>
                <w:rFonts w:ascii="Times New Roman" w:eastAsia="Times New Roman" w:hAnsi="Times New Roman" w:cs="Times New Roman"/>
                <w:color w:val="FFFFFF" w:themeColor="background1"/>
                <w:sz w:val="20"/>
                <w:szCs w:val="20"/>
                <w:lang w:val="es-EC" w:eastAsia="es-EC"/>
              </w:rPr>
              <w:t>  0,00</w:t>
            </w:r>
          </w:p>
        </w:tc>
      </w:tr>
    </w:tbl>
    <w:p w:rsidR="00E66040" w:rsidRPr="00DE2BC8" w:rsidRDefault="00E66040" w:rsidP="00E66040">
      <w:pPr>
        <w:spacing w:after="0" w:line="240" w:lineRule="auto"/>
        <w:jc w:val="both"/>
        <w:rPr>
          <w:rFonts w:ascii="Times New Roman" w:hAnsi="Times New Roman" w:cs="Times New Roman"/>
          <w:sz w:val="24"/>
          <w:szCs w:val="24"/>
        </w:rPr>
      </w:pPr>
      <w:r w:rsidRPr="00DE2BC8">
        <w:rPr>
          <w:rFonts w:ascii="Times New Roman" w:hAnsi="Times New Roman" w:cs="Times New Roman"/>
          <w:b/>
          <w:sz w:val="24"/>
          <w:szCs w:val="24"/>
        </w:rPr>
        <w:t>Fuente</w:t>
      </w:r>
      <w:r>
        <w:rPr>
          <w:rFonts w:ascii="Times New Roman" w:hAnsi="Times New Roman" w:cs="Times New Roman"/>
          <w:sz w:val="24"/>
          <w:szCs w:val="24"/>
        </w:rPr>
        <w:t xml:space="preserve">: Plan Estratégico </w:t>
      </w:r>
    </w:p>
    <w:p w:rsidR="00E66040" w:rsidRPr="00DE2BC8" w:rsidRDefault="00E66040" w:rsidP="00E66040">
      <w:pPr>
        <w:spacing w:after="0" w:line="240" w:lineRule="auto"/>
        <w:rPr>
          <w:rFonts w:ascii="Times New Roman" w:hAnsi="Times New Roman" w:cs="Times New Roman"/>
          <w:sz w:val="24"/>
          <w:szCs w:val="24"/>
        </w:rPr>
      </w:pPr>
      <w:r w:rsidRPr="00DE2BC8">
        <w:rPr>
          <w:rFonts w:ascii="Times New Roman" w:hAnsi="Times New Roman" w:cs="Times New Roman"/>
          <w:b/>
          <w:sz w:val="24"/>
          <w:szCs w:val="24"/>
        </w:rPr>
        <w:t>Elaborado</w:t>
      </w:r>
      <w:r>
        <w:rPr>
          <w:rFonts w:ascii="Times New Roman" w:hAnsi="Times New Roman" w:cs="Times New Roman"/>
          <w:b/>
          <w:sz w:val="24"/>
          <w:szCs w:val="24"/>
        </w:rPr>
        <w:t xml:space="preserve"> por</w:t>
      </w:r>
      <w:r w:rsidRPr="00DE2BC8">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DE2BC8" w:rsidRDefault="00E66040" w:rsidP="00E66040">
      <w:pPr>
        <w:spacing w:after="0" w:line="240" w:lineRule="auto"/>
        <w:rPr>
          <w:rFonts w:ascii="Times New Roman" w:hAnsi="Times New Roman" w:cs="Times New Roman"/>
          <w:sz w:val="24"/>
          <w:szCs w:val="24"/>
        </w:rPr>
      </w:pPr>
      <w:r w:rsidRPr="00DE2BC8">
        <w:rPr>
          <w:rFonts w:ascii="Times New Roman" w:hAnsi="Times New Roman" w:cs="Times New Roman"/>
          <w:b/>
          <w:sz w:val="24"/>
          <w:szCs w:val="24"/>
        </w:rPr>
        <w:t>Cuadro</w:t>
      </w:r>
      <w:r w:rsidRPr="00DE2BC8">
        <w:rPr>
          <w:rFonts w:ascii="Times New Roman" w:hAnsi="Times New Roman" w:cs="Times New Roman"/>
          <w:sz w:val="24"/>
          <w:szCs w:val="24"/>
        </w:rPr>
        <w:t xml:space="preserve"> </w:t>
      </w:r>
      <w:r w:rsidR="00324BE7">
        <w:rPr>
          <w:rFonts w:ascii="Times New Roman" w:hAnsi="Times New Roman" w:cs="Times New Roman"/>
          <w:sz w:val="24"/>
          <w:szCs w:val="24"/>
        </w:rPr>
        <w:t># 39</w:t>
      </w:r>
    </w:p>
    <w:p w:rsidR="00E66040" w:rsidRDefault="00E66040" w:rsidP="00E66040">
      <w:pPr>
        <w:pStyle w:val="Prrafodelista"/>
        <w:spacing w:after="0" w:line="360" w:lineRule="auto"/>
        <w:rPr>
          <w:rFonts w:ascii="Times New Roman" w:hAnsi="Times New Roman" w:cs="Times New Roman"/>
          <w:i/>
          <w:sz w:val="24"/>
          <w:szCs w:val="24"/>
        </w:rPr>
      </w:pPr>
    </w:p>
    <w:p w:rsidR="00E66040" w:rsidRDefault="00E66040" w:rsidP="00E66040">
      <w:pPr>
        <w:spacing w:after="0" w:line="360" w:lineRule="auto"/>
        <w:rPr>
          <w:rFonts w:ascii="Times New Roman" w:hAnsi="Times New Roman" w:cs="Times New Roman"/>
          <w:sz w:val="24"/>
          <w:szCs w:val="24"/>
          <w:highlight w:val="yellow"/>
        </w:rPr>
      </w:pPr>
    </w:p>
    <w:p w:rsidR="00E66040" w:rsidRPr="00B9670C" w:rsidRDefault="00E66040" w:rsidP="00E66040">
      <w:pPr>
        <w:spacing w:after="0" w:line="360" w:lineRule="auto"/>
        <w:ind w:left="705" w:hanging="705"/>
        <w:rPr>
          <w:rFonts w:ascii="Times New Roman" w:hAnsi="Times New Roman" w:cs="Times New Roman"/>
          <w:sz w:val="24"/>
          <w:szCs w:val="24"/>
        </w:rPr>
      </w:pPr>
      <w:r>
        <w:rPr>
          <w:rFonts w:ascii="Times New Roman" w:hAnsi="Times New Roman" w:cs="Times New Roman"/>
          <w:b/>
          <w:sz w:val="24"/>
          <w:szCs w:val="24"/>
        </w:rPr>
        <w:t>3.10</w:t>
      </w:r>
      <w:r>
        <w:rPr>
          <w:rFonts w:ascii="Times New Roman" w:hAnsi="Times New Roman" w:cs="Times New Roman"/>
          <w:b/>
          <w:sz w:val="24"/>
          <w:szCs w:val="24"/>
        </w:rPr>
        <w:tab/>
      </w:r>
      <w:r w:rsidRPr="00B9670C">
        <w:rPr>
          <w:rFonts w:ascii="Times New Roman" w:hAnsi="Times New Roman" w:cs="Times New Roman"/>
          <w:b/>
          <w:sz w:val="24"/>
          <w:szCs w:val="24"/>
        </w:rPr>
        <w:t xml:space="preserve">INDICADORES </w:t>
      </w:r>
      <w:r>
        <w:rPr>
          <w:rFonts w:ascii="Times New Roman" w:hAnsi="Times New Roman" w:cs="Times New Roman"/>
          <w:b/>
          <w:sz w:val="24"/>
          <w:szCs w:val="24"/>
        </w:rPr>
        <w:t>PARA EL CUMPLIMIENTO DE OBJETIVOS INSTITUCIONALES</w:t>
      </w:r>
      <w:r w:rsidRPr="00B9670C">
        <w:rPr>
          <w:rFonts w:ascii="Times New Roman" w:hAnsi="Times New Roman" w:cs="Times New Roman"/>
          <w:sz w:val="24"/>
          <w:szCs w:val="24"/>
        </w:rPr>
        <w:t xml:space="preserve"> </w:t>
      </w:r>
    </w:p>
    <w:p w:rsidR="00E66040"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p w:rsidR="00E66040" w:rsidRPr="006B2702" w:rsidRDefault="00E66040" w:rsidP="00E66040">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3.10.1 </w:t>
      </w:r>
      <w:r w:rsidRPr="006B2702">
        <w:rPr>
          <w:rFonts w:ascii="Times New Roman" w:hAnsi="Times New Roman" w:cs="Times New Roman"/>
          <w:b/>
          <w:sz w:val="24"/>
          <w:szCs w:val="24"/>
        </w:rPr>
        <w:t>Concepto</w:t>
      </w:r>
    </w:p>
    <w:p w:rsidR="00E66040" w:rsidRDefault="00E66040" w:rsidP="00E66040">
      <w:pPr>
        <w:spacing w:after="0" w:line="360" w:lineRule="auto"/>
        <w:rPr>
          <w:rFonts w:ascii="Times New Roman" w:hAnsi="Times New Roman" w:cs="Times New Roman"/>
          <w:sz w:val="24"/>
          <w:szCs w:val="24"/>
        </w:rPr>
      </w:pPr>
    </w:p>
    <w:p w:rsidR="00E66040" w:rsidRPr="00B9670C" w:rsidRDefault="00E66040" w:rsidP="00E66040">
      <w:pPr>
        <w:spacing w:after="0" w:line="360" w:lineRule="auto"/>
        <w:rPr>
          <w:rFonts w:ascii="Times New Roman" w:hAnsi="Times New Roman" w:cs="Times New Roman"/>
          <w:sz w:val="24"/>
          <w:szCs w:val="24"/>
        </w:rPr>
      </w:pPr>
    </w:p>
    <w:p w:rsidR="00E66040" w:rsidRPr="00B9670C" w:rsidRDefault="00E66040" w:rsidP="00E66040">
      <w:pPr>
        <w:spacing w:after="0" w:line="360" w:lineRule="auto"/>
        <w:jc w:val="both"/>
        <w:rPr>
          <w:rFonts w:ascii="Times New Roman" w:hAnsi="Times New Roman" w:cs="Times New Roman"/>
          <w:sz w:val="24"/>
          <w:szCs w:val="24"/>
        </w:rPr>
      </w:pPr>
      <w:r w:rsidRPr="00B9670C">
        <w:rPr>
          <w:rFonts w:ascii="Times New Roman" w:hAnsi="Times New Roman" w:cs="Times New Roman"/>
          <w:sz w:val="24"/>
          <w:szCs w:val="24"/>
        </w:rPr>
        <w:t>Este pretende responder en forma consistente, rápida y directa a las necesidades de los usuarios, en nuestro caso para los usuarios tanto en la colocación como captación de recursos, para lo cual se plantean</w:t>
      </w:r>
      <w:r>
        <w:rPr>
          <w:rFonts w:ascii="Times New Roman" w:hAnsi="Times New Roman" w:cs="Times New Roman"/>
          <w:sz w:val="24"/>
          <w:szCs w:val="24"/>
        </w:rPr>
        <w:t>.</w:t>
      </w:r>
    </w:p>
    <w:p w:rsidR="00E66040" w:rsidRDefault="00E66040" w:rsidP="00E66040">
      <w:pPr>
        <w:spacing w:after="0" w:line="360" w:lineRule="auto"/>
        <w:rPr>
          <w:rFonts w:ascii="Times New Roman" w:hAnsi="Times New Roman" w:cs="Times New Roman"/>
          <w:sz w:val="24"/>
          <w:szCs w:val="24"/>
        </w:rPr>
      </w:pPr>
    </w:p>
    <w:p w:rsidR="00E66040" w:rsidRPr="00B9670C" w:rsidRDefault="00E66040" w:rsidP="00E66040">
      <w:pPr>
        <w:spacing w:after="0" w:line="360" w:lineRule="auto"/>
        <w:rPr>
          <w:rFonts w:ascii="Times New Roman" w:hAnsi="Times New Roman" w:cs="Times New Roman"/>
          <w:sz w:val="24"/>
          <w:szCs w:val="24"/>
        </w:rPr>
      </w:pPr>
    </w:p>
    <w:p w:rsidR="00E66040" w:rsidRDefault="00E66040" w:rsidP="00333845">
      <w:pPr>
        <w:pStyle w:val="Prrafodelista"/>
        <w:numPr>
          <w:ilvl w:val="0"/>
          <w:numId w:val="58"/>
        </w:numPr>
        <w:spacing w:after="0" w:line="360" w:lineRule="auto"/>
        <w:rPr>
          <w:rFonts w:ascii="Times New Roman" w:hAnsi="Times New Roman" w:cs="Times New Roman"/>
          <w:sz w:val="24"/>
          <w:szCs w:val="24"/>
        </w:rPr>
      </w:pPr>
      <w:r w:rsidRPr="00B9670C">
        <w:rPr>
          <w:rFonts w:ascii="Times New Roman" w:hAnsi="Times New Roman" w:cs="Times New Roman"/>
          <w:sz w:val="24"/>
          <w:szCs w:val="24"/>
        </w:rPr>
        <w:t>Mediciones Indirectas.</w:t>
      </w:r>
    </w:p>
    <w:p w:rsidR="00E66040" w:rsidRDefault="00E66040" w:rsidP="00333845">
      <w:pPr>
        <w:pStyle w:val="Prrafodelista"/>
        <w:numPr>
          <w:ilvl w:val="0"/>
          <w:numId w:val="58"/>
        </w:numPr>
        <w:spacing w:after="0" w:line="360" w:lineRule="auto"/>
        <w:rPr>
          <w:rFonts w:ascii="Times New Roman" w:hAnsi="Times New Roman" w:cs="Times New Roman"/>
          <w:sz w:val="24"/>
          <w:szCs w:val="24"/>
        </w:rPr>
      </w:pPr>
      <w:r w:rsidRPr="00B9670C">
        <w:rPr>
          <w:rFonts w:ascii="Times New Roman" w:hAnsi="Times New Roman" w:cs="Times New Roman"/>
          <w:sz w:val="24"/>
          <w:szCs w:val="24"/>
        </w:rPr>
        <w:t>Mejorar los atributos y características de los servicios ofrecidos</w:t>
      </w:r>
    </w:p>
    <w:p w:rsidR="00E66040" w:rsidRDefault="00E66040" w:rsidP="00E66040">
      <w:pPr>
        <w:spacing w:after="0" w:line="360" w:lineRule="auto"/>
        <w:rPr>
          <w:rFonts w:ascii="Times New Roman" w:hAnsi="Times New Roman" w:cs="Times New Roman"/>
          <w:sz w:val="24"/>
          <w:szCs w:val="24"/>
        </w:rPr>
      </w:pPr>
    </w:p>
    <w:p w:rsidR="00E66040" w:rsidRPr="005352A6" w:rsidRDefault="00E66040" w:rsidP="00333845">
      <w:pPr>
        <w:pStyle w:val="Prrafodelista"/>
        <w:numPr>
          <w:ilvl w:val="0"/>
          <w:numId w:val="58"/>
        </w:numPr>
        <w:spacing w:after="0" w:line="360" w:lineRule="auto"/>
      </w:pPr>
      <w:r w:rsidRPr="00B9670C">
        <w:rPr>
          <w:rFonts w:ascii="Times New Roman" w:hAnsi="Times New Roman" w:cs="Times New Roman"/>
          <w:sz w:val="24"/>
          <w:szCs w:val="24"/>
        </w:rPr>
        <w:t>Mediciones Directas, considerado el grado de satisfacción de los usuarios</w:t>
      </w:r>
      <w:r>
        <w:t>.</w:t>
      </w:r>
    </w:p>
    <w:p w:rsidR="00E66040" w:rsidRDefault="00E66040" w:rsidP="00E66040">
      <w:pPr>
        <w:spacing w:after="0" w:line="360" w:lineRule="auto"/>
        <w:rPr>
          <w:rFonts w:ascii="Times New Roman" w:hAnsi="Times New Roman" w:cs="Times New Roman"/>
          <w:sz w:val="24"/>
          <w:szCs w:val="24"/>
          <w:highlight w:val="yellow"/>
        </w:rPr>
      </w:pPr>
    </w:p>
    <w:p w:rsidR="00E66040" w:rsidRDefault="00E66040" w:rsidP="00E66040">
      <w:pPr>
        <w:spacing w:after="0" w:line="360" w:lineRule="auto"/>
        <w:rPr>
          <w:rFonts w:ascii="Times New Roman" w:hAnsi="Times New Roman" w:cs="Times New Roman"/>
          <w:sz w:val="24"/>
          <w:szCs w:val="24"/>
          <w:highlight w:val="yellow"/>
        </w:rPr>
      </w:pPr>
    </w:p>
    <w:p w:rsidR="003F0BC1" w:rsidRDefault="003F0BC1" w:rsidP="00E66040">
      <w:pPr>
        <w:spacing w:after="0" w:line="360" w:lineRule="auto"/>
        <w:rPr>
          <w:rFonts w:ascii="Times New Roman" w:hAnsi="Times New Roman" w:cs="Times New Roman"/>
          <w:sz w:val="24"/>
          <w:szCs w:val="24"/>
          <w:highlight w:val="yellow"/>
        </w:rPr>
      </w:pPr>
    </w:p>
    <w:p w:rsidR="00E66040" w:rsidRPr="007A7645" w:rsidRDefault="00E66040" w:rsidP="00E6604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3.10.2</w:t>
      </w:r>
      <w:r>
        <w:rPr>
          <w:rFonts w:ascii="Times New Roman" w:hAnsi="Times New Roman" w:cs="Times New Roman"/>
          <w:b/>
          <w:sz w:val="24"/>
          <w:szCs w:val="24"/>
        </w:rPr>
        <w:tab/>
      </w:r>
      <w:r w:rsidRPr="007A7645">
        <w:rPr>
          <w:rFonts w:ascii="Times New Roman" w:hAnsi="Times New Roman" w:cs="Times New Roman"/>
          <w:b/>
          <w:sz w:val="24"/>
          <w:szCs w:val="24"/>
        </w:rPr>
        <w:t>Objetivos Institucionales para la administración</w:t>
      </w:r>
    </w:p>
    <w:p w:rsidR="00E66040" w:rsidRDefault="00E66040" w:rsidP="00E66040">
      <w:pPr>
        <w:pStyle w:val="Default"/>
        <w:spacing w:line="360" w:lineRule="auto"/>
        <w:jc w:val="both"/>
        <w:rPr>
          <w:rFonts w:ascii="Times New Roman" w:hAnsi="Times New Roman" w:cs="Times New Roman"/>
        </w:rPr>
      </w:pPr>
    </w:p>
    <w:p w:rsidR="00E66040" w:rsidRPr="007A7645" w:rsidRDefault="00E66040" w:rsidP="00E66040">
      <w:pPr>
        <w:pStyle w:val="Default"/>
        <w:spacing w:line="360" w:lineRule="auto"/>
        <w:jc w:val="both"/>
        <w:rPr>
          <w:rFonts w:ascii="Times New Roman" w:hAnsi="Times New Roman" w:cs="Times New Roman"/>
        </w:rPr>
      </w:pPr>
    </w:p>
    <w:p w:rsidR="00E66040" w:rsidRPr="007A7645" w:rsidRDefault="00E66040" w:rsidP="00333845">
      <w:pPr>
        <w:pStyle w:val="Default"/>
        <w:numPr>
          <w:ilvl w:val="0"/>
          <w:numId w:val="59"/>
        </w:numPr>
        <w:spacing w:line="360" w:lineRule="auto"/>
        <w:jc w:val="both"/>
        <w:rPr>
          <w:rFonts w:ascii="Times New Roman" w:hAnsi="Times New Roman" w:cs="Times New Roman"/>
        </w:rPr>
      </w:pPr>
      <w:r>
        <w:rPr>
          <w:rFonts w:ascii="Times New Roman" w:hAnsi="Times New Roman" w:cs="Times New Roman"/>
        </w:rPr>
        <w:t>Preparar t</w:t>
      </w:r>
      <w:r w:rsidRPr="007A7645">
        <w:rPr>
          <w:rFonts w:ascii="Times New Roman" w:hAnsi="Times New Roman" w:cs="Times New Roman"/>
        </w:rPr>
        <w:t xml:space="preserve">alleres participativos con directivos y personal </w:t>
      </w:r>
      <w:r>
        <w:rPr>
          <w:rFonts w:ascii="Times New Roman" w:hAnsi="Times New Roman" w:cs="Times New Roman"/>
        </w:rPr>
        <w:t xml:space="preserve">operativo de la cooperativa </w:t>
      </w:r>
      <w:r w:rsidRPr="007A7645">
        <w:rPr>
          <w:rFonts w:ascii="Times New Roman" w:hAnsi="Times New Roman" w:cs="Times New Roman"/>
        </w:rPr>
        <w:t xml:space="preserve"> y visitas de investigación cualitativa y cuantitativa. </w:t>
      </w:r>
    </w:p>
    <w:p w:rsidR="00E66040" w:rsidRPr="007A7645" w:rsidRDefault="00E66040" w:rsidP="00E66040">
      <w:pPr>
        <w:pStyle w:val="Default"/>
        <w:spacing w:line="360" w:lineRule="auto"/>
        <w:jc w:val="both"/>
        <w:rPr>
          <w:rFonts w:ascii="Times New Roman" w:hAnsi="Times New Roman" w:cs="Times New Roman"/>
        </w:rPr>
      </w:pPr>
    </w:p>
    <w:p w:rsidR="00E66040" w:rsidRPr="005352A6" w:rsidRDefault="00E66040" w:rsidP="00333845">
      <w:pPr>
        <w:pStyle w:val="Default"/>
        <w:numPr>
          <w:ilvl w:val="0"/>
          <w:numId w:val="59"/>
        </w:numPr>
        <w:spacing w:line="360" w:lineRule="auto"/>
        <w:jc w:val="both"/>
        <w:rPr>
          <w:rFonts w:ascii="Times New Roman" w:hAnsi="Times New Roman" w:cs="Times New Roman"/>
        </w:rPr>
      </w:pPr>
      <w:r w:rsidRPr="007A7645">
        <w:rPr>
          <w:rFonts w:ascii="Times New Roman" w:hAnsi="Times New Roman" w:cs="Times New Roman"/>
        </w:rPr>
        <w:t xml:space="preserve">Establecer un proceso de planeación que permita, Organizar y Crear la sinergia organizacional </w:t>
      </w:r>
    </w:p>
    <w:p w:rsidR="00E66040" w:rsidRPr="007A7645" w:rsidRDefault="00E66040" w:rsidP="00E66040">
      <w:pPr>
        <w:pStyle w:val="Default"/>
        <w:spacing w:line="360" w:lineRule="auto"/>
        <w:jc w:val="both"/>
        <w:rPr>
          <w:rFonts w:ascii="Times New Roman" w:hAnsi="Times New Roman" w:cs="Times New Roman"/>
        </w:rPr>
      </w:pPr>
    </w:p>
    <w:p w:rsidR="00E66040" w:rsidRPr="005352A6" w:rsidRDefault="00E66040" w:rsidP="00333845">
      <w:pPr>
        <w:pStyle w:val="Default"/>
        <w:numPr>
          <w:ilvl w:val="0"/>
          <w:numId w:val="59"/>
        </w:numPr>
        <w:spacing w:line="360" w:lineRule="auto"/>
        <w:jc w:val="both"/>
        <w:rPr>
          <w:rFonts w:ascii="Times New Roman" w:hAnsi="Times New Roman" w:cs="Times New Roman"/>
        </w:rPr>
      </w:pPr>
      <w:r>
        <w:rPr>
          <w:rFonts w:ascii="Times New Roman" w:hAnsi="Times New Roman" w:cs="Times New Roman"/>
        </w:rPr>
        <w:t xml:space="preserve">Preparar </w:t>
      </w:r>
      <w:r w:rsidRPr="007A7645">
        <w:rPr>
          <w:rFonts w:ascii="Times New Roman" w:hAnsi="Times New Roman" w:cs="Times New Roman"/>
        </w:rPr>
        <w:t>proceso</w:t>
      </w:r>
      <w:r>
        <w:rPr>
          <w:rFonts w:ascii="Times New Roman" w:hAnsi="Times New Roman" w:cs="Times New Roman"/>
        </w:rPr>
        <w:t>s</w:t>
      </w:r>
      <w:r w:rsidRPr="007A7645">
        <w:rPr>
          <w:rFonts w:ascii="Times New Roman" w:hAnsi="Times New Roman" w:cs="Times New Roman"/>
        </w:rPr>
        <w:t xml:space="preserve"> colectivo</w:t>
      </w:r>
      <w:r>
        <w:rPr>
          <w:rFonts w:ascii="Times New Roman" w:hAnsi="Times New Roman" w:cs="Times New Roman"/>
        </w:rPr>
        <w:t>s</w:t>
      </w:r>
      <w:r w:rsidRPr="007A7645">
        <w:rPr>
          <w:rFonts w:ascii="Times New Roman" w:hAnsi="Times New Roman" w:cs="Times New Roman"/>
        </w:rPr>
        <w:t xml:space="preserve">. </w:t>
      </w:r>
    </w:p>
    <w:p w:rsidR="00E66040" w:rsidRPr="007A7645" w:rsidRDefault="00E66040" w:rsidP="00E66040">
      <w:pPr>
        <w:pStyle w:val="Default"/>
        <w:spacing w:line="360" w:lineRule="auto"/>
        <w:jc w:val="both"/>
        <w:rPr>
          <w:rFonts w:ascii="Times New Roman" w:hAnsi="Times New Roman" w:cs="Times New Roman"/>
        </w:rPr>
      </w:pPr>
    </w:p>
    <w:p w:rsidR="00E66040" w:rsidRPr="007A7645" w:rsidRDefault="00E66040" w:rsidP="00333845">
      <w:pPr>
        <w:pStyle w:val="Default"/>
        <w:numPr>
          <w:ilvl w:val="0"/>
          <w:numId w:val="59"/>
        </w:numPr>
        <w:spacing w:line="360" w:lineRule="auto"/>
        <w:jc w:val="both"/>
        <w:rPr>
          <w:rFonts w:ascii="Times New Roman" w:hAnsi="Times New Roman" w:cs="Times New Roman"/>
        </w:rPr>
      </w:pPr>
      <w:r>
        <w:rPr>
          <w:rFonts w:ascii="Times New Roman" w:hAnsi="Times New Roman" w:cs="Times New Roman"/>
        </w:rPr>
        <w:t xml:space="preserve">Implementar </w:t>
      </w:r>
      <w:r w:rsidRPr="007A7645">
        <w:rPr>
          <w:rFonts w:ascii="Times New Roman" w:hAnsi="Times New Roman" w:cs="Times New Roman"/>
        </w:rPr>
        <w:t xml:space="preserve">Liderazgo compartido </w:t>
      </w:r>
    </w:p>
    <w:p w:rsidR="00E66040" w:rsidRPr="007A7645" w:rsidRDefault="00E66040" w:rsidP="00E66040">
      <w:pPr>
        <w:pStyle w:val="Default"/>
        <w:spacing w:line="360" w:lineRule="auto"/>
        <w:jc w:val="both"/>
        <w:rPr>
          <w:rFonts w:ascii="Times New Roman" w:hAnsi="Times New Roman" w:cs="Times New Roman"/>
        </w:rPr>
      </w:pPr>
    </w:p>
    <w:p w:rsidR="00E66040" w:rsidRPr="007A7645" w:rsidRDefault="00E66040" w:rsidP="00333845">
      <w:pPr>
        <w:pStyle w:val="Default"/>
        <w:numPr>
          <w:ilvl w:val="0"/>
          <w:numId w:val="59"/>
        </w:numPr>
        <w:spacing w:line="360" w:lineRule="auto"/>
        <w:jc w:val="both"/>
        <w:rPr>
          <w:rFonts w:ascii="Times New Roman" w:hAnsi="Times New Roman" w:cs="Times New Roman"/>
        </w:rPr>
      </w:pPr>
      <w:r w:rsidRPr="007A7645">
        <w:rPr>
          <w:rFonts w:ascii="Times New Roman" w:hAnsi="Times New Roman" w:cs="Times New Roman"/>
        </w:rPr>
        <w:t xml:space="preserve">Crear condiciones para una exitosa dirección estratégica </w:t>
      </w:r>
    </w:p>
    <w:p w:rsidR="00E66040" w:rsidRPr="007A7645" w:rsidRDefault="00E66040" w:rsidP="00E66040">
      <w:pPr>
        <w:pStyle w:val="Default"/>
        <w:spacing w:line="360" w:lineRule="auto"/>
        <w:jc w:val="both"/>
        <w:rPr>
          <w:rFonts w:ascii="Times New Roman" w:hAnsi="Times New Roman" w:cs="Times New Roman"/>
        </w:rPr>
      </w:pPr>
    </w:p>
    <w:p w:rsidR="00E66040" w:rsidRDefault="00E66040" w:rsidP="00333845">
      <w:pPr>
        <w:pStyle w:val="Default"/>
        <w:numPr>
          <w:ilvl w:val="0"/>
          <w:numId w:val="59"/>
        </w:numPr>
        <w:spacing w:line="360" w:lineRule="auto"/>
        <w:jc w:val="both"/>
        <w:rPr>
          <w:rFonts w:ascii="Times New Roman" w:hAnsi="Times New Roman" w:cs="Times New Roman"/>
        </w:rPr>
      </w:pPr>
      <w:r w:rsidRPr="007A7645">
        <w:rPr>
          <w:rFonts w:ascii="Times New Roman" w:hAnsi="Times New Roman" w:cs="Times New Roman"/>
        </w:rPr>
        <w:t xml:space="preserve">Definir y estructurar todos los componentes del plan estratégico, como también el desarrollo de Plan operativo Anual, presupuesto de las líneas de acción y actividades concernientes a cada proyecto de largo plazo. </w:t>
      </w:r>
    </w:p>
    <w:p w:rsidR="00E66040" w:rsidRDefault="00E66040" w:rsidP="00E66040">
      <w:pPr>
        <w:pStyle w:val="Default"/>
        <w:spacing w:line="360" w:lineRule="auto"/>
        <w:jc w:val="center"/>
        <w:rPr>
          <w:rFonts w:ascii="Times New Roman" w:hAnsi="Times New Roman" w:cs="Times New Roman"/>
          <w:b/>
        </w:rPr>
      </w:pPr>
    </w:p>
    <w:p w:rsidR="00E66040" w:rsidRDefault="00E66040" w:rsidP="00E66040">
      <w:pPr>
        <w:pStyle w:val="Default"/>
        <w:spacing w:line="360" w:lineRule="auto"/>
        <w:jc w:val="center"/>
        <w:rPr>
          <w:rFonts w:ascii="Times New Roman" w:hAnsi="Times New Roman" w:cs="Times New Roman"/>
          <w:b/>
        </w:rPr>
      </w:pPr>
    </w:p>
    <w:p w:rsidR="0028498B" w:rsidRDefault="0028498B" w:rsidP="00E66040">
      <w:pPr>
        <w:pStyle w:val="Default"/>
        <w:spacing w:line="360" w:lineRule="auto"/>
        <w:jc w:val="center"/>
        <w:rPr>
          <w:rFonts w:ascii="Times New Roman" w:hAnsi="Times New Roman" w:cs="Times New Roman"/>
          <w:b/>
        </w:rPr>
      </w:pPr>
    </w:p>
    <w:p w:rsidR="0028498B" w:rsidRDefault="0028498B" w:rsidP="00E66040">
      <w:pPr>
        <w:pStyle w:val="Default"/>
        <w:spacing w:line="360" w:lineRule="auto"/>
        <w:jc w:val="center"/>
        <w:rPr>
          <w:rFonts w:ascii="Times New Roman" w:hAnsi="Times New Roman" w:cs="Times New Roman"/>
          <w:b/>
        </w:rPr>
      </w:pPr>
    </w:p>
    <w:p w:rsidR="0028498B" w:rsidRDefault="0028498B" w:rsidP="00E66040">
      <w:pPr>
        <w:pStyle w:val="Default"/>
        <w:spacing w:line="360" w:lineRule="auto"/>
        <w:jc w:val="center"/>
        <w:rPr>
          <w:rFonts w:ascii="Times New Roman" w:hAnsi="Times New Roman" w:cs="Times New Roman"/>
          <w:b/>
        </w:rPr>
      </w:pPr>
    </w:p>
    <w:p w:rsidR="0028498B" w:rsidRDefault="0028498B" w:rsidP="00E66040">
      <w:pPr>
        <w:pStyle w:val="Default"/>
        <w:spacing w:line="360" w:lineRule="auto"/>
        <w:jc w:val="center"/>
        <w:rPr>
          <w:rFonts w:ascii="Times New Roman" w:hAnsi="Times New Roman" w:cs="Times New Roman"/>
          <w:b/>
        </w:rPr>
      </w:pPr>
    </w:p>
    <w:p w:rsidR="0028498B" w:rsidRDefault="0028498B" w:rsidP="00E66040">
      <w:pPr>
        <w:pStyle w:val="Default"/>
        <w:spacing w:line="360" w:lineRule="auto"/>
        <w:jc w:val="center"/>
        <w:rPr>
          <w:rFonts w:ascii="Times New Roman" w:hAnsi="Times New Roman" w:cs="Times New Roman"/>
          <w:b/>
        </w:rPr>
      </w:pPr>
    </w:p>
    <w:p w:rsidR="0028498B" w:rsidRDefault="0028498B" w:rsidP="00E66040">
      <w:pPr>
        <w:pStyle w:val="Default"/>
        <w:spacing w:line="360" w:lineRule="auto"/>
        <w:jc w:val="center"/>
        <w:rPr>
          <w:rFonts w:ascii="Times New Roman" w:hAnsi="Times New Roman" w:cs="Times New Roman"/>
          <w:b/>
        </w:rPr>
      </w:pPr>
    </w:p>
    <w:p w:rsidR="0028498B" w:rsidRDefault="0028498B" w:rsidP="00E66040">
      <w:pPr>
        <w:pStyle w:val="Default"/>
        <w:spacing w:line="360" w:lineRule="auto"/>
        <w:jc w:val="center"/>
        <w:rPr>
          <w:rFonts w:ascii="Times New Roman" w:hAnsi="Times New Roman" w:cs="Times New Roman"/>
          <w:b/>
        </w:rPr>
      </w:pPr>
    </w:p>
    <w:p w:rsidR="0028498B" w:rsidRDefault="0028498B" w:rsidP="00E66040">
      <w:pPr>
        <w:pStyle w:val="Default"/>
        <w:spacing w:line="360" w:lineRule="auto"/>
        <w:jc w:val="center"/>
        <w:rPr>
          <w:rFonts w:ascii="Times New Roman" w:hAnsi="Times New Roman" w:cs="Times New Roman"/>
          <w:b/>
        </w:rPr>
      </w:pPr>
    </w:p>
    <w:p w:rsidR="0028498B" w:rsidRDefault="0028498B" w:rsidP="00E66040">
      <w:pPr>
        <w:pStyle w:val="Default"/>
        <w:spacing w:line="360" w:lineRule="auto"/>
        <w:jc w:val="center"/>
        <w:rPr>
          <w:rFonts w:ascii="Times New Roman" w:hAnsi="Times New Roman" w:cs="Times New Roman"/>
          <w:b/>
        </w:rPr>
      </w:pPr>
    </w:p>
    <w:p w:rsidR="0028498B" w:rsidRDefault="0028498B" w:rsidP="00E66040">
      <w:pPr>
        <w:pStyle w:val="Default"/>
        <w:spacing w:line="360" w:lineRule="auto"/>
        <w:jc w:val="center"/>
        <w:rPr>
          <w:rFonts w:ascii="Times New Roman" w:hAnsi="Times New Roman" w:cs="Times New Roman"/>
          <w:b/>
        </w:rPr>
      </w:pPr>
    </w:p>
    <w:p w:rsidR="0028498B" w:rsidRDefault="0028498B" w:rsidP="00E66040">
      <w:pPr>
        <w:pStyle w:val="Default"/>
        <w:spacing w:line="360" w:lineRule="auto"/>
        <w:jc w:val="center"/>
        <w:rPr>
          <w:rFonts w:ascii="Times New Roman" w:hAnsi="Times New Roman" w:cs="Times New Roman"/>
          <w:b/>
        </w:rPr>
      </w:pPr>
    </w:p>
    <w:p w:rsidR="0028498B" w:rsidRDefault="0028498B" w:rsidP="00E66040">
      <w:pPr>
        <w:pStyle w:val="Default"/>
        <w:spacing w:line="360" w:lineRule="auto"/>
        <w:jc w:val="center"/>
        <w:rPr>
          <w:rFonts w:ascii="Times New Roman" w:hAnsi="Times New Roman" w:cs="Times New Roman"/>
          <w:b/>
        </w:rPr>
      </w:pPr>
    </w:p>
    <w:p w:rsidR="00E66040" w:rsidRDefault="00E66040" w:rsidP="00E66040">
      <w:pPr>
        <w:pStyle w:val="Default"/>
        <w:spacing w:line="360" w:lineRule="auto"/>
        <w:jc w:val="center"/>
        <w:rPr>
          <w:rFonts w:ascii="Times New Roman" w:hAnsi="Times New Roman" w:cs="Times New Roman"/>
          <w:b/>
        </w:rPr>
      </w:pPr>
      <w:r w:rsidRPr="00AC0044">
        <w:rPr>
          <w:rFonts w:ascii="Times New Roman" w:hAnsi="Times New Roman" w:cs="Times New Roman"/>
          <w:b/>
        </w:rPr>
        <w:lastRenderedPageBreak/>
        <w:t>INDICADORES INSTITUCIONALES</w:t>
      </w:r>
    </w:p>
    <w:p w:rsidR="00E66040" w:rsidRDefault="00E66040" w:rsidP="00E66040">
      <w:pPr>
        <w:pStyle w:val="Default"/>
        <w:spacing w:line="360" w:lineRule="auto"/>
        <w:jc w:val="center"/>
        <w:rPr>
          <w:rFonts w:ascii="Times New Roman" w:hAnsi="Times New Roman" w:cs="Times New Roman"/>
          <w:b/>
        </w:rPr>
      </w:pPr>
    </w:p>
    <w:p w:rsidR="00E66040" w:rsidRPr="00AC0044" w:rsidRDefault="00E66040" w:rsidP="00E66040">
      <w:pPr>
        <w:pStyle w:val="Default"/>
        <w:spacing w:line="360" w:lineRule="auto"/>
        <w:jc w:val="center"/>
        <w:rPr>
          <w:rFonts w:ascii="Times New Roman" w:hAnsi="Times New Roman" w:cs="Times New Roman"/>
          <w:b/>
        </w:rPr>
      </w:pPr>
    </w:p>
    <w:tbl>
      <w:tblPr>
        <w:tblW w:w="8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63"/>
        <w:gridCol w:w="1639"/>
        <w:gridCol w:w="2235"/>
        <w:gridCol w:w="1577"/>
      </w:tblGrid>
      <w:tr w:rsidR="00E66040" w:rsidRPr="00244602" w:rsidTr="0028498B">
        <w:trPr>
          <w:trHeight w:val="282"/>
        </w:trPr>
        <w:tc>
          <w:tcPr>
            <w:tcW w:w="2663" w:type="dxa"/>
            <w:shd w:val="clear" w:color="000000" w:fill="943634"/>
            <w:noWrap/>
            <w:vAlign w:val="center"/>
            <w:hideMark/>
          </w:tcPr>
          <w:p w:rsidR="00E66040" w:rsidRPr="00244602" w:rsidRDefault="00E66040" w:rsidP="00E66040">
            <w:pPr>
              <w:spacing w:after="0" w:line="240" w:lineRule="auto"/>
              <w:jc w:val="center"/>
              <w:rPr>
                <w:rFonts w:ascii="Times New Roman" w:eastAsia="Times New Roman" w:hAnsi="Times New Roman" w:cs="Times New Roman"/>
                <w:b/>
                <w:bCs/>
                <w:color w:val="FFFFFF"/>
                <w:sz w:val="20"/>
                <w:szCs w:val="20"/>
                <w:lang w:val="es-EC" w:eastAsia="es-EC"/>
              </w:rPr>
            </w:pPr>
            <w:r w:rsidRPr="00244602">
              <w:rPr>
                <w:rFonts w:ascii="Times New Roman" w:eastAsia="Times New Roman" w:hAnsi="Times New Roman" w:cs="Times New Roman"/>
                <w:b/>
                <w:bCs/>
                <w:color w:val="FFFFFF"/>
                <w:sz w:val="20"/>
                <w:szCs w:val="20"/>
                <w:lang w:val="es-EC" w:eastAsia="es-EC"/>
              </w:rPr>
              <w:t>INDICADOR</w:t>
            </w:r>
          </w:p>
        </w:tc>
        <w:tc>
          <w:tcPr>
            <w:tcW w:w="1639" w:type="dxa"/>
            <w:shd w:val="clear" w:color="000000" w:fill="943634"/>
            <w:noWrap/>
            <w:vAlign w:val="center"/>
            <w:hideMark/>
          </w:tcPr>
          <w:p w:rsidR="00E66040" w:rsidRPr="00244602" w:rsidRDefault="00E66040" w:rsidP="00E66040">
            <w:pPr>
              <w:spacing w:after="0" w:line="240" w:lineRule="auto"/>
              <w:rPr>
                <w:rFonts w:ascii="Times New Roman" w:eastAsia="Times New Roman" w:hAnsi="Times New Roman" w:cs="Times New Roman"/>
                <w:b/>
                <w:bCs/>
                <w:color w:val="FFFFFF"/>
                <w:sz w:val="20"/>
                <w:szCs w:val="20"/>
                <w:lang w:val="es-EC" w:eastAsia="es-EC"/>
              </w:rPr>
            </w:pPr>
            <w:r w:rsidRPr="00244602">
              <w:rPr>
                <w:rFonts w:ascii="Times New Roman" w:eastAsia="Times New Roman" w:hAnsi="Times New Roman" w:cs="Times New Roman"/>
                <w:b/>
                <w:bCs/>
                <w:color w:val="FFFFFF"/>
                <w:sz w:val="20"/>
                <w:szCs w:val="20"/>
                <w:lang w:val="es-EC" w:eastAsia="es-EC"/>
              </w:rPr>
              <w:t>PARAMETRO</w:t>
            </w:r>
          </w:p>
        </w:tc>
        <w:tc>
          <w:tcPr>
            <w:tcW w:w="2235" w:type="dxa"/>
            <w:shd w:val="clear" w:color="000000" w:fill="943634"/>
            <w:noWrap/>
            <w:vAlign w:val="center"/>
            <w:hideMark/>
          </w:tcPr>
          <w:p w:rsidR="00E66040" w:rsidRPr="00244602" w:rsidRDefault="00E66040" w:rsidP="00E66040">
            <w:pPr>
              <w:spacing w:after="0" w:line="240" w:lineRule="auto"/>
              <w:jc w:val="center"/>
              <w:rPr>
                <w:rFonts w:ascii="Times New Roman" w:eastAsia="Times New Roman" w:hAnsi="Times New Roman" w:cs="Times New Roman"/>
                <w:b/>
                <w:bCs/>
                <w:color w:val="FFFFFF"/>
                <w:sz w:val="20"/>
                <w:szCs w:val="20"/>
                <w:lang w:val="es-EC" w:eastAsia="es-EC"/>
              </w:rPr>
            </w:pPr>
            <w:r w:rsidRPr="00244602">
              <w:rPr>
                <w:rFonts w:ascii="Times New Roman" w:eastAsia="Times New Roman" w:hAnsi="Times New Roman" w:cs="Times New Roman"/>
                <w:b/>
                <w:bCs/>
                <w:color w:val="FFFFFF"/>
                <w:sz w:val="20"/>
                <w:szCs w:val="20"/>
                <w:lang w:val="es-EC" w:eastAsia="es-EC"/>
              </w:rPr>
              <w:t>2015</w:t>
            </w:r>
          </w:p>
        </w:tc>
        <w:tc>
          <w:tcPr>
            <w:tcW w:w="1577" w:type="dxa"/>
            <w:shd w:val="clear" w:color="000000" w:fill="943634"/>
            <w:noWrap/>
            <w:vAlign w:val="center"/>
            <w:hideMark/>
          </w:tcPr>
          <w:p w:rsidR="00E66040" w:rsidRPr="00244602" w:rsidRDefault="00E66040" w:rsidP="00E66040">
            <w:pPr>
              <w:spacing w:after="0" w:line="240" w:lineRule="auto"/>
              <w:rPr>
                <w:rFonts w:ascii="Times New Roman" w:eastAsia="Times New Roman" w:hAnsi="Times New Roman" w:cs="Times New Roman"/>
                <w:b/>
                <w:bCs/>
                <w:color w:val="FFFFFF"/>
                <w:sz w:val="20"/>
                <w:szCs w:val="20"/>
                <w:lang w:val="es-EC" w:eastAsia="es-EC"/>
              </w:rPr>
            </w:pPr>
            <w:r w:rsidRPr="00244602">
              <w:rPr>
                <w:rFonts w:ascii="Times New Roman" w:eastAsia="Times New Roman" w:hAnsi="Times New Roman" w:cs="Times New Roman"/>
                <w:b/>
                <w:bCs/>
                <w:color w:val="FFFFFF"/>
                <w:sz w:val="20"/>
                <w:szCs w:val="20"/>
                <w:lang w:val="es-EC" w:eastAsia="es-EC"/>
              </w:rPr>
              <w:t>Observación</w:t>
            </w:r>
          </w:p>
        </w:tc>
      </w:tr>
      <w:tr w:rsidR="00E66040" w:rsidRPr="00244602" w:rsidTr="0028498B">
        <w:trPr>
          <w:trHeight w:val="1354"/>
        </w:trPr>
        <w:tc>
          <w:tcPr>
            <w:tcW w:w="2663" w:type="dxa"/>
            <w:shd w:val="clear" w:color="000000" w:fill="C4BC96"/>
            <w:hideMark/>
          </w:tcPr>
          <w:p w:rsidR="00E66040" w:rsidRPr="00244602" w:rsidRDefault="00E66040" w:rsidP="00E66040">
            <w:pPr>
              <w:spacing w:after="0" w:line="240" w:lineRule="auto"/>
              <w:rPr>
                <w:rFonts w:ascii="Times New Roman" w:eastAsia="Times New Roman" w:hAnsi="Times New Roman" w:cs="Times New Roman"/>
                <w:color w:val="000000"/>
                <w:sz w:val="20"/>
                <w:szCs w:val="20"/>
                <w:lang w:val="es-EC" w:eastAsia="es-EC"/>
              </w:rPr>
            </w:pPr>
            <w:r w:rsidRPr="00244602">
              <w:rPr>
                <w:rFonts w:ascii="Times New Roman" w:eastAsia="Times New Roman" w:hAnsi="Times New Roman" w:cs="Times New Roman"/>
                <w:color w:val="000000"/>
                <w:sz w:val="20"/>
                <w:szCs w:val="20"/>
                <w:lang w:eastAsia="es-EC"/>
              </w:rPr>
              <w:t xml:space="preserve">1 Taller participativo con directivos y personal operativo/1 </w:t>
            </w:r>
          </w:p>
        </w:tc>
        <w:tc>
          <w:tcPr>
            <w:tcW w:w="1639" w:type="dxa"/>
            <w:shd w:val="clear" w:color="000000" w:fill="C4BC96"/>
            <w:hideMark/>
          </w:tcPr>
          <w:p w:rsidR="00E66040" w:rsidRPr="00244602"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244602">
              <w:rPr>
                <w:rFonts w:ascii="Times New Roman" w:eastAsia="Times New Roman" w:hAnsi="Times New Roman" w:cs="Times New Roman"/>
                <w:color w:val="000000"/>
                <w:sz w:val="20"/>
                <w:szCs w:val="20"/>
                <w:lang w:val="es-EC" w:eastAsia="es-EC"/>
              </w:rPr>
              <w:t>1</w:t>
            </w:r>
          </w:p>
        </w:tc>
        <w:tc>
          <w:tcPr>
            <w:tcW w:w="2235" w:type="dxa"/>
            <w:shd w:val="clear" w:color="000000" w:fill="C4BC96"/>
            <w:noWrap/>
            <w:hideMark/>
          </w:tcPr>
          <w:p w:rsidR="00E66040" w:rsidRPr="00244602" w:rsidRDefault="00E66040" w:rsidP="00E66040">
            <w:pPr>
              <w:spacing w:after="0" w:line="240" w:lineRule="auto"/>
              <w:rPr>
                <w:rFonts w:ascii="Times New Roman" w:eastAsia="Times New Roman" w:hAnsi="Times New Roman" w:cs="Times New Roman"/>
                <w:color w:val="000000"/>
                <w:sz w:val="20"/>
                <w:szCs w:val="20"/>
                <w:lang w:val="es-EC" w:eastAsia="es-EC"/>
              </w:rPr>
            </w:pPr>
            <w:r w:rsidRPr="00244602">
              <w:rPr>
                <w:rFonts w:ascii="Times New Roman" w:eastAsia="Times New Roman" w:hAnsi="Times New Roman" w:cs="Times New Roman"/>
                <w:color w:val="000000"/>
                <w:sz w:val="20"/>
                <w:szCs w:val="20"/>
                <w:lang w:val="es-EC" w:eastAsia="es-EC"/>
              </w:rPr>
              <w:t>Implementación = 0</w:t>
            </w:r>
          </w:p>
        </w:tc>
        <w:tc>
          <w:tcPr>
            <w:tcW w:w="1577" w:type="dxa"/>
            <w:shd w:val="clear" w:color="000000" w:fill="C4BC96"/>
            <w:hideMark/>
          </w:tcPr>
          <w:p w:rsidR="00E66040" w:rsidRPr="00244602"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244602">
              <w:rPr>
                <w:rFonts w:ascii="Times New Roman" w:eastAsia="Times New Roman" w:hAnsi="Times New Roman" w:cs="Times New Roman"/>
                <w:color w:val="000000"/>
                <w:sz w:val="20"/>
                <w:szCs w:val="20"/>
                <w:lang w:val="es-EC" w:eastAsia="es-EC"/>
              </w:rPr>
              <w:t>No s</w:t>
            </w:r>
            <w:r w:rsidRPr="004B6425">
              <w:rPr>
                <w:rFonts w:ascii="Times New Roman" w:eastAsia="Times New Roman" w:hAnsi="Times New Roman" w:cs="Times New Roman"/>
                <w:color w:val="000000"/>
                <w:sz w:val="20"/>
                <w:szCs w:val="20"/>
                <w:lang w:val="es-EC" w:eastAsia="es-EC"/>
              </w:rPr>
              <w:t>e cumple objetivo institucional, no se implementó.</w:t>
            </w:r>
          </w:p>
        </w:tc>
      </w:tr>
      <w:tr w:rsidR="00E66040" w:rsidRPr="00244602" w:rsidTr="0028498B">
        <w:trPr>
          <w:trHeight w:val="282"/>
        </w:trPr>
        <w:tc>
          <w:tcPr>
            <w:tcW w:w="2663" w:type="dxa"/>
            <w:shd w:val="clear" w:color="000000" w:fill="C4BC96"/>
            <w:noWrap/>
            <w:vAlign w:val="center"/>
            <w:hideMark/>
          </w:tcPr>
          <w:p w:rsidR="00E66040" w:rsidRPr="00244602" w:rsidRDefault="00E66040" w:rsidP="00E66040">
            <w:pPr>
              <w:spacing w:after="0" w:line="240" w:lineRule="auto"/>
              <w:rPr>
                <w:rFonts w:ascii="Times New Roman" w:eastAsia="Times New Roman" w:hAnsi="Times New Roman" w:cs="Times New Roman"/>
                <w:color w:val="000000"/>
                <w:sz w:val="20"/>
                <w:szCs w:val="20"/>
                <w:lang w:val="es-EC" w:eastAsia="es-EC"/>
              </w:rPr>
            </w:pPr>
            <w:r w:rsidRPr="004B6425">
              <w:rPr>
                <w:rFonts w:ascii="Times New Roman" w:hAnsi="Times New Roman" w:cs="Times New Roman"/>
                <w:sz w:val="20"/>
                <w:szCs w:val="20"/>
              </w:rPr>
              <w:t>Definir y estructurar todos los componentes del plan estratégico</w:t>
            </w:r>
          </w:p>
        </w:tc>
        <w:tc>
          <w:tcPr>
            <w:tcW w:w="1639" w:type="dxa"/>
            <w:shd w:val="clear" w:color="000000" w:fill="C4BC96"/>
            <w:vAlign w:val="center"/>
            <w:hideMark/>
          </w:tcPr>
          <w:p w:rsidR="00E66040" w:rsidRPr="00244602"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sidRPr="004B6425">
              <w:rPr>
                <w:rFonts w:ascii="Times New Roman" w:eastAsia="Times New Roman" w:hAnsi="Times New Roman" w:cs="Times New Roman"/>
                <w:color w:val="000000"/>
                <w:sz w:val="20"/>
                <w:szCs w:val="20"/>
                <w:lang w:val="es-EC" w:eastAsia="es-EC"/>
              </w:rPr>
              <w:t>1</w:t>
            </w:r>
          </w:p>
        </w:tc>
        <w:tc>
          <w:tcPr>
            <w:tcW w:w="2235" w:type="dxa"/>
            <w:shd w:val="clear" w:color="000000" w:fill="C4BC96"/>
            <w:noWrap/>
            <w:vAlign w:val="center"/>
            <w:hideMark/>
          </w:tcPr>
          <w:p w:rsidR="00E66040" w:rsidRPr="00244602" w:rsidRDefault="00E66040" w:rsidP="00E66040">
            <w:pPr>
              <w:spacing w:after="0" w:line="240" w:lineRule="auto"/>
              <w:rPr>
                <w:rFonts w:ascii="Times New Roman" w:eastAsia="Times New Roman" w:hAnsi="Times New Roman" w:cs="Times New Roman"/>
                <w:color w:val="000000"/>
                <w:sz w:val="20"/>
                <w:szCs w:val="20"/>
                <w:lang w:val="es-EC" w:eastAsia="es-EC"/>
              </w:rPr>
            </w:pPr>
            <w:r w:rsidRPr="00244602">
              <w:rPr>
                <w:rFonts w:ascii="Times New Roman" w:eastAsia="Times New Roman" w:hAnsi="Times New Roman" w:cs="Times New Roman"/>
                <w:color w:val="000000"/>
                <w:sz w:val="20"/>
                <w:szCs w:val="20"/>
                <w:lang w:val="es-EC" w:eastAsia="es-EC"/>
              </w:rPr>
              <w:t> </w:t>
            </w:r>
            <w:r w:rsidRPr="004B6425">
              <w:rPr>
                <w:rFonts w:ascii="Times New Roman" w:eastAsia="Times New Roman" w:hAnsi="Times New Roman" w:cs="Times New Roman"/>
                <w:color w:val="000000"/>
                <w:sz w:val="20"/>
                <w:szCs w:val="20"/>
                <w:lang w:val="es-EC" w:eastAsia="es-EC"/>
              </w:rPr>
              <w:t>Implemento 1</w:t>
            </w:r>
          </w:p>
        </w:tc>
        <w:tc>
          <w:tcPr>
            <w:tcW w:w="1577" w:type="dxa"/>
            <w:shd w:val="clear" w:color="000000" w:fill="C4BC96"/>
            <w:noWrap/>
            <w:vAlign w:val="center"/>
            <w:hideMark/>
          </w:tcPr>
          <w:p w:rsidR="00E66040" w:rsidRPr="00244602"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No son aplicables ni se ha implementado una definición clara que permita medir los componentes del plan estratégico institucional.</w:t>
            </w:r>
          </w:p>
        </w:tc>
      </w:tr>
      <w:tr w:rsidR="00E66040" w:rsidRPr="00244602" w:rsidTr="0028498B">
        <w:trPr>
          <w:trHeight w:val="282"/>
        </w:trPr>
        <w:tc>
          <w:tcPr>
            <w:tcW w:w="2663" w:type="dxa"/>
            <w:shd w:val="clear" w:color="000000" w:fill="C4BC96"/>
            <w:noWrap/>
            <w:vAlign w:val="center"/>
            <w:hideMark/>
          </w:tcPr>
          <w:p w:rsidR="00E66040" w:rsidRPr="007F17D7" w:rsidRDefault="00E66040" w:rsidP="00E66040">
            <w:pPr>
              <w:spacing w:after="0" w:line="240" w:lineRule="auto"/>
              <w:jc w:val="both"/>
              <w:rPr>
                <w:rFonts w:ascii="Times New Roman" w:eastAsia="Times New Roman" w:hAnsi="Times New Roman" w:cs="Times New Roman"/>
                <w:color w:val="000000"/>
                <w:sz w:val="20"/>
                <w:szCs w:val="20"/>
                <w:lang w:val="es-EC" w:eastAsia="es-EC"/>
              </w:rPr>
            </w:pPr>
            <w:r w:rsidRPr="007F17D7">
              <w:rPr>
                <w:rFonts w:ascii="Times New Roman" w:eastAsia="Times New Roman" w:hAnsi="Times New Roman" w:cs="Times New Roman"/>
                <w:color w:val="000000"/>
                <w:sz w:val="20"/>
                <w:szCs w:val="20"/>
                <w:lang w:val="es-EC" w:eastAsia="es-EC"/>
              </w:rPr>
              <w:t>P</w:t>
            </w:r>
            <w:r w:rsidR="00AB45FC" w:rsidRPr="007F17D7">
              <w:rPr>
                <w:rFonts w:ascii="Times New Roman" w:hAnsi="Times New Roman" w:cs="Times New Roman"/>
                <w:sz w:val="20"/>
                <w:szCs w:val="20"/>
              </w:rPr>
              <w:t>presupuesto</w:t>
            </w:r>
            <w:r w:rsidRPr="007F17D7">
              <w:rPr>
                <w:rFonts w:ascii="Times New Roman" w:hAnsi="Times New Roman" w:cs="Times New Roman"/>
                <w:sz w:val="20"/>
                <w:szCs w:val="20"/>
              </w:rPr>
              <w:t xml:space="preserve"> de las líneas de acción y actividades concernientes a cada proyecto de largo plazo</w:t>
            </w:r>
          </w:p>
        </w:tc>
        <w:tc>
          <w:tcPr>
            <w:tcW w:w="1639" w:type="dxa"/>
            <w:shd w:val="clear" w:color="000000" w:fill="C4BC96"/>
            <w:vAlign w:val="center"/>
            <w:hideMark/>
          </w:tcPr>
          <w:p w:rsidR="00E66040" w:rsidRPr="007F17D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w:t>
            </w:r>
          </w:p>
        </w:tc>
        <w:tc>
          <w:tcPr>
            <w:tcW w:w="2235" w:type="dxa"/>
            <w:shd w:val="clear" w:color="000000" w:fill="C4BC96"/>
            <w:noWrap/>
            <w:vAlign w:val="center"/>
            <w:hideMark/>
          </w:tcPr>
          <w:p w:rsidR="00E66040" w:rsidRPr="007F17D7" w:rsidRDefault="00E66040" w:rsidP="00E66040">
            <w:pPr>
              <w:spacing w:after="0" w:line="240" w:lineRule="auto"/>
              <w:jc w:val="center"/>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0</w:t>
            </w:r>
          </w:p>
        </w:tc>
        <w:tc>
          <w:tcPr>
            <w:tcW w:w="1577" w:type="dxa"/>
            <w:shd w:val="clear" w:color="000000" w:fill="C4BC96"/>
            <w:noWrap/>
            <w:vAlign w:val="center"/>
            <w:hideMark/>
          </w:tcPr>
          <w:p w:rsidR="00E66040" w:rsidRPr="007F17D7" w:rsidRDefault="00E66040" w:rsidP="00E66040">
            <w:pPr>
              <w:spacing w:after="0" w:line="240" w:lineRule="auto"/>
              <w:rPr>
                <w:rFonts w:ascii="Times New Roman" w:eastAsia="Times New Roman" w:hAnsi="Times New Roman" w:cs="Times New Roman"/>
                <w:color w:val="000000"/>
                <w:sz w:val="20"/>
                <w:szCs w:val="20"/>
                <w:lang w:val="es-EC" w:eastAsia="es-EC"/>
              </w:rPr>
            </w:pPr>
            <w:r w:rsidRPr="007F17D7">
              <w:rPr>
                <w:rFonts w:ascii="Times New Roman" w:eastAsia="Times New Roman" w:hAnsi="Times New Roman" w:cs="Times New Roman"/>
                <w:color w:val="000000"/>
                <w:sz w:val="20"/>
                <w:szCs w:val="20"/>
                <w:lang w:val="es-EC" w:eastAsia="es-EC"/>
              </w:rPr>
              <w:t> </w:t>
            </w:r>
            <w:r>
              <w:rPr>
                <w:rFonts w:ascii="Times New Roman" w:eastAsia="Times New Roman" w:hAnsi="Times New Roman" w:cs="Times New Roman"/>
                <w:color w:val="000000"/>
                <w:sz w:val="20"/>
                <w:szCs w:val="20"/>
                <w:lang w:val="es-EC" w:eastAsia="es-EC"/>
              </w:rPr>
              <w:t>No existen objetivos definidos para presentar los presupuestos.</w:t>
            </w:r>
          </w:p>
        </w:tc>
      </w:tr>
      <w:tr w:rsidR="00E66040" w:rsidRPr="00244602" w:rsidTr="0028498B">
        <w:trPr>
          <w:trHeight w:val="282"/>
        </w:trPr>
        <w:tc>
          <w:tcPr>
            <w:tcW w:w="2663" w:type="dxa"/>
            <w:shd w:val="clear" w:color="000000" w:fill="C4BC96"/>
            <w:noWrap/>
            <w:vAlign w:val="center"/>
            <w:hideMark/>
          </w:tcPr>
          <w:p w:rsidR="00E66040" w:rsidRPr="00244602" w:rsidRDefault="00E66040" w:rsidP="00E66040">
            <w:pPr>
              <w:spacing w:after="0" w:line="240" w:lineRule="auto"/>
              <w:rPr>
                <w:rFonts w:ascii="Times New Roman" w:eastAsia="Times New Roman" w:hAnsi="Times New Roman" w:cs="Times New Roman"/>
                <w:color w:val="000000"/>
                <w:sz w:val="20"/>
                <w:szCs w:val="20"/>
                <w:lang w:val="es-EC" w:eastAsia="es-EC"/>
              </w:rPr>
            </w:pPr>
            <w:r w:rsidRPr="00244602">
              <w:rPr>
                <w:rFonts w:ascii="Times New Roman" w:eastAsia="Times New Roman" w:hAnsi="Times New Roman" w:cs="Times New Roman"/>
                <w:color w:val="000000"/>
                <w:sz w:val="20"/>
                <w:szCs w:val="20"/>
                <w:lang w:val="es-EC" w:eastAsia="es-EC"/>
              </w:rPr>
              <w:t> </w:t>
            </w:r>
          </w:p>
        </w:tc>
        <w:tc>
          <w:tcPr>
            <w:tcW w:w="1639" w:type="dxa"/>
            <w:shd w:val="clear" w:color="000000" w:fill="C4BC96"/>
            <w:vAlign w:val="center"/>
            <w:hideMark/>
          </w:tcPr>
          <w:p w:rsidR="00E66040" w:rsidRPr="00244602" w:rsidRDefault="00E66040" w:rsidP="00E66040">
            <w:pPr>
              <w:spacing w:after="0" w:line="240" w:lineRule="auto"/>
              <w:rPr>
                <w:rFonts w:ascii="Times New Roman" w:eastAsia="Times New Roman" w:hAnsi="Times New Roman" w:cs="Times New Roman"/>
                <w:color w:val="000000"/>
                <w:sz w:val="20"/>
                <w:szCs w:val="20"/>
                <w:lang w:val="es-EC" w:eastAsia="es-EC"/>
              </w:rPr>
            </w:pPr>
            <w:r w:rsidRPr="00244602">
              <w:rPr>
                <w:rFonts w:ascii="Times New Roman" w:eastAsia="Times New Roman" w:hAnsi="Times New Roman" w:cs="Times New Roman"/>
                <w:color w:val="000000"/>
                <w:sz w:val="20"/>
                <w:szCs w:val="20"/>
                <w:lang w:val="es-EC" w:eastAsia="es-EC"/>
              </w:rPr>
              <w:t> </w:t>
            </w:r>
          </w:p>
        </w:tc>
        <w:tc>
          <w:tcPr>
            <w:tcW w:w="2235" w:type="dxa"/>
            <w:shd w:val="clear" w:color="000000" w:fill="C4BC96"/>
            <w:noWrap/>
            <w:vAlign w:val="center"/>
            <w:hideMark/>
          </w:tcPr>
          <w:p w:rsidR="00E66040" w:rsidRPr="00244602" w:rsidRDefault="00E66040" w:rsidP="00E66040">
            <w:pPr>
              <w:spacing w:after="0" w:line="240" w:lineRule="auto"/>
              <w:rPr>
                <w:rFonts w:ascii="Times New Roman" w:eastAsia="Times New Roman" w:hAnsi="Times New Roman" w:cs="Times New Roman"/>
                <w:color w:val="000000"/>
                <w:sz w:val="20"/>
                <w:szCs w:val="20"/>
                <w:lang w:val="es-EC" w:eastAsia="es-EC"/>
              </w:rPr>
            </w:pPr>
            <w:r w:rsidRPr="00244602">
              <w:rPr>
                <w:rFonts w:ascii="Times New Roman" w:eastAsia="Times New Roman" w:hAnsi="Times New Roman" w:cs="Times New Roman"/>
                <w:color w:val="000000"/>
                <w:sz w:val="20"/>
                <w:szCs w:val="20"/>
                <w:lang w:val="es-EC" w:eastAsia="es-EC"/>
              </w:rPr>
              <w:t> </w:t>
            </w:r>
          </w:p>
        </w:tc>
        <w:tc>
          <w:tcPr>
            <w:tcW w:w="1577" w:type="dxa"/>
            <w:shd w:val="clear" w:color="000000" w:fill="C4BC96"/>
            <w:noWrap/>
            <w:vAlign w:val="center"/>
            <w:hideMark/>
          </w:tcPr>
          <w:p w:rsidR="00E66040" w:rsidRPr="00244602" w:rsidRDefault="00E66040" w:rsidP="00E66040">
            <w:pPr>
              <w:spacing w:after="0" w:line="240" w:lineRule="auto"/>
              <w:rPr>
                <w:rFonts w:ascii="Times New Roman" w:eastAsia="Times New Roman" w:hAnsi="Times New Roman" w:cs="Times New Roman"/>
                <w:color w:val="000000"/>
                <w:sz w:val="20"/>
                <w:szCs w:val="20"/>
                <w:lang w:val="es-EC" w:eastAsia="es-EC"/>
              </w:rPr>
            </w:pPr>
            <w:r w:rsidRPr="00244602">
              <w:rPr>
                <w:rFonts w:ascii="Times New Roman" w:eastAsia="Times New Roman" w:hAnsi="Times New Roman" w:cs="Times New Roman"/>
                <w:color w:val="000000"/>
                <w:sz w:val="20"/>
                <w:szCs w:val="20"/>
                <w:lang w:val="es-EC" w:eastAsia="es-EC"/>
              </w:rPr>
              <w:t> </w:t>
            </w:r>
          </w:p>
        </w:tc>
      </w:tr>
    </w:tbl>
    <w:p w:rsidR="00E66040" w:rsidRPr="00CC5858" w:rsidRDefault="00E66040" w:rsidP="00E66040">
      <w:pPr>
        <w:spacing w:after="0" w:line="240" w:lineRule="auto"/>
        <w:rPr>
          <w:rFonts w:ascii="Times New Roman" w:hAnsi="Times New Roman" w:cs="Times New Roman"/>
          <w:sz w:val="24"/>
          <w:szCs w:val="24"/>
        </w:rPr>
      </w:pPr>
      <w:r w:rsidRPr="00CC5858">
        <w:rPr>
          <w:rFonts w:ascii="Times New Roman" w:hAnsi="Times New Roman" w:cs="Times New Roman"/>
          <w:b/>
          <w:sz w:val="24"/>
          <w:szCs w:val="24"/>
        </w:rPr>
        <w:t>Fuente</w:t>
      </w:r>
      <w:r w:rsidRPr="00CC5858">
        <w:rPr>
          <w:rFonts w:ascii="Times New Roman" w:hAnsi="Times New Roman" w:cs="Times New Roman"/>
          <w:sz w:val="24"/>
          <w:szCs w:val="24"/>
        </w:rPr>
        <w:t xml:space="preserve">: </w:t>
      </w:r>
      <w:r>
        <w:rPr>
          <w:rFonts w:ascii="Times New Roman" w:hAnsi="Times New Roman" w:cs="Times New Roman"/>
          <w:sz w:val="24"/>
          <w:szCs w:val="24"/>
        </w:rPr>
        <w:t xml:space="preserve">Plan estratégico </w:t>
      </w:r>
    </w:p>
    <w:p w:rsidR="00E66040" w:rsidRPr="00CC5858" w:rsidRDefault="00E66040" w:rsidP="00E66040">
      <w:pPr>
        <w:spacing w:after="0" w:line="240" w:lineRule="auto"/>
        <w:rPr>
          <w:rFonts w:ascii="Times New Roman" w:hAnsi="Times New Roman" w:cs="Times New Roman"/>
          <w:sz w:val="24"/>
          <w:szCs w:val="24"/>
        </w:rPr>
      </w:pPr>
      <w:r w:rsidRPr="00CC5858">
        <w:rPr>
          <w:rFonts w:ascii="Times New Roman" w:hAnsi="Times New Roman" w:cs="Times New Roman"/>
          <w:b/>
          <w:sz w:val="24"/>
          <w:szCs w:val="24"/>
        </w:rPr>
        <w:t>Elaborado</w:t>
      </w:r>
      <w:r>
        <w:rPr>
          <w:rFonts w:ascii="Times New Roman" w:hAnsi="Times New Roman" w:cs="Times New Roman"/>
          <w:b/>
          <w:sz w:val="24"/>
          <w:szCs w:val="24"/>
        </w:rPr>
        <w:t xml:space="preserve"> por</w:t>
      </w:r>
      <w:r w:rsidRPr="00CC5858">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CC5858" w:rsidRDefault="00E66040" w:rsidP="00E66040">
      <w:pPr>
        <w:shd w:val="clear" w:color="auto" w:fill="FFFFFF" w:themeFill="background1"/>
        <w:spacing w:after="0" w:line="240" w:lineRule="auto"/>
        <w:rPr>
          <w:rFonts w:ascii="Times New Roman" w:hAnsi="Times New Roman" w:cs="Times New Roman"/>
          <w:b/>
          <w:sz w:val="24"/>
          <w:szCs w:val="24"/>
        </w:rPr>
      </w:pPr>
      <w:r w:rsidRPr="00CC5858">
        <w:rPr>
          <w:rFonts w:ascii="Times New Roman" w:hAnsi="Times New Roman" w:cs="Times New Roman"/>
          <w:b/>
          <w:noProof/>
          <w:sz w:val="24"/>
          <w:szCs w:val="24"/>
          <w:lang w:val="es-EC" w:eastAsia="es-EC"/>
        </w:rPr>
        <w:t xml:space="preserve">Cuadro # </w:t>
      </w:r>
      <w:r w:rsidR="00263EF2">
        <w:rPr>
          <w:rFonts w:ascii="Times New Roman" w:hAnsi="Times New Roman" w:cs="Times New Roman"/>
          <w:noProof/>
          <w:sz w:val="24"/>
          <w:szCs w:val="24"/>
          <w:lang w:val="es-EC" w:eastAsia="es-EC"/>
        </w:rPr>
        <w:t>40</w:t>
      </w:r>
    </w:p>
    <w:p w:rsidR="00E66040" w:rsidRDefault="00E66040" w:rsidP="00E66040">
      <w:pPr>
        <w:spacing w:after="0" w:line="360" w:lineRule="auto"/>
        <w:rPr>
          <w:rFonts w:ascii="Times New Roman" w:hAnsi="Times New Roman" w:cs="Times New Roman"/>
          <w:b/>
          <w:sz w:val="24"/>
          <w:szCs w:val="24"/>
          <w:lang w:val="es-EC"/>
        </w:rPr>
      </w:pPr>
    </w:p>
    <w:p w:rsidR="00E66040" w:rsidRDefault="00E66040" w:rsidP="00E66040">
      <w:pPr>
        <w:spacing w:after="0" w:line="360" w:lineRule="auto"/>
        <w:rPr>
          <w:rFonts w:ascii="Times New Roman" w:hAnsi="Times New Roman" w:cs="Times New Roman"/>
          <w:b/>
          <w:sz w:val="24"/>
          <w:szCs w:val="24"/>
          <w:lang w:val="es-EC"/>
        </w:rPr>
      </w:pPr>
    </w:p>
    <w:p w:rsidR="00E66040" w:rsidRPr="0083279A" w:rsidRDefault="00E66040" w:rsidP="00333845">
      <w:pPr>
        <w:pStyle w:val="Prrafodelista"/>
        <w:numPr>
          <w:ilvl w:val="1"/>
          <w:numId w:val="61"/>
        </w:numPr>
        <w:spacing w:after="0" w:line="360" w:lineRule="auto"/>
        <w:rPr>
          <w:rFonts w:ascii="Times New Roman" w:hAnsi="Times New Roman" w:cs="Times New Roman"/>
          <w:b/>
          <w:sz w:val="24"/>
          <w:szCs w:val="24"/>
          <w:lang w:val="es-EC"/>
        </w:rPr>
      </w:pPr>
      <w:r>
        <w:rPr>
          <w:rFonts w:ascii="Times New Roman" w:hAnsi="Times New Roman" w:cs="Times New Roman"/>
          <w:b/>
          <w:sz w:val="24"/>
          <w:szCs w:val="24"/>
          <w:lang w:val="es-EC"/>
        </w:rPr>
        <w:t xml:space="preserve"> </w:t>
      </w:r>
      <w:r>
        <w:rPr>
          <w:rFonts w:ascii="Times New Roman" w:hAnsi="Times New Roman" w:cs="Times New Roman"/>
          <w:b/>
          <w:sz w:val="24"/>
          <w:szCs w:val="24"/>
          <w:lang w:val="es-EC"/>
        </w:rPr>
        <w:tab/>
      </w:r>
      <w:r w:rsidRPr="0083279A">
        <w:rPr>
          <w:rFonts w:ascii="Times New Roman" w:hAnsi="Times New Roman" w:cs="Times New Roman"/>
          <w:b/>
          <w:sz w:val="24"/>
          <w:szCs w:val="24"/>
          <w:lang w:val="es-EC"/>
        </w:rPr>
        <w:t>RESULTADOS DE LA EVALUACIÓN DE CONTROL INTERNO</w:t>
      </w:r>
    </w:p>
    <w:p w:rsidR="00E66040" w:rsidRDefault="00E66040" w:rsidP="00E66040">
      <w:pPr>
        <w:pStyle w:val="Prrafodelista"/>
        <w:spacing w:after="0" w:line="360" w:lineRule="auto"/>
        <w:rPr>
          <w:rFonts w:ascii="Times New Roman" w:hAnsi="Times New Roman" w:cs="Times New Roman"/>
          <w:b/>
          <w:sz w:val="24"/>
          <w:szCs w:val="24"/>
          <w:lang w:val="es-EC"/>
        </w:rPr>
      </w:pPr>
    </w:p>
    <w:p w:rsidR="00E66040" w:rsidRDefault="00E66040" w:rsidP="00E66040">
      <w:pPr>
        <w:pStyle w:val="Prrafodelista"/>
        <w:spacing w:after="0" w:line="360" w:lineRule="auto"/>
        <w:rPr>
          <w:rFonts w:ascii="Times New Roman" w:hAnsi="Times New Roman" w:cs="Times New Roman"/>
          <w:b/>
          <w:sz w:val="24"/>
          <w:szCs w:val="24"/>
          <w:lang w:val="es-EC"/>
        </w:rPr>
      </w:pPr>
    </w:p>
    <w:p w:rsidR="00E66040" w:rsidRPr="0083279A" w:rsidRDefault="00E66040" w:rsidP="00333845">
      <w:pPr>
        <w:pStyle w:val="Prrafodelista"/>
        <w:numPr>
          <w:ilvl w:val="2"/>
          <w:numId w:val="61"/>
        </w:numPr>
        <w:spacing w:after="0" w:line="360" w:lineRule="auto"/>
        <w:rPr>
          <w:rFonts w:ascii="Times New Roman" w:hAnsi="Times New Roman" w:cs="Times New Roman"/>
          <w:b/>
          <w:sz w:val="24"/>
          <w:szCs w:val="24"/>
          <w:lang w:val="es-EC"/>
        </w:rPr>
      </w:pPr>
      <w:r w:rsidRPr="0083279A">
        <w:rPr>
          <w:rFonts w:ascii="Times New Roman" w:hAnsi="Times New Roman" w:cs="Times New Roman"/>
          <w:b/>
          <w:sz w:val="24"/>
          <w:szCs w:val="24"/>
          <w:lang w:val="es-EC"/>
        </w:rPr>
        <w:t xml:space="preserve">Ausencia de planificación, organización, dirección y control de las actividades en la Cooperativa </w:t>
      </w: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13391C" w:rsidRDefault="00E66040" w:rsidP="00E66040">
      <w:pPr>
        <w:spacing w:after="0" w:line="360" w:lineRule="auto"/>
        <w:rPr>
          <w:rFonts w:ascii="Times New Roman" w:hAnsi="Times New Roman" w:cs="Times New Roman"/>
          <w:b/>
          <w:i/>
          <w:sz w:val="24"/>
          <w:szCs w:val="24"/>
          <w:lang w:val="es-EC"/>
        </w:rPr>
      </w:pPr>
      <w:r>
        <w:rPr>
          <w:rFonts w:ascii="Times New Roman" w:hAnsi="Times New Roman" w:cs="Times New Roman"/>
          <w:b/>
          <w:i/>
          <w:sz w:val="24"/>
          <w:szCs w:val="24"/>
          <w:lang w:val="es-EC"/>
        </w:rPr>
        <w:t>3.11.1.1</w:t>
      </w:r>
      <w:r>
        <w:rPr>
          <w:rFonts w:ascii="Times New Roman" w:hAnsi="Times New Roman" w:cs="Times New Roman"/>
          <w:b/>
          <w:i/>
          <w:sz w:val="24"/>
          <w:szCs w:val="24"/>
          <w:lang w:val="es-EC"/>
        </w:rPr>
        <w:tab/>
      </w:r>
      <w:r w:rsidRPr="0013391C">
        <w:rPr>
          <w:rFonts w:ascii="Times New Roman" w:hAnsi="Times New Roman" w:cs="Times New Roman"/>
          <w:b/>
          <w:i/>
          <w:sz w:val="24"/>
          <w:szCs w:val="24"/>
          <w:lang w:val="es-EC"/>
        </w:rPr>
        <w:t>Planeación</w:t>
      </w: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w:t>
      </w:r>
      <w:r>
        <w:rPr>
          <w:rFonts w:ascii="Times New Roman" w:hAnsi="Times New Roman" w:cs="Times New Roman"/>
          <w:sz w:val="24"/>
          <w:szCs w:val="24"/>
          <w:lang w:val="es-EC"/>
        </w:rPr>
        <w:t>La COAC Güel, ahora MASCOOP, Agencia Gü</w:t>
      </w:r>
      <w:r w:rsidRPr="00381448">
        <w:rPr>
          <w:rFonts w:ascii="Times New Roman" w:hAnsi="Times New Roman" w:cs="Times New Roman"/>
          <w:sz w:val="24"/>
          <w:szCs w:val="24"/>
          <w:lang w:val="es-EC"/>
        </w:rPr>
        <w:t>el, no cuenta con un plan formal para el desarrollo de las actividades</w:t>
      </w:r>
      <w:r>
        <w:rPr>
          <w:rFonts w:ascii="Times New Roman" w:hAnsi="Times New Roman" w:cs="Times New Roman"/>
          <w:sz w:val="24"/>
          <w:szCs w:val="24"/>
          <w:lang w:val="es-EC"/>
        </w:rPr>
        <w:t xml:space="preserve"> en razón que existe planes y</w:t>
      </w:r>
      <w:r w:rsidRPr="00381448">
        <w:rPr>
          <w:rFonts w:ascii="Times New Roman" w:hAnsi="Times New Roman" w:cs="Times New Roman"/>
          <w:sz w:val="24"/>
          <w:szCs w:val="24"/>
          <w:lang w:val="es-EC"/>
        </w:rPr>
        <w:t xml:space="preserve"> actividades de</w:t>
      </w:r>
      <w:r>
        <w:rPr>
          <w:rFonts w:ascii="Times New Roman" w:hAnsi="Times New Roman" w:cs="Times New Roman"/>
          <w:sz w:val="24"/>
          <w:szCs w:val="24"/>
          <w:lang w:val="es-EC"/>
        </w:rPr>
        <w:t>ntro de los Planes Estratégicos;</w:t>
      </w:r>
      <w:r w:rsidRPr="00381448">
        <w:rPr>
          <w:rFonts w:ascii="Times New Roman" w:hAnsi="Times New Roman" w:cs="Times New Roman"/>
          <w:sz w:val="24"/>
          <w:szCs w:val="24"/>
          <w:lang w:val="es-EC"/>
        </w:rPr>
        <w:t xml:space="preserve"> sin embargo</w:t>
      </w:r>
      <w:r>
        <w:rPr>
          <w:rFonts w:ascii="Times New Roman" w:hAnsi="Times New Roman" w:cs="Times New Roman"/>
          <w:sz w:val="24"/>
          <w:szCs w:val="24"/>
          <w:lang w:val="es-EC"/>
        </w:rPr>
        <w:t>,</w:t>
      </w:r>
      <w:r w:rsidRPr="00381448">
        <w:rPr>
          <w:rFonts w:ascii="Times New Roman" w:hAnsi="Times New Roman" w:cs="Times New Roman"/>
          <w:sz w:val="24"/>
          <w:szCs w:val="24"/>
          <w:lang w:val="es-EC"/>
        </w:rPr>
        <w:t xml:space="preserve"> no existe la </w:t>
      </w:r>
      <w:r w:rsidRPr="00381448">
        <w:rPr>
          <w:rFonts w:ascii="Times New Roman" w:hAnsi="Times New Roman" w:cs="Times New Roman"/>
          <w:sz w:val="24"/>
          <w:szCs w:val="24"/>
          <w:lang w:val="es-EC"/>
        </w:rPr>
        <w:lastRenderedPageBreak/>
        <w:t xml:space="preserve">documentación </w:t>
      </w:r>
      <w:r>
        <w:rPr>
          <w:rFonts w:ascii="Times New Roman" w:hAnsi="Times New Roman" w:cs="Times New Roman"/>
          <w:sz w:val="24"/>
          <w:szCs w:val="24"/>
          <w:lang w:val="es-EC"/>
        </w:rPr>
        <w:t>de respaldo</w:t>
      </w:r>
      <w:r w:rsidRPr="00381448">
        <w:rPr>
          <w:rFonts w:ascii="Times New Roman" w:hAnsi="Times New Roman" w:cs="Times New Roman"/>
          <w:sz w:val="24"/>
          <w:szCs w:val="24"/>
          <w:lang w:val="es-EC"/>
        </w:rPr>
        <w:t xml:space="preserve"> </w:t>
      </w:r>
      <w:r>
        <w:rPr>
          <w:rFonts w:ascii="Times New Roman" w:hAnsi="Times New Roman" w:cs="Times New Roman"/>
          <w:sz w:val="24"/>
          <w:szCs w:val="24"/>
          <w:lang w:val="es-EC"/>
        </w:rPr>
        <w:t xml:space="preserve">que demuestre que se ejecutaron, por la </w:t>
      </w:r>
      <w:r w:rsidRPr="00381448">
        <w:rPr>
          <w:rFonts w:ascii="Times New Roman" w:hAnsi="Times New Roman" w:cs="Times New Roman"/>
          <w:sz w:val="24"/>
          <w:szCs w:val="24"/>
          <w:lang w:val="es-EC"/>
        </w:rPr>
        <w:t>falta de políticas claras que determinen el grado de responsabilidad de cada funcionario, únicamente constan en los planes pero no se han viabilizado</w:t>
      </w:r>
      <w:r>
        <w:rPr>
          <w:rFonts w:ascii="Times New Roman" w:hAnsi="Times New Roman" w:cs="Times New Roman"/>
          <w:sz w:val="24"/>
          <w:szCs w:val="24"/>
          <w:lang w:val="es-EC"/>
        </w:rPr>
        <w:t>;</w:t>
      </w:r>
      <w:r w:rsidRPr="00381448">
        <w:rPr>
          <w:rFonts w:ascii="Times New Roman" w:hAnsi="Times New Roman" w:cs="Times New Roman"/>
          <w:sz w:val="24"/>
          <w:szCs w:val="24"/>
          <w:lang w:val="es-EC"/>
        </w:rPr>
        <w:t xml:space="preserve"> además</w:t>
      </w:r>
      <w:r>
        <w:rPr>
          <w:rFonts w:ascii="Times New Roman" w:hAnsi="Times New Roman" w:cs="Times New Roman"/>
          <w:sz w:val="24"/>
          <w:szCs w:val="24"/>
          <w:lang w:val="es-EC"/>
        </w:rPr>
        <w:t>,</w:t>
      </w:r>
      <w:r w:rsidRPr="00381448">
        <w:rPr>
          <w:rFonts w:ascii="Times New Roman" w:hAnsi="Times New Roman" w:cs="Times New Roman"/>
          <w:sz w:val="24"/>
          <w:szCs w:val="24"/>
          <w:lang w:val="es-EC"/>
        </w:rPr>
        <w:t xml:space="preserve"> a finales del año 2015 e inicios del 2016 se implementó el Manual de Crédito,  vigente desde el 26 de noviembre de 2015 y Políticas de crédito, vigente desde el 4 de febrero de 2016.</w:t>
      </w: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Si bien cuentan con objetivos a corto, media y largo plazo, estos constan en papeles pero no se han ejecutado, conforme se reflejan en el Estado de Pérdidas y Ganancias, la falta de planificación </w:t>
      </w:r>
      <w:r>
        <w:rPr>
          <w:rFonts w:ascii="Times New Roman" w:hAnsi="Times New Roman" w:cs="Times New Roman"/>
          <w:sz w:val="24"/>
          <w:szCs w:val="24"/>
          <w:lang w:val="es-EC"/>
        </w:rPr>
        <w:t xml:space="preserve">por parte del Presidente y Gerente, </w:t>
      </w:r>
      <w:r w:rsidRPr="00381448">
        <w:rPr>
          <w:rFonts w:ascii="Times New Roman" w:hAnsi="Times New Roman" w:cs="Times New Roman"/>
          <w:sz w:val="24"/>
          <w:szCs w:val="24"/>
          <w:lang w:val="es-EC"/>
        </w:rPr>
        <w:t>enfocada en la satisfacción del cliente</w:t>
      </w:r>
      <w:r>
        <w:rPr>
          <w:rFonts w:ascii="Times New Roman" w:hAnsi="Times New Roman" w:cs="Times New Roman"/>
          <w:sz w:val="24"/>
          <w:szCs w:val="24"/>
          <w:lang w:val="es-EC"/>
        </w:rPr>
        <w:t xml:space="preserve"> en los servicios prestados tanto en la colocación como en la captación de recursos, ocasionan que se mantengan las pérdidas como se observa en el Estado de Pérdidas y Ganancias al 31 de diciembre de 2015.</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p>
    <w:p w:rsidR="00E66040" w:rsidRPr="005A1E32" w:rsidRDefault="00E66040" w:rsidP="00E66040">
      <w:pPr>
        <w:spacing w:after="0" w:line="360" w:lineRule="auto"/>
        <w:jc w:val="both"/>
        <w:rPr>
          <w:rFonts w:ascii="Times New Roman" w:hAnsi="Times New Roman" w:cs="Times New Roman"/>
          <w:b/>
          <w:i/>
          <w:sz w:val="24"/>
          <w:szCs w:val="24"/>
          <w:lang w:val="es-EC"/>
        </w:rPr>
      </w:pPr>
      <w:r>
        <w:rPr>
          <w:rFonts w:ascii="Times New Roman" w:hAnsi="Times New Roman" w:cs="Times New Roman"/>
          <w:b/>
          <w:i/>
          <w:sz w:val="24"/>
          <w:szCs w:val="24"/>
          <w:lang w:val="es-EC"/>
        </w:rPr>
        <w:t>3</w:t>
      </w:r>
      <w:r w:rsidRPr="005A1E32">
        <w:rPr>
          <w:rFonts w:ascii="Times New Roman" w:hAnsi="Times New Roman" w:cs="Times New Roman"/>
          <w:b/>
          <w:i/>
          <w:sz w:val="24"/>
          <w:szCs w:val="24"/>
          <w:lang w:val="es-EC"/>
        </w:rPr>
        <w:t>.11.</w:t>
      </w:r>
      <w:r>
        <w:rPr>
          <w:rFonts w:ascii="Times New Roman" w:hAnsi="Times New Roman" w:cs="Times New Roman"/>
          <w:b/>
          <w:i/>
          <w:sz w:val="24"/>
          <w:szCs w:val="24"/>
          <w:lang w:val="es-EC"/>
        </w:rPr>
        <w:t>1.2</w:t>
      </w:r>
      <w:r>
        <w:rPr>
          <w:rFonts w:ascii="Times New Roman" w:hAnsi="Times New Roman" w:cs="Times New Roman"/>
          <w:b/>
          <w:i/>
          <w:sz w:val="24"/>
          <w:szCs w:val="24"/>
          <w:lang w:val="es-EC"/>
        </w:rPr>
        <w:tab/>
      </w:r>
      <w:r w:rsidRPr="005A1E32">
        <w:rPr>
          <w:rFonts w:ascii="Times New Roman" w:hAnsi="Times New Roman" w:cs="Times New Roman"/>
          <w:b/>
          <w:i/>
          <w:sz w:val="24"/>
          <w:szCs w:val="24"/>
          <w:lang w:val="es-EC"/>
        </w:rPr>
        <w:t>Organización</w:t>
      </w:r>
    </w:p>
    <w:p w:rsidR="00E66040" w:rsidRDefault="00E66040" w:rsidP="00E66040">
      <w:pPr>
        <w:spacing w:after="0" w:line="360" w:lineRule="auto"/>
        <w:jc w:val="both"/>
        <w:rPr>
          <w:rFonts w:ascii="Times New Roman" w:hAnsi="Times New Roman" w:cs="Times New Roman"/>
          <w:b/>
          <w:sz w:val="24"/>
          <w:szCs w:val="24"/>
          <w:lang w:val="es-EC"/>
        </w:rPr>
      </w:pPr>
    </w:p>
    <w:p w:rsidR="00760957" w:rsidRDefault="00760957"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w:t>
      </w:r>
      <w:r>
        <w:rPr>
          <w:rFonts w:ascii="Times New Roman" w:hAnsi="Times New Roman" w:cs="Times New Roman"/>
          <w:sz w:val="24"/>
          <w:szCs w:val="24"/>
          <w:lang w:val="es-EC"/>
        </w:rPr>
        <w:t>L</w:t>
      </w:r>
      <w:r w:rsidRPr="00381448">
        <w:rPr>
          <w:rFonts w:ascii="Times New Roman" w:hAnsi="Times New Roman" w:cs="Times New Roman"/>
          <w:sz w:val="24"/>
          <w:szCs w:val="24"/>
          <w:lang w:val="es-EC"/>
        </w:rPr>
        <w:t xml:space="preserve">a cooperativa cuenta con un Manual Orgánico Funcional, aprobado el 26 de noviembre de 2015, en la cual </w:t>
      </w:r>
      <w:r>
        <w:rPr>
          <w:rFonts w:ascii="Times New Roman" w:hAnsi="Times New Roman" w:cs="Times New Roman"/>
          <w:sz w:val="24"/>
          <w:szCs w:val="24"/>
          <w:lang w:val="es-EC"/>
        </w:rPr>
        <w:t xml:space="preserve">se detallan </w:t>
      </w:r>
      <w:r w:rsidRPr="00381448">
        <w:rPr>
          <w:rFonts w:ascii="Times New Roman" w:hAnsi="Times New Roman" w:cs="Times New Roman"/>
          <w:sz w:val="24"/>
          <w:szCs w:val="24"/>
          <w:lang w:val="es-EC"/>
        </w:rPr>
        <w:t>los niveles Directivo, Ejecutivo, Asesor, de</w:t>
      </w:r>
      <w:r>
        <w:rPr>
          <w:rFonts w:ascii="Times New Roman" w:hAnsi="Times New Roman" w:cs="Times New Roman"/>
          <w:sz w:val="24"/>
          <w:szCs w:val="24"/>
          <w:lang w:val="es-EC"/>
        </w:rPr>
        <w:t xml:space="preserve"> Control, de Apoyo; </w:t>
      </w:r>
      <w:r w:rsidRPr="00381448">
        <w:rPr>
          <w:rFonts w:ascii="Times New Roman" w:hAnsi="Times New Roman" w:cs="Times New Roman"/>
          <w:sz w:val="24"/>
          <w:szCs w:val="24"/>
          <w:lang w:val="es-EC"/>
        </w:rPr>
        <w:t>y</w:t>
      </w:r>
      <w:r>
        <w:rPr>
          <w:rFonts w:ascii="Times New Roman" w:hAnsi="Times New Roman" w:cs="Times New Roman"/>
          <w:sz w:val="24"/>
          <w:szCs w:val="24"/>
          <w:lang w:val="es-EC"/>
        </w:rPr>
        <w:t>, operativo, en el que</w:t>
      </w:r>
      <w:r w:rsidRPr="00381448">
        <w:rPr>
          <w:rFonts w:ascii="Times New Roman" w:hAnsi="Times New Roman" w:cs="Times New Roman"/>
          <w:sz w:val="24"/>
          <w:szCs w:val="24"/>
          <w:lang w:val="es-EC"/>
        </w:rPr>
        <w:t xml:space="preserve"> se detallan las funciones y at</w:t>
      </w:r>
      <w:r>
        <w:rPr>
          <w:rFonts w:ascii="Times New Roman" w:hAnsi="Times New Roman" w:cs="Times New Roman"/>
          <w:sz w:val="24"/>
          <w:szCs w:val="24"/>
          <w:lang w:val="es-EC"/>
        </w:rPr>
        <w:t xml:space="preserve">ribuciones de cada uno de ellos, actividades que no fueron cumplidas en la COAC MASCOOP, conforme lo determinan el </w:t>
      </w:r>
      <w:r w:rsidRPr="00381448">
        <w:rPr>
          <w:rFonts w:ascii="Times New Roman" w:hAnsi="Times New Roman" w:cs="Times New Roman"/>
          <w:sz w:val="24"/>
          <w:szCs w:val="24"/>
          <w:lang w:val="es-EC"/>
        </w:rPr>
        <w:t>artículo 33</w:t>
      </w:r>
      <w:r>
        <w:rPr>
          <w:rFonts w:ascii="Times New Roman" w:hAnsi="Times New Roman" w:cs="Times New Roman"/>
          <w:sz w:val="24"/>
          <w:szCs w:val="24"/>
          <w:lang w:val="es-EC"/>
        </w:rPr>
        <w:t>.-</w:t>
      </w:r>
      <w:r w:rsidRPr="00381448">
        <w:rPr>
          <w:rFonts w:ascii="Times New Roman" w:hAnsi="Times New Roman" w:cs="Times New Roman"/>
          <w:sz w:val="24"/>
          <w:szCs w:val="24"/>
          <w:lang w:val="es-EC"/>
        </w:rPr>
        <w:t xml:space="preserve"> Jefes de Agencia, </w:t>
      </w:r>
      <w:r>
        <w:rPr>
          <w:rFonts w:ascii="Times New Roman" w:hAnsi="Times New Roman" w:cs="Times New Roman"/>
          <w:sz w:val="24"/>
          <w:szCs w:val="24"/>
          <w:lang w:val="es-EC"/>
        </w:rPr>
        <w:t>en el cual se describen</w:t>
      </w:r>
      <w:r w:rsidRPr="00381448">
        <w:rPr>
          <w:rFonts w:ascii="Times New Roman" w:hAnsi="Times New Roman" w:cs="Times New Roman"/>
          <w:sz w:val="24"/>
          <w:szCs w:val="24"/>
          <w:lang w:val="es-EC"/>
        </w:rPr>
        <w:t xml:space="preserve"> las funciones y atribuciones, </w:t>
      </w:r>
      <w:r>
        <w:rPr>
          <w:rFonts w:ascii="Times New Roman" w:hAnsi="Times New Roman" w:cs="Times New Roman"/>
          <w:sz w:val="24"/>
          <w:szCs w:val="24"/>
          <w:lang w:val="es-EC"/>
        </w:rPr>
        <w:t xml:space="preserve">de este servidor </w:t>
      </w:r>
      <w:r w:rsidRPr="00381448">
        <w:rPr>
          <w:rFonts w:ascii="Times New Roman" w:hAnsi="Times New Roman" w:cs="Times New Roman"/>
          <w:sz w:val="24"/>
          <w:szCs w:val="24"/>
          <w:lang w:val="es-EC"/>
        </w:rPr>
        <w:t>siendo:</w:t>
      </w:r>
      <w:r>
        <w:rPr>
          <w:rFonts w:ascii="Times New Roman" w:hAnsi="Times New Roman" w:cs="Times New Roman"/>
          <w:sz w:val="24"/>
          <w:szCs w:val="24"/>
          <w:lang w:val="es-EC"/>
        </w:rPr>
        <w:t xml:space="preserve"> </w:t>
      </w:r>
      <w:r w:rsidRPr="00381448">
        <w:rPr>
          <w:rFonts w:ascii="Times New Roman" w:hAnsi="Times New Roman" w:cs="Times New Roman"/>
          <w:sz w:val="24"/>
          <w:szCs w:val="24"/>
          <w:lang w:val="es-EC"/>
        </w:rPr>
        <w:t>Organizar, ejecutar y mantener actualizados los sistemas de información en el área de análisis e instrumentación de crédito,</w:t>
      </w:r>
      <w:r>
        <w:rPr>
          <w:rFonts w:ascii="Times New Roman" w:hAnsi="Times New Roman" w:cs="Times New Roman"/>
          <w:sz w:val="24"/>
          <w:szCs w:val="24"/>
          <w:lang w:val="es-EC"/>
        </w:rPr>
        <w:t xml:space="preserve"> s</w:t>
      </w:r>
      <w:r w:rsidRPr="00381448">
        <w:rPr>
          <w:rFonts w:ascii="Times New Roman" w:hAnsi="Times New Roman" w:cs="Times New Roman"/>
          <w:sz w:val="24"/>
          <w:szCs w:val="24"/>
          <w:lang w:val="es-EC"/>
        </w:rPr>
        <w:t>ugerir reformas en manuales, reglamentos e instructivos relacionados con el fu</w:t>
      </w:r>
      <w:r>
        <w:rPr>
          <w:rFonts w:ascii="Times New Roman" w:hAnsi="Times New Roman" w:cs="Times New Roman"/>
          <w:sz w:val="24"/>
          <w:szCs w:val="24"/>
          <w:lang w:val="es-EC"/>
        </w:rPr>
        <w:t>ncionamiento de la cooperativa. S</w:t>
      </w:r>
      <w:r w:rsidRPr="00381448">
        <w:rPr>
          <w:rFonts w:ascii="Times New Roman" w:hAnsi="Times New Roman" w:cs="Times New Roman"/>
          <w:sz w:val="24"/>
          <w:szCs w:val="24"/>
          <w:lang w:val="es-EC"/>
        </w:rPr>
        <w:t>in embargo, del análisis a la información no</w:t>
      </w:r>
      <w:r>
        <w:rPr>
          <w:rFonts w:ascii="Times New Roman" w:hAnsi="Times New Roman" w:cs="Times New Roman"/>
          <w:sz w:val="24"/>
          <w:szCs w:val="24"/>
          <w:lang w:val="es-EC"/>
        </w:rPr>
        <w:t xml:space="preserve"> existen informes detallados que sustente con</w:t>
      </w:r>
      <w:r w:rsidRPr="00381448">
        <w:rPr>
          <w:rFonts w:ascii="Times New Roman" w:hAnsi="Times New Roman" w:cs="Times New Roman"/>
          <w:sz w:val="24"/>
          <w:szCs w:val="24"/>
          <w:lang w:val="es-EC"/>
        </w:rPr>
        <w:t xml:space="preserve"> documentos su cumplimiento,</w:t>
      </w:r>
      <w:r>
        <w:rPr>
          <w:rFonts w:ascii="Times New Roman" w:hAnsi="Times New Roman" w:cs="Times New Roman"/>
          <w:sz w:val="24"/>
          <w:szCs w:val="24"/>
          <w:lang w:val="es-EC"/>
        </w:rPr>
        <w:t xml:space="preserve"> por parte </w:t>
      </w:r>
      <w:r w:rsidR="00B86B53">
        <w:rPr>
          <w:rFonts w:ascii="Times New Roman" w:hAnsi="Times New Roman" w:cs="Times New Roman"/>
          <w:sz w:val="24"/>
          <w:szCs w:val="24"/>
          <w:lang w:val="es-EC"/>
        </w:rPr>
        <w:t>del</w:t>
      </w:r>
      <w:r>
        <w:rPr>
          <w:rFonts w:ascii="Times New Roman" w:hAnsi="Times New Roman" w:cs="Times New Roman"/>
          <w:sz w:val="24"/>
          <w:szCs w:val="24"/>
          <w:lang w:val="es-EC"/>
        </w:rPr>
        <w:t xml:space="preserve"> Jefe de Agencia Güel; ocasionado que a la fecha de corte de la auditoría no cuenten con los lineamientos para conseguir los objetivos planteados, dentro de la organización.</w:t>
      </w:r>
    </w:p>
    <w:p w:rsidR="00E66040" w:rsidRPr="00381448" w:rsidRDefault="00E66040" w:rsidP="00E66040">
      <w:pPr>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sz w:val="24"/>
          <w:szCs w:val="24"/>
          <w:lang w:val="es-EC"/>
        </w:rPr>
        <w:lastRenderedPageBreak/>
        <w:t>Conclusión</w:t>
      </w: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w:t>
      </w:r>
      <w:r>
        <w:rPr>
          <w:rFonts w:ascii="Times New Roman" w:hAnsi="Times New Roman" w:cs="Times New Roman"/>
          <w:sz w:val="24"/>
          <w:szCs w:val="24"/>
        </w:rPr>
        <w:t>La COAC,  Güel, ahora MASCOOP, Agencia Gü</w:t>
      </w:r>
      <w:r w:rsidRPr="00381448">
        <w:rPr>
          <w:rFonts w:ascii="Times New Roman" w:hAnsi="Times New Roman" w:cs="Times New Roman"/>
          <w:sz w:val="24"/>
          <w:szCs w:val="24"/>
        </w:rPr>
        <w:t>el, conto con el Plan Estratégico, en el cual de detalla</w:t>
      </w:r>
      <w:r>
        <w:rPr>
          <w:rFonts w:ascii="Times New Roman" w:hAnsi="Times New Roman" w:cs="Times New Roman"/>
          <w:sz w:val="24"/>
          <w:szCs w:val="24"/>
        </w:rPr>
        <w:t>n</w:t>
      </w:r>
      <w:r w:rsidRPr="00381448">
        <w:rPr>
          <w:rFonts w:ascii="Times New Roman" w:hAnsi="Times New Roman" w:cs="Times New Roman"/>
          <w:sz w:val="24"/>
          <w:szCs w:val="24"/>
        </w:rPr>
        <w:t xml:space="preserve"> sus fortalezas, debilidades, oportunidades y amenazas, con sus objetivos definidos y una serie de actividades </w:t>
      </w:r>
      <w:r>
        <w:rPr>
          <w:rFonts w:ascii="Times New Roman" w:hAnsi="Times New Roman" w:cs="Times New Roman"/>
          <w:sz w:val="24"/>
          <w:szCs w:val="24"/>
        </w:rPr>
        <w:t>planteadas, así como</w:t>
      </w:r>
      <w:r w:rsidRPr="00381448">
        <w:rPr>
          <w:rFonts w:ascii="Times New Roman" w:hAnsi="Times New Roman" w:cs="Times New Roman"/>
          <w:sz w:val="24"/>
          <w:szCs w:val="24"/>
        </w:rPr>
        <w:t xml:space="preserve"> metas trazadas; sin embargo, de acuerdo al análisis al 31 de diciembre de 2015, no se obtuvo los resultados que se esperaba ya que como se demostró tanto en el análisis de los procesos dentro de la Planificación, </w:t>
      </w:r>
      <w:r>
        <w:rPr>
          <w:rFonts w:ascii="Times New Roman" w:hAnsi="Times New Roman" w:cs="Times New Roman"/>
          <w:sz w:val="24"/>
          <w:szCs w:val="24"/>
        </w:rPr>
        <w:t>y Organización</w:t>
      </w:r>
      <w:r w:rsidRPr="00381448">
        <w:rPr>
          <w:rFonts w:ascii="Times New Roman" w:hAnsi="Times New Roman" w:cs="Times New Roman"/>
          <w:sz w:val="24"/>
          <w:szCs w:val="24"/>
        </w:rPr>
        <w:t>, existió una ausencia total, en la ejecución de lo planteado.</w:t>
      </w:r>
    </w:p>
    <w:p w:rsidR="00E66040"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p>
    <w:p w:rsidR="00E66040" w:rsidRPr="00760957" w:rsidRDefault="00E66040" w:rsidP="00333845">
      <w:pPr>
        <w:pStyle w:val="Prrafodelista"/>
        <w:numPr>
          <w:ilvl w:val="2"/>
          <w:numId w:val="61"/>
        </w:numPr>
        <w:spacing w:after="0" w:line="360" w:lineRule="auto"/>
        <w:rPr>
          <w:rFonts w:ascii="Times New Roman" w:hAnsi="Times New Roman" w:cs="Times New Roman"/>
          <w:b/>
          <w:sz w:val="24"/>
          <w:szCs w:val="24"/>
        </w:rPr>
      </w:pPr>
      <w:r w:rsidRPr="00760957">
        <w:rPr>
          <w:rFonts w:ascii="Times New Roman" w:hAnsi="Times New Roman" w:cs="Times New Roman"/>
          <w:b/>
          <w:sz w:val="24"/>
          <w:szCs w:val="24"/>
        </w:rPr>
        <w:t>Créditos concedidos no cumples requisitos para su otorgamiento</w:t>
      </w:r>
    </w:p>
    <w:p w:rsidR="00760957" w:rsidRDefault="00760957" w:rsidP="00760957">
      <w:pPr>
        <w:pStyle w:val="Prrafodelista"/>
        <w:spacing w:after="0" w:line="360" w:lineRule="auto"/>
        <w:ind w:left="420"/>
        <w:rPr>
          <w:rFonts w:ascii="Times New Roman" w:hAnsi="Times New Roman" w:cs="Times New Roman"/>
          <w:b/>
          <w:sz w:val="24"/>
          <w:szCs w:val="24"/>
        </w:rPr>
      </w:pPr>
    </w:p>
    <w:p w:rsidR="00760957" w:rsidRPr="00760957" w:rsidRDefault="00760957" w:rsidP="00760957">
      <w:pPr>
        <w:pStyle w:val="Prrafodelista"/>
        <w:spacing w:after="0" w:line="360" w:lineRule="auto"/>
        <w:ind w:left="420"/>
        <w:rPr>
          <w:rFonts w:ascii="Times New Roman" w:hAnsi="Times New Roman" w:cs="Times New Roman"/>
          <w:b/>
          <w:sz w:val="24"/>
          <w:szCs w:val="24"/>
        </w:rPr>
      </w:pPr>
    </w:p>
    <w:p w:rsidR="00E66040" w:rsidRPr="00381448" w:rsidRDefault="00E66040" w:rsidP="00E66040">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Durante el período de análisis, la</w:t>
      </w:r>
      <w:r w:rsidRPr="00381448">
        <w:rPr>
          <w:rFonts w:ascii="Times New Roman" w:hAnsi="Times New Roman" w:cs="Times New Roman"/>
          <w:sz w:val="24"/>
          <w:szCs w:val="24"/>
        </w:rPr>
        <w:t xml:space="preserve"> Cooperativa otorg</w:t>
      </w:r>
      <w:r>
        <w:rPr>
          <w:rFonts w:ascii="Times New Roman" w:hAnsi="Times New Roman" w:cs="Times New Roman"/>
          <w:sz w:val="24"/>
          <w:szCs w:val="24"/>
        </w:rPr>
        <w:t>ó</w:t>
      </w:r>
      <w:r w:rsidRPr="00381448">
        <w:rPr>
          <w:rFonts w:ascii="Times New Roman" w:hAnsi="Times New Roman" w:cs="Times New Roman"/>
          <w:sz w:val="24"/>
          <w:szCs w:val="24"/>
        </w:rPr>
        <w:t xml:space="preserve"> los siguientes tipos de crédito</w:t>
      </w:r>
      <w:r>
        <w:rPr>
          <w:rFonts w:ascii="Times New Roman" w:hAnsi="Times New Roman" w:cs="Times New Roman"/>
          <w:sz w:val="24"/>
          <w:szCs w:val="24"/>
        </w:rPr>
        <w:t>s</w:t>
      </w:r>
      <w:r w:rsidRPr="00381448">
        <w:rPr>
          <w:rFonts w:ascii="Times New Roman" w:hAnsi="Times New Roman" w:cs="Times New Roman"/>
          <w:sz w:val="24"/>
          <w:szCs w:val="24"/>
        </w:rPr>
        <w:t xml:space="preserve">: Consumo, emergencia, Inversión, microcomercial, microinstitucional, migrante, productivo y de vivienda, de acuerdo al </w:t>
      </w:r>
      <w:r>
        <w:rPr>
          <w:rFonts w:ascii="Times New Roman" w:hAnsi="Times New Roman" w:cs="Times New Roman"/>
          <w:sz w:val="24"/>
          <w:szCs w:val="24"/>
        </w:rPr>
        <w:t xml:space="preserve">Manual de concesión de crédito; artículo 10.- Del proceso de concesión de crédito que </w:t>
      </w:r>
      <w:r w:rsidRPr="00381448">
        <w:rPr>
          <w:rFonts w:ascii="Times New Roman" w:hAnsi="Times New Roman" w:cs="Times New Roman"/>
          <w:sz w:val="24"/>
          <w:szCs w:val="24"/>
        </w:rPr>
        <w:t>debía</w:t>
      </w:r>
      <w:r>
        <w:rPr>
          <w:rFonts w:ascii="Times New Roman" w:hAnsi="Times New Roman" w:cs="Times New Roman"/>
          <w:sz w:val="24"/>
          <w:szCs w:val="24"/>
        </w:rPr>
        <w:t>n</w:t>
      </w:r>
      <w:r w:rsidRPr="00381448">
        <w:rPr>
          <w:rFonts w:ascii="Times New Roman" w:hAnsi="Times New Roman" w:cs="Times New Roman"/>
          <w:sz w:val="24"/>
          <w:szCs w:val="24"/>
        </w:rPr>
        <w:t xml:space="preserve"> cumplir los siguientes requisitos:</w:t>
      </w:r>
    </w:p>
    <w:p w:rsidR="00E66040" w:rsidRPr="00381448" w:rsidRDefault="00E66040"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2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Entrevista preliminar con el socio</w:t>
      </w:r>
    </w:p>
    <w:p w:rsidR="00E66040" w:rsidRPr="00381448" w:rsidRDefault="00E66040" w:rsidP="00E66040">
      <w:pPr>
        <w:pStyle w:val="Prrafodelista"/>
        <w:spacing w:after="0" w:line="360" w:lineRule="auto"/>
        <w:rPr>
          <w:rFonts w:ascii="Times New Roman" w:hAnsi="Times New Roman" w:cs="Times New Roman"/>
          <w:sz w:val="24"/>
          <w:szCs w:val="24"/>
        </w:rPr>
      </w:pPr>
    </w:p>
    <w:p w:rsidR="00E66040" w:rsidRDefault="00E66040" w:rsidP="00333845">
      <w:pPr>
        <w:pStyle w:val="Prrafodelista"/>
        <w:numPr>
          <w:ilvl w:val="0"/>
          <w:numId w:val="2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Ingreso del socio</w:t>
      </w:r>
    </w:p>
    <w:p w:rsidR="00E66040" w:rsidRPr="00B84CDB" w:rsidRDefault="00E66040" w:rsidP="00E66040">
      <w:pPr>
        <w:pStyle w:val="Prrafodelista"/>
        <w:rPr>
          <w:rFonts w:ascii="Times New Roman" w:hAnsi="Times New Roman" w:cs="Times New Roman"/>
          <w:sz w:val="24"/>
          <w:szCs w:val="24"/>
        </w:rPr>
      </w:pPr>
    </w:p>
    <w:p w:rsidR="00E66040" w:rsidRPr="00381448" w:rsidRDefault="00E66040" w:rsidP="00333845">
      <w:pPr>
        <w:pStyle w:val="Prrafodelista"/>
        <w:numPr>
          <w:ilvl w:val="0"/>
          <w:numId w:val="2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Verificación de la información presentada por el garante y socio</w:t>
      </w:r>
    </w:p>
    <w:p w:rsidR="00E66040" w:rsidRDefault="00E66040" w:rsidP="00E66040">
      <w:pPr>
        <w:pStyle w:val="Prrafodelista"/>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2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Creación de la solicitud de crédito</w:t>
      </w:r>
    </w:p>
    <w:p w:rsidR="00E66040" w:rsidRDefault="00E66040" w:rsidP="00E66040">
      <w:pPr>
        <w:pStyle w:val="Prrafodelista"/>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2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Análisis del crédito</w:t>
      </w:r>
    </w:p>
    <w:p w:rsidR="00E66040" w:rsidRPr="00381448" w:rsidRDefault="00E66040" w:rsidP="00E66040">
      <w:pPr>
        <w:pStyle w:val="Prrafodelista"/>
        <w:spacing w:after="0" w:line="360" w:lineRule="auto"/>
        <w:rPr>
          <w:rFonts w:ascii="Times New Roman" w:hAnsi="Times New Roman" w:cs="Times New Roman"/>
          <w:sz w:val="24"/>
          <w:szCs w:val="24"/>
        </w:rPr>
      </w:pPr>
    </w:p>
    <w:p w:rsidR="00E66040" w:rsidRDefault="00E66040" w:rsidP="00333845">
      <w:pPr>
        <w:pStyle w:val="Prrafodelista"/>
        <w:numPr>
          <w:ilvl w:val="0"/>
          <w:numId w:val="2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lastRenderedPageBreak/>
        <w:t>Ingreso de garante y garantías</w:t>
      </w:r>
    </w:p>
    <w:p w:rsidR="00E66040" w:rsidRDefault="00E66040" w:rsidP="00E66040">
      <w:pPr>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2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Aprobación, suspensión o negación</w:t>
      </w:r>
    </w:p>
    <w:p w:rsidR="00E66040" w:rsidRPr="00381448" w:rsidRDefault="00E66040" w:rsidP="00E66040">
      <w:pPr>
        <w:pStyle w:val="Prrafodelista"/>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2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Proceso de liquidación de crédito</w:t>
      </w:r>
    </w:p>
    <w:p w:rsidR="00E66040" w:rsidRDefault="00E66040" w:rsidP="00E66040">
      <w:pPr>
        <w:pStyle w:val="Prrafodelista"/>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2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Impresión de documentos legales</w:t>
      </w:r>
    </w:p>
    <w:p w:rsidR="00E66040" w:rsidRPr="00381448" w:rsidRDefault="00E66040" w:rsidP="00E66040">
      <w:pPr>
        <w:pStyle w:val="Prrafodelista"/>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2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 xml:space="preserve">Desembolso </w:t>
      </w:r>
    </w:p>
    <w:p w:rsidR="00E66040" w:rsidRPr="00381448" w:rsidRDefault="00E66040" w:rsidP="00E66040">
      <w:pPr>
        <w:pStyle w:val="Prrafodelista"/>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2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Seguimiento</w:t>
      </w:r>
    </w:p>
    <w:p w:rsidR="00E66040" w:rsidRDefault="00E66040" w:rsidP="00E66040">
      <w:pPr>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2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Cobranza</w:t>
      </w:r>
    </w:p>
    <w:p w:rsidR="00E66040" w:rsidRPr="004C32D1" w:rsidRDefault="00E66040" w:rsidP="00E66040">
      <w:pPr>
        <w:spacing w:after="0" w:line="360" w:lineRule="auto"/>
        <w:ind w:firstLine="360"/>
        <w:jc w:val="both"/>
        <w:rPr>
          <w:rFonts w:ascii="Times New Roman" w:hAnsi="Times New Roman" w:cs="Times New Roman"/>
          <w:sz w:val="24"/>
          <w:szCs w:val="24"/>
        </w:rPr>
      </w:pPr>
      <w:r w:rsidRPr="004C32D1">
        <w:rPr>
          <w:rFonts w:ascii="Times New Roman" w:hAnsi="Times New Roman" w:cs="Times New Roman"/>
          <w:sz w:val="24"/>
          <w:szCs w:val="24"/>
        </w:rPr>
        <w:t>Por otra parte la cartera de crédito de consumo para microempresa, asciende al valor de 1 081 556,14 USD, representando el  67,06% de los valores concedidos como créditos, y en rango inferior se encuentra los créditos para consumo por el monto de 23 094,74 USD, que representa el 1,43 % de los valores colocados.</w:t>
      </w:r>
    </w:p>
    <w:p w:rsidR="00E66040" w:rsidRPr="004C32D1" w:rsidRDefault="00E66040" w:rsidP="00E66040">
      <w:pPr>
        <w:spacing w:after="0" w:line="360" w:lineRule="auto"/>
        <w:jc w:val="both"/>
        <w:rPr>
          <w:rFonts w:ascii="Times New Roman" w:hAnsi="Times New Roman" w:cs="Times New Roman"/>
          <w:sz w:val="24"/>
          <w:szCs w:val="24"/>
        </w:rPr>
      </w:pPr>
      <w:r w:rsidRPr="004C32D1">
        <w:rPr>
          <w:rFonts w:ascii="Times New Roman" w:hAnsi="Times New Roman" w:cs="Times New Roman"/>
          <w:sz w:val="24"/>
          <w:szCs w:val="24"/>
        </w:rPr>
        <w:tab/>
      </w:r>
    </w:p>
    <w:p w:rsidR="00E66040" w:rsidRPr="004C32D1"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ind w:firstLine="360"/>
        <w:jc w:val="both"/>
        <w:rPr>
          <w:rFonts w:ascii="Times New Roman" w:hAnsi="Times New Roman" w:cs="Times New Roman"/>
          <w:sz w:val="24"/>
          <w:szCs w:val="24"/>
        </w:rPr>
      </w:pPr>
      <w:r w:rsidRPr="004C32D1">
        <w:rPr>
          <w:rFonts w:ascii="Times New Roman" w:hAnsi="Times New Roman" w:cs="Times New Roman"/>
          <w:sz w:val="24"/>
          <w:szCs w:val="24"/>
        </w:rPr>
        <w:t>También se puede observar que los ingresos por mora en la cuenta 51043020 denominado Mora Microempresa, asciende al monto de 13 392,23 USD, representando el 1,24 % de los valores prestados, mientras que el de consumo  en la cuenta 51043010 Mora Consumo es de 492,24 USD.</w:t>
      </w: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ind w:firstLine="360"/>
        <w:jc w:val="both"/>
        <w:rPr>
          <w:rFonts w:ascii="Times New Roman" w:hAnsi="Times New Roman" w:cs="Times New Roman"/>
          <w:sz w:val="24"/>
          <w:szCs w:val="24"/>
        </w:rPr>
      </w:pPr>
      <w:r w:rsidRPr="00381448">
        <w:rPr>
          <w:rFonts w:ascii="Times New Roman" w:hAnsi="Times New Roman" w:cs="Times New Roman"/>
          <w:sz w:val="24"/>
          <w:szCs w:val="24"/>
        </w:rPr>
        <w:t>De la muestra analizada a los expedientes en la colocación de los créditos</w:t>
      </w:r>
      <w:r>
        <w:rPr>
          <w:rFonts w:ascii="Times New Roman" w:hAnsi="Times New Roman" w:cs="Times New Roman"/>
          <w:sz w:val="24"/>
          <w:szCs w:val="24"/>
        </w:rPr>
        <w:t xml:space="preserve"> entre el 1 de enero de 2015 y el 31 de diciembre de 2016,</w:t>
      </w:r>
      <w:r w:rsidRPr="00381448">
        <w:rPr>
          <w:rFonts w:ascii="Times New Roman" w:hAnsi="Times New Roman" w:cs="Times New Roman"/>
          <w:sz w:val="24"/>
          <w:szCs w:val="24"/>
        </w:rPr>
        <w:t xml:space="preserve"> se observó </w:t>
      </w:r>
      <w:r>
        <w:rPr>
          <w:rFonts w:ascii="Times New Roman" w:hAnsi="Times New Roman" w:cs="Times New Roman"/>
          <w:sz w:val="24"/>
          <w:szCs w:val="24"/>
        </w:rPr>
        <w:t xml:space="preserve">que </w:t>
      </w:r>
      <w:r w:rsidR="00B86B53">
        <w:rPr>
          <w:rFonts w:ascii="Times New Roman" w:hAnsi="Times New Roman" w:cs="Times New Roman"/>
          <w:sz w:val="24"/>
          <w:szCs w:val="24"/>
        </w:rPr>
        <w:t>el</w:t>
      </w:r>
      <w:r>
        <w:rPr>
          <w:rFonts w:ascii="Times New Roman" w:hAnsi="Times New Roman" w:cs="Times New Roman"/>
          <w:sz w:val="24"/>
          <w:szCs w:val="24"/>
        </w:rPr>
        <w:t xml:space="preserve"> Jefe de Agencia no observó las siguientes novedades</w:t>
      </w:r>
      <w:r w:rsidRPr="00381448">
        <w:rPr>
          <w:rFonts w:ascii="Times New Roman" w:hAnsi="Times New Roman" w:cs="Times New Roman"/>
          <w:sz w:val="24"/>
          <w:szCs w:val="24"/>
        </w:rPr>
        <w:t>:</w:t>
      </w:r>
    </w:p>
    <w:p w:rsidR="00E66040" w:rsidRDefault="00E66040" w:rsidP="00E66040">
      <w:pPr>
        <w:spacing w:after="0" w:line="360" w:lineRule="auto"/>
        <w:ind w:firstLine="360"/>
        <w:jc w:val="both"/>
        <w:rPr>
          <w:rFonts w:ascii="Times New Roman" w:hAnsi="Times New Roman" w:cs="Times New Roman"/>
          <w:sz w:val="24"/>
          <w:szCs w:val="24"/>
        </w:rPr>
      </w:pPr>
    </w:p>
    <w:p w:rsidR="003F0BC1" w:rsidRDefault="003F0BC1" w:rsidP="00E66040">
      <w:pPr>
        <w:spacing w:after="0" w:line="360" w:lineRule="auto"/>
        <w:ind w:firstLine="360"/>
        <w:jc w:val="both"/>
        <w:rPr>
          <w:rFonts w:ascii="Times New Roman" w:hAnsi="Times New Roman" w:cs="Times New Roman"/>
          <w:sz w:val="24"/>
          <w:szCs w:val="24"/>
        </w:rPr>
      </w:pPr>
    </w:p>
    <w:p w:rsidR="003F0BC1" w:rsidRDefault="003F0BC1" w:rsidP="00E66040">
      <w:pPr>
        <w:spacing w:after="0" w:line="360" w:lineRule="auto"/>
        <w:ind w:firstLine="360"/>
        <w:jc w:val="both"/>
        <w:rPr>
          <w:rFonts w:ascii="Times New Roman" w:hAnsi="Times New Roman" w:cs="Times New Roman"/>
          <w:sz w:val="24"/>
          <w:szCs w:val="24"/>
        </w:rPr>
      </w:pPr>
    </w:p>
    <w:p w:rsidR="00DE3DC4" w:rsidRDefault="00DE3DC4" w:rsidP="00E66040">
      <w:pPr>
        <w:spacing w:after="0" w:line="360" w:lineRule="auto"/>
        <w:ind w:firstLine="360"/>
        <w:jc w:val="both"/>
        <w:rPr>
          <w:rFonts w:ascii="Times New Roman" w:hAnsi="Times New Roman" w:cs="Times New Roman"/>
          <w:sz w:val="24"/>
          <w:szCs w:val="24"/>
        </w:rPr>
      </w:pPr>
    </w:p>
    <w:p w:rsidR="00E66040" w:rsidRPr="00381448" w:rsidRDefault="00E66040" w:rsidP="00E66040">
      <w:pPr>
        <w:spacing w:after="0" w:line="360" w:lineRule="auto"/>
        <w:jc w:val="center"/>
        <w:rPr>
          <w:rFonts w:ascii="Times New Roman" w:hAnsi="Times New Roman" w:cs="Times New Roman"/>
          <w:b/>
          <w:sz w:val="24"/>
          <w:szCs w:val="24"/>
        </w:rPr>
      </w:pPr>
      <w:r w:rsidRPr="00381448">
        <w:rPr>
          <w:rFonts w:ascii="Times New Roman" w:hAnsi="Times New Roman" w:cs="Times New Roman"/>
          <w:b/>
          <w:sz w:val="24"/>
          <w:szCs w:val="24"/>
        </w:rPr>
        <w:lastRenderedPageBreak/>
        <w:t xml:space="preserve">MONTO </w:t>
      </w:r>
      <w:r>
        <w:rPr>
          <w:rFonts w:ascii="Times New Roman" w:hAnsi="Times New Roman" w:cs="Times New Roman"/>
          <w:b/>
          <w:sz w:val="24"/>
          <w:szCs w:val="24"/>
        </w:rPr>
        <w:t xml:space="preserve">TOTAL </w:t>
      </w:r>
      <w:r w:rsidRPr="00381448">
        <w:rPr>
          <w:rFonts w:ascii="Times New Roman" w:hAnsi="Times New Roman" w:cs="Times New Roman"/>
          <w:b/>
          <w:sz w:val="24"/>
          <w:szCs w:val="24"/>
        </w:rPr>
        <w:t>DE LOS CRÉDITOS COLOCADOS</w:t>
      </w:r>
    </w:p>
    <w:p w:rsidR="00760957" w:rsidRDefault="00760957" w:rsidP="00E66040">
      <w:pPr>
        <w:spacing w:after="0" w:line="360" w:lineRule="auto"/>
        <w:jc w:val="center"/>
        <w:rPr>
          <w:rFonts w:ascii="Times New Roman" w:hAnsi="Times New Roman" w:cs="Times New Roman"/>
          <w:b/>
          <w:sz w:val="24"/>
          <w:szCs w:val="24"/>
        </w:rPr>
      </w:pPr>
    </w:p>
    <w:p w:rsidR="00AB45FC" w:rsidRDefault="00AB45FC" w:rsidP="00E66040">
      <w:pPr>
        <w:spacing w:after="0" w:line="360" w:lineRule="auto"/>
        <w:jc w:val="center"/>
        <w:rPr>
          <w:rFonts w:ascii="Times New Roman" w:hAnsi="Times New Roman" w:cs="Times New Roman"/>
          <w:b/>
          <w:sz w:val="24"/>
          <w:szCs w:val="24"/>
        </w:rPr>
      </w:pPr>
    </w:p>
    <w:tbl>
      <w:tblPr>
        <w:tblW w:w="5020" w:type="dxa"/>
        <w:jc w:val="center"/>
        <w:tblCellMar>
          <w:left w:w="70" w:type="dxa"/>
          <w:right w:w="70" w:type="dxa"/>
        </w:tblCellMar>
        <w:tblLook w:val="04A0" w:firstRow="1" w:lastRow="0" w:firstColumn="1" w:lastColumn="0" w:noHBand="0" w:noVBand="1"/>
      </w:tblPr>
      <w:tblGrid>
        <w:gridCol w:w="640"/>
        <w:gridCol w:w="2560"/>
        <w:gridCol w:w="1200"/>
        <w:gridCol w:w="620"/>
      </w:tblGrid>
      <w:tr w:rsidR="00E66040" w:rsidRPr="006437D9" w:rsidTr="00E66040">
        <w:trPr>
          <w:trHeight w:val="300"/>
          <w:jc w:val="center"/>
        </w:trPr>
        <w:tc>
          <w:tcPr>
            <w:tcW w:w="640" w:type="dxa"/>
            <w:tcBorders>
              <w:top w:val="single" w:sz="4" w:space="0" w:color="auto"/>
              <w:left w:val="single" w:sz="4" w:space="0" w:color="auto"/>
              <w:bottom w:val="single" w:sz="4" w:space="0" w:color="auto"/>
              <w:right w:val="single" w:sz="4" w:space="0" w:color="auto"/>
            </w:tcBorders>
            <w:shd w:val="clear" w:color="000000" w:fill="963634"/>
            <w:noWrap/>
            <w:vAlign w:val="center"/>
            <w:hideMark/>
          </w:tcPr>
          <w:p w:rsidR="00E66040" w:rsidRPr="006437D9" w:rsidRDefault="00E66040" w:rsidP="00E66040">
            <w:pPr>
              <w:spacing w:after="0" w:line="360" w:lineRule="auto"/>
              <w:jc w:val="center"/>
              <w:rPr>
                <w:rFonts w:ascii="Times New Roman" w:eastAsia="Times New Roman" w:hAnsi="Times New Roman" w:cs="Times New Roman"/>
                <w:b/>
                <w:bCs/>
                <w:color w:val="FFFFFF"/>
                <w:sz w:val="20"/>
                <w:szCs w:val="20"/>
                <w:lang w:val="es-EC" w:eastAsia="es-EC"/>
              </w:rPr>
            </w:pPr>
            <w:r w:rsidRPr="006437D9">
              <w:rPr>
                <w:rFonts w:ascii="Times New Roman" w:eastAsia="Times New Roman" w:hAnsi="Times New Roman" w:cs="Times New Roman"/>
                <w:b/>
                <w:bCs/>
                <w:color w:val="FFFFFF"/>
                <w:sz w:val="20"/>
                <w:szCs w:val="20"/>
                <w:lang w:val="es-EC" w:eastAsia="es-EC"/>
              </w:rPr>
              <w:t>NRO.</w:t>
            </w:r>
          </w:p>
        </w:tc>
        <w:tc>
          <w:tcPr>
            <w:tcW w:w="2560" w:type="dxa"/>
            <w:tcBorders>
              <w:top w:val="single" w:sz="4" w:space="0" w:color="auto"/>
              <w:left w:val="nil"/>
              <w:bottom w:val="single" w:sz="4" w:space="0" w:color="auto"/>
              <w:right w:val="single" w:sz="4" w:space="0" w:color="auto"/>
            </w:tcBorders>
            <w:shd w:val="clear" w:color="000000" w:fill="963634"/>
            <w:noWrap/>
            <w:vAlign w:val="center"/>
            <w:hideMark/>
          </w:tcPr>
          <w:p w:rsidR="00E66040" w:rsidRPr="006437D9" w:rsidRDefault="00E66040" w:rsidP="00E66040">
            <w:pPr>
              <w:spacing w:after="0" w:line="360" w:lineRule="auto"/>
              <w:jc w:val="center"/>
              <w:rPr>
                <w:rFonts w:ascii="Times New Roman" w:eastAsia="Times New Roman" w:hAnsi="Times New Roman" w:cs="Times New Roman"/>
                <w:b/>
                <w:bCs/>
                <w:color w:val="FFFFFF"/>
                <w:sz w:val="20"/>
                <w:szCs w:val="20"/>
                <w:lang w:val="es-EC" w:eastAsia="es-EC"/>
              </w:rPr>
            </w:pPr>
            <w:r w:rsidRPr="006437D9">
              <w:rPr>
                <w:rFonts w:ascii="Times New Roman" w:eastAsia="Times New Roman" w:hAnsi="Times New Roman" w:cs="Times New Roman"/>
                <w:b/>
                <w:bCs/>
                <w:color w:val="FFFFFF"/>
                <w:sz w:val="20"/>
                <w:szCs w:val="20"/>
                <w:lang w:val="es-EC" w:eastAsia="es-EC"/>
              </w:rPr>
              <w:t>TIPO DE CRÉDITO</w:t>
            </w:r>
          </w:p>
        </w:tc>
        <w:tc>
          <w:tcPr>
            <w:tcW w:w="1200" w:type="dxa"/>
            <w:tcBorders>
              <w:top w:val="single" w:sz="4" w:space="0" w:color="auto"/>
              <w:left w:val="nil"/>
              <w:bottom w:val="single" w:sz="4" w:space="0" w:color="auto"/>
              <w:right w:val="single" w:sz="4" w:space="0" w:color="auto"/>
            </w:tcBorders>
            <w:shd w:val="clear" w:color="000000" w:fill="963634"/>
            <w:noWrap/>
            <w:vAlign w:val="center"/>
            <w:hideMark/>
          </w:tcPr>
          <w:p w:rsidR="00E66040" w:rsidRPr="006437D9" w:rsidRDefault="00E66040" w:rsidP="00E66040">
            <w:pPr>
              <w:spacing w:after="0" w:line="360" w:lineRule="auto"/>
              <w:jc w:val="center"/>
              <w:rPr>
                <w:rFonts w:ascii="Times New Roman" w:eastAsia="Times New Roman" w:hAnsi="Times New Roman" w:cs="Times New Roman"/>
                <w:b/>
                <w:bCs/>
                <w:color w:val="FFFFFF"/>
                <w:sz w:val="20"/>
                <w:szCs w:val="20"/>
                <w:lang w:val="es-EC" w:eastAsia="es-EC"/>
              </w:rPr>
            </w:pPr>
            <w:r w:rsidRPr="006437D9">
              <w:rPr>
                <w:rFonts w:ascii="Times New Roman" w:eastAsia="Times New Roman" w:hAnsi="Times New Roman" w:cs="Times New Roman"/>
                <w:b/>
                <w:bCs/>
                <w:color w:val="FFFFFF"/>
                <w:sz w:val="20"/>
                <w:szCs w:val="20"/>
                <w:lang w:val="es-EC" w:eastAsia="es-EC"/>
              </w:rPr>
              <w:t>VALOR USD</w:t>
            </w:r>
          </w:p>
        </w:tc>
        <w:tc>
          <w:tcPr>
            <w:tcW w:w="620" w:type="dxa"/>
            <w:tcBorders>
              <w:top w:val="single" w:sz="4" w:space="0" w:color="auto"/>
              <w:left w:val="nil"/>
              <w:bottom w:val="single" w:sz="4" w:space="0" w:color="auto"/>
              <w:right w:val="single" w:sz="4" w:space="0" w:color="auto"/>
            </w:tcBorders>
            <w:shd w:val="clear" w:color="000000" w:fill="963634"/>
            <w:noWrap/>
            <w:vAlign w:val="center"/>
            <w:hideMark/>
          </w:tcPr>
          <w:p w:rsidR="00E66040" w:rsidRPr="006437D9" w:rsidRDefault="00E66040" w:rsidP="00E66040">
            <w:pPr>
              <w:spacing w:after="0" w:line="360" w:lineRule="auto"/>
              <w:jc w:val="center"/>
              <w:rPr>
                <w:rFonts w:ascii="Times New Roman" w:eastAsia="Times New Roman" w:hAnsi="Times New Roman" w:cs="Times New Roman"/>
                <w:b/>
                <w:bCs/>
                <w:color w:val="FFFFFF"/>
                <w:sz w:val="20"/>
                <w:szCs w:val="20"/>
                <w:lang w:val="es-EC" w:eastAsia="es-EC"/>
              </w:rPr>
            </w:pPr>
            <w:r w:rsidRPr="006437D9">
              <w:rPr>
                <w:rFonts w:ascii="Times New Roman" w:eastAsia="Times New Roman" w:hAnsi="Times New Roman" w:cs="Times New Roman"/>
                <w:b/>
                <w:bCs/>
                <w:color w:val="FFFFFF"/>
                <w:sz w:val="20"/>
                <w:szCs w:val="20"/>
                <w:lang w:val="es-EC" w:eastAsia="es-EC"/>
              </w:rPr>
              <w:t>%</w:t>
            </w:r>
          </w:p>
        </w:tc>
      </w:tr>
      <w:tr w:rsidR="00E66040" w:rsidRPr="006437D9" w:rsidTr="00E66040">
        <w:trPr>
          <w:trHeight w:val="300"/>
          <w:jc w:val="center"/>
        </w:trPr>
        <w:tc>
          <w:tcPr>
            <w:tcW w:w="640" w:type="dxa"/>
            <w:tcBorders>
              <w:top w:val="nil"/>
              <w:left w:val="single" w:sz="4" w:space="0" w:color="auto"/>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w:t>
            </w:r>
          </w:p>
        </w:tc>
        <w:tc>
          <w:tcPr>
            <w:tcW w:w="2560" w:type="dxa"/>
            <w:tcBorders>
              <w:top w:val="nil"/>
              <w:left w:val="nil"/>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Crédito de consumo</w:t>
            </w:r>
          </w:p>
        </w:tc>
        <w:tc>
          <w:tcPr>
            <w:tcW w:w="1200" w:type="dxa"/>
            <w:tcBorders>
              <w:top w:val="nil"/>
              <w:left w:val="nil"/>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40.300,00</w:t>
            </w:r>
          </w:p>
        </w:tc>
        <w:tc>
          <w:tcPr>
            <w:tcW w:w="620" w:type="dxa"/>
            <w:tcBorders>
              <w:top w:val="nil"/>
              <w:left w:val="nil"/>
              <w:bottom w:val="single" w:sz="4" w:space="0" w:color="auto"/>
              <w:right w:val="single" w:sz="4" w:space="0" w:color="auto"/>
            </w:tcBorders>
            <w:shd w:val="clear" w:color="000000" w:fill="C4BD97"/>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0,05</w:t>
            </w:r>
          </w:p>
        </w:tc>
      </w:tr>
      <w:tr w:rsidR="00E66040" w:rsidRPr="006437D9" w:rsidTr="00E66040">
        <w:trPr>
          <w:trHeight w:val="300"/>
          <w:jc w:val="center"/>
        </w:trPr>
        <w:tc>
          <w:tcPr>
            <w:tcW w:w="640" w:type="dxa"/>
            <w:tcBorders>
              <w:top w:val="nil"/>
              <w:left w:val="single" w:sz="4" w:space="0" w:color="auto"/>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2</w:t>
            </w:r>
          </w:p>
        </w:tc>
        <w:tc>
          <w:tcPr>
            <w:tcW w:w="2560" w:type="dxa"/>
            <w:tcBorders>
              <w:top w:val="nil"/>
              <w:left w:val="nil"/>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Crédito emergencia</w:t>
            </w:r>
          </w:p>
        </w:tc>
        <w:tc>
          <w:tcPr>
            <w:tcW w:w="1200" w:type="dxa"/>
            <w:tcBorders>
              <w:top w:val="nil"/>
              <w:left w:val="nil"/>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2.900,00</w:t>
            </w:r>
          </w:p>
        </w:tc>
        <w:tc>
          <w:tcPr>
            <w:tcW w:w="620" w:type="dxa"/>
            <w:tcBorders>
              <w:top w:val="nil"/>
              <w:left w:val="nil"/>
              <w:bottom w:val="single" w:sz="4" w:space="0" w:color="auto"/>
              <w:right w:val="single" w:sz="4" w:space="0" w:color="auto"/>
            </w:tcBorders>
            <w:shd w:val="clear" w:color="000000" w:fill="C4BD97"/>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0,00</w:t>
            </w:r>
          </w:p>
        </w:tc>
      </w:tr>
      <w:tr w:rsidR="00E66040" w:rsidRPr="006437D9" w:rsidTr="00E66040">
        <w:trPr>
          <w:trHeight w:val="300"/>
          <w:jc w:val="center"/>
        </w:trPr>
        <w:tc>
          <w:tcPr>
            <w:tcW w:w="640" w:type="dxa"/>
            <w:tcBorders>
              <w:top w:val="nil"/>
              <w:left w:val="single" w:sz="4" w:space="0" w:color="auto"/>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3</w:t>
            </w:r>
          </w:p>
        </w:tc>
        <w:tc>
          <w:tcPr>
            <w:tcW w:w="2560" w:type="dxa"/>
            <w:tcBorders>
              <w:top w:val="nil"/>
              <w:left w:val="nil"/>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Crédito Inversión</w:t>
            </w:r>
          </w:p>
        </w:tc>
        <w:tc>
          <w:tcPr>
            <w:tcW w:w="1200" w:type="dxa"/>
            <w:tcBorders>
              <w:top w:val="nil"/>
              <w:left w:val="nil"/>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256.800,00</w:t>
            </w:r>
          </w:p>
        </w:tc>
        <w:tc>
          <w:tcPr>
            <w:tcW w:w="620" w:type="dxa"/>
            <w:tcBorders>
              <w:top w:val="nil"/>
              <w:left w:val="nil"/>
              <w:bottom w:val="single" w:sz="4" w:space="0" w:color="auto"/>
              <w:right w:val="single" w:sz="4" w:space="0" w:color="auto"/>
            </w:tcBorders>
            <w:shd w:val="clear" w:color="000000" w:fill="C4BD97"/>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0,33</w:t>
            </w:r>
          </w:p>
        </w:tc>
      </w:tr>
      <w:tr w:rsidR="00E66040" w:rsidRPr="006437D9" w:rsidTr="00E66040">
        <w:trPr>
          <w:trHeight w:val="300"/>
          <w:jc w:val="center"/>
        </w:trPr>
        <w:tc>
          <w:tcPr>
            <w:tcW w:w="640" w:type="dxa"/>
            <w:tcBorders>
              <w:top w:val="single" w:sz="4" w:space="0" w:color="auto"/>
              <w:left w:val="single" w:sz="4" w:space="0" w:color="auto"/>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4</w:t>
            </w:r>
          </w:p>
        </w:tc>
        <w:tc>
          <w:tcPr>
            <w:tcW w:w="2560" w:type="dxa"/>
            <w:tcBorders>
              <w:top w:val="single" w:sz="4" w:space="0" w:color="auto"/>
              <w:left w:val="single" w:sz="4" w:space="0" w:color="auto"/>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Crédito microcomercial</w:t>
            </w:r>
          </w:p>
        </w:tc>
        <w:tc>
          <w:tcPr>
            <w:tcW w:w="1200" w:type="dxa"/>
            <w:tcBorders>
              <w:top w:val="single" w:sz="4" w:space="0" w:color="auto"/>
              <w:left w:val="single" w:sz="4" w:space="0" w:color="auto"/>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7.000,00</w:t>
            </w:r>
          </w:p>
        </w:tc>
        <w:tc>
          <w:tcPr>
            <w:tcW w:w="620" w:type="dxa"/>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0,01</w:t>
            </w:r>
          </w:p>
        </w:tc>
      </w:tr>
      <w:tr w:rsidR="00E66040" w:rsidRPr="006437D9" w:rsidTr="00E66040">
        <w:trPr>
          <w:trHeight w:val="300"/>
          <w:jc w:val="center"/>
        </w:trPr>
        <w:tc>
          <w:tcPr>
            <w:tcW w:w="640" w:type="dxa"/>
            <w:tcBorders>
              <w:top w:val="single" w:sz="4" w:space="0" w:color="auto"/>
              <w:left w:val="single" w:sz="4" w:space="0" w:color="auto"/>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5</w:t>
            </w:r>
          </w:p>
        </w:tc>
        <w:tc>
          <w:tcPr>
            <w:tcW w:w="2560" w:type="dxa"/>
            <w:tcBorders>
              <w:top w:val="single" w:sz="4" w:space="0" w:color="auto"/>
              <w:left w:val="nil"/>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Crédito microinstitucional</w:t>
            </w:r>
          </w:p>
        </w:tc>
        <w:tc>
          <w:tcPr>
            <w:tcW w:w="1200" w:type="dxa"/>
            <w:tcBorders>
              <w:top w:val="single" w:sz="4" w:space="0" w:color="auto"/>
              <w:left w:val="nil"/>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30.000,00</w:t>
            </w:r>
          </w:p>
        </w:tc>
        <w:tc>
          <w:tcPr>
            <w:tcW w:w="620" w:type="dxa"/>
            <w:tcBorders>
              <w:top w:val="single" w:sz="4" w:space="0" w:color="auto"/>
              <w:left w:val="nil"/>
              <w:bottom w:val="single" w:sz="4" w:space="0" w:color="auto"/>
              <w:right w:val="single" w:sz="4" w:space="0" w:color="auto"/>
            </w:tcBorders>
            <w:shd w:val="clear" w:color="000000" w:fill="C4BD97"/>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0,04</w:t>
            </w:r>
          </w:p>
        </w:tc>
      </w:tr>
      <w:tr w:rsidR="00E66040" w:rsidRPr="006437D9" w:rsidTr="00E66040">
        <w:trPr>
          <w:trHeight w:val="300"/>
          <w:jc w:val="center"/>
        </w:trPr>
        <w:tc>
          <w:tcPr>
            <w:tcW w:w="640" w:type="dxa"/>
            <w:tcBorders>
              <w:top w:val="single" w:sz="4" w:space="0" w:color="auto"/>
              <w:left w:val="single" w:sz="4" w:space="0" w:color="auto"/>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6</w:t>
            </w:r>
          </w:p>
        </w:tc>
        <w:tc>
          <w:tcPr>
            <w:tcW w:w="2560" w:type="dxa"/>
            <w:tcBorders>
              <w:top w:val="single" w:sz="4" w:space="0" w:color="auto"/>
              <w:left w:val="nil"/>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Crédito migrante</w:t>
            </w:r>
          </w:p>
        </w:tc>
        <w:tc>
          <w:tcPr>
            <w:tcW w:w="1200" w:type="dxa"/>
            <w:tcBorders>
              <w:top w:val="single" w:sz="4" w:space="0" w:color="auto"/>
              <w:left w:val="nil"/>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163.895,00</w:t>
            </w:r>
          </w:p>
        </w:tc>
        <w:tc>
          <w:tcPr>
            <w:tcW w:w="620" w:type="dxa"/>
            <w:tcBorders>
              <w:top w:val="single" w:sz="4" w:space="0" w:color="auto"/>
              <w:left w:val="nil"/>
              <w:bottom w:val="single" w:sz="4" w:space="0" w:color="auto"/>
              <w:right w:val="single" w:sz="4" w:space="0" w:color="auto"/>
            </w:tcBorders>
            <w:shd w:val="clear" w:color="000000" w:fill="C4BD97"/>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0,21</w:t>
            </w:r>
          </w:p>
        </w:tc>
      </w:tr>
      <w:tr w:rsidR="00E66040" w:rsidRPr="006437D9" w:rsidTr="00760957">
        <w:trPr>
          <w:trHeight w:val="300"/>
          <w:jc w:val="center"/>
        </w:trPr>
        <w:tc>
          <w:tcPr>
            <w:tcW w:w="640" w:type="dxa"/>
            <w:tcBorders>
              <w:top w:val="single" w:sz="4" w:space="0" w:color="auto"/>
              <w:left w:val="single" w:sz="4" w:space="0" w:color="auto"/>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7</w:t>
            </w:r>
          </w:p>
        </w:tc>
        <w:tc>
          <w:tcPr>
            <w:tcW w:w="2560" w:type="dxa"/>
            <w:tcBorders>
              <w:top w:val="single" w:sz="4" w:space="0" w:color="auto"/>
              <w:left w:val="nil"/>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Crédito productivo</w:t>
            </w:r>
          </w:p>
        </w:tc>
        <w:tc>
          <w:tcPr>
            <w:tcW w:w="1200" w:type="dxa"/>
            <w:tcBorders>
              <w:top w:val="single" w:sz="4" w:space="0" w:color="auto"/>
              <w:left w:val="nil"/>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140.850,00</w:t>
            </w:r>
          </w:p>
        </w:tc>
        <w:tc>
          <w:tcPr>
            <w:tcW w:w="620" w:type="dxa"/>
            <w:tcBorders>
              <w:top w:val="single" w:sz="4" w:space="0" w:color="auto"/>
              <w:left w:val="nil"/>
              <w:bottom w:val="single" w:sz="4" w:space="0" w:color="auto"/>
              <w:right w:val="single" w:sz="4" w:space="0" w:color="auto"/>
            </w:tcBorders>
            <w:shd w:val="clear" w:color="000000" w:fill="C4BD97"/>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0,18</w:t>
            </w:r>
          </w:p>
        </w:tc>
      </w:tr>
      <w:tr w:rsidR="00E66040" w:rsidRPr="006437D9" w:rsidTr="00760957">
        <w:trPr>
          <w:trHeight w:val="300"/>
          <w:jc w:val="center"/>
        </w:trPr>
        <w:tc>
          <w:tcPr>
            <w:tcW w:w="640" w:type="dxa"/>
            <w:tcBorders>
              <w:top w:val="single" w:sz="4" w:space="0" w:color="auto"/>
              <w:left w:val="single" w:sz="4" w:space="0" w:color="auto"/>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8</w:t>
            </w:r>
          </w:p>
        </w:tc>
        <w:tc>
          <w:tcPr>
            <w:tcW w:w="2560" w:type="dxa"/>
            <w:tcBorders>
              <w:top w:val="single" w:sz="4" w:space="0" w:color="auto"/>
              <w:left w:val="nil"/>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Crédito vivienda</w:t>
            </w:r>
          </w:p>
        </w:tc>
        <w:tc>
          <w:tcPr>
            <w:tcW w:w="1200" w:type="dxa"/>
            <w:tcBorders>
              <w:top w:val="single" w:sz="4" w:space="0" w:color="auto"/>
              <w:left w:val="nil"/>
              <w:bottom w:val="single" w:sz="4" w:space="0" w:color="auto"/>
              <w:right w:val="single" w:sz="4" w:space="0" w:color="auto"/>
            </w:tcBorders>
            <w:shd w:val="clear" w:color="000000" w:fill="C4BD97"/>
            <w:noWrap/>
            <w:vAlign w:val="center"/>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141.600,00</w:t>
            </w:r>
          </w:p>
        </w:tc>
        <w:tc>
          <w:tcPr>
            <w:tcW w:w="620" w:type="dxa"/>
            <w:tcBorders>
              <w:top w:val="single" w:sz="4" w:space="0" w:color="auto"/>
              <w:left w:val="nil"/>
              <w:bottom w:val="single" w:sz="4" w:space="0" w:color="auto"/>
              <w:right w:val="single" w:sz="4" w:space="0" w:color="auto"/>
            </w:tcBorders>
            <w:shd w:val="clear" w:color="000000" w:fill="C4BD97"/>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0,18</w:t>
            </w:r>
          </w:p>
        </w:tc>
      </w:tr>
      <w:tr w:rsidR="00E66040" w:rsidRPr="006437D9" w:rsidTr="00760957">
        <w:trPr>
          <w:trHeight w:val="300"/>
          <w:jc w:val="center"/>
        </w:trPr>
        <w:tc>
          <w:tcPr>
            <w:tcW w:w="640" w:type="dxa"/>
            <w:tcBorders>
              <w:top w:val="single" w:sz="4" w:space="0" w:color="auto"/>
              <w:left w:val="single" w:sz="4" w:space="0" w:color="auto"/>
              <w:bottom w:val="single" w:sz="4" w:space="0" w:color="auto"/>
              <w:right w:val="single" w:sz="4" w:space="0" w:color="auto"/>
            </w:tcBorders>
            <w:shd w:val="clear" w:color="auto" w:fill="943634" w:themeFill="accent2" w:themeFillShade="BF"/>
            <w:noWrap/>
            <w:vAlign w:val="center"/>
          </w:tcPr>
          <w:p w:rsidR="00E66040" w:rsidRPr="006437D9" w:rsidRDefault="00E66040" w:rsidP="00E66040">
            <w:pPr>
              <w:spacing w:after="0" w:line="360" w:lineRule="auto"/>
              <w:jc w:val="right"/>
              <w:rPr>
                <w:rFonts w:ascii="Times New Roman" w:eastAsia="Times New Roman" w:hAnsi="Times New Roman" w:cs="Times New Roman"/>
                <w:b/>
                <w:i/>
                <w:color w:val="FFFFFF" w:themeColor="background1"/>
                <w:sz w:val="20"/>
                <w:szCs w:val="20"/>
                <w:lang w:val="es-EC" w:eastAsia="es-EC"/>
              </w:rPr>
            </w:pPr>
          </w:p>
        </w:tc>
        <w:tc>
          <w:tcPr>
            <w:tcW w:w="2560" w:type="dxa"/>
            <w:tcBorders>
              <w:top w:val="single" w:sz="4" w:space="0" w:color="auto"/>
              <w:left w:val="nil"/>
              <w:bottom w:val="single" w:sz="4" w:space="0" w:color="auto"/>
              <w:right w:val="single" w:sz="4" w:space="0" w:color="auto"/>
            </w:tcBorders>
            <w:shd w:val="clear" w:color="auto" w:fill="943634" w:themeFill="accent2" w:themeFillShade="BF"/>
            <w:noWrap/>
            <w:vAlign w:val="center"/>
          </w:tcPr>
          <w:p w:rsidR="00E66040" w:rsidRPr="006437D9" w:rsidRDefault="00E66040" w:rsidP="00E66040">
            <w:pPr>
              <w:spacing w:after="0" w:line="360" w:lineRule="auto"/>
              <w:rPr>
                <w:rFonts w:ascii="Times New Roman" w:eastAsia="Times New Roman" w:hAnsi="Times New Roman" w:cs="Times New Roman"/>
                <w:b/>
                <w:i/>
                <w:color w:val="FFFFFF" w:themeColor="background1"/>
                <w:sz w:val="20"/>
                <w:szCs w:val="20"/>
                <w:lang w:val="es-EC" w:eastAsia="es-EC"/>
              </w:rPr>
            </w:pPr>
            <w:r w:rsidRPr="006437D9">
              <w:rPr>
                <w:rFonts w:ascii="Times New Roman" w:eastAsia="Times New Roman" w:hAnsi="Times New Roman" w:cs="Times New Roman"/>
                <w:b/>
                <w:i/>
                <w:color w:val="FFFFFF" w:themeColor="background1"/>
                <w:sz w:val="20"/>
                <w:szCs w:val="20"/>
                <w:lang w:val="es-EC" w:eastAsia="es-EC"/>
              </w:rPr>
              <w:t>TOTAL USD</w:t>
            </w:r>
          </w:p>
        </w:tc>
        <w:tc>
          <w:tcPr>
            <w:tcW w:w="1200" w:type="dxa"/>
            <w:tcBorders>
              <w:top w:val="single" w:sz="4" w:space="0" w:color="auto"/>
              <w:left w:val="nil"/>
              <w:bottom w:val="single" w:sz="4" w:space="0" w:color="auto"/>
              <w:right w:val="single" w:sz="4" w:space="0" w:color="auto"/>
            </w:tcBorders>
            <w:shd w:val="clear" w:color="auto" w:fill="943634" w:themeFill="accent2" w:themeFillShade="BF"/>
            <w:noWrap/>
            <w:vAlign w:val="center"/>
          </w:tcPr>
          <w:p w:rsidR="00E66040" w:rsidRPr="006437D9" w:rsidRDefault="00E66040" w:rsidP="00E66040">
            <w:pPr>
              <w:spacing w:after="0" w:line="360" w:lineRule="auto"/>
              <w:jc w:val="right"/>
              <w:rPr>
                <w:rFonts w:ascii="Times New Roman" w:eastAsia="Times New Roman" w:hAnsi="Times New Roman" w:cs="Times New Roman"/>
                <w:b/>
                <w:i/>
                <w:color w:val="FFFFFF" w:themeColor="background1"/>
                <w:sz w:val="20"/>
                <w:szCs w:val="20"/>
                <w:lang w:val="es-EC" w:eastAsia="es-EC"/>
              </w:rPr>
            </w:pPr>
            <w:r w:rsidRPr="006437D9">
              <w:rPr>
                <w:rFonts w:ascii="Times New Roman" w:eastAsia="Times New Roman" w:hAnsi="Times New Roman" w:cs="Times New Roman"/>
                <w:b/>
                <w:i/>
                <w:color w:val="FFFFFF" w:themeColor="background1"/>
                <w:sz w:val="20"/>
                <w:szCs w:val="20"/>
                <w:lang w:val="es-EC" w:eastAsia="es-EC"/>
              </w:rPr>
              <w:t>783.345,00</w:t>
            </w:r>
          </w:p>
        </w:tc>
        <w:tc>
          <w:tcPr>
            <w:tcW w:w="620" w:type="dxa"/>
            <w:tcBorders>
              <w:top w:val="single" w:sz="4" w:space="0" w:color="auto"/>
              <w:left w:val="nil"/>
              <w:bottom w:val="single" w:sz="4" w:space="0" w:color="auto"/>
              <w:right w:val="single" w:sz="4" w:space="0" w:color="auto"/>
            </w:tcBorders>
            <w:shd w:val="clear" w:color="auto" w:fill="943634" w:themeFill="accent2" w:themeFillShade="BF"/>
            <w:noWrap/>
            <w:vAlign w:val="bottom"/>
          </w:tcPr>
          <w:p w:rsidR="00E66040" w:rsidRPr="006437D9" w:rsidRDefault="00E66040" w:rsidP="00E66040">
            <w:pPr>
              <w:spacing w:after="0" w:line="360" w:lineRule="auto"/>
              <w:jc w:val="right"/>
              <w:rPr>
                <w:rFonts w:ascii="Times New Roman" w:eastAsia="Times New Roman" w:hAnsi="Times New Roman" w:cs="Times New Roman"/>
                <w:b/>
                <w:i/>
                <w:color w:val="FFFFFF" w:themeColor="background1"/>
                <w:sz w:val="20"/>
                <w:szCs w:val="20"/>
                <w:lang w:val="es-EC" w:eastAsia="es-EC"/>
              </w:rPr>
            </w:pPr>
            <w:r w:rsidRPr="006437D9">
              <w:rPr>
                <w:rFonts w:ascii="Times New Roman" w:eastAsia="Times New Roman" w:hAnsi="Times New Roman" w:cs="Times New Roman"/>
                <w:b/>
                <w:i/>
                <w:color w:val="FFFFFF" w:themeColor="background1"/>
                <w:sz w:val="20"/>
                <w:szCs w:val="20"/>
                <w:lang w:val="es-EC" w:eastAsia="es-EC"/>
              </w:rPr>
              <w:t>1,00</w:t>
            </w:r>
          </w:p>
        </w:tc>
      </w:tr>
    </w:tbl>
    <w:p w:rsidR="00E66040" w:rsidRPr="00FB657E" w:rsidRDefault="00E66040" w:rsidP="00E66040">
      <w:pPr>
        <w:spacing w:after="0" w:line="240" w:lineRule="auto"/>
        <w:rPr>
          <w:rFonts w:ascii="Times New Roman" w:hAnsi="Times New Roman" w:cs="Times New Roman"/>
          <w:sz w:val="24"/>
          <w:szCs w:val="24"/>
        </w:rPr>
      </w:pPr>
      <w:r w:rsidRPr="00FB657E">
        <w:rPr>
          <w:rFonts w:ascii="Times New Roman" w:hAnsi="Times New Roman" w:cs="Times New Roman"/>
          <w:b/>
          <w:sz w:val="24"/>
          <w:szCs w:val="24"/>
        </w:rPr>
        <w:t>Fuente</w:t>
      </w:r>
      <w:r w:rsidRPr="00FB657E">
        <w:rPr>
          <w:rFonts w:ascii="Times New Roman" w:hAnsi="Times New Roman" w:cs="Times New Roman"/>
          <w:sz w:val="24"/>
          <w:szCs w:val="24"/>
        </w:rPr>
        <w:t>: Estado de resultados del año 2015</w:t>
      </w:r>
    </w:p>
    <w:p w:rsidR="00E66040" w:rsidRPr="00FB657E" w:rsidRDefault="00E66040" w:rsidP="00E66040">
      <w:pPr>
        <w:spacing w:after="0" w:line="240" w:lineRule="auto"/>
        <w:rPr>
          <w:rFonts w:ascii="Times New Roman" w:hAnsi="Times New Roman" w:cs="Times New Roman"/>
          <w:sz w:val="24"/>
          <w:szCs w:val="24"/>
        </w:rPr>
      </w:pPr>
      <w:r w:rsidRPr="00FB657E">
        <w:rPr>
          <w:rFonts w:ascii="Times New Roman" w:hAnsi="Times New Roman" w:cs="Times New Roman"/>
          <w:b/>
          <w:sz w:val="24"/>
          <w:szCs w:val="24"/>
        </w:rPr>
        <w:t>Elaborado</w:t>
      </w:r>
      <w:r w:rsidRPr="00FB657E">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E66040" w:rsidP="00E66040">
      <w:pPr>
        <w:shd w:val="clear" w:color="auto" w:fill="FFFFFF" w:themeFill="background1"/>
        <w:spacing w:after="0" w:line="240" w:lineRule="auto"/>
        <w:rPr>
          <w:rFonts w:ascii="Times New Roman" w:hAnsi="Times New Roman" w:cs="Times New Roman"/>
          <w:b/>
          <w:noProof/>
          <w:sz w:val="24"/>
          <w:szCs w:val="24"/>
          <w:lang w:val="es-EC" w:eastAsia="es-EC"/>
        </w:rPr>
      </w:pPr>
      <w:r w:rsidRPr="00FB657E">
        <w:rPr>
          <w:rFonts w:ascii="Times New Roman" w:hAnsi="Times New Roman" w:cs="Times New Roman"/>
          <w:b/>
          <w:noProof/>
          <w:sz w:val="24"/>
          <w:szCs w:val="24"/>
          <w:lang w:val="es-EC" w:eastAsia="es-EC"/>
        </w:rPr>
        <w:t xml:space="preserve">Cuadro # </w:t>
      </w:r>
      <w:r w:rsidR="00263EF2">
        <w:rPr>
          <w:rFonts w:ascii="Times New Roman" w:hAnsi="Times New Roman" w:cs="Times New Roman"/>
          <w:b/>
          <w:noProof/>
          <w:sz w:val="24"/>
          <w:szCs w:val="24"/>
          <w:lang w:val="es-EC" w:eastAsia="es-EC"/>
        </w:rPr>
        <w:t>41</w:t>
      </w:r>
    </w:p>
    <w:p w:rsidR="00760957" w:rsidRDefault="00760957"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R</w:t>
      </w:r>
      <w:r w:rsidRPr="00381448">
        <w:rPr>
          <w:rFonts w:ascii="Times New Roman" w:hAnsi="Times New Roman" w:cs="Times New Roman"/>
          <w:b/>
          <w:sz w:val="24"/>
          <w:szCs w:val="24"/>
        </w:rPr>
        <w:t>equisitos para la colocación de créditos</w:t>
      </w:r>
    </w:p>
    <w:p w:rsidR="00E66040" w:rsidRDefault="00E66040" w:rsidP="00E66040">
      <w:pPr>
        <w:spacing w:after="0" w:line="360" w:lineRule="auto"/>
        <w:jc w:val="center"/>
        <w:rPr>
          <w:rFonts w:ascii="Times New Roman" w:hAnsi="Times New Roman" w:cs="Times New Roman"/>
          <w:b/>
          <w:sz w:val="24"/>
          <w:szCs w:val="24"/>
        </w:rPr>
      </w:pPr>
    </w:p>
    <w:p w:rsidR="00E66040" w:rsidRPr="00381448" w:rsidRDefault="00E66040" w:rsidP="00E66040">
      <w:pPr>
        <w:spacing w:after="0" w:line="360" w:lineRule="auto"/>
        <w:jc w:val="center"/>
        <w:rPr>
          <w:rFonts w:ascii="Times New Roman" w:hAnsi="Times New Roman" w:cs="Times New Roman"/>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DD9C3" w:themeFill="background2" w:themeFillShade="E6"/>
        <w:tblLayout w:type="fixed"/>
        <w:tblCellMar>
          <w:left w:w="70" w:type="dxa"/>
          <w:right w:w="70" w:type="dxa"/>
        </w:tblCellMar>
        <w:tblLook w:val="04A0" w:firstRow="1" w:lastRow="0" w:firstColumn="1" w:lastColumn="0" w:noHBand="0" w:noVBand="1"/>
      </w:tblPr>
      <w:tblGrid>
        <w:gridCol w:w="860"/>
        <w:gridCol w:w="1478"/>
        <w:gridCol w:w="1307"/>
        <w:gridCol w:w="1588"/>
        <w:gridCol w:w="2845"/>
      </w:tblGrid>
      <w:tr w:rsidR="00E66040" w:rsidRPr="00B137BC" w:rsidTr="00E66040">
        <w:trPr>
          <w:trHeight w:val="645"/>
        </w:trPr>
        <w:tc>
          <w:tcPr>
            <w:tcW w:w="532" w:type="pct"/>
            <w:shd w:val="clear" w:color="auto" w:fill="632423" w:themeFill="accent2" w:themeFillShade="80"/>
            <w:noWrap/>
            <w:vAlign w:val="bottom"/>
            <w:hideMark/>
          </w:tcPr>
          <w:p w:rsidR="00E66040" w:rsidRPr="00B137BC" w:rsidRDefault="00E66040" w:rsidP="00E66040">
            <w:pPr>
              <w:spacing w:after="0" w:line="360" w:lineRule="auto"/>
              <w:jc w:val="center"/>
              <w:rPr>
                <w:rFonts w:ascii="Times New Roman" w:eastAsia="Times New Roman" w:hAnsi="Times New Roman" w:cs="Times New Roman"/>
                <w:b/>
                <w:color w:val="FFFFFF" w:themeColor="background1"/>
                <w:sz w:val="20"/>
                <w:szCs w:val="20"/>
                <w:lang w:val="es-EC" w:eastAsia="es-EC"/>
              </w:rPr>
            </w:pPr>
            <w:r w:rsidRPr="00B137BC">
              <w:rPr>
                <w:rFonts w:ascii="Times New Roman" w:eastAsia="Times New Roman" w:hAnsi="Times New Roman" w:cs="Times New Roman"/>
                <w:b/>
                <w:color w:val="FFFFFF" w:themeColor="background1"/>
                <w:sz w:val="20"/>
                <w:szCs w:val="20"/>
                <w:lang w:val="es-EC" w:eastAsia="es-EC"/>
              </w:rPr>
              <w:t>CODIG</w:t>
            </w:r>
          </w:p>
          <w:p w:rsidR="00E66040" w:rsidRPr="00B137BC" w:rsidRDefault="00E66040" w:rsidP="00E66040">
            <w:pPr>
              <w:spacing w:after="0" w:line="360" w:lineRule="auto"/>
              <w:jc w:val="center"/>
              <w:rPr>
                <w:rFonts w:ascii="Times New Roman" w:eastAsia="Times New Roman" w:hAnsi="Times New Roman" w:cs="Times New Roman"/>
                <w:b/>
                <w:color w:val="FFFFFF" w:themeColor="background1"/>
                <w:sz w:val="20"/>
                <w:szCs w:val="20"/>
                <w:lang w:val="es-EC" w:eastAsia="es-EC"/>
              </w:rPr>
            </w:pPr>
            <w:r w:rsidRPr="00B137BC">
              <w:rPr>
                <w:rFonts w:ascii="Times New Roman" w:eastAsia="Times New Roman" w:hAnsi="Times New Roman" w:cs="Times New Roman"/>
                <w:b/>
                <w:color w:val="FFFFFF" w:themeColor="background1"/>
                <w:sz w:val="20"/>
                <w:szCs w:val="20"/>
                <w:lang w:val="es-EC" w:eastAsia="es-EC"/>
              </w:rPr>
              <w:t>SOCIO</w:t>
            </w:r>
          </w:p>
        </w:tc>
        <w:tc>
          <w:tcPr>
            <w:tcW w:w="915" w:type="pct"/>
            <w:shd w:val="clear" w:color="auto" w:fill="632423" w:themeFill="accent2" w:themeFillShade="80"/>
            <w:noWrap/>
            <w:vAlign w:val="bottom"/>
            <w:hideMark/>
          </w:tcPr>
          <w:p w:rsidR="00E66040" w:rsidRPr="00B137BC" w:rsidRDefault="00E66040" w:rsidP="00E66040">
            <w:pPr>
              <w:spacing w:after="0" w:line="360" w:lineRule="auto"/>
              <w:jc w:val="center"/>
              <w:rPr>
                <w:rFonts w:ascii="Times New Roman" w:eastAsia="Times New Roman" w:hAnsi="Times New Roman" w:cs="Times New Roman"/>
                <w:b/>
                <w:color w:val="FFFFFF" w:themeColor="background1"/>
                <w:sz w:val="20"/>
                <w:szCs w:val="20"/>
                <w:lang w:val="es-EC" w:eastAsia="es-EC"/>
              </w:rPr>
            </w:pPr>
            <w:r w:rsidRPr="00B137BC">
              <w:rPr>
                <w:rFonts w:ascii="Times New Roman" w:eastAsia="Times New Roman" w:hAnsi="Times New Roman" w:cs="Times New Roman"/>
                <w:b/>
                <w:color w:val="FFFFFF" w:themeColor="background1"/>
                <w:sz w:val="20"/>
                <w:szCs w:val="20"/>
                <w:lang w:val="es-EC" w:eastAsia="es-EC"/>
              </w:rPr>
              <w:t>DESCRIPCIÓN</w:t>
            </w:r>
          </w:p>
          <w:p w:rsidR="00E66040" w:rsidRPr="00B137BC" w:rsidRDefault="00E66040" w:rsidP="00E66040">
            <w:pPr>
              <w:spacing w:after="0" w:line="360" w:lineRule="auto"/>
              <w:jc w:val="center"/>
              <w:rPr>
                <w:rFonts w:ascii="Times New Roman" w:eastAsia="Times New Roman" w:hAnsi="Times New Roman" w:cs="Times New Roman"/>
                <w:b/>
                <w:color w:val="FFFFFF" w:themeColor="background1"/>
                <w:sz w:val="20"/>
                <w:szCs w:val="20"/>
                <w:lang w:val="es-EC" w:eastAsia="es-EC"/>
              </w:rPr>
            </w:pPr>
            <w:r w:rsidRPr="00B137BC">
              <w:rPr>
                <w:rFonts w:ascii="Times New Roman" w:eastAsia="Times New Roman" w:hAnsi="Times New Roman" w:cs="Times New Roman"/>
                <w:b/>
                <w:color w:val="FFFFFF" w:themeColor="background1"/>
                <w:sz w:val="20"/>
                <w:szCs w:val="20"/>
                <w:lang w:val="es-EC" w:eastAsia="es-EC"/>
              </w:rPr>
              <w:t>PRODUCTO</w:t>
            </w:r>
          </w:p>
        </w:tc>
        <w:tc>
          <w:tcPr>
            <w:tcW w:w="809" w:type="pct"/>
            <w:shd w:val="clear" w:color="auto" w:fill="632423" w:themeFill="accent2" w:themeFillShade="80"/>
            <w:noWrap/>
            <w:vAlign w:val="bottom"/>
            <w:hideMark/>
          </w:tcPr>
          <w:p w:rsidR="00E66040" w:rsidRPr="00B137BC" w:rsidRDefault="00E66040" w:rsidP="00E66040">
            <w:pPr>
              <w:spacing w:after="0" w:line="360" w:lineRule="auto"/>
              <w:jc w:val="center"/>
              <w:rPr>
                <w:rFonts w:ascii="Times New Roman" w:eastAsia="Times New Roman" w:hAnsi="Times New Roman" w:cs="Times New Roman"/>
                <w:b/>
                <w:color w:val="FFFFFF" w:themeColor="background1"/>
                <w:sz w:val="20"/>
                <w:szCs w:val="20"/>
                <w:lang w:val="es-EC" w:eastAsia="es-EC"/>
              </w:rPr>
            </w:pPr>
            <w:r w:rsidRPr="00B137BC">
              <w:rPr>
                <w:rFonts w:ascii="Times New Roman" w:eastAsia="Times New Roman" w:hAnsi="Times New Roman" w:cs="Times New Roman"/>
                <w:b/>
                <w:color w:val="FFFFFF" w:themeColor="background1"/>
                <w:sz w:val="20"/>
                <w:szCs w:val="20"/>
                <w:lang w:val="es-EC" w:eastAsia="es-EC"/>
              </w:rPr>
              <w:t>FECHA DE CRÉDITO</w:t>
            </w:r>
          </w:p>
        </w:tc>
        <w:tc>
          <w:tcPr>
            <w:tcW w:w="983" w:type="pct"/>
            <w:shd w:val="clear" w:color="auto" w:fill="632423" w:themeFill="accent2" w:themeFillShade="80"/>
            <w:noWrap/>
            <w:vAlign w:val="bottom"/>
            <w:hideMark/>
          </w:tcPr>
          <w:p w:rsidR="00E66040" w:rsidRPr="00B137BC" w:rsidRDefault="00E66040" w:rsidP="00E66040">
            <w:pPr>
              <w:spacing w:after="0" w:line="360" w:lineRule="auto"/>
              <w:jc w:val="center"/>
              <w:rPr>
                <w:rFonts w:ascii="Times New Roman" w:eastAsia="Times New Roman" w:hAnsi="Times New Roman" w:cs="Times New Roman"/>
                <w:b/>
                <w:color w:val="FFFFFF" w:themeColor="background1"/>
                <w:sz w:val="20"/>
                <w:szCs w:val="20"/>
                <w:lang w:val="es-EC" w:eastAsia="es-EC"/>
              </w:rPr>
            </w:pPr>
            <w:r w:rsidRPr="00B137BC">
              <w:rPr>
                <w:rFonts w:ascii="Times New Roman" w:eastAsia="Times New Roman" w:hAnsi="Times New Roman" w:cs="Times New Roman"/>
                <w:b/>
                <w:color w:val="FFFFFF" w:themeColor="background1"/>
                <w:sz w:val="20"/>
                <w:szCs w:val="20"/>
                <w:lang w:val="es-EC" w:eastAsia="es-EC"/>
              </w:rPr>
              <w:t>MONTO</w:t>
            </w:r>
          </w:p>
          <w:p w:rsidR="00E66040" w:rsidRPr="00B137BC" w:rsidRDefault="00E66040" w:rsidP="00E66040">
            <w:pPr>
              <w:spacing w:after="0" w:line="360" w:lineRule="auto"/>
              <w:jc w:val="center"/>
              <w:rPr>
                <w:rFonts w:ascii="Times New Roman" w:eastAsia="Times New Roman" w:hAnsi="Times New Roman" w:cs="Times New Roman"/>
                <w:b/>
                <w:color w:val="FFFFFF" w:themeColor="background1"/>
                <w:sz w:val="20"/>
                <w:szCs w:val="20"/>
                <w:lang w:val="es-EC" w:eastAsia="es-EC"/>
              </w:rPr>
            </w:pPr>
            <w:r w:rsidRPr="00B137BC">
              <w:rPr>
                <w:rFonts w:ascii="Times New Roman" w:eastAsia="Times New Roman" w:hAnsi="Times New Roman" w:cs="Times New Roman"/>
                <w:b/>
                <w:color w:val="FFFFFF" w:themeColor="background1"/>
                <w:sz w:val="20"/>
                <w:szCs w:val="20"/>
                <w:lang w:val="es-EC" w:eastAsia="es-EC"/>
              </w:rPr>
              <w:t>ACREDITADO</w:t>
            </w:r>
          </w:p>
        </w:tc>
        <w:tc>
          <w:tcPr>
            <w:tcW w:w="1761" w:type="pct"/>
            <w:shd w:val="clear" w:color="auto" w:fill="632423" w:themeFill="accent2" w:themeFillShade="80"/>
            <w:vAlign w:val="bottom"/>
            <w:hideMark/>
          </w:tcPr>
          <w:p w:rsidR="00E66040" w:rsidRPr="00B137BC" w:rsidRDefault="00E66040" w:rsidP="00E66040">
            <w:pPr>
              <w:spacing w:after="0" w:line="360" w:lineRule="auto"/>
              <w:jc w:val="center"/>
              <w:rPr>
                <w:rFonts w:ascii="Times New Roman" w:eastAsia="Times New Roman" w:hAnsi="Times New Roman" w:cs="Times New Roman"/>
                <w:b/>
                <w:color w:val="FFFFFF" w:themeColor="background1"/>
                <w:sz w:val="20"/>
                <w:szCs w:val="20"/>
                <w:lang w:val="es-EC" w:eastAsia="es-EC"/>
              </w:rPr>
            </w:pPr>
            <w:r w:rsidRPr="00B137BC">
              <w:rPr>
                <w:rFonts w:ascii="Times New Roman" w:eastAsia="Times New Roman" w:hAnsi="Times New Roman" w:cs="Times New Roman"/>
                <w:b/>
                <w:color w:val="FFFFFF" w:themeColor="background1"/>
                <w:sz w:val="20"/>
                <w:szCs w:val="20"/>
                <w:lang w:val="es-EC" w:eastAsia="es-EC"/>
              </w:rPr>
              <w:t>OBSERVACIÓN</w:t>
            </w:r>
          </w:p>
        </w:tc>
      </w:tr>
      <w:tr w:rsidR="00E66040" w:rsidRPr="00B137BC" w:rsidTr="00E66040">
        <w:trPr>
          <w:trHeight w:val="900"/>
        </w:trPr>
        <w:tc>
          <w:tcPr>
            <w:tcW w:w="532" w:type="pct"/>
            <w:shd w:val="clear" w:color="auto" w:fill="DDD9C3" w:themeFill="background2" w:themeFillShade="E6"/>
            <w:noWrap/>
            <w:hideMark/>
          </w:tcPr>
          <w:p w:rsidR="00E66040" w:rsidRPr="00B137B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614</w:t>
            </w:r>
          </w:p>
        </w:tc>
        <w:tc>
          <w:tcPr>
            <w:tcW w:w="915" w:type="pct"/>
            <w:shd w:val="clear" w:color="auto" w:fill="DDD9C3" w:themeFill="background2" w:themeFillShade="E6"/>
            <w:noWrap/>
            <w:hideMark/>
          </w:tcPr>
          <w:p w:rsidR="00E66040" w:rsidRPr="00B137BC" w:rsidRDefault="00E66040" w:rsidP="00E66040">
            <w:pPr>
              <w:spacing w:after="0" w:line="360" w:lineRule="auto"/>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Crediconsumo</w:t>
            </w:r>
          </w:p>
        </w:tc>
        <w:tc>
          <w:tcPr>
            <w:tcW w:w="809"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2015-02-01</w:t>
            </w:r>
          </w:p>
        </w:tc>
        <w:tc>
          <w:tcPr>
            <w:tcW w:w="983" w:type="pct"/>
            <w:shd w:val="clear" w:color="auto" w:fill="DDD9C3" w:themeFill="background2" w:themeFillShade="E6"/>
            <w:noWrap/>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xml:space="preserve">          4 700,00   </w:t>
            </w:r>
          </w:p>
        </w:tc>
        <w:tc>
          <w:tcPr>
            <w:tcW w:w="1761" w:type="pct"/>
            <w:shd w:val="clear" w:color="auto" w:fill="DDD9C3" w:themeFill="background2" w:themeFillShade="E6"/>
            <w:hideMark/>
          </w:tcPr>
          <w:p w:rsidR="00E66040" w:rsidRPr="00B137BC"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Carpeta de socia: no se</w:t>
            </w:r>
            <w:r w:rsidRPr="00B137BC">
              <w:rPr>
                <w:rFonts w:ascii="Times New Roman" w:eastAsia="Times New Roman" w:hAnsi="Times New Roman" w:cs="Times New Roman"/>
                <w:color w:val="000000"/>
                <w:sz w:val="20"/>
                <w:szCs w:val="20"/>
                <w:shd w:val="clear" w:color="auto" w:fill="DDD9C3" w:themeFill="background2" w:themeFillShade="E6"/>
                <w:lang w:val="es-EC" w:eastAsia="es-EC"/>
              </w:rPr>
              <w:t xml:space="preserve"> encuentra</w:t>
            </w:r>
            <w:r w:rsidRPr="00B137BC">
              <w:rPr>
                <w:rFonts w:ascii="Times New Roman" w:eastAsia="Times New Roman" w:hAnsi="Times New Roman" w:cs="Times New Roman"/>
                <w:color w:val="000000"/>
                <w:sz w:val="20"/>
                <w:szCs w:val="20"/>
                <w:lang w:val="es-EC" w:eastAsia="es-EC"/>
              </w:rPr>
              <w:t xml:space="preserve"> las firmas en la solicitud de crédito de la garante y falta justificación de ingresos de la garante.</w:t>
            </w:r>
          </w:p>
        </w:tc>
      </w:tr>
      <w:tr w:rsidR="00E66040" w:rsidRPr="00B137BC" w:rsidTr="00E66040">
        <w:trPr>
          <w:trHeight w:val="600"/>
        </w:trPr>
        <w:tc>
          <w:tcPr>
            <w:tcW w:w="532" w:type="pct"/>
            <w:shd w:val="clear" w:color="auto" w:fill="DDD9C3" w:themeFill="background2" w:themeFillShade="E6"/>
            <w:noWrap/>
            <w:vAlign w:val="bottom"/>
            <w:hideMark/>
          </w:tcPr>
          <w:p w:rsidR="00E66040" w:rsidRPr="00B137B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113</w:t>
            </w:r>
          </w:p>
        </w:tc>
        <w:tc>
          <w:tcPr>
            <w:tcW w:w="915" w:type="pct"/>
            <w:shd w:val="clear" w:color="auto" w:fill="DDD9C3" w:themeFill="background2" w:themeFillShade="E6"/>
            <w:noWrap/>
            <w:vAlign w:val="bottom"/>
            <w:hideMark/>
          </w:tcPr>
          <w:p w:rsidR="00E66040" w:rsidRPr="00B137BC" w:rsidRDefault="00E66040" w:rsidP="00E66040">
            <w:pPr>
              <w:spacing w:after="0" w:line="360" w:lineRule="auto"/>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Crediproductivo</w:t>
            </w:r>
          </w:p>
        </w:tc>
        <w:tc>
          <w:tcPr>
            <w:tcW w:w="809"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2015-02-10</w:t>
            </w:r>
          </w:p>
        </w:tc>
        <w:tc>
          <w:tcPr>
            <w:tcW w:w="983"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xml:space="preserve">        20 000,00   </w:t>
            </w:r>
          </w:p>
        </w:tc>
        <w:tc>
          <w:tcPr>
            <w:tcW w:w="1761" w:type="pct"/>
            <w:shd w:val="clear" w:color="auto" w:fill="DDD9C3" w:themeFill="background2" w:themeFillShade="E6"/>
            <w:vAlign w:val="bottom"/>
            <w:hideMark/>
          </w:tcPr>
          <w:p w:rsidR="00E66040" w:rsidRPr="00B137BC"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xml:space="preserve">Falta llenar en la solicitud referencias  </w:t>
            </w:r>
          </w:p>
        </w:tc>
      </w:tr>
      <w:tr w:rsidR="00E66040" w:rsidRPr="00B137BC" w:rsidTr="00E66040">
        <w:trPr>
          <w:trHeight w:val="900"/>
        </w:trPr>
        <w:tc>
          <w:tcPr>
            <w:tcW w:w="532" w:type="pct"/>
            <w:shd w:val="clear" w:color="auto" w:fill="DDD9C3" w:themeFill="background2" w:themeFillShade="E6"/>
            <w:noWrap/>
            <w:vAlign w:val="bottom"/>
            <w:hideMark/>
          </w:tcPr>
          <w:p w:rsidR="00E66040" w:rsidRPr="00B137B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114</w:t>
            </w:r>
          </w:p>
        </w:tc>
        <w:tc>
          <w:tcPr>
            <w:tcW w:w="915" w:type="pct"/>
            <w:shd w:val="clear" w:color="auto" w:fill="DDD9C3" w:themeFill="background2" w:themeFillShade="E6"/>
            <w:noWrap/>
            <w:vAlign w:val="bottom"/>
            <w:hideMark/>
          </w:tcPr>
          <w:p w:rsidR="00E66040" w:rsidRPr="00B137BC" w:rsidRDefault="00E66040" w:rsidP="00E66040">
            <w:pPr>
              <w:spacing w:after="0" w:line="360" w:lineRule="auto"/>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Crediproductivo</w:t>
            </w:r>
          </w:p>
        </w:tc>
        <w:tc>
          <w:tcPr>
            <w:tcW w:w="809"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2015-02-13</w:t>
            </w:r>
          </w:p>
        </w:tc>
        <w:tc>
          <w:tcPr>
            <w:tcW w:w="983"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xml:space="preserve">          5 000,00   </w:t>
            </w:r>
          </w:p>
        </w:tc>
        <w:tc>
          <w:tcPr>
            <w:tcW w:w="1761" w:type="pct"/>
            <w:shd w:val="clear" w:color="auto" w:fill="DDD9C3" w:themeFill="background2" w:themeFillShade="E6"/>
            <w:vAlign w:val="center"/>
            <w:hideMark/>
          </w:tcPr>
          <w:p w:rsidR="00E66040" w:rsidRPr="00B137BC"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Falta la firma de la autorización para consultar y reportar al buró de crédito, solicitud de crédito incompleta falta llenar los ingresos</w:t>
            </w:r>
          </w:p>
        </w:tc>
      </w:tr>
      <w:tr w:rsidR="00E66040" w:rsidRPr="00B137BC" w:rsidTr="00E66040">
        <w:trPr>
          <w:trHeight w:val="900"/>
        </w:trPr>
        <w:tc>
          <w:tcPr>
            <w:tcW w:w="532" w:type="pct"/>
            <w:shd w:val="clear" w:color="auto" w:fill="DDD9C3" w:themeFill="background2" w:themeFillShade="E6"/>
            <w:noWrap/>
            <w:vAlign w:val="bottom"/>
            <w:hideMark/>
          </w:tcPr>
          <w:p w:rsidR="00E66040" w:rsidRPr="00B137B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lastRenderedPageBreak/>
              <w:t>358</w:t>
            </w:r>
          </w:p>
        </w:tc>
        <w:tc>
          <w:tcPr>
            <w:tcW w:w="915" w:type="pct"/>
            <w:shd w:val="clear" w:color="auto" w:fill="DDD9C3" w:themeFill="background2" w:themeFillShade="E6"/>
            <w:noWrap/>
            <w:vAlign w:val="bottom"/>
            <w:hideMark/>
          </w:tcPr>
          <w:p w:rsidR="00E66040" w:rsidRPr="00B137BC" w:rsidRDefault="00E66040" w:rsidP="00E66040">
            <w:pPr>
              <w:spacing w:after="0" w:line="360" w:lineRule="auto"/>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Crediinversion</w:t>
            </w:r>
          </w:p>
        </w:tc>
        <w:tc>
          <w:tcPr>
            <w:tcW w:w="809"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2015-02-19</w:t>
            </w:r>
          </w:p>
        </w:tc>
        <w:tc>
          <w:tcPr>
            <w:tcW w:w="983"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xml:space="preserve">          2 000,00   </w:t>
            </w:r>
          </w:p>
        </w:tc>
        <w:tc>
          <w:tcPr>
            <w:tcW w:w="1761" w:type="pct"/>
            <w:shd w:val="clear" w:color="auto" w:fill="DDD9C3" w:themeFill="background2" w:themeFillShade="E6"/>
            <w:vAlign w:val="bottom"/>
            <w:hideMark/>
          </w:tcPr>
          <w:p w:rsidR="00E66040" w:rsidRPr="00B137BC"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Falta informe de campo y justificación de ingreso del deudor, solicitud sin todos los datos falta número de teléfono</w:t>
            </w:r>
          </w:p>
        </w:tc>
      </w:tr>
      <w:tr w:rsidR="00E66040" w:rsidRPr="00B137BC" w:rsidTr="00E66040">
        <w:trPr>
          <w:trHeight w:val="300"/>
        </w:trPr>
        <w:tc>
          <w:tcPr>
            <w:tcW w:w="532" w:type="pct"/>
            <w:shd w:val="clear" w:color="auto" w:fill="DDD9C3" w:themeFill="background2" w:themeFillShade="E6"/>
            <w:noWrap/>
            <w:vAlign w:val="bottom"/>
            <w:hideMark/>
          </w:tcPr>
          <w:p w:rsidR="00E66040" w:rsidRPr="00B137B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3009</w:t>
            </w:r>
          </w:p>
        </w:tc>
        <w:tc>
          <w:tcPr>
            <w:tcW w:w="915" w:type="pct"/>
            <w:shd w:val="clear" w:color="auto" w:fill="DDD9C3" w:themeFill="background2" w:themeFillShade="E6"/>
            <w:noWrap/>
            <w:vAlign w:val="bottom"/>
            <w:hideMark/>
          </w:tcPr>
          <w:p w:rsidR="00E66040" w:rsidRPr="00B137BC" w:rsidRDefault="00E66040" w:rsidP="00E66040">
            <w:pPr>
              <w:spacing w:after="0" w:line="360" w:lineRule="auto"/>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Credimigrante</w:t>
            </w:r>
          </w:p>
        </w:tc>
        <w:tc>
          <w:tcPr>
            <w:tcW w:w="809"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2015-02-26</w:t>
            </w:r>
          </w:p>
        </w:tc>
        <w:tc>
          <w:tcPr>
            <w:tcW w:w="983"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xml:space="preserve">          2 200,00   </w:t>
            </w:r>
          </w:p>
        </w:tc>
        <w:tc>
          <w:tcPr>
            <w:tcW w:w="1761" w:type="pct"/>
            <w:shd w:val="clear" w:color="auto" w:fill="DDD9C3" w:themeFill="background2" w:themeFillShade="E6"/>
            <w:vAlign w:val="bottom"/>
            <w:hideMark/>
          </w:tcPr>
          <w:p w:rsidR="00E66040" w:rsidRPr="00B137BC"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Carpeta completa con todos los requisitos</w:t>
            </w:r>
          </w:p>
        </w:tc>
      </w:tr>
      <w:tr w:rsidR="00E66040" w:rsidRPr="00B137BC" w:rsidTr="00E66040">
        <w:trPr>
          <w:trHeight w:val="300"/>
        </w:trPr>
        <w:tc>
          <w:tcPr>
            <w:tcW w:w="532" w:type="pct"/>
            <w:shd w:val="clear" w:color="auto" w:fill="DDD9C3" w:themeFill="background2" w:themeFillShade="E6"/>
            <w:noWrap/>
            <w:vAlign w:val="bottom"/>
            <w:hideMark/>
          </w:tcPr>
          <w:p w:rsidR="00E66040" w:rsidRPr="00B137B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414</w:t>
            </w:r>
          </w:p>
        </w:tc>
        <w:tc>
          <w:tcPr>
            <w:tcW w:w="915" w:type="pct"/>
            <w:shd w:val="clear" w:color="auto" w:fill="DDD9C3" w:themeFill="background2" w:themeFillShade="E6"/>
            <w:noWrap/>
            <w:vAlign w:val="bottom"/>
            <w:hideMark/>
          </w:tcPr>
          <w:p w:rsidR="00E66040" w:rsidRPr="00B137BC" w:rsidRDefault="00E66040" w:rsidP="00E66040">
            <w:pPr>
              <w:spacing w:after="0" w:line="360" w:lineRule="auto"/>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Credimigrante</w:t>
            </w:r>
          </w:p>
        </w:tc>
        <w:tc>
          <w:tcPr>
            <w:tcW w:w="809"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2015-02-27</w:t>
            </w:r>
          </w:p>
        </w:tc>
        <w:tc>
          <w:tcPr>
            <w:tcW w:w="983"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xml:space="preserve">          3 000,00   </w:t>
            </w:r>
          </w:p>
        </w:tc>
        <w:tc>
          <w:tcPr>
            <w:tcW w:w="1761" w:type="pct"/>
            <w:shd w:val="clear" w:color="auto" w:fill="DDD9C3" w:themeFill="background2" w:themeFillShade="E6"/>
            <w:vAlign w:val="bottom"/>
            <w:hideMark/>
          </w:tcPr>
          <w:p w:rsidR="00E66040" w:rsidRPr="00B137BC"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Carpeta de socia sin firmas en las solicitudes de crédito,</w:t>
            </w:r>
          </w:p>
        </w:tc>
      </w:tr>
      <w:tr w:rsidR="00E66040" w:rsidRPr="00B137BC" w:rsidTr="00E66040">
        <w:trPr>
          <w:trHeight w:val="300"/>
        </w:trPr>
        <w:tc>
          <w:tcPr>
            <w:tcW w:w="532" w:type="pct"/>
            <w:shd w:val="clear" w:color="auto" w:fill="DDD9C3" w:themeFill="background2" w:themeFillShade="E6"/>
            <w:noWrap/>
            <w:vAlign w:val="bottom"/>
            <w:hideMark/>
          </w:tcPr>
          <w:p w:rsidR="00E66040" w:rsidRPr="00B137B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175</w:t>
            </w:r>
          </w:p>
        </w:tc>
        <w:tc>
          <w:tcPr>
            <w:tcW w:w="915" w:type="pct"/>
            <w:shd w:val="clear" w:color="auto" w:fill="DDD9C3" w:themeFill="background2" w:themeFillShade="E6"/>
            <w:noWrap/>
            <w:vAlign w:val="bottom"/>
            <w:hideMark/>
          </w:tcPr>
          <w:p w:rsidR="00E66040" w:rsidRPr="00B137BC" w:rsidRDefault="00E66040" w:rsidP="00E66040">
            <w:pPr>
              <w:spacing w:after="0" w:line="360" w:lineRule="auto"/>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Crediinversión</w:t>
            </w:r>
          </w:p>
        </w:tc>
        <w:tc>
          <w:tcPr>
            <w:tcW w:w="809"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2015-03-22</w:t>
            </w:r>
          </w:p>
        </w:tc>
        <w:tc>
          <w:tcPr>
            <w:tcW w:w="983"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xml:space="preserve">          2 500,00   </w:t>
            </w:r>
          </w:p>
        </w:tc>
        <w:tc>
          <w:tcPr>
            <w:tcW w:w="1761" w:type="pct"/>
            <w:shd w:val="clear" w:color="auto" w:fill="DDD9C3" w:themeFill="background2" w:themeFillShade="E6"/>
            <w:vAlign w:val="bottom"/>
            <w:hideMark/>
          </w:tcPr>
          <w:p w:rsidR="00E66040" w:rsidRPr="00B137BC"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Falta justificación de ingresos de los garantes</w:t>
            </w:r>
          </w:p>
        </w:tc>
      </w:tr>
      <w:tr w:rsidR="00E66040" w:rsidRPr="00B137BC" w:rsidTr="00E66040">
        <w:trPr>
          <w:trHeight w:val="300"/>
        </w:trPr>
        <w:tc>
          <w:tcPr>
            <w:tcW w:w="532" w:type="pct"/>
            <w:shd w:val="clear" w:color="auto" w:fill="DDD9C3" w:themeFill="background2" w:themeFillShade="E6"/>
            <w:noWrap/>
            <w:vAlign w:val="bottom"/>
            <w:hideMark/>
          </w:tcPr>
          <w:p w:rsidR="00E66040" w:rsidRPr="00B137B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616</w:t>
            </w:r>
          </w:p>
        </w:tc>
        <w:tc>
          <w:tcPr>
            <w:tcW w:w="915" w:type="pct"/>
            <w:shd w:val="clear" w:color="auto" w:fill="DDD9C3" w:themeFill="background2" w:themeFillShade="E6"/>
            <w:noWrap/>
            <w:vAlign w:val="bottom"/>
            <w:hideMark/>
          </w:tcPr>
          <w:p w:rsidR="00E66040" w:rsidRPr="00B137BC" w:rsidRDefault="00E66040" w:rsidP="00E66040">
            <w:pPr>
              <w:spacing w:after="0" w:line="360" w:lineRule="auto"/>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Credimigrante</w:t>
            </w:r>
          </w:p>
        </w:tc>
        <w:tc>
          <w:tcPr>
            <w:tcW w:w="809"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2015-03-30</w:t>
            </w:r>
          </w:p>
        </w:tc>
        <w:tc>
          <w:tcPr>
            <w:tcW w:w="983"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xml:space="preserve">          3 000,00   </w:t>
            </w:r>
          </w:p>
        </w:tc>
        <w:tc>
          <w:tcPr>
            <w:tcW w:w="1761" w:type="pct"/>
            <w:shd w:val="clear" w:color="auto" w:fill="DDD9C3" w:themeFill="background2" w:themeFillShade="E6"/>
            <w:vAlign w:val="bottom"/>
            <w:hideMark/>
          </w:tcPr>
          <w:p w:rsidR="00E66040" w:rsidRPr="00B137BC"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Falta copia de cedula de conyugue</w:t>
            </w:r>
          </w:p>
        </w:tc>
      </w:tr>
      <w:tr w:rsidR="00E66040" w:rsidRPr="00B137BC" w:rsidTr="00E66040">
        <w:trPr>
          <w:trHeight w:val="300"/>
        </w:trPr>
        <w:tc>
          <w:tcPr>
            <w:tcW w:w="532" w:type="pct"/>
            <w:shd w:val="clear" w:color="auto" w:fill="DDD9C3" w:themeFill="background2" w:themeFillShade="E6"/>
            <w:noWrap/>
            <w:vAlign w:val="bottom"/>
            <w:hideMark/>
          </w:tcPr>
          <w:p w:rsidR="00E66040" w:rsidRPr="00B137B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3034</w:t>
            </w:r>
          </w:p>
        </w:tc>
        <w:tc>
          <w:tcPr>
            <w:tcW w:w="915" w:type="pct"/>
            <w:shd w:val="clear" w:color="auto" w:fill="DDD9C3" w:themeFill="background2" w:themeFillShade="E6"/>
            <w:noWrap/>
            <w:vAlign w:val="bottom"/>
            <w:hideMark/>
          </w:tcPr>
          <w:p w:rsidR="00E66040" w:rsidRPr="00B137BC" w:rsidRDefault="00E66040" w:rsidP="00E66040">
            <w:pPr>
              <w:spacing w:after="0" w:line="360" w:lineRule="auto"/>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Crediinversión</w:t>
            </w:r>
          </w:p>
        </w:tc>
        <w:tc>
          <w:tcPr>
            <w:tcW w:w="809"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2015-04-02</w:t>
            </w:r>
          </w:p>
        </w:tc>
        <w:tc>
          <w:tcPr>
            <w:tcW w:w="983"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xml:space="preserve">        10 000,00   </w:t>
            </w:r>
          </w:p>
        </w:tc>
        <w:tc>
          <w:tcPr>
            <w:tcW w:w="1761" w:type="pct"/>
            <w:shd w:val="clear" w:color="auto" w:fill="DDD9C3" w:themeFill="background2" w:themeFillShade="E6"/>
            <w:vAlign w:val="bottom"/>
            <w:hideMark/>
          </w:tcPr>
          <w:p w:rsidR="00E66040" w:rsidRPr="00B137BC"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Carpeta completa con todos los requisitos</w:t>
            </w:r>
          </w:p>
        </w:tc>
      </w:tr>
      <w:tr w:rsidR="00E66040" w:rsidRPr="00B137BC" w:rsidTr="00E66040">
        <w:trPr>
          <w:trHeight w:val="300"/>
        </w:trPr>
        <w:tc>
          <w:tcPr>
            <w:tcW w:w="532" w:type="pct"/>
            <w:shd w:val="clear" w:color="auto" w:fill="DDD9C3" w:themeFill="background2" w:themeFillShade="E6"/>
            <w:noWrap/>
            <w:vAlign w:val="bottom"/>
            <w:hideMark/>
          </w:tcPr>
          <w:p w:rsidR="00E66040" w:rsidRPr="00B137B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821</w:t>
            </w:r>
          </w:p>
        </w:tc>
        <w:tc>
          <w:tcPr>
            <w:tcW w:w="915" w:type="pct"/>
            <w:shd w:val="clear" w:color="auto" w:fill="DDD9C3" w:themeFill="background2" w:themeFillShade="E6"/>
            <w:noWrap/>
            <w:vAlign w:val="bottom"/>
            <w:hideMark/>
          </w:tcPr>
          <w:p w:rsidR="00E66040" w:rsidRPr="00B137BC" w:rsidRDefault="00E66040" w:rsidP="00E66040">
            <w:pPr>
              <w:spacing w:after="0" w:line="360" w:lineRule="auto"/>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Credivivienda</w:t>
            </w:r>
          </w:p>
        </w:tc>
        <w:tc>
          <w:tcPr>
            <w:tcW w:w="809"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2015-04-13</w:t>
            </w:r>
          </w:p>
        </w:tc>
        <w:tc>
          <w:tcPr>
            <w:tcW w:w="983"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xml:space="preserve">          5 000,00   </w:t>
            </w:r>
          </w:p>
        </w:tc>
        <w:tc>
          <w:tcPr>
            <w:tcW w:w="1761" w:type="pct"/>
            <w:shd w:val="clear" w:color="auto" w:fill="DDD9C3" w:themeFill="background2" w:themeFillShade="E6"/>
            <w:vAlign w:val="bottom"/>
            <w:hideMark/>
          </w:tcPr>
          <w:p w:rsidR="00E66040" w:rsidRPr="00B137BC"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Carpeta completa con todos los requisitos</w:t>
            </w:r>
          </w:p>
        </w:tc>
      </w:tr>
      <w:tr w:rsidR="00E66040" w:rsidRPr="00B137BC" w:rsidTr="00E66040">
        <w:trPr>
          <w:trHeight w:val="300"/>
        </w:trPr>
        <w:tc>
          <w:tcPr>
            <w:tcW w:w="532" w:type="pct"/>
            <w:shd w:val="clear" w:color="auto" w:fill="DDD9C3" w:themeFill="background2" w:themeFillShade="E6"/>
            <w:noWrap/>
            <w:vAlign w:val="bottom"/>
            <w:hideMark/>
          </w:tcPr>
          <w:p w:rsidR="00E66040" w:rsidRPr="00B137B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160</w:t>
            </w:r>
          </w:p>
        </w:tc>
        <w:tc>
          <w:tcPr>
            <w:tcW w:w="915" w:type="pct"/>
            <w:shd w:val="clear" w:color="auto" w:fill="DDD9C3" w:themeFill="background2" w:themeFillShade="E6"/>
            <w:noWrap/>
            <w:vAlign w:val="bottom"/>
            <w:hideMark/>
          </w:tcPr>
          <w:p w:rsidR="00E66040" w:rsidRPr="00B137BC" w:rsidRDefault="00E66040" w:rsidP="00E66040">
            <w:pPr>
              <w:spacing w:after="0" w:line="360" w:lineRule="auto"/>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Crediproductivo</w:t>
            </w:r>
          </w:p>
        </w:tc>
        <w:tc>
          <w:tcPr>
            <w:tcW w:w="809"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2015-04-23</w:t>
            </w:r>
          </w:p>
        </w:tc>
        <w:tc>
          <w:tcPr>
            <w:tcW w:w="983"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xml:space="preserve">        10 000,00   </w:t>
            </w:r>
          </w:p>
        </w:tc>
        <w:tc>
          <w:tcPr>
            <w:tcW w:w="1761" w:type="pct"/>
            <w:shd w:val="clear" w:color="auto" w:fill="DDD9C3" w:themeFill="background2" w:themeFillShade="E6"/>
            <w:vAlign w:val="bottom"/>
            <w:hideMark/>
          </w:tcPr>
          <w:p w:rsidR="00E66040" w:rsidRPr="00B137BC"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xml:space="preserve">Carpeta completa con todos los requisitos </w:t>
            </w:r>
          </w:p>
        </w:tc>
      </w:tr>
      <w:tr w:rsidR="00E66040" w:rsidRPr="00B137BC" w:rsidTr="00E66040">
        <w:trPr>
          <w:trHeight w:val="300"/>
        </w:trPr>
        <w:tc>
          <w:tcPr>
            <w:tcW w:w="532" w:type="pct"/>
            <w:shd w:val="clear" w:color="auto" w:fill="DDD9C3" w:themeFill="background2" w:themeFillShade="E6"/>
            <w:noWrap/>
            <w:vAlign w:val="bottom"/>
            <w:hideMark/>
          </w:tcPr>
          <w:p w:rsidR="00E66040" w:rsidRPr="00B137B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873</w:t>
            </w:r>
          </w:p>
        </w:tc>
        <w:tc>
          <w:tcPr>
            <w:tcW w:w="915" w:type="pct"/>
            <w:shd w:val="clear" w:color="auto" w:fill="DDD9C3" w:themeFill="background2" w:themeFillShade="E6"/>
            <w:noWrap/>
            <w:vAlign w:val="bottom"/>
            <w:hideMark/>
          </w:tcPr>
          <w:p w:rsidR="00E66040" w:rsidRPr="00B137BC" w:rsidRDefault="00E66040" w:rsidP="00E66040">
            <w:pPr>
              <w:spacing w:after="0" w:line="360" w:lineRule="auto"/>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Crediproductivo</w:t>
            </w:r>
          </w:p>
        </w:tc>
        <w:tc>
          <w:tcPr>
            <w:tcW w:w="809"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2015-04-24</w:t>
            </w:r>
          </w:p>
        </w:tc>
        <w:tc>
          <w:tcPr>
            <w:tcW w:w="983"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xml:space="preserve">        10 000,00   </w:t>
            </w:r>
          </w:p>
        </w:tc>
        <w:tc>
          <w:tcPr>
            <w:tcW w:w="1761" w:type="pct"/>
            <w:shd w:val="clear" w:color="auto" w:fill="DDD9C3" w:themeFill="background2" w:themeFillShade="E6"/>
            <w:vAlign w:val="bottom"/>
            <w:hideMark/>
          </w:tcPr>
          <w:p w:rsidR="00E66040" w:rsidRPr="00B137BC"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Carpeta completa con todos los requisitos</w:t>
            </w:r>
          </w:p>
        </w:tc>
      </w:tr>
      <w:tr w:rsidR="00E66040" w:rsidRPr="00B137BC" w:rsidTr="00E66040">
        <w:trPr>
          <w:trHeight w:val="900"/>
        </w:trPr>
        <w:tc>
          <w:tcPr>
            <w:tcW w:w="532" w:type="pct"/>
            <w:shd w:val="clear" w:color="auto" w:fill="DDD9C3" w:themeFill="background2" w:themeFillShade="E6"/>
            <w:noWrap/>
            <w:vAlign w:val="bottom"/>
            <w:hideMark/>
          </w:tcPr>
          <w:p w:rsidR="00E66040" w:rsidRPr="00B137B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130</w:t>
            </w:r>
          </w:p>
        </w:tc>
        <w:tc>
          <w:tcPr>
            <w:tcW w:w="915" w:type="pct"/>
            <w:shd w:val="clear" w:color="auto" w:fill="DDD9C3" w:themeFill="background2" w:themeFillShade="E6"/>
            <w:noWrap/>
            <w:vAlign w:val="bottom"/>
            <w:hideMark/>
          </w:tcPr>
          <w:p w:rsidR="00E66040" w:rsidRPr="00B137BC" w:rsidRDefault="00E66040" w:rsidP="00E66040">
            <w:pPr>
              <w:spacing w:after="0" w:line="360" w:lineRule="auto"/>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Credimigrante</w:t>
            </w:r>
          </w:p>
        </w:tc>
        <w:tc>
          <w:tcPr>
            <w:tcW w:w="809"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2015-04-30</w:t>
            </w:r>
          </w:p>
        </w:tc>
        <w:tc>
          <w:tcPr>
            <w:tcW w:w="983" w:type="pct"/>
            <w:shd w:val="clear" w:color="auto" w:fill="DDD9C3" w:themeFill="background2" w:themeFillShade="E6"/>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xml:space="preserve">          1 700,00   </w:t>
            </w:r>
          </w:p>
        </w:tc>
        <w:tc>
          <w:tcPr>
            <w:tcW w:w="1761" w:type="pct"/>
            <w:shd w:val="clear" w:color="auto" w:fill="DDD9C3" w:themeFill="background2" w:themeFillShade="E6"/>
            <w:vAlign w:val="bottom"/>
            <w:hideMark/>
          </w:tcPr>
          <w:p w:rsidR="00E66040" w:rsidRPr="00B137BC"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Falta copia de cédula  de conyugue, solicitud y autorización para revisión buro de crédito</w:t>
            </w:r>
          </w:p>
        </w:tc>
      </w:tr>
      <w:tr w:rsidR="00E66040" w:rsidRPr="00B137BC" w:rsidTr="00E66040">
        <w:trPr>
          <w:trHeight w:val="300"/>
        </w:trPr>
        <w:tc>
          <w:tcPr>
            <w:tcW w:w="2256" w:type="pct"/>
            <w:gridSpan w:val="3"/>
            <w:shd w:val="clear" w:color="auto" w:fill="632423" w:themeFill="accent2" w:themeFillShade="80"/>
            <w:noWrap/>
            <w:vAlign w:val="bottom"/>
            <w:hideMark/>
          </w:tcPr>
          <w:p w:rsidR="00E66040" w:rsidRPr="00B137BC"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w:t>
            </w:r>
          </w:p>
        </w:tc>
        <w:tc>
          <w:tcPr>
            <w:tcW w:w="983" w:type="pct"/>
            <w:shd w:val="clear" w:color="auto" w:fill="632423" w:themeFill="accent2" w:themeFillShade="80"/>
            <w:noWrap/>
            <w:vAlign w:val="bottom"/>
            <w:hideMark/>
          </w:tcPr>
          <w:p w:rsidR="00E66040" w:rsidRPr="00B137BC"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FFFFFF" w:themeColor="background1"/>
                <w:sz w:val="20"/>
                <w:szCs w:val="20"/>
                <w:lang w:val="es-EC" w:eastAsia="es-EC"/>
              </w:rPr>
              <w:t xml:space="preserve">        79 .100,00   </w:t>
            </w:r>
          </w:p>
        </w:tc>
        <w:tc>
          <w:tcPr>
            <w:tcW w:w="1761" w:type="pct"/>
            <w:shd w:val="clear" w:color="auto" w:fill="632423" w:themeFill="accent2" w:themeFillShade="80"/>
            <w:vAlign w:val="bottom"/>
            <w:hideMark/>
          </w:tcPr>
          <w:p w:rsidR="00E66040" w:rsidRPr="00B137BC" w:rsidRDefault="00E66040" w:rsidP="00E66040">
            <w:pPr>
              <w:spacing w:after="0" w:line="360" w:lineRule="auto"/>
              <w:jc w:val="both"/>
              <w:rPr>
                <w:rFonts w:ascii="Times New Roman" w:eastAsia="Times New Roman" w:hAnsi="Times New Roman" w:cs="Times New Roman"/>
                <w:color w:val="000000"/>
                <w:sz w:val="20"/>
                <w:szCs w:val="20"/>
                <w:lang w:val="es-EC" w:eastAsia="es-EC"/>
              </w:rPr>
            </w:pPr>
            <w:r w:rsidRPr="00B137BC">
              <w:rPr>
                <w:rFonts w:ascii="Times New Roman" w:eastAsia="Times New Roman" w:hAnsi="Times New Roman" w:cs="Times New Roman"/>
                <w:color w:val="000000"/>
                <w:sz w:val="20"/>
                <w:szCs w:val="20"/>
                <w:lang w:val="es-EC" w:eastAsia="es-EC"/>
              </w:rPr>
              <w:t> </w:t>
            </w:r>
          </w:p>
        </w:tc>
      </w:tr>
    </w:tbl>
    <w:p w:rsidR="00E66040" w:rsidRPr="00FB657E" w:rsidRDefault="00E66040" w:rsidP="00E66040">
      <w:pPr>
        <w:spacing w:after="0" w:line="240" w:lineRule="auto"/>
        <w:rPr>
          <w:rFonts w:ascii="Times New Roman" w:hAnsi="Times New Roman" w:cs="Times New Roman"/>
          <w:sz w:val="24"/>
          <w:szCs w:val="24"/>
        </w:rPr>
      </w:pPr>
      <w:r w:rsidRPr="00FB657E">
        <w:rPr>
          <w:rFonts w:ascii="Times New Roman" w:hAnsi="Times New Roman" w:cs="Times New Roman"/>
          <w:b/>
          <w:sz w:val="24"/>
          <w:szCs w:val="24"/>
        </w:rPr>
        <w:t>Fuente</w:t>
      </w:r>
      <w:r>
        <w:rPr>
          <w:rFonts w:ascii="Times New Roman" w:hAnsi="Times New Roman" w:cs="Times New Roman"/>
          <w:sz w:val="24"/>
          <w:szCs w:val="24"/>
        </w:rPr>
        <w:t>: Archivo de MASCOOP, Agencia Gü</w:t>
      </w:r>
      <w:r w:rsidRPr="00FB657E">
        <w:rPr>
          <w:rFonts w:ascii="Times New Roman" w:hAnsi="Times New Roman" w:cs="Times New Roman"/>
          <w:sz w:val="24"/>
          <w:szCs w:val="24"/>
        </w:rPr>
        <w:t>el</w:t>
      </w:r>
    </w:p>
    <w:p w:rsidR="00E66040" w:rsidRPr="00FB657E" w:rsidRDefault="00E66040" w:rsidP="00E66040">
      <w:pPr>
        <w:spacing w:after="0" w:line="240" w:lineRule="auto"/>
        <w:rPr>
          <w:rFonts w:ascii="Times New Roman" w:hAnsi="Times New Roman" w:cs="Times New Roman"/>
          <w:sz w:val="24"/>
          <w:szCs w:val="24"/>
        </w:rPr>
      </w:pPr>
      <w:r w:rsidRPr="00FB657E">
        <w:rPr>
          <w:rFonts w:ascii="Times New Roman" w:hAnsi="Times New Roman" w:cs="Times New Roman"/>
          <w:b/>
          <w:sz w:val="24"/>
          <w:szCs w:val="24"/>
        </w:rPr>
        <w:t>Elaborado</w:t>
      </w:r>
      <w:r w:rsidRPr="00FB657E">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FB657E" w:rsidRDefault="00E66040" w:rsidP="00E66040">
      <w:pPr>
        <w:shd w:val="clear" w:color="auto" w:fill="FFFFFF" w:themeFill="background1"/>
        <w:spacing w:after="0" w:line="240" w:lineRule="auto"/>
        <w:rPr>
          <w:rFonts w:ascii="Times New Roman" w:hAnsi="Times New Roman" w:cs="Times New Roman"/>
          <w:b/>
          <w:sz w:val="24"/>
          <w:szCs w:val="24"/>
        </w:rPr>
      </w:pPr>
      <w:r w:rsidRPr="00FB657E">
        <w:rPr>
          <w:rFonts w:ascii="Times New Roman" w:hAnsi="Times New Roman" w:cs="Times New Roman"/>
          <w:b/>
          <w:noProof/>
          <w:sz w:val="24"/>
          <w:szCs w:val="24"/>
          <w:lang w:val="es-EC" w:eastAsia="es-EC"/>
        </w:rPr>
        <w:t xml:space="preserve">Cuadro # </w:t>
      </w:r>
      <w:r w:rsidR="00263EF2">
        <w:rPr>
          <w:rFonts w:ascii="Times New Roman" w:hAnsi="Times New Roman" w:cs="Times New Roman"/>
          <w:noProof/>
          <w:sz w:val="24"/>
          <w:szCs w:val="24"/>
          <w:lang w:val="es-EC" w:eastAsia="es-EC"/>
        </w:rPr>
        <w:t>42</w:t>
      </w:r>
    </w:p>
    <w:p w:rsidR="00E66040" w:rsidRDefault="00E66040" w:rsidP="00E66040">
      <w:pPr>
        <w:spacing w:after="0" w:line="360" w:lineRule="auto"/>
        <w:ind w:firstLine="360"/>
        <w:jc w:val="both"/>
        <w:rPr>
          <w:rFonts w:ascii="Times New Roman" w:hAnsi="Times New Roman" w:cs="Times New Roman"/>
          <w:sz w:val="24"/>
          <w:szCs w:val="24"/>
        </w:rPr>
      </w:pPr>
    </w:p>
    <w:p w:rsidR="00E66040" w:rsidRDefault="00E66040" w:rsidP="00E66040">
      <w:pPr>
        <w:spacing w:after="0" w:line="360" w:lineRule="auto"/>
        <w:ind w:firstLine="360"/>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rPr>
        <w:t xml:space="preserve">     </w:t>
      </w:r>
      <w:r w:rsidRPr="00381448">
        <w:rPr>
          <w:rFonts w:ascii="Times New Roman" w:hAnsi="Times New Roman" w:cs="Times New Roman"/>
          <w:sz w:val="24"/>
          <w:szCs w:val="24"/>
          <w:lang w:val="es-EC"/>
        </w:rPr>
        <w:t xml:space="preserve">     De los hechos descritos, se desprende que la Gerente, encargada de supervisar los procedimientos previo a la aprobación, no realizó el control oportuno, por lo que inobservó lo establecido en el artículo 44.- Atribuciones </w:t>
      </w:r>
      <w:r>
        <w:rPr>
          <w:rFonts w:ascii="Times New Roman" w:hAnsi="Times New Roman" w:cs="Times New Roman"/>
          <w:sz w:val="24"/>
          <w:szCs w:val="24"/>
          <w:lang w:val="es-EC"/>
        </w:rPr>
        <w:t xml:space="preserve">y responsabilidades, número 2) </w:t>
      </w:r>
      <w:r w:rsidRPr="00381448">
        <w:rPr>
          <w:rFonts w:ascii="Times New Roman" w:hAnsi="Times New Roman" w:cs="Times New Roman"/>
          <w:sz w:val="24"/>
          <w:szCs w:val="24"/>
          <w:lang w:val="es-EC"/>
        </w:rPr>
        <w:t>Proponer al Consejo de Administración las políticas, reglamentos y procedimientos necesarios para el buen funcionamiento de la cooperativa, del Reglamento a la Ley Orgánica del Economía Popular y Solidaría.</w:t>
      </w: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lastRenderedPageBreak/>
        <w:t xml:space="preserve">     Por su parte  la Oficial de crédito incumplió lo establecido en el número 12.3), Del Oficial de crédito, de la Estructura Orgánica Funcional,  que establecieron en su orden:</w:t>
      </w:r>
    </w:p>
    <w:p w:rsidR="00E66040" w:rsidRDefault="00E66040" w:rsidP="00E66040">
      <w:pPr>
        <w:spacing w:after="0" w:line="240" w:lineRule="auto"/>
        <w:rPr>
          <w:rFonts w:ascii="Times New Roman" w:hAnsi="Times New Roman" w:cs="Times New Roman"/>
          <w:i/>
          <w:sz w:val="24"/>
          <w:szCs w:val="24"/>
        </w:rPr>
      </w:pPr>
      <w:r w:rsidRPr="00381448">
        <w:rPr>
          <w:rFonts w:ascii="Times New Roman" w:hAnsi="Times New Roman" w:cs="Times New Roman"/>
          <w:i/>
          <w:sz w:val="24"/>
          <w:szCs w:val="24"/>
        </w:rPr>
        <w:tab/>
      </w:r>
    </w:p>
    <w:p w:rsidR="00E66040" w:rsidRPr="00381448" w:rsidRDefault="00E66040" w:rsidP="00E66040">
      <w:pPr>
        <w:spacing w:after="0" w:line="240" w:lineRule="auto"/>
        <w:rPr>
          <w:rFonts w:ascii="Times New Roman" w:hAnsi="Times New Roman" w:cs="Times New Roman"/>
          <w:i/>
          <w:sz w:val="24"/>
          <w:szCs w:val="24"/>
        </w:rPr>
      </w:pPr>
    </w:p>
    <w:p w:rsidR="00E66040" w:rsidRPr="00381448" w:rsidRDefault="00E66040" w:rsidP="00E66040">
      <w:pPr>
        <w:spacing w:after="0" w:line="240" w:lineRule="auto"/>
        <w:ind w:left="300"/>
        <w:jc w:val="both"/>
        <w:rPr>
          <w:rFonts w:ascii="Times New Roman" w:hAnsi="Times New Roman" w:cs="Times New Roman"/>
          <w:i/>
          <w:sz w:val="24"/>
          <w:szCs w:val="24"/>
        </w:rPr>
      </w:pPr>
      <w:r w:rsidRPr="00381448">
        <w:rPr>
          <w:rFonts w:ascii="Times New Roman" w:hAnsi="Times New Roman" w:cs="Times New Roman"/>
          <w:i/>
          <w:sz w:val="24"/>
          <w:szCs w:val="24"/>
        </w:rPr>
        <w:t xml:space="preserve">Analizar la solicitud de crédito y el entorno,  con el objeto de asegurar la </w:t>
      </w:r>
      <w:r>
        <w:rPr>
          <w:rFonts w:ascii="Times New Roman" w:hAnsi="Times New Roman" w:cs="Times New Roman"/>
          <w:i/>
          <w:sz w:val="24"/>
          <w:szCs w:val="24"/>
        </w:rPr>
        <w:t xml:space="preserve">          </w:t>
      </w:r>
      <w:r w:rsidRPr="00381448">
        <w:rPr>
          <w:rFonts w:ascii="Times New Roman" w:hAnsi="Times New Roman" w:cs="Times New Roman"/>
          <w:i/>
          <w:sz w:val="24"/>
          <w:szCs w:val="24"/>
        </w:rPr>
        <w:t>recuperación oportuna y determinar los posibles riesgos (…) Demostrar la capacidad de pago del solicitante de crédito y su garante si los tuviere (…) Respaldar cada operación con los documentos de respaldo (…) Recomendar la aprobación, suspensión o negación de las operaciones sustentando técnicamente su recomendación, del Manual de  Cr</w:t>
      </w:r>
      <w:r>
        <w:rPr>
          <w:rFonts w:ascii="Times New Roman" w:hAnsi="Times New Roman" w:cs="Times New Roman"/>
          <w:i/>
          <w:sz w:val="24"/>
          <w:szCs w:val="24"/>
        </w:rPr>
        <w:t>édito</w:t>
      </w:r>
    </w:p>
    <w:p w:rsidR="00E66040" w:rsidRPr="00381448" w:rsidRDefault="00E66040" w:rsidP="00E66040">
      <w:pPr>
        <w:spacing w:after="0" w:line="360" w:lineRule="auto"/>
        <w:ind w:firstLine="703"/>
        <w:jc w:val="both"/>
        <w:rPr>
          <w:rFonts w:ascii="Times New Roman" w:hAnsi="Times New Roman" w:cs="Times New Roman"/>
          <w:sz w:val="24"/>
          <w:szCs w:val="24"/>
        </w:rPr>
      </w:pPr>
    </w:p>
    <w:p w:rsidR="00E66040" w:rsidRPr="00381448" w:rsidRDefault="00E66040" w:rsidP="00E66040">
      <w:pPr>
        <w:spacing w:after="0" w:line="360" w:lineRule="auto"/>
        <w:ind w:firstLine="703"/>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Ocasionando, que los créditos colocados no cuenten con los documentos completos que proporcionen la seguridad para su recuperación</w:t>
      </w:r>
      <w:r>
        <w:rPr>
          <w:rFonts w:ascii="Times New Roman" w:hAnsi="Times New Roman" w:cs="Times New Roman"/>
          <w:sz w:val="24"/>
          <w:szCs w:val="24"/>
        </w:rPr>
        <w:t xml:space="preserve"> de cartera</w:t>
      </w:r>
      <w:r w:rsidRPr="00381448">
        <w:rPr>
          <w:rFonts w:ascii="Times New Roman" w:hAnsi="Times New Roman" w:cs="Times New Roman"/>
          <w:sz w:val="24"/>
          <w:szCs w:val="24"/>
        </w:rPr>
        <w:t xml:space="preserve"> en un monto de </w:t>
      </w:r>
      <w:r>
        <w:rPr>
          <w:rFonts w:ascii="Times New Roman" w:hAnsi="Times New Roman" w:cs="Times New Roman"/>
          <w:sz w:val="24"/>
          <w:szCs w:val="24"/>
        </w:rPr>
        <w:t xml:space="preserve"> </w:t>
      </w:r>
      <w:r w:rsidRPr="00381448">
        <w:rPr>
          <w:rFonts w:ascii="Times New Roman" w:hAnsi="Times New Roman" w:cs="Times New Roman"/>
          <w:sz w:val="24"/>
          <w:szCs w:val="24"/>
        </w:rPr>
        <w:t>79 100,00 USD.</w:t>
      </w:r>
    </w:p>
    <w:p w:rsidR="00E66040" w:rsidRDefault="00E66040" w:rsidP="00E66040">
      <w:pPr>
        <w:shd w:val="clear" w:color="auto" w:fill="FFFFFF" w:themeFill="background1"/>
        <w:spacing w:after="0" w:line="360" w:lineRule="auto"/>
        <w:jc w:val="center"/>
        <w:rPr>
          <w:rFonts w:ascii="Times New Roman" w:hAnsi="Times New Roman" w:cs="Times New Roman"/>
          <w:b/>
          <w:sz w:val="24"/>
          <w:szCs w:val="24"/>
        </w:rPr>
      </w:pPr>
    </w:p>
    <w:p w:rsidR="00E66040" w:rsidRDefault="00E66040" w:rsidP="00E66040">
      <w:pPr>
        <w:shd w:val="clear" w:color="auto" w:fill="FFFFFF" w:themeFill="background1"/>
        <w:spacing w:after="0" w:line="360" w:lineRule="auto"/>
        <w:jc w:val="center"/>
        <w:rPr>
          <w:rFonts w:ascii="Times New Roman" w:hAnsi="Times New Roman" w:cs="Times New Roman"/>
          <w:b/>
          <w:sz w:val="24"/>
          <w:szCs w:val="24"/>
        </w:rPr>
      </w:pPr>
    </w:p>
    <w:p w:rsidR="00E66040" w:rsidRDefault="00E66040" w:rsidP="00E66040">
      <w:pPr>
        <w:shd w:val="clear" w:color="auto" w:fill="FFFFFF" w:themeFill="background1"/>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Representación grá</w:t>
      </w:r>
      <w:r w:rsidRPr="00381448">
        <w:rPr>
          <w:rFonts w:ascii="Times New Roman" w:hAnsi="Times New Roman" w:cs="Times New Roman"/>
          <w:b/>
          <w:sz w:val="24"/>
          <w:szCs w:val="24"/>
        </w:rPr>
        <w:t>fica de la colocación de recursos</w:t>
      </w:r>
    </w:p>
    <w:p w:rsidR="00E66040" w:rsidRDefault="00E66040" w:rsidP="00E66040">
      <w:pPr>
        <w:shd w:val="clear" w:color="auto" w:fill="FFFFFF" w:themeFill="background1"/>
        <w:spacing w:after="0" w:line="360" w:lineRule="auto"/>
        <w:jc w:val="center"/>
        <w:rPr>
          <w:rFonts w:ascii="Times New Roman" w:hAnsi="Times New Roman" w:cs="Times New Roman"/>
          <w:b/>
          <w:sz w:val="24"/>
          <w:szCs w:val="24"/>
        </w:rPr>
      </w:pPr>
    </w:p>
    <w:p w:rsidR="00E66040" w:rsidRPr="00381448" w:rsidRDefault="00E66040" w:rsidP="00E66040">
      <w:pPr>
        <w:shd w:val="clear" w:color="auto" w:fill="FFFFFF" w:themeFill="background1"/>
        <w:spacing w:after="0" w:line="360" w:lineRule="auto"/>
        <w:jc w:val="center"/>
        <w:rPr>
          <w:rFonts w:ascii="Times New Roman" w:hAnsi="Times New Roman" w:cs="Times New Roman"/>
          <w:b/>
          <w:sz w:val="24"/>
          <w:szCs w:val="24"/>
        </w:rPr>
      </w:pPr>
    </w:p>
    <w:p w:rsidR="00E66040" w:rsidRPr="00381448" w:rsidRDefault="00E66040" w:rsidP="00E66040">
      <w:pPr>
        <w:spacing w:after="0" w:line="360" w:lineRule="auto"/>
        <w:jc w:val="center"/>
        <w:rPr>
          <w:rFonts w:ascii="Times New Roman" w:hAnsi="Times New Roman" w:cs="Times New Roman"/>
          <w:sz w:val="24"/>
          <w:szCs w:val="24"/>
        </w:rPr>
      </w:pPr>
      <w:r w:rsidRPr="00381448">
        <w:rPr>
          <w:rFonts w:ascii="Times New Roman" w:hAnsi="Times New Roman" w:cs="Times New Roman"/>
          <w:noProof/>
          <w:sz w:val="24"/>
          <w:szCs w:val="24"/>
          <w:lang w:val="es-EC" w:eastAsia="es-EC"/>
        </w:rPr>
        <w:drawing>
          <wp:inline distT="0" distB="0" distL="0" distR="0" wp14:anchorId="3B4591E6" wp14:editId="76FAED89">
            <wp:extent cx="4572000" cy="2743200"/>
            <wp:effectExtent l="0" t="0" r="19050" b="19050"/>
            <wp:docPr id="611" name="Gráfico 6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E66040" w:rsidRPr="00FB5F7C" w:rsidRDefault="00E66040" w:rsidP="00E66040">
      <w:pPr>
        <w:spacing w:after="0" w:line="240" w:lineRule="auto"/>
        <w:rPr>
          <w:rFonts w:ascii="Times New Roman" w:hAnsi="Times New Roman" w:cs="Times New Roman"/>
          <w:sz w:val="24"/>
          <w:szCs w:val="24"/>
        </w:rPr>
      </w:pPr>
      <w:r w:rsidRPr="00FB5F7C">
        <w:rPr>
          <w:rFonts w:ascii="Times New Roman" w:hAnsi="Times New Roman" w:cs="Times New Roman"/>
          <w:b/>
          <w:sz w:val="24"/>
          <w:szCs w:val="24"/>
        </w:rPr>
        <w:t>Fuente</w:t>
      </w:r>
      <w:r w:rsidRPr="00FB5F7C">
        <w:rPr>
          <w:rFonts w:ascii="Times New Roman" w:hAnsi="Times New Roman" w:cs="Times New Roman"/>
          <w:sz w:val="24"/>
          <w:szCs w:val="24"/>
        </w:rPr>
        <w:t>: Cartera de crédito</w:t>
      </w:r>
    </w:p>
    <w:p w:rsidR="00E66040" w:rsidRPr="00FB5F7C" w:rsidRDefault="00E66040" w:rsidP="00E66040">
      <w:pPr>
        <w:spacing w:after="0" w:line="240" w:lineRule="auto"/>
        <w:rPr>
          <w:rFonts w:ascii="Times New Roman" w:hAnsi="Times New Roman" w:cs="Times New Roman"/>
          <w:sz w:val="24"/>
          <w:szCs w:val="24"/>
        </w:rPr>
      </w:pPr>
      <w:r w:rsidRPr="00FB5F7C">
        <w:rPr>
          <w:rFonts w:ascii="Times New Roman" w:hAnsi="Times New Roman" w:cs="Times New Roman"/>
          <w:b/>
          <w:sz w:val="24"/>
          <w:szCs w:val="24"/>
        </w:rPr>
        <w:t>Elaborado</w:t>
      </w:r>
      <w:r w:rsidRPr="00FB5F7C">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FB5F7C" w:rsidRDefault="00CB47AA" w:rsidP="00E66040">
      <w:pPr>
        <w:spacing w:after="0" w:line="240" w:lineRule="auto"/>
        <w:rPr>
          <w:rFonts w:ascii="Times New Roman" w:hAnsi="Times New Roman" w:cs="Times New Roman"/>
          <w:sz w:val="24"/>
          <w:szCs w:val="24"/>
        </w:rPr>
      </w:pPr>
      <w:r>
        <w:rPr>
          <w:rFonts w:ascii="Times New Roman" w:hAnsi="Times New Roman" w:cs="Times New Roman"/>
          <w:sz w:val="24"/>
          <w:szCs w:val="24"/>
        </w:rPr>
        <w:t>Grafico # 4</w:t>
      </w:r>
    </w:p>
    <w:p w:rsidR="0028498B" w:rsidRDefault="0028498B" w:rsidP="00E66040">
      <w:pPr>
        <w:spacing w:after="0" w:line="360" w:lineRule="auto"/>
        <w:jc w:val="center"/>
        <w:rPr>
          <w:rFonts w:ascii="Times New Roman" w:hAnsi="Times New Roman" w:cs="Times New Roman"/>
          <w:b/>
          <w:sz w:val="24"/>
          <w:szCs w:val="24"/>
        </w:rPr>
      </w:pPr>
    </w:p>
    <w:p w:rsidR="00E66040" w:rsidRPr="00381448" w:rsidRDefault="00E66040" w:rsidP="00E66040">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w:t>
      </w:r>
      <w:r w:rsidRPr="00381448">
        <w:rPr>
          <w:rFonts w:ascii="Times New Roman" w:hAnsi="Times New Roman" w:cs="Times New Roman"/>
          <w:b/>
          <w:sz w:val="24"/>
          <w:szCs w:val="24"/>
        </w:rPr>
        <w:t>artera de crédito año 2015</w:t>
      </w:r>
    </w:p>
    <w:p w:rsidR="00E66040" w:rsidRDefault="00E66040" w:rsidP="00E66040">
      <w:pPr>
        <w:spacing w:after="0" w:line="360" w:lineRule="auto"/>
        <w:rPr>
          <w:rFonts w:ascii="Times New Roman" w:hAnsi="Times New Roman" w:cs="Times New Roman"/>
          <w:i/>
          <w:sz w:val="24"/>
          <w:szCs w:val="24"/>
        </w:rPr>
      </w:pPr>
    </w:p>
    <w:p w:rsidR="00E66040" w:rsidRPr="00381448" w:rsidRDefault="00E66040" w:rsidP="00E66040">
      <w:pPr>
        <w:spacing w:after="0" w:line="360" w:lineRule="auto"/>
        <w:rPr>
          <w:rFonts w:ascii="Times New Roman" w:hAnsi="Times New Roman" w:cs="Times New Roman"/>
          <w:i/>
          <w:sz w:val="24"/>
          <w:szCs w:val="24"/>
        </w:rPr>
      </w:pPr>
    </w:p>
    <w:tbl>
      <w:tblPr>
        <w:tblW w:w="5000" w:type="pct"/>
        <w:tblLayout w:type="fixed"/>
        <w:tblCellMar>
          <w:left w:w="70" w:type="dxa"/>
          <w:right w:w="70" w:type="dxa"/>
        </w:tblCellMar>
        <w:tblLook w:val="04A0" w:firstRow="1" w:lastRow="0" w:firstColumn="1" w:lastColumn="0" w:noHBand="0" w:noVBand="1"/>
      </w:tblPr>
      <w:tblGrid>
        <w:gridCol w:w="1125"/>
        <w:gridCol w:w="2577"/>
        <w:gridCol w:w="173"/>
        <w:gridCol w:w="1386"/>
        <w:gridCol w:w="1431"/>
        <w:gridCol w:w="1386"/>
      </w:tblGrid>
      <w:tr w:rsidR="00E66040" w:rsidRPr="006437D9" w:rsidTr="00E66040">
        <w:trPr>
          <w:trHeight w:val="300"/>
        </w:trPr>
        <w:tc>
          <w:tcPr>
            <w:tcW w:w="5000" w:type="pct"/>
            <w:gridSpan w:val="6"/>
            <w:tcBorders>
              <w:top w:val="nil"/>
              <w:left w:val="nil"/>
              <w:bottom w:val="nil"/>
              <w:right w:val="nil"/>
            </w:tcBorders>
            <w:shd w:val="clear" w:color="auto" w:fill="548DD4" w:themeFill="text2" w:themeFillTint="99"/>
            <w:noWrap/>
            <w:vAlign w:val="bottom"/>
            <w:hideMark/>
          </w:tcPr>
          <w:p w:rsidR="00E66040" w:rsidRPr="006437D9" w:rsidRDefault="00E66040" w:rsidP="00E66040">
            <w:pPr>
              <w:spacing w:after="0" w:line="360" w:lineRule="auto"/>
              <w:jc w:val="center"/>
              <w:rPr>
                <w:rFonts w:ascii="Times New Roman" w:eastAsia="Times New Roman" w:hAnsi="Times New Roman" w:cs="Times New Roman"/>
                <w:color w:val="FFFFFF" w:themeColor="background1"/>
                <w:sz w:val="20"/>
                <w:szCs w:val="20"/>
                <w:lang w:val="es-EC" w:eastAsia="es-EC"/>
              </w:rPr>
            </w:pPr>
            <w:r w:rsidRPr="006437D9">
              <w:rPr>
                <w:rFonts w:ascii="Times New Roman" w:eastAsia="Times New Roman" w:hAnsi="Times New Roman" w:cs="Times New Roman"/>
                <w:color w:val="FFFFFF" w:themeColor="background1"/>
                <w:sz w:val="20"/>
                <w:szCs w:val="20"/>
                <w:lang w:val="es-EC" w:eastAsia="es-EC"/>
              </w:rPr>
              <w:t>COOPERATIVA DE AHORRO Y CRÉDITO MÁS AHORRO SOLIDARIO MAS COOP.AGENCIA G</w:t>
            </w:r>
            <w:r>
              <w:rPr>
                <w:rFonts w:ascii="Times New Roman" w:eastAsia="Times New Roman" w:hAnsi="Times New Roman" w:cs="Times New Roman"/>
                <w:color w:val="FFFFFF" w:themeColor="background1"/>
                <w:sz w:val="20"/>
                <w:szCs w:val="20"/>
                <w:lang w:val="es-EC" w:eastAsia="es-EC"/>
              </w:rPr>
              <w:t>Ü</w:t>
            </w:r>
            <w:r w:rsidRPr="006437D9">
              <w:rPr>
                <w:rFonts w:ascii="Times New Roman" w:eastAsia="Times New Roman" w:hAnsi="Times New Roman" w:cs="Times New Roman"/>
                <w:color w:val="FFFFFF" w:themeColor="background1"/>
                <w:sz w:val="20"/>
                <w:szCs w:val="20"/>
                <w:lang w:val="es-EC" w:eastAsia="es-EC"/>
              </w:rPr>
              <w:t>EL</w:t>
            </w:r>
          </w:p>
        </w:tc>
      </w:tr>
      <w:tr w:rsidR="00E66040" w:rsidRPr="006437D9" w:rsidTr="00E66040">
        <w:trPr>
          <w:trHeight w:val="465"/>
        </w:trPr>
        <w:tc>
          <w:tcPr>
            <w:tcW w:w="5000" w:type="pct"/>
            <w:gridSpan w:val="6"/>
            <w:tcBorders>
              <w:top w:val="nil"/>
              <w:left w:val="nil"/>
              <w:bottom w:val="nil"/>
              <w:right w:val="nil"/>
            </w:tcBorders>
            <w:shd w:val="clear" w:color="auto" w:fill="548DD4" w:themeFill="text2" w:themeFillTint="99"/>
            <w:vAlign w:val="center"/>
            <w:hideMark/>
          </w:tcPr>
          <w:p w:rsidR="00E66040" w:rsidRPr="006437D9" w:rsidRDefault="00E66040" w:rsidP="00F97286">
            <w:pPr>
              <w:spacing w:after="0" w:line="360" w:lineRule="auto"/>
              <w:jc w:val="center"/>
              <w:rPr>
                <w:rFonts w:ascii="Times New Roman" w:eastAsia="Times New Roman" w:hAnsi="Times New Roman" w:cs="Times New Roman"/>
                <w:color w:val="FFFFFF" w:themeColor="background1"/>
                <w:sz w:val="20"/>
                <w:szCs w:val="20"/>
                <w:lang w:val="es-EC" w:eastAsia="es-EC"/>
              </w:rPr>
            </w:pPr>
            <w:r w:rsidRPr="006437D9">
              <w:rPr>
                <w:rFonts w:ascii="Times New Roman" w:eastAsia="Times New Roman" w:hAnsi="Times New Roman" w:cs="Times New Roman"/>
                <w:color w:val="FFFFFF" w:themeColor="background1"/>
                <w:sz w:val="20"/>
                <w:szCs w:val="20"/>
                <w:lang w:val="es-EC" w:eastAsia="es-EC"/>
              </w:rPr>
              <w:t xml:space="preserve">Auditoria de Gestión </w:t>
            </w:r>
          </w:p>
        </w:tc>
      </w:tr>
      <w:tr w:rsidR="00E66040" w:rsidRPr="006437D9" w:rsidTr="00E66040">
        <w:trPr>
          <w:trHeight w:val="300"/>
        </w:trPr>
        <w:tc>
          <w:tcPr>
            <w:tcW w:w="5000" w:type="pct"/>
            <w:gridSpan w:val="6"/>
            <w:tcBorders>
              <w:top w:val="nil"/>
              <w:left w:val="nil"/>
              <w:bottom w:val="nil"/>
              <w:right w:val="nil"/>
            </w:tcBorders>
            <w:shd w:val="clear" w:color="auto" w:fill="auto"/>
            <w:noWrap/>
            <w:vAlign w:val="bottom"/>
            <w:hideMark/>
          </w:tcPr>
          <w:p w:rsidR="00E66040" w:rsidRPr="006437D9" w:rsidRDefault="00E66040" w:rsidP="00E66040">
            <w:pPr>
              <w:spacing w:after="0" w:line="360" w:lineRule="auto"/>
              <w:jc w:val="center"/>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Período de gestión 1 de enero de 2015 y el 31 de diciembre de 2015</w:t>
            </w:r>
          </w:p>
        </w:tc>
      </w:tr>
      <w:tr w:rsidR="00E66040" w:rsidRPr="006437D9" w:rsidTr="00E66040">
        <w:trPr>
          <w:trHeight w:val="300"/>
        </w:trPr>
        <w:tc>
          <w:tcPr>
            <w:tcW w:w="2398" w:type="pct"/>
            <w:gridSpan w:val="3"/>
            <w:tcBorders>
              <w:top w:val="nil"/>
              <w:left w:val="nil"/>
              <w:bottom w:val="nil"/>
              <w:right w:val="nil"/>
            </w:tcBorders>
            <w:shd w:val="clear" w:color="auto" w:fill="auto"/>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Cuenta: Cartera de crédito</w:t>
            </w:r>
          </w:p>
        </w:tc>
        <w:tc>
          <w:tcPr>
            <w:tcW w:w="858" w:type="pct"/>
            <w:tcBorders>
              <w:top w:val="nil"/>
              <w:left w:val="nil"/>
              <w:bottom w:val="nil"/>
              <w:right w:val="nil"/>
            </w:tcBorders>
            <w:shd w:val="clear" w:color="auto" w:fill="auto"/>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886" w:type="pct"/>
            <w:tcBorders>
              <w:top w:val="nil"/>
              <w:left w:val="nil"/>
              <w:bottom w:val="nil"/>
              <w:right w:val="nil"/>
            </w:tcBorders>
            <w:shd w:val="clear" w:color="auto" w:fill="auto"/>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858" w:type="pct"/>
            <w:tcBorders>
              <w:top w:val="nil"/>
              <w:left w:val="nil"/>
              <w:bottom w:val="nil"/>
              <w:right w:val="nil"/>
            </w:tcBorders>
            <w:shd w:val="clear" w:color="auto" w:fill="auto"/>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p>
        </w:tc>
      </w:tr>
      <w:tr w:rsidR="00E66040" w:rsidRPr="006437D9" w:rsidTr="00E66040">
        <w:trPr>
          <w:trHeight w:val="300"/>
        </w:trPr>
        <w:tc>
          <w:tcPr>
            <w:tcW w:w="2398" w:type="pct"/>
            <w:gridSpan w:val="3"/>
            <w:tcBorders>
              <w:top w:val="nil"/>
              <w:left w:val="nil"/>
              <w:bottom w:val="nil"/>
              <w:right w:val="nil"/>
            </w:tcBorders>
            <w:shd w:val="clear" w:color="auto" w:fill="auto"/>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Subcuenta colocación por área de consumo</w:t>
            </w:r>
          </w:p>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p>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Durante el período analizado se realizó las colocaciones que se detalla a continuación:</w:t>
            </w:r>
          </w:p>
        </w:tc>
        <w:tc>
          <w:tcPr>
            <w:tcW w:w="858" w:type="pct"/>
            <w:tcBorders>
              <w:top w:val="nil"/>
              <w:left w:val="nil"/>
              <w:bottom w:val="nil"/>
              <w:right w:val="nil"/>
            </w:tcBorders>
            <w:shd w:val="clear" w:color="auto" w:fill="auto"/>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886" w:type="pct"/>
            <w:tcBorders>
              <w:top w:val="nil"/>
              <w:left w:val="nil"/>
              <w:bottom w:val="nil"/>
              <w:right w:val="nil"/>
            </w:tcBorders>
            <w:shd w:val="clear" w:color="auto" w:fill="auto"/>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858" w:type="pct"/>
            <w:tcBorders>
              <w:top w:val="nil"/>
              <w:left w:val="nil"/>
              <w:bottom w:val="nil"/>
              <w:right w:val="nil"/>
            </w:tcBorders>
            <w:shd w:val="clear" w:color="auto" w:fill="auto"/>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b/>
                <w:bCs/>
                <w:color w:val="000000"/>
                <w:sz w:val="20"/>
                <w:szCs w:val="20"/>
                <w:lang w:val="es-EC" w:eastAsia="es-EC"/>
              </w:rPr>
            </w:pPr>
            <w:r w:rsidRPr="006437D9">
              <w:rPr>
                <w:rFonts w:ascii="Times New Roman" w:eastAsia="Times New Roman" w:hAnsi="Times New Roman" w:cs="Times New Roman"/>
                <w:b/>
                <w:bCs/>
                <w:color w:val="000000"/>
                <w:sz w:val="20"/>
                <w:szCs w:val="20"/>
                <w:lang w:val="es-EC" w:eastAsia="es-EC"/>
              </w:rPr>
              <w:t>14</w:t>
            </w:r>
          </w:p>
        </w:tc>
        <w:tc>
          <w:tcPr>
            <w:tcW w:w="1595" w:type="pct"/>
            <w:tcBorders>
              <w:top w:val="single" w:sz="4" w:space="0" w:color="auto"/>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6437D9">
              <w:rPr>
                <w:rFonts w:ascii="Times New Roman" w:eastAsia="Times New Roman" w:hAnsi="Times New Roman" w:cs="Times New Roman"/>
                <w:b/>
                <w:bCs/>
                <w:color w:val="000000"/>
                <w:sz w:val="20"/>
                <w:szCs w:val="20"/>
                <w:lang w:val="es-EC" w:eastAsia="es-EC"/>
              </w:rPr>
              <w:t>CARTERA DE CRÉDITOS</w:t>
            </w:r>
          </w:p>
        </w:tc>
        <w:tc>
          <w:tcPr>
            <w:tcW w:w="107" w:type="pct"/>
            <w:tcBorders>
              <w:top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6437D9">
              <w:rPr>
                <w:rFonts w:ascii="Times New Roman" w:eastAsia="Times New Roman" w:hAnsi="Times New Roman" w:cs="Times New Roman"/>
                <w:b/>
                <w:bCs/>
                <w:color w:val="000000"/>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6437D9">
              <w:rPr>
                <w:rFonts w:ascii="Times New Roman" w:eastAsia="Times New Roman" w:hAnsi="Times New Roman" w:cs="Times New Roman"/>
                <w:b/>
                <w:bCs/>
                <w:color w:val="000000"/>
                <w:sz w:val="20"/>
                <w:szCs w:val="20"/>
                <w:lang w:val="es-EC" w:eastAsia="es-EC"/>
              </w:rPr>
              <w:t> </w:t>
            </w:r>
          </w:p>
        </w:tc>
        <w:tc>
          <w:tcPr>
            <w:tcW w:w="886"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6437D9">
              <w:rPr>
                <w:rFonts w:ascii="Times New Roman" w:eastAsia="Times New Roman" w:hAnsi="Times New Roman" w:cs="Times New Roman"/>
                <w:b/>
                <w:bCs/>
                <w:color w:val="000000"/>
                <w:sz w:val="20"/>
                <w:szCs w:val="20"/>
                <w:lang w:val="es-EC" w:eastAsia="es-EC"/>
              </w:rPr>
              <w:t> </w:t>
            </w:r>
          </w:p>
        </w:tc>
        <w:tc>
          <w:tcPr>
            <w:tcW w:w="858"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b/>
                <w:bCs/>
                <w:color w:val="000000"/>
                <w:sz w:val="20"/>
                <w:szCs w:val="20"/>
                <w:lang w:val="es-EC" w:eastAsia="es-EC"/>
              </w:rPr>
            </w:pPr>
            <w:r w:rsidRPr="006437D9">
              <w:rPr>
                <w:rFonts w:ascii="Times New Roman" w:eastAsia="Times New Roman" w:hAnsi="Times New Roman" w:cs="Times New Roman"/>
                <w:b/>
                <w:bCs/>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1402</w:t>
            </w:r>
          </w:p>
        </w:tc>
        <w:tc>
          <w:tcPr>
            <w:tcW w:w="1595" w:type="pct"/>
            <w:tcBorders>
              <w:top w:val="nil"/>
              <w:lef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Cartera de créditos de consumo por v</w:t>
            </w:r>
          </w:p>
        </w:tc>
        <w:tc>
          <w:tcPr>
            <w:tcW w:w="107" w:type="pct"/>
            <w:tcBorders>
              <w:top w:val="nil"/>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86" w:type="pct"/>
            <w:tcBorders>
              <w:top w:val="nil"/>
              <w:left w:val="nil"/>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58" w:type="pct"/>
            <w:tcBorders>
              <w:top w:val="nil"/>
              <w:left w:val="nil"/>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xml:space="preserve">          251.384,08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140205</w:t>
            </w:r>
          </w:p>
        </w:tc>
        <w:tc>
          <w:tcPr>
            <w:tcW w:w="1702" w:type="pct"/>
            <w:gridSpan w:val="2"/>
            <w:tcBorders>
              <w:left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 a 30 días</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11.057,08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14020505</w:t>
            </w:r>
          </w:p>
        </w:tc>
        <w:tc>
          <w:tcPr>
            <w:tcW w:w="1702" w:type="pct"/>
            <w:gridSpan w:val="2"/>
            <w:tcBorders>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 a 30 días</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11.057,08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single" w:sz="4" w:space="0" w:color="auto"/>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140210</w:t>
            </w:r>
          </w:p>
        </w:tc>
        <w:tc>
          <w:tcPr>
            <w:tcW w:w="1595" w:type="pct"/>
            <w:tcBorders>
              <w:top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31 a 90 días</w:t>
            </w:r>
          </w:p>
        </w:tc>
        <w:tc>
          <w:tcPr>
            <w:tcW w:w="107" w:type="pct"/>
            <w:tcBorders>
              <w:top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17.133,41   </w:t>
            </w:r>
          </w:p>
        </w:tc>
        <w:tc>
          <w:tcPr>
            <w:tcW w:w="858" w:type="pct"/>
            <w:tcBorders>
              <w:top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14021005</w:t>
            </w:r>
          </w:p>
        </w:tc>
        <w:tc>
          <w:tcPr>
            <w:tcW w:w="1595" w:type="pct"/>
            <w:tcBorders>
              <w:top w:val="single" w:sz="4" w:space="0" w:color="auto"/>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31 a 90 días</w:t>
            </w:r>
          </w:p>
        </w:tc>
        <w:tc>
          <w:tcPr>
            <w:tcW w:w="107" w:type="pct"/>
            <w:tcBorders>
              <w:top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17.133,41   </w:t>
            </w:r>
          </w:p>
        </w:tc>
        <w:tc>
          <w:tcPr>
            <w:tcW w:w="886"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140215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91 a 180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27.494,10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14021505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91 a 180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27.494,10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140220</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181 a 360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53.410,63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14022005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181 a 360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53.410,63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140225</w:t>
            </w:r>
          </w:p>
        </w:tc>
        <w:tc>
          <w:tcPr>
            <w:tcW w:w="1595" w:type="pct"/>
            <w:tcBorders>
              <w:top w:val="nil"/>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más de 360 días</w:t>
            </w:r>
          </w:p>
        </w:tc>
        <w:tc>
          <w:tcPr>
            <w:tcW w:w="107" w:type="pct"/>
            <w:tcBorders>
              <w:top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142.288,86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14022505</w:t>
            </w:r>
          </w:p>
        </w:tc>
        <w:tc>
          <w:tcPr>
            <w:tcW w:w="1595" w:type="pct"/>
            <w:tcBorders>
              <w:top w:val="single" w:sz="4" w:space="0" w:color="auto"/>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más de 360 días</w:t>
            </w:r>
          </w:p>
        </w:tc>
        <w:tc>
          <w:tcPr>
            <w:tcW w:w="107" w:type="pct"/>
            <w:tcBorders>
              <w:top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142.288,86   </w:t>
            </w:r>
          </w:p>
        </w:tc>
        <w:tc>
          <w:tcPr>
            <w:tcW w:w="886"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1404</w:t>
            </w:r>
          </w:p>
        </w:tc>
        <w:tc>
          <w:tcPr>
            <w:tcW w:w="1595" w:type="pct"/>
            <w:tcBorders>
              <w:top w:val="single" w:sz="4" w:space="0" w:color="auto"/>
              <w:left w:val="single" w:sz="4" w:space="0" w:color="auto"/>
              <w:bottom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Cartera de créditos para la microemp</w:t>
            </w:r>
          </w:p>
        </w:tc>
        <w:tc>
          <w:tcPr>
            <w:tcW w:w="107" w:type="pct"/>
            <w:tcBorders>
              <w:top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86" w:type="pct"/>
            <w:tcBorders>
              <w:top w:val="single" w:sz="4" w:space="0" w:color="auto"/>
              <w:left w:val="nil"/>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58" w:type="pct"/>
            <w:tcBorders>
              <w:top w:val="single" w:sz="4" w:space="0" w:color="auto"/>
              <w:left w:val="nil"/>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xml:space="preserve">      1.081.556,14   </w:t>
            </w: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lastRenderedPageBreak/>
              <w:t>140405</w:t>
            </w:r>
          </w:p>
        </w:tc>
        <w:tc>
          <w:tcPr>
            <w:tcW w:w="1702" w:type="pct"/>
            <w:gridSpan w:val="2"/>
            <w:tcBorders>
              <w:top w:val="single" w:sz="4" w:space="0" w:color="auto"/>
              <w:left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 a 30 días</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39.965,17   </w:t>
            </w:r>
          </w:p>
        </w:tc>
        <w:tc>
          <w:tcPr>
            <w:tcW w:w="858"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14040505</w:t>
            </w:r>
          </w:p>
        </w:tc>
        <w:tc>
          <w:tcPr>
            <w:tcW w:w="1702" w:type="pct"/>
            <w:gridSpan w:val="2"/>
            <w:tcBorders>
              <w:left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 a 30 días</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39.965,17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140410</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31 a 90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84.304,36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14041005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31 a 90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84.304,36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140415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91 a 180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98.333,72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14041505</w:t>
            </w:r>
          </w:p>
        </w:tc>
        <w:tc>
          <w:tcPr>
            <w:tcW w:w="1595" w:type="pct"/>
            <w:tcBorders>
              <w:top w:val="nil"/>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91 a 180 días</w:t>
            </w:r>
          </w:p>
        </w:tc>
        <w:tc>
          <w:tcPr>
            <w:tcW w:w="107" w:type="pct"/>
            <w:tcBorders>
              <w:top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98.333,72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140420</w:t>
            </w:r>
          </w:p>
        </w:tc>
        <w:tc>
          <w:tcPr>
            <w:tcW w:w="1595" w:type="pct"/>
            <w:tcBorders>
              <w:top w:val="single" w:sz="4" w:space="0" w:color="auto"/>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181 a 360 días</w:t>
            </w:r>
          </w:p>
        </w:tc>
        <w:tc>
          <w:tcPr>
            <w:tcW w:w="107" w:type="pct"/>
            <w:tcBorders>
              <w:top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194.194,47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14042005</w:t>
            </w:r>
          </w:p>
        </w:tc>
        <w:tc>
          <w:tcPr>
            <w:tcW w:w="1595" w:type="pct"/>
            <w:tcBorders>
              <w:top w:val="single" w:sz="4" w:space="0" w:color="auto"/>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181 a 360 días</w:t>
            </w:r>
          </w:p>
        </w:tc>
        <w:tc>
          <w:tcPr>
            <w:tcW w:w="107" w:type="pct"/>
            <w:tcBorders>
              <w:top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194.194,47   </w:t>
            </w:r>
          </w:p>
        </w:tc>
        <w:tc>
          <w:tcPr>
            <w:tcW w:w="886"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140425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más de 360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664.758,42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14042505</w:t>
            </w:r>
          </w:p>
        </w:tc>
        <w:tc>
          <w:tcPr>
            <w:tcW w:w="1595" w:type="pct"/>
            <w:tcBorders>
              <w:top w:val="nil"/>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más de 360 días</w:t>
            </w:r>
          </w:p>
        </w:tc>
        <w:tc>
          <w:tcPr>
            <w:tcW w:w="107" w:type="pct"/>
            <w:tcBorders>
              <w:top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664.758,42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1412</w:t>
            </w:r>
          </w:p>
        </w:tc>
        <w:tc>
          <w:tcPr>
            <w:tcW w:w="1595" w:type="pct"/>
            <w:tcBorders>
              <w:top w:val="single" w:sz="4" w:space="0" w:color="auto"/>
              <w:lef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Cartera de créditos de consumo que n</w:t>
            </w:r>
          </w:p>
        </w:tc>
        <w:tc>
          <w:tcPr>
            <w:tcW w:w="107" w:type="pct"/>
            <w:tcBorders>
              <w:top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86" w:type="pct"/>
            <w:tcBorders>
              <w:top w:val="nil"/>
              <w:left w:val="nil"/>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58" w:type="pct"/>
            <w:tcBorders>
              <w:top w:val="nil"/>
              <w:left w:val="nil"/>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xml:space="preserve">            23.094,74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141205</w:t>
            </w:r>
          </w:p>
        </w:tc>
        <w:tc>
          <w:tcPr>
            <w:tcW w:w="1702" w:type="pct"/>
            <w:gridSpan w:val="2"/>
            <w:tcBorders>
              <w:left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 a 30 días</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1.188,25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14120505</w:t>
            </w:r>
          </w:p>
        </w:tc>
        <w:tc>
          <w:tcPr>
            <w:tcW w:w="1702" w:type="pct"/>
            <w:gridSpan w:val="2"/>
            <w:tcBorders>
              <w:left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 a 30 días</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1.188,25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141210</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31 a 90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1.234,11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14121005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31 a 90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1.234,11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760957">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141215</w:t>
            </w:r>
          </w:p>
        </w:tc>
        <w:tc>
          <w:tcPr>
            <w:tcW w:w="1595" w:type="pct"/>
            <w:tcBorders>
              <w:top w:val="nil"/>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91 a 180 días</w:t>
            </w:r>
          </w:p>
        </w:tc>
        <w:tc>
          <w:tcPr>
            <w:tcW w:w="107" w:type="pct"/>
            <w:tcBorders>
              <w:top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1.857,14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760957">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14121505</w:t>
            </w:r>
          </w:p>
        </w:tc>
        <w:tc>
          <w:tcPr>
            <w:tcW w:w="1595" w:type="pct"/>
            <w:tcBorders>
              <w:top w:val="single" w:sz="4" w:space="0" w:color="auto"/>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91 a 180 días</w:t>
            </w:r>
          </w:p>
        </w:tc>
        <w:tc>
          <w:tcPr>
            <w:tcW w:w="107" w:type="pct"/>
            <w:tcBorders>
              <w:top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1.857,14   </w:t>
            </w:r>
          </w:p>
        </w:tc>
        <w:tc>
          <w:tcPr>
            <w:tcW w:w="886"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760957">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141220</w:t>
            </w:r>
          </w:p>
        </w:tc>
        <w:tc>
          <w:tcPr>
            <w:tcW w:w="1595" w:type="pct"/>
            <w:tcBorders>
              <w:top w:val="single" w:sz="4" w:space="0" w:color="auto"/>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181 a 360 días</w:t>
            </w:r>
          </w:p>
        </w:tc>
        <w:tc>
          <w:tcPr>
            <w:tcW w:w="107" w:type="pct"/>
            <w:tcBorders>
              <w:top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2.831,85   </w:t>
            </w:r>
          </w:p>
        </w:tc>
        <w:tc>
          <w:tcPr>
            <w:tcW w:w="858"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14122005</w:t>
            </w:r>
          </w:p>
        </w:tc>
        <w:tc>
          <w:tcPr>
            <w:tcW w:w="1595" w:type="pct"/>
            <w:tcBorders>
              <w:top w:val="nil"/>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181 a 360 días</w:t>
            </w:r>
          </w:p>
        </w:tc>
        <w:tc>
          <w:tcPr>
            <w:tcW w:w="107" w:type="pct"/>
            <w:tcBorders>
              <w:top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2.831,85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lastRenderedPageBreak/>
              <w:t>141225</w:t>
            </w:r>
          </w:p>
        </w:tc>
        <w:tc>
          <w:tcPr>
            <w:tcW w:w="1595" w:type="pct"/>
            <w:tcBorders>
              <w:top w:val="single" w:sz="4" w:space="0" w:color="auto"/>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más de 360 días</w:t>
            </w:r>
          </w:p>
        </w:tc>
        <w:tc>
          <w:tcPr>
            <w:tcW w:w="107" w:type="pct"/>
            <w:tcBorders>
              <w:top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15.983,39   </w:t>
            </w:r>
          </w:p>
        </w:tc>
        <w:tc>
          <w:tcPr>
            <w:tcW w:w="858"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14122505</w:t>
            </w:r>
          </w:p>
        </w:tc>
        <w:tc>
          <w:tcPr>
            <w:tcW w:w="1595"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más de 360 días</w:t>
            </w:r>
          </w:p>
        </w:tc>
        <w:tc>
          <w:tcPr>
            <w:tcW w:w="107"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15.983,39   </w:t>
            </w:r>
          </w:p>
        </w:tc>
        <w:tc>
          <w:tcPr>
            <w:tcW w:w="88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1414</w:t>
            </w:r>
          </w:p>
        </w:tc>
        <w:tc>
          <w:tcPr>
            <w:tcW w:w="1595" w:type="pct"/>
            <w:tcBorders>
              <w:top w:val="single" w:sz="4" w:space="0" w:color="auto"/>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Cartera de créditos para la microemp</w:t>
            </w:r>
          </w:p>
        </w:tc>
        <w:tc>
          <w:tcPr>
            <w:tcW w:w="107" w:type="pct"/>
            <w:tcBorders>
              <w:top w:val="single" w:sz="4" w:space="0" w:color="auto"/>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86" w:type="pct"/>
            <w:tcBorders>
              <w:top w:val="single" w:sz="4" w:space="0" w:color="auto"/>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xml:space="preserve">            79.250,99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141405</w:t>
            </w:r>
          </w:p>
        </w:tc>
        <w:tc>
          <w:tcPr>
            <w:tcW w:w="1702" w:type="pct"/>
            <w:gridSpan w:val="2"/>
            <w:tcBorders>
              <w:top w:val="single" w:sz="4" w:space="0" w:color="auto"/>
              <w:left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 a 30 días</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12.240,78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14140505</w:t>
            </w:r>
          </w:p>
        </w:tc>
        <w:tc>
          <w:tcPr>
            <w:tcW w:w="1702" w:type="pct"/>
            <w:gridSpan w:val="2"/>
            <w:tcBorders>
              <w:left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 a 30 días</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12.240,78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141410</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31 a 90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11.175,21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14141005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31 a 90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11.175,21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141415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91 a 180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13.809,89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14141505</w:t>
            </w:r>
          </w:p>
        </w:tc>
        <w:tc>
          <w:tcPr>
            <w:tcW w:w="1595" w:type="pct"/>
            <w:tcBorders>
              <w:top w:val="nil"/>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91 a 180 días</w:t>
            </w:r>
          </w:p>
        </w:tc>
        <w:tc>
          <w:tcPr>
            <w:tcW w:w="107" w:type="pct"/>
            <w:tcBorders>
              <w:top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13.809,89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141420</w:t>
            </w:r>
          </w:p>
        </w:tc>
        <w:tc>
          <w:tcPr>
            <w:tcW w:w="1595" w:type="pct"/>
            <w:tcBorders>
              <w:top w:val="single" w:sz="4" w:space="0" w:color="auto"/>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181 a 360 días</w:t>
            </w:r>
          </w:p>
        </w:tc>
        <w:tc>
          <w:tcPr>
            <w:tcW w:w="107" w:type="pct"/>
            <w:tcBorders>
              <w:top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16.095,91   </w:t>
            </w:r>
          </w:p>
        </w:tc>
        <w:tc>
          <w:tcPr>
            <w:tcW w:w="858"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14142005</w:t>
            </w:r>
          </w:p>
        </w:tc>
        <w:tc>
          <w:tcPr>
            <w:tcW w:w="1595" w:type="pct"/>
            <w:tcBorders>
              <w:top w:val="single" w:sz="4" w:space="0" w:color="auto"/>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181 a 360 días</w:t>
            </w:r>
          </w:p>
        </w:tc>
        <w:tc>
          <w:tcPr>
            <w:tcW w:w="107" w:type="pct"/>
            <w:tcBorders>
              <w:top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16.095,91   </w:t>
            </w:r>
          </w:p>
        </w:tc>
        <w:tc>
          <w:tcPr>
            <w:tcW w:w="886"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141425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más de 360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25.929,20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14142505</w:t>
            </w:r>
          </w:p>
        </w:tc>
        <w:tc>
          <w:tcPr>
            <w:tcW w:w="1595" w:type="pct"/>
            <w:tcBorders>
              <w:top w:val="nil"/>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más de 360 días</w:t>
            </w:r>
          </w:p>
        </w:tc>
        <w:tc>
          <w:tcPr>
            <w:tcW w:w="107" w:type="pct"/>
            <w:tcBorders>
              <w:top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25.929,20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1422</w:t>
            </w:r>
          </w:p>
        </w:tc>
        <w:tc>
          <w:tcPr>
            <w:tcW w:w="1595" w:type="pct"/>
            <w:tcBorders>
              <w:top w:val="single" w:sz="4" w:space="0" w:color="auto"/>
              <w:lef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Cartera de créditos de consumo venci</w:t>
            </w:r>
          </w:p>
        </w:tc>
        <w:tc>
          <w:tcPr>
            <w:tcW w:w="107" w:type="pct"/>
            <w:tcBorders>
              <w:top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86" w:type="pct"/>
            <w:tcBorders>
              <w:top w:val="nil"/>
              <w:left w:val="nil"/>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58" w:type="pct"/>
            <w:tcBorders>
              <w:top w:val="nil"/>
              <w:left w:val="nil"/>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xml:space="preserve">              4.453,48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142210</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31 a 90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1.028,75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14221005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31 a 90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1.028,75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142215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91 a 180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1.326,82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14221505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91 a 180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1.326,82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142220</w:t>
            </w:r>
          </w:p>
        </w:tc>
        <w:tc>
          <w:tcPr>
            <w:tcW w:w="1595" w:type="pct"/>
            <w:tcBorders>
              <w:top w:val="nil"/>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181 a 270 días</w:t>
            </w:r>
          </w:p>
        </w:tc>
        <w:tc>
          <w:tcPr>
            <w:tcW w:w="107" w:type="pct"/>
            <w:tcBorders>
              <w:top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1.040,15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lastRenderedPageBreak/>
              <w:t>14222005</w:t>
            </w:r>
          </w:p>
        </w:tc>
        <w:tc>
          <w:tcPr>
            <w:tcW w:w="1595" w:type="pct"/>
            <w:tcBorders>
              <w:top w:val="single" w:sz="4" w:space="0" w:color="auto"/>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181 a 270 días</w:t>
            </w:r>
          </w:p>
        </w:tc>
        <w:tc>
          <w:tcPr>
            <w:tcW w:w="107" w:type="pct"/>
            <w:tcBorders>
              <w:top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1.040,15   </w:t>
            </w:r>
          </w:p>
        </w:tc>
        <w:tc>
          <w:tcPr>
            <w:tcW w:w="886"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142225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más de 270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1.057,76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14222505</w:t>
            </w:r>
          </w:p>
        </w:tc>
        <w:tc>
          <w:tcPr>
            <w:tcW w:w="1595" w:type="pct"/>
            <w:tcBorders>
              <w:top w:val="nil"/>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más de 270 días</w:t>
            </w:r>
          </w:p>
        </w:tc>
        <w:tc>
          <w:tcPr>
            <w:tcW w:w="107" w:type="pct"/>
            <w:tcBorders>
              <w:top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1.057,76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1424</w:t>
            </w:r>
          </w:p>
        </w:tc>
        <w:tc>
          <w:tcPr>
            <w:tcW w:w="1595" w:type="pct"/>
            <w:tcBorders>
              <w:top w:val="single" w:sz="4" w:space="0" w:color="auto"/>
              <w:lef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Cartera de créditos para la microemp</w:t>
            </w:r>
          </w:p>
        </w:tc>
        <w:tc>
          <w:tcPr>
            <w:tcW w:w="107" w:type="pct"/>
            <w:tcBorders>
              <w:top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86" w:type="pct"/>
            <w:tcBorders>
              <w:top w:val="nil"/>
              <w:left w:val="nil"/>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w:t>
            </w:r>
          </w:p>
        </w:tc>
        <w:tc>
          <w:tcPr>
            <w:tcW w:w="858" w:type="pct"/>
            <w:tcBorders>
              <w:top w:val="nil"/>
              <w:left w:val="nil"/>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color w:val="FFFFFF"/>
                <w:sz w:val="20"/>
                <w:szCs w:val="20"/>
                <w:lang w:val="es-EC" w:eastAsia="es-EC"/>
              </w:rPr>
            </w:pPr>
            <w:r w:rsidRPr="006437D9">
              <w:rPr>
                <w:rFonts w:ascii="Times New Roman" w:eastAsia="Times New Roman" w:hAnsi="Times New Roman" w:cs="Times New Roman"/>
                <w:color w:val="FFFFFF"/>
                <w:sz w:val="20"/>
                <w:szCs w:val="20"/>
                <w:lang w:val="es-EC" w:eastAsia="es-EC"/>
              </w:rPr>
              <w:t xml:space="preserve">          172.869,70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142410</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31 a 90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13.002,51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14241005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31 a 90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13.002,51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142415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91 a 180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17.903,39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14241505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91 a 180 días</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17.903,39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142420</w:t>
            </w:r>
          </w:p>
        </w:tc>
        <w:tc>
          <w:tcPr>
            <w:tcW w:w="1595" w:type="pct"/>
            <w:tcBorders>
              <w:top w:val="nil"/>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181 a 360 días</w:t>
            </w:r>
          </w:p>
        </w:tc>
        <w:tc>
          <w:tcPr>
            <w:tcW w:w="107" w:type="pct"/>
            <w:tcBorders>
              <w:top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30.329,46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14242005</w:t>
            </w:r>
          </w:p>
        </w:tc>
        <w:tc>
          <w:tcPr>
            <w:tcW w:w="1595" w:type="pct"/>
            <w:tcBorders>
              <w:top w:val="single" w:sz="4" w:space="0" w:color="auto"/>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181 a 360 días</w:t>
            </w:r>
          </w:p>
        </w:tc>
        <w:tc>
          <w:tcPr>
            <w:tcW w:w="107" w:type="pct"/>
            <w:tcBorders>
              <w:top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30.329,46   </w:t>
            </w:r>
          </w:p>
        </w:tc>
        <w:tc>
          <w:tcPr>
            <w:tcW w:w="886"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142425</w:t>
            </w:r>
          </w:p>
        </w:tc>
        <w:tc>
          <w:tcPr>
            <w:tcW w:w="1595" w:type="pct"/>
            <w:tcBorders>
              <w:top w:val="single" w:sz="4" w:space="0" w:color="auto"/>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más de 360 días</w:t>
            </w:r>
          </w:p>
        </w:tc>
        <w:tc>
          <w:tcPr>
            <w:tcW w:w="107" w:type="pct"/>
            <w:tcBorders>
              <w:top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111.634,34   </w:t>
            </w:r>
          </w:p>
        </w:tc>
        <w:tc>
          <w:tcPr>
            <w:tcW w:w="858"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14242505</w:t>
            </w:r>
          </w:p>
        </w:tc>
        <w:tc>
          <w:tcPr>
            <w:tcW w:w="1595" w:type="pct"/>
            <w:tcBorders>
              <w:top w:val="nil"/>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De más de 360 días</w:t>
            </w:r>
          </w:p>
        </w:tc>
        <w:tc>
          <w:tcPr>
            <w:tcW w:w="107" w:type="pct"/>
            <w:tcBorders>
              <w:top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111.634,34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auto" w:fill="D99594" w:themeFill="accent2" w:themeFillTint="99"/>
            <w:noWrap/>
            <w:vAlign w:val="bottom"/>
            <w:hideMark/>
          </w:tcPr>
          <w:p w:rsidR="00E66040" w:rsidRPr="006437D9" w:rsidRDefault="00E66040" w:rsidP="00E66040">
            <w:pPr>
              <w:spacing w:after="0" w:line="360" w:lineRule="auto"/>
              <w:jc w:val="right"/>
              <w:rPr>
                <w:rFonts w:ascii="Times New Roman" w:eastAsia="Times New Roman" w:hAnsi="Times New Roman" w:cs="Times New Roman"/>
                <w:b/>
                <w:sz w:val="20"/>
                <w:szCs w:val="20"/>
                <w:lang w:val="es-EC" w:eastAsia="es-EC"/>
              </w:rPr>
            </w:pPr>
            <w:r w:rsidRPr="006437D9">
              <w:rPr>
                <w:rFonts w:ascii="Times New Roman" w:eastAsia="Times New Roman" w:hAnsi="Times New Roman" w:cs="Times New Roman"/>
                <w:b/>
                <w:sz w:val="20"/>
                <w:szCs w:val="20"/>
                <w:lang w:val="es-EC" w:eastAsia="es-EC"/>
              </w:rPr>
              <w:t>1499</w:t>
            </w:r>
          </w:p>
        </w:tc>
        <w:tc>
          <w:tcPr>
            <w:tcW w:w="1595" w:type="pct"/>
            <w:tcBorders>
              <w:top w:val="single" w:sz="4" w:space="0" w:color="auto"/>
              <w:left w:val="single" w:sz="4" w:space="0" w:color="auto"/>
              <w:bottom w:val="single" w:sz="4" w:space="0" w:color="auto"/>
            </w:tcBorders>
            <w:shd w:val="clear" w:color="auto" w:fill="D99594" w:themeFill="accent2" w:themeFillTint="99"/>
            <w:noWrap/>
            <w:vAlign w:val="bottom"/>
            <w:hideMark/>
          </w:tcPr>
          <w:p w:rsidR="00E66040" w:rsidRPr="006437D9" w:rsidRDefault="00E66040" w:rsidP="00E66040">
            <w:pPr>
              <w:spacing w:after="0" w:line="360" w:lineRule="auto"/>
              <w:rPr>
                <w:rFonts w:ascii="Times New Roman" w:eastAsia="Times New Roman" w:hAnsi="Times New Roman" w:cs="Times New Roman"/>
                <w:b/>
                <w:sz w:val="20"/>
                <w:szCs w:val="20"/>
                <w:lang w:val="es-EC" w:eastAsia="es-EC"/>
              </w:rPr>
            </w:pPr>
            <w:r w:rsidRPr="006437D9">
              <w:rPr>
                <w:rFonts w:ascii="Times New Roman" w:eastAsia="Times New Roman" w:hAnsi="Times New Roman" w:cs="Times New Roman"/>
                <w:b/>
                <w:sz w:val="20"/>
                <w:szCs w:val="20"/>
                <w:lang w:val="es-EC" w:eastAsia="es-EC"/>
              </w:rPr>
              <w:t>(Provisiones para créditos incobrables</w:t>
            </w:r>
          </w:p>
        </w:tc>
        <w:tc>
          <w:tcPr>
            <w:tcW w:w="107" w:type="pct"/>
            <w:tcBorders>
              <w:top w:val="single" w:sz="4" w:space="0" w:color="auto"/>
              <w:bottom w:val="single" w:sz="4" w:space="0" w:color="auto"/>
              <w:right w:val="single" w:sz="4" w:space="0" w:color="auto"/>
            </w:tcBorders>
            <w:shd w:val="clear" w:color="auto" w:fill="D99594" w:themeFill="accent2" w:themeFillTint="99"/>
            <w:noWrap/>
            <w:vAlign w:val="bottom"/>
            <w:hideMark/>
          </w:tcPr>
          <w:p w:rsidR="00E66040" w:rsidRPr="006437D9" w:rsidRDefault="00E66040" w:rsidP="00E66040">
            <w:pPr>
              <w:spacing w:after="0" w:line="360" w:lineRule="auto"/>
              <w:rPr>
                <w:rFonts w:ascii="Times New Roman" w:eastAsia="Times New Roman" w:hAnsi="Times New Roman" w:cs="Times New Roman"/>
                <w:b/>
                <w:sz w:val="20"/>
                <w:szCs w:val="20"/>
                <w:lang w:val="es-EC" w:eastAsia="es-EC"/>
              </w:rPr>
            </w:pPr>
            <w:r w:rsidRPr="006437D9">
              <w:rPr>
                <w:rFonts w:ascii="Times New Roman" w:eastAsia="Times New Roman" w:hAnsi="Times New Roman" w:cs="Times New Roman"/>
                <w:b/>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auto" w:fill="D99594" w:themeFill="accent2" w:themeFillTint="99"/>
            <w:noWrap/>
            <w:vAlign w:val="bottom"/>
            <w:hideMark/>
          </w:tcPr>
          <w:p w:rsidR="00E66040" w:rsidRPr="006437D9" w:rsidRDefault="00E66040" w:rsidP="00E66040">
            <w:pPr>
              <w:spacing w:after="0" w:line="360" w:lineRule="auto"/>
              <w:rPr>
                <w:rFonts w:ascii="Times New Roman" w:eastAsia="Times New Roman" w:hAnsi="Times New Roman" w:cs="Times New Roman"/>
                <w:b/>
                <w:sz w:val="20"/>
                <w:szCs w:val="20"/>
                <w:lang w:val="es-EC" w:eastAsia="es-EC"/>
              </w:rPr>
            </w:pPr>
            <w:r w:rsidRPr="006437D9">
              <w:rPr>
                <w:rFonts w:ascii="Times New Roman" w:eastAsia="Times New Roman" w:hAnsi="Times New Roman" w:cs="Times New Roman"/>
                <w:b/>
                <w:sz w:val="20"/>
                <w:szCs w:val="20"/>
                <w:lang w:val="es-EC" w:eastAsia="es-EC"/>
              </w:rPr>
              <w:t> </w:t>
            </w:r>
          </w:p>
        </w:tc>
        <w:tc>
          <w:tcPr>
            <w:tcW w:w="886" w:type="pct"/>
            <w:tcBorders>
              <w:top w:val="single" w:sz="4" w:space="0" w:color="auto"/>
              <w:left w:val="nil"/>
              <w:bottom w:val="single" w:sz="4" w:space="0" w:color="auto"/>
              <w:right w:val="single" w:sz="4" w:space="0" w:color="auto"/>
            </w:tcBorders>
            <w:shd w:val="clear" w:color="auto" w:fill="D99594" w:themeFill="accent2" w:themeFillTint="99"/>
            <w:noWrap/>
            <w:vAlign w:val="bottom"/>
            <w:hideMark/>
          </w:tcPr>
          <w:p w:rsidR="00E66040" w:rsidRPr="006437D9" w:rsidRDefault="00E66040" w:rsidP="00E66040">
            <w:pPr>
              <w:spacing w:after="0" w:line="360" w:lineRule="auto"/>
              <w:rPr>
                <w:rFonts w:ascii="Times New Roman" w:eastAsia="Times New Roman" w:hAnsi="Times New Roman" w:cs="Times New Roman"/>
                <w:b/>
                <w:sz w:val="20"/>
                <w:szCs w:val="20"/>
                <w:lang w:val="es-EC" w:eastAsia="es-EC"/>
              </w:rPr>
            </w:pPr>
            <w:r w:rsidRPr="006437D9">
              <w:rPr>
                <w:rFonts w:ascii="Times New Roman" w:eastAsia="Times New Roman" w:hAnsi="Times New Roman" w:cs="Times New Roman"/>
                <w:b/>
                <w:sz w:val="20"/>
                <w:szCs w:val="20"/>
                <w:lang w:val="es-EC" w:eastAsia="es-EC"/>
              </w:rPr>
              <w:t> </w:t>
            </w:r>
          </w:p>
        </w:tc>
        <w:tc>
          <w:tcPr>
            <w:tcW w:w="858" w:type="pct"/>
            <w:tcBorders>
              <w:top w:val="single" w:sz="4" w:space="0" w:color="auto"/>
              <w:left w:val="nil"/>
              <w:bottom w:val="single" w:sz="4" w:space="0" w:color="auto"/>
              <w:right w:val="single" w:sz="4" w:space="0" w:color="auto"/>
            </w:tcBorders>
            <w:shd w:val="clear" w:color="auto" w:fill="D99594" w:themeFill="accent2" w:themeFillTint="99"/>
            <w:noWrap/>
            <w:vAlign w:val="bottom"/>
            <w:hideMark/>
          </w:tcPr>
          <w:p w:rsidR="00E66040" w:rsidRPr="006437D9" w:rsidRDefault="00E66040" w:rsidP="00E66040">
            <w:pPr>
              <w:spacing w:after="0" w:line="360" w:lineRule="auto"/>
              <w:rPr>
                <w:rFonts w:ascii="Times New Roman" w:eastAsia="Times New Roman" w:hAnsi="Times New Roman" w:cs="Times New Roman"/>
                <w:b/>
                <w:sz w:val="20"/>
                <w:szCs w:val="20"/>
                <w:lang w:val="es-EC" w:eastAsia="es-EC"/>
              </w:rPr>
            </w:pPr>
            <w:r w:rsidRPr="006437D9">
              <w:rPr>
                <w:rFonts w:ascii="Times New Roman" w:eastAsia="Times New Roman" w:hAnsi="Times New Roman" w:cs="Times New Roman"/>
                <w:b/>
                <w:sz w:val="20"/>
                <w:szCs w:val="20"/>
                <w:lang w:val="es-EC" w:eastAsia="es-EC"/>
              </w:rPr>
              <w:t xml:space="preserve">-           21.028,74   </w:t>
            </w:r>
          </w:p>
        </w:tc>
      </w:tr>
      <w:tr w:rsidR="00E66040" w:rsidRPr="006437D9" w:rsidTr="00E66040">
        <w:trPr>
          <w:trHeight w:val="300"/>
        </w:trPr>
        <w:tc>
          <w:tcPr>
            <w:tcW w:w="696"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149910</w:t>
            </w:r>
          </w:p>
        </w:tc>
        <w:tc>
          <w:tcPr>
            <w:tcW w:w="1595" w:type="pct"/>
            <w:tcBorders>
              <w:top w:val="single" w:sz="4" w:space="0" w:color="auto"/>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(Cartera de créditos de consumo)</w:t>
            </w:r>
          </w:p>
        </w:tc>
        <w:tc>
          <w:tcPr>
            <w:tcW w:w="107" w:type="pct"/>
            <w:tcBorders>
              <w:top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3.153,87   </w:t>
            </w:r>
          </w:p>
        </w:tc>
        <w:tc>
          <w:tcPr>
            <w:tcW w:w="858" w:type="pct"/>
            <w:tcBorders>
              <w:top w:val="single" w:sz="4" w:space="0" w:color="auto"/>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14991005</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(Cartera de créditos de consumo)</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3.153,87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149920</w:t>
            </w:r>
          </w:p>
        </w:tc>
        <w:tc>
          <w:tcPr>
            <w:tcW w:w="1595" w:type="pct"/>
            <w:tcBorders>
              <w:top w:val="nil"/>
              <w:lef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(Cartera de créditos para la micro</w:t>
            </w:r>
          </w:p>
        </w:tc>
        <w:tc>
          <w:tcPr>
            <w:tcW w:w="107" w:type="pct"/>
            <w:tcBorders>
              <w:top w:val="nil"/>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17.874,87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696"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14992005</w:t>
            </w:r>
          </w:p>
        </w:tc>
        <w:tc>
          <w:tcPr>
            <w:tcW w:w="1595" w:type="pct"/>
            <w:tcBorders>
              <w:top w:val="nil"/>
              <w:left w:val="single" w:sz="4" w:space="0" w:color="auto"/>
              <w:bottom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(Cartera de créditos para la  mi</w:t>
            </w:r>
          </w:p>
        </w:tc>
        <w:tc>
          <w:tcPr>
            <w:tcW w:w="107" w:type="pct"/>
            <w:tcBorders>
              <w:top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single" w:sz="4" w:space="0" w:color="auto"/>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xml:space="preserve">-           17.874,87   </w:t>
            </w:r>
          </w:p>
        </w:tc>
        <w:tc>
          <w:tcPr>
            <w:tcW w:w="886"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c>
          <w:tcPr>
            <w:tcW w:w="858" w:type="pct"/>
            <w:tcBorders>
              <w:top w:val="nil"/>
              <w:left w:val="nil"/>
              <w:bottom w:val="single" w:sz="4" w:space="0" w:color="auto"/>
              <w:right w:val="single" w:sz="4" w:space="0" w:color="auto"/>
            </w:tcBorders>
            <w:shd w:val="clear" w:color="000000" w:fill="FFFFFF"/>
            <w:noWrap/>
            <w:vAlign w:val="bottom"/>
            <w:hideMark/>
          </w:tcPr>
          <w:p w:rsidR="00E66040" w:rsidRPr="006437D9" w:rsidRDefault="00E66040" w:rsidP="00E66040">
            <w:pPr>
              <w:spacing w:after="0" w:line="360" w:lineRule="auto"/>
              <w:rPr>
                <w:rFonts w:ascii="Times New Roman" w:eastAsia="Times New Roman" w:hAnsi="Times New Roman" w:cs="Times New Roman"/>
                <w:color w:val="000000"/>
                <w:sz w:val="20"/>
                <w:szCs w:val="20"/>
                <w:lang w:val="es-EC" w:eastAsia="es-EC"/>
              </w:rPr>
            </w:pPr>
            <w:r w:rsidRPr="006437D9">
              <w:rPr>
                <w:rFonts w:ascii="Times New Roman" w:eastAsia="Times New Roman" w:hAnsi="Times New Roman" w:cs="Times New Roman"/>
                <w:color w:val="000000"/>
                <w:sz w:val="20"/>
                <w:szCs w:val="20"/>
                <w:lang w:val="es-EC" w:eastAsia="es-EC"/>
              </w:rPr>
              <w:t> </w:t>
            </w:r>
          </w:p>
        </w:tc>
      </w:tr>
      <w:tr w:rsidR="00E66040" w:rsidRPr="006437D9" w:rsidTr="00E66040">
        <w:trPr>
          <w:trHeight w:val="300"/>
        </w:trPr>
        <w:tc>
          <w:tcPr>
            <w:tcW w:w="2398" w:type="pct"/>
            <w:gridSpan w:val="3"/>
            <w:tcBorders>
              <w:top w:val="single" w:sz="4" w:space="0" w:color="auto"/>
              <w:left w:val="single" w:sz="4" w:space="0" w:color="auto"/>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jc w:val="center"/>
              <w:rPr>
                <w:rFonts w:ascii="Times New Roman" w:eastAsia="Times New Roman" w:hAnsi="Times New Roman" w:cs="Times New Roman"/>
                <w:b/>
                <w:bCs/>
                <w:i/>
                <w:iCs/>
                <w:color w:val="FFFFFF"/>
                <w:sz w:val="20"/>
                <w:szCs w:val="20"/>
                <w:lang w:val="es-EC" w:eastAsia="es-EC"/>
              </w:rPr>
            </w:pPr>
            <w:r w:rsidRPr="006437D9">
              <w:rPr>
                <w:rFonts w:ascii="Times New Roman" w:eastAsia="Times New Roman" w:hAnsi="Times New Roman" w:cs="Times New Roman"/>
                <w:b/>
                <w:bCs/>
                <w:i/>
                <w:iCs/>
                <w:color w:val="FFFFFF"/>
                <w:sz w:val="20"/>
                <w:szCs w:val="20"/>
                <w:lang w:val="es-EC" w:eastAsia="es-EC"/>
              </w:rPr>
              <w:t>TOTAL USD</w:t>
            </w:r>
          </w:p>
        </w:tc>
        <w:tc>
          <w:tcPr>
            <w:tcW w:w="858" w:type="pct"/>
            <w:tcBorders>
              <w:top w:val="nil"/>
              <w:left w:val="nil"/>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6437D9">
              <w:rPr>
                <w:rFonts w:ascii="Times New Roman" w:eastAsia="Times New Roman" w:hAnsi="Times New Roman" w:cs="Times New Roman"/>
                <w:b/>
                <w:bCs/>
                <w:color w:val="FFFFFF"/>
                <w:sz w:val="20"/>
                <w:szCs w:val="20"/>
                <w:lang w:val="es-EC" w:eastAsia="es-EC"/>
              </w:rPr>
              <w:t xml:space="preserve">     1.591.580,39   </w:t>
            </w:r>
          </w:p>
        </w:tc>
        <w:tc>
          <w:tcPr>
            <w:tcW w:w="886" w:type="pct"/>
            <w:tcBorders>
              <w:top w:val="nil"/>
              <w:left w:val="nil"/>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6437D9">
              <w:rPr>
                <w:rFonts w:ascii="Times New Roman" w:eastAsia="Times New Roman" w:hAnsi="Times New Roman" w:cs="Times New Roman"/>
                <w:b/>
                <w:bCs/>
                <w:color w:val="FFFFFF"/>
                <w:sz w:val="20"/>
                <w:szCs w:val="20"/>
                <w:lang w:val="es-EC" w:eastAsia="es-EC"/>
              </w:rPr>
              <w:t xml:space="preserve">      1.591.580,39   </w:t>
            </w:r>
          </w:p>
        </w:tc>
        <w:tc>
          <w:tcPr>
            <w:tcW w:w="858" w:type="pct"/>
            <w:tcBorders>
              <w:top w:val="nil"/>
              <w:left w:val="nil"/>
              <w:bottom w:val="single" w:sz="4" w:space="0" w:color="auto"/>
              <w:right w:val="single" w:sz="4" w:space="0" w:color="auto"/>
            </w:tcBorders>
            <w:shd w:val="clear" w:color="000000" w:fill="538DD5"/>
            <w:noWrap/>
            <w:vAlign w:val="bottom"/>
            <w:hideMark/>
          </w:tcPr>
          <w:p w:rsidR="00E66040" w:rsidRPr="006437D9"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6437D9">
              <w:rPr>
                <w:rFonts w:ascii="Times New Roman" w:eastAsia="Times New Roman" w:hAnsi="Times New Roman" w:cs="Times New Roman"/>
                <w:b/>
                <w:bCs/>
                <w:color w:val="FFFFFF"/>
                <w:sz w:val="20"/>
                <w:szCs w:val="20"/>
                <w:lang w:val="es-EC" w:eastAsia="es-EC"/>
              </w:rPr>
              <w:t xml:space="preserve">     1.591.580,39   </w:t>
            </w:r>
          </w:p>
        </w:tc>
      </w:tr>
    </w:tbl>
    <w:p w:rsidR="00E66040" w:rsidRPr="00FB5F7C" w:rsidRDefault="00E66040" w:rsidP="00E66040">
      <w:pPr>
        <w:spacing w:after="0" w:line="240" w:lineRule="auto"/>
        <w:rPr>
          <w:rFonts w:ascii="Times New Roman" w:hAnsi="Times New Roman" w:cs="Times New Roman"/>
          <w:sz w:val="24"/>
          <w:szCs w:val="24"/>
        </w:rPr>
      </w:pPr>
      <w:r w:rsidRPr="00FB5F7C">
        <w:rPr>
          <w:rFonts w:ascii="Times New Roman" w:hAnsi="Times New Roman" w:cs="Times New Roman"/>
          <w:b/>
          <w:sz w:val="24"/>
          <w:szCs w:val="24"/>
        </w:rPr>
        <w:t>Fuente</w:t>
      </w:r>
      <w:r w:rsidRPr="00FB5F7C">
        <w:rPr>
          <w:rFonts w:ascii="Times New Roman" w:hAnsi="Times New Roman" w:cs="Times New Roman"/>
          <w:sz w:val="24"/>
          <w:szCs w:val="24"/>
        </w:rPr>
        <w:t>: Balance General al 31 de diciembre de 2015.</w:t>
      </w:r>
    </w:p>
    <w:p w:rsidR="00E66040" w:rsidRPr="00FB5F7C" w:rsidRDefault="00E66040" w:rsidP="00E66040">
      <w:pPr>
        <w:spacing w:after="0" w:line="240" w:lineRule="auto"/>
        <w:rPr>
          <w:rFonts w:ascii="Times New Roman" w:hAnsi="Times New Roman" w:cs="Times New Roman"/>
          <w:sz w:val="24"/>
          <w:szCs w:val="24"/>
        </w:rPr>
      </w:pPr>
      <w:r w:rsidRPr="00FB5F7C">
        <w:rPr>
          <w:rFonts w:ascii="Times New Roman" w:hAnsi="Times New Roman" w:cs="Times New Roman"/>
          <w:b/>
          <w:sz w:val="24"/>
          <w:szCs w:val="24"/>
        </w:rPr>
        <w:t>Elaborado por</w:t>
      </w:r>
      <w:r w:rsidRPr="00FB5F7C">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E66040" w:rsidP="00E66040">
      <w:pPr>
        <w:shd w:val="clear" w:color="auto" w:fill="FFFFFF" w:themeFill="background1"/>
        <w:spacing w:after="0" w:line="240" w:lineRule="auto"/>
        <w:rPr>
          <w:rFonts w:ascii="Times New Roman" w:hAnsi="Times New Roman" w:cs="Times New Roman"/>
          <w:noProof/>
          <w:sz w:val="24"/>
          <w:szCs w:val="24"/>
          <w:lang w:val="es-EC" w:eastAsia="es-EC"/>
        </w:rPr>
      </w:pPr>
      <w:r w:rsidRPr="00FB5F7C">
        <w:rPr>
          <w:rFonts w:ascii="Times New Roman" w:hAnsi="Times New Roman" w:cs="Times New Roman"/>
          <w:b/>
          <w:noProof/>
          <w:sz w:val="24"/>
          <w:szCs w:val="24"/>
          <w:lang w:val="es-EC" w:eastAsia="es-EC"/>
        </w:rPr>
        <w:t xml:space="preserve">Cuadro # </w:t>
      </w:r>
      <w:r>
        <w:rPr>
          <w:rFonts w:ascii="Times New Roman" w:hAnsi="Times New Roman" w:cs="Times New Roman"/>
          <w:b/>
          <w:noProof/>
          <w:sz w:val="24"/>
          <w:szCs w:val="24"/>
          <w:lang w:val="es-EC" w:eastAsia="es-EC"/>
        </w:rPr>
        <w:t>4</w:t>
      </w:r>
      <w:r w:rsidR="00263EF2">
        <w:rPr>
          <w:rFonts w:ascii="Times New Roman" w:hAnsi="Times New Roman" w:cs="Times New Roman"/>
          <w:noProof/>
          <w:sz w:val="24"/>
          <w:szCs w:val="24"/>
          <w:lang w:val="es-EC" w:eastAsia="es-EC"/>
        </w:rPr>
        <w:t>3</w:t>
      </w:r>
    </w:p>
    <w:p w:rsidR="00E66040" w:rsidRPr="00DD0CA4" w:rsidRDefault="00E66040" w:rsidP="003F0BC1">
      <w:pPr>
        <w:spacing w:after="0" w:line="360" w:lineRule="auto"/>
        <w:jc w:val="center"/>
        <w:rPr>
          <w:rFonts w:ascii="Times New Roman" w:hAnsi="Times New Roman" w:cs="Times New Roman"/>
          <w:b/>
          <w:sz w:val="24"/>
          <w:szCs w:val="24"/>
        </w:rPr>
      </w:pPr>
      <w:r w:rsidRPr="00DD0CA4">
        <w:rPr>
          <w:rFonts w:ascii="Times New Roman" w:hAnsi="Times New Roman" w:cs="Times New Roman"/>
          <w:b/>
          <w:sz w:val="24"/>
          <w:szCs w:val="24"/>
        </w:rPr>
        <w:lastRenderedPageBreak/>
        <w:t>Resumen de la cartera de crédito</w:t>
      </w:r>
    </w:p>
    <w:p w:rsidR="00E66040" w:rsidRDefault="00E66040" w:rsidP="00E66040">
      <w:pPr>
        <w:spacing w:after="0" w:line="360" w:lineRule="auto"/>
        <w:rPr>
          <w:rFonts w:ascii="Times New Roman" w:hAnsi="Times New Roman" w:cs="Times New Roman"/>
          <w:i/>
          <w:sz w:val="24"/>
          <w:szCs w:val="24"/>
        </w:rPr>
      </w:pPr>
    </w:p>
    <w:p w:rsidR="00E66040" w:rsidRPr="00381448" w:rsidRDefault="00E66040" w:rsidP="00E66040">
      <w:pPr>
        <w:spacing w:after="0" w:line="360" w:lineRule="auto"/>
        <w:rPr>
          <w:rFonts w:ascii="Times New Roman" w:hAnsi="Times New Roman" w:cs="Times New Roman"/>
          <w:i/>
          <w:sz w:val="24"/>
          <w:szCs w:val="24"/>
        </w:rPr>
      </w:pPr>
    </w:p>
    <w:tbl>
      <w:tblPr>
        <w:tblW w:w="7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DD9C3" w:themeFill="background2" w:themeFillShade="E6"/>
        <w:tblCellMar>
          <w:left w:w="70" w:type="dxa"/>
          <w:right w:w="70" w:type="dxa"/>
        </w:tblCellMar>
        <w:tblLook w:val="04A0" w:firstRow="1" w:lastRow="0" w:firstColumn="1" w:lastColumn="0" w:noHBand="0" w:noVBand="1"/>
      </w:tblPr>
      <w:tblGrid>
        <w:gridCol w:w="1200"/>
        <w:gridCol w:w="3300"/>
        <w:gridCol w:w="1880"/>
        <w:gridCol w:w="1200"/>
      </w:tblGrid>
      <w:tr w:rsidR="00E66040" w:rsidRPr="00713CCF" w:rsidTr="00E66040">
        <w:trPr>
          <w:trHeight w:val="300"/>
          <w:jc w:val="center"/>
        </w:trPr>
        <w:tc>
          <w:tcPr>
            <w:tcW w:w="1200" w:type="dxa"/>
            <w:shd w:val="clear" w:color="auto" w:fill="17365D" w:themeFill="text2" w:themeFillShade="BF"/>
            <w:noWrap/>
            <w:vAlign w:val="bottom"/>
            <w:hideMark/>
          </w:tcPr>
          <w:p w:rsidR="00E66040" w:rsidRPr="00713CCF" w:rsidRDefault="00E66040" w:rsidP="00E66040">
            <w:pPr>
              <w:spacing w:after="0" w:line="360" w:lineRule="auto"/>
              <w:jc w:val="center"/>
              <w:rPr>
                <w:rFonts w:ascii="Times New Roman" w:eastAsia="Times New Roman" w:hAnsi="Times New Roman" w:cs="Times New Roman"/>
                <w:b/>
                <w:bCs/>
                <w:color w:val="FFFFFF" w:themeColor="background1"/>
                <w:sz w:val="20"/>
                <w:szCs w:val="20"/>
                <w:lang w:val="es-EC" w:eastAsia="es-EC"/>
              </w:rPr>
            </w:pPr>
          </w:p>
          <w:p w:rsidR="00E66040" w:rsidRPr="00713CCF" w:rsidRDefault="00E66040" w:rsidP="00E66040">
            <w:pPr>
              <w:spacing w:after="0" w:line="360" w:lineRule="auto"/>
              <w:jc w:val="center"/>
              <w:rPr>
                <w:rFonts w:ascii="Times New Roman" w:eastAsia="Times New Roman" w:hAnsi="Times New Roman" w:cs="Times New Roman"/>
                <w:b/>
                <w:bCs/>
                <w:color w:val="FFFFFF" w:themeColor="background1"/>
                <w:sz w:val="20"/>
                <w:szCs w:val="20"/>
                <w:lang w:val="es-EC" w:eastAsia="es-EC"/>
              </w:rPr>
            </w:pPr>
            <w:r w:rsidRPr="00713CCF">
              <w:rPr>
                <w:rFonts w:ascii="Times New Roman" w:eastAsia="Times New Roman" w:hAnsi="Times New Roman" w:cs="Times New Roman"/>
                <w:b/>
                <w:bCs/>
                <w:color w:val="FFFFFF" w:themeColor="background1"/>
                <w:sz w:val="20"/>
                <w:szCs w:val="20"/>
                <w:lang w:val="es-EC" w:eastAsia="es-EC"/>
              </w:rPr>
              <w:t>NRO.</w:t>
            </w:r>
          </w:p>
        </w:tc>
        <w:tc>
          <w:tcPr>
            <w:tcW w:w="3300" w:type="dxa"/>
            <w:shd w:val="clear" w:color="auto" w:fill="17365D" w:themeFill="text2" w:themeFillShade="BF"/>
            <w:noWrap/>
            <w:vAlign w:val="bottom"/>
            <w:hideMark/>
          </w:tcPr>
          <w:p w:rsidR="00E66040" w:rsidRPr="00713CCF" w:rsidRDefault="00E66040" w:rsidP="00E66040">
            <w:pPr>
              <w:spacing w:after="0" w:line="360" w:lineRule="auto"/>
              <w:jc w:val="center"/>
              <w:rPr>
                <w:rFonts w:ascii="Times New Roman" w:eastAsia="Times New Roman" w:hAnsi="Times New Roman" w:cs="Times New Roman"/>
                <w:b/>
                <w:bCs/>
                <w:color w:val="FFFFFF" w:themeColor="background1"/>
                <w:sz w:val="20"/>
                <w:szCs w:val="20"/>
                <w:lang w:val="es-EC" w:eastAsia="es-EC"/>
              </w:rPr>
            </w:pPr>
            <w:r w:rsidRPr="00713CCF">
              <w:rPr>
                <w:rFonts w:ascii="Times New Roman" w:eastAsia="Times New Roman" w:hAnsi="Times New Roman" w:cs="Times New Roman"/>
                <w:b/>
                <w:bCs/>
                <w:color w:val="FFFFFF" w:themeColor="background1"/>
                <w:sz w:val="20"/>
                <w:szCs w:val="20"/>
                <w:lang w:val="es-EC" w:eastAsia="es-EC"/>
              </w:rPr>
              <w:t>CARTERA DE CRÉDITOS</w:t>
            </w:r>
          </w:p>
        </w:tc>
        <w:tc>
          <w:tcPr>
            <w:tcW w:w="1880" w:type="dxa"/>
            <w:shd w:val="clear" w:color="auto" w:fill="17365D" w:themeFill="text2" w:themeFillShade="BF"/>
            <w:noWrap/>
            <w:vAlign w:val="bottom"/>
            <w:hideMark/>
          </w:tcPr>
          <w:p w:rsidR="00E66040" w:rsidRPr="00713CCF" w:rsidRDefault="00E66040" w:rsidP="00E66040">
            <w:pPr>
              <w:spacing w:after="0" w:line="360" w:lineRule="auto"/>
              <w:jc w:val="center"/>
              <w:rPr>
                <w:rFonts w:ascii="Times New Roman" w:eastAsia="Times New Roman" w:hAnsi="Times New Roman" w:cs="Times New Roman"/>
                <w:b/>
                <w:bCs/>
                <w:color w:val="FFFFFF" w:themeColor="background1"/>
                <w:sz w:val="20"/>
                <w:szCs w:val="20"/>
                <w:lang w:val="es-EC" w:eastAsia="es-EC"/>
              </w:rPr>
            </w:pPr>
            <w:r w:rsidRPr="00713CCF">
              <w:rPr>
                <w:rFonts w:ascii="Times New Roman" w:eastAsia="Times New Roman" w:hAnsi="Times New Roman" w:cs="Times New Roman"/>
                <w:b/>
                <w:bCs/>
                <w:color w:val="FFFFFF" w:themeColor="background1"/>
                <w:sz w:val="20"/>
                <w:szCs w:val="20"/>
                <w:lang w:val="es-EC" w:eastAsia="es-EC"/>
              </w:rPr>
              <w:t>VALOR USD</w:t>
            </w:r>
          </w:p>
        </w:tc>
        <w:tc>
          <w:tcPr>
            <w:tcW w:w="1200" w:type="dxa"/>
            <w:shd w:val="clear" w:color="auto" w:fill="17365D" w:themeFill="text2" w:themeFillShade="BF"/>
            <w:noWrap/>
            <w:vAlign w:val="bottom"/>
            <w:hideMark/>
          </w:tcPr>
          <w:p w:rsidR="00E66040" w:rsidRPr="00713CCF" w:rsidRDefault="00E66040" w:rsidP="00E66040">
            <w:pPr>
              <w:spacing w:after="0" w:line="360" w:lineRule="auto"/>
              <w:jc w:val="center"/>
              <w:rPr>
                <w:rFonts w:ascii="Times New Roman" w:eastAsia="Times New Roman" w:hAnsi="Times New Roman" w:cs="Times New Roman"/>
                <w:color w:val="FFFFFF" w:themeColor="background1"/>
                <w:sz w:val="20"/>
                <w:szCs w:val="20"/>
                <w:lang w:val="es-EC" w:eastAsia="es-EC"/>
              </w:rPr>
            </w:pPr>
            <w:r w:rsidRPr="00713CCF">
              <w:rPr>
                <w:rFonts w:ascii="Times New Roman" w:eastAsia="Times New Roman" w:hAnsi="Times New Roman" w:cs="Times New Roman"/>
                <w:color w:val="FFFFFF" w:themeColor="background1"/>
                <w:sz w:val="20"/>
                <w:szCs w:val="20"/>
                <w:lang w:val="es-EC" w:eastAsia="es-EC"/>
              </w:rPr>
              <w:t>%</w:t>
            </w:r>
          </w:p>
        </w:tc>
      </w:tr>
      <w:tr w:rsidR="00E66040" w:rsidRPr="00713CCF" w:rsidTr="00E66040">
        <w:trPr>
          <w:trHeight w:val="300"/>
          <w:jc w:val="center"/>
        </w:trPr>
        <w:tc>
          <w:tcPr>
            <w:tcW w:w="1200" w:type="dxa"/>
            <w:shd w:val="clear" w:color="auto" w:fill="DDD9C3" w:themeFill="background2" w:themeFillShade="E6"/>
            <w:noWrap/>
            <w:vAlign w:val="bottom"/>
            <w:hideMark/>
          </w:tcPr>
          <w:p w:rsidR="00E66040" w:rsidRPr="00713CCF" w:rsidRDefault="00E66040" w:rsidP="00E66040">
            <w:pPr>
              <w:spacing w:after="0" w:line="360" w:lineRule="auto"/>
              <w:jc w:val="center"/>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1402</w:t>
            </w:r>
          </w:p>
        </w:tc>
        <w:tc>
          <w:tcPr>
            <w:tcW w:w="3300" w:type="dxa"/>
            <w:shd w:val="clear" w:color="auto" w:fill="DDD9C3" w:themeFill="background2" w:themeFillShade="E6"/>
            <w:noWrap/>
            <w:vAlign w:val="bottom"/>
            <w:hideMark/>
          </w:tcPr>
          <w:p w:rsidR="00E66040" w:rsidRPr="00713CCF" w:rsidRDefault="00E66040" w:rsidP="00E66040">
            <w:pPr>
              <w:spacing w:after="0" w:line="360" w:lineRule="auto"/>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Cartera de créditos de consumo por v</w:t>
            </w:r>
          </w:p>
        </w:tc>
        <w:tc>
          <w:tcPr>
            <w:tcW w:w="1880" w:type="dxa"/>
            <w:shd w:val="clear" w:color="auto" w:fill="DDD9C3" w:themeFill="background2" w:themeFillShade="E6"/>
            <w:noWrap/>
            <w:vAlign w:val="bottom"/>
            <w:hideMark/>
          </w:tcPr>
          <w:p w:rsidR="00E66040" w:rsidRPr="00713CCF" w:rsidRDefault="00E66040" w:rsidP="00E66040">
            <w:pPr>
              <w:spacing w:after="0" w:line="360" w:lineRule="auto"/>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 xml:space="preserve">          251.384,08   </w:t>
            </w:r>
          </w:p>
        </w:tc>
        <w:tc>
          <w:tcPr>
            <w:tcW w:w="1200" w:type="dxa"/>
            <w:shd w:val="clear" w:color="auto" w:fill="DDD9C3" w:themeFill="background2" w:themeFillShade="E6"/>
            <w:noWrap/>
            <w:vAlign w:val="bottom"/>
            <w:hideMark/>
          </w:tcPr>
          <w:p w:rsidR="00E66040" w:rsidRPr="00713CCF" w:rsidRDefault="00E66040" w:rsidP="00E66040">
            <w:pPr>
              <w:spacing w:after="0" w:line="360" w:lineRule="auto"/>
              <w:jc w:val="right"/>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15,58</w:t>
            </w:r>
          </w:p>
        </w:tc>
      </w:tr>
      <w:tr w:rsidR="00E66040" w:rsidRPr="00713CCF" w:rsidTr="00E66040">
        <w:trPr>
          <w:trHeight w:val="300"/>
          <w:jc w:val="center"/>
        </w:trPr>
        <w:tc>
          <w:tcPr>
            <w:tcW w:w="1200" w:type="dxa"/>
            <w:shd w:val="clear" w:color="auto" w:fill="DDD9C3" w:themeFill="background2" w:themeFillShade="E6"/>
            <w:noWrap/>
            <w:vAlign w:val="bottom"/>
            <w:hideMark/>
          </w:tcPr>
          <w:p w:rsidR="00E66040" w:rsidRPr="00713CCF" w:rsidRDefault="00E66040" w:rsidP="00E66040">
            <w:pPr>
              <w:spacing w:after="0" w:line="360" w:lineRule="auto"/>
              <w:jc w:val="center"/>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1404</w:t>
            </w:r>
          </w:p>
        </w:tc>
        <w:tc>
          <w:tcPr>
            <w:tcW w:w="3300" w:type="dxa"/>
            <w:shd w:val="clear" w:color="auto" w:fill="DDD9C3" w:themeFill="background2" w:themeFillShade="E6"/>
            <w:noWrap/>
            <w:vAlign w:val="bottom"/>
            <w:hideMark/>
          </w:tcPr>
          <w:p w:rsidR="00E66040" w:rsidRPr="00713CCF" w:rsidRDefault="00E66040" w:rsidP="00E66040">
            <w:pPr>
              <w:spacing w:after="0" w:line="360" w:lineRule="auto"/>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Cartera de créditos para la microemp</w:t>
            </w:r>
          </w:p>
        </w:tc>
        <w:tc>
          <w:tcPr>
            <w:tcW w:w="1880" w:type="dxa"/>
            <w:shd w:val="clear" w:color="auto" w:fill="DDD9C3" w:themeFill="background2" w:themeFillShade="E6"/>
            <w:noWrap/>
            <w:vAlign w:val="bottom"/>
            <w:hideMark/>
          </w:tcPr>
          <w:p w:rsidR="00E66040" w:rsidRPr="00713CCF" w:rsidRDefault="00E66040" w:rsidP="00E66040">
            <w:pPr>
              <w:spacing w:after="0" w:line="360" w:lineRule="auto"/>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 xml:space="preserve">      1.081.556,14   </w:t>
            </w:r>
          </w:p>
        </w:tc>
        <w:tc>
          <w:tcPr>
            <w:tcW w:w="1200" w:type="dxa"/>
            <w:shd w:val="clear" w:color="auto" w:fill="DDD9C3" w:themeFill="background2" w:themeFillShade="E6"/>
            <w:noWrap/>
            <w:vAlign w:val="bottom"/>
            <w:hideMark/>
          </w:tcPr>
          <w:p w:rsidR="00E66040" w:rsidRPr="00713CCF" w:rsidRDefault="00E66040" w:rsidP="00E66040">
            <w:pPr>
              <w:spacing w:after="0" w:line="360" w:lineRule="auto"/>
              <w:jc w:val="right"/>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67,06</w:t>
            </w:r>
          </w:p>
        </w:tc>
      </w:tr>
      <w:tr w:rsidR="00E66040" w:rsidRPr="00713CCF" w:rsidTr="00E66040">
        <w:trPr>
          <w:trHeight w:val="300"/>
          <w:jc w:val="center"/>
        </w:trPr>
        <w:tc>
          <w:tcPr>
            <w:tcW w:w="1200" w:type="dxa"/>
            <w:shd w:val="clear" w:color="auto" w:fill="DDD9C3" w:themeFill="background2" w:themeFillShade="E6"/>
            <w:noWrap/>
            <w:vAlign w:val="bottom"/>
            <w:hideMark/>
          </w:tcPr>
          <w:p w:rsidR="00E66040" w:rsidRPr="00713CCF" w:rsidRDefault="00E66040" w:rsidP="00E66040">
            <w:pPr>
              <w:spacing w:after="0" w:line="360" w:lineRule="auto"/>
              <w:jc w:val="center"/>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1412</w:t>
            </w:r>
          </w:p>
        </w:tc>
        <w:tc>
          <w:tcPr>
            <w:tcW w:w="3300" w:type="dxa"/>
            <w:shd w:val="clear" w:color="auto" w:fill="DDD9C3" w:themeFill="background2" w:themeFillShade="E6"/>
            <w:noWrap/>
            <w:vAlign w:val="bottom"/>
            <w:hideMark/>
          </w:tcPr>
          <w:p w:rsidR="00E66040" w:rsidRPr="00713CCF" w:rsidRDefault="00E66040" w:rsidP="00E66040">
            <w:pPr>
              <w:spacing w:after="0" w:line="360" w:lineRule="auto"/>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Cartera de créditos de consumo que n</w:t>
            </w:r>
          </w:p>
        </w:tc>
        <w:tc>
          <w:tcPr>
            <w:tcW w:w="1880" w:type="dxa"/>
            <w:shd w:val="clear" w:color="auto" w:fill="DDD9C3" w:themeFill="background2" w:themeFillShade="E6"/>
            <w:noWrap/>
            <w:vAlign w:val="bottom"/>
            <w:hideMark/>
          </w:tcPr>
          <w:p w:rsidR="00E66040" w:rsidRPr="00713CCF" w:rsidRDefault="00E66040" w:rsidP="00E66040">
            <w:pPr>
              <w:spacing w:after="0" w:line="360" w:lineRule="auto"/>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 xml:space="preserve">            23.094,74   </w:t>
            </w:r>
          </w:p>
        </w:tc>
        <w:tc>
          <w:tcPr>
            <w:tcW w:w="1200" w:type="dxa"/>
            <w:shd w:val="clear" w:color="auto" w:fill="DDD9C3" w:themeFill="background2" w:themeFillShade="E6"/>
            <w:noWrap/>
            <w:vAlign w:val="bottom"/>
            <w:hideMark/>
          </w:tcPr>
          <w:p w:rsidR="00E66040" w:rsidRPr="00713CCF" w:rsidRDefault="00E66040" w:rsidP="00E66040">
            <w:pPr>
              <w:spacing w:after="0" w:line="360" w:lineRule="auto"/>
              <w:jc w:val="right"/>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1,43</w:t>
            </w:r>
          </w:p>
        </w:tc>
      </w:tr>
      <w:tr w:rsidR="00E66040" w:rsidRPr="00713CCF" w:rsidTr="00E66040">
        <w:trPr>
          <w:trHeight w:val="300"/>
          <w:jc w:val="center"/>
        </w:trPr>
        <w:tc>
          <w:tcPr>
            <w:tcW w:w="1200" w:type="dxa"/>
            <w:shd w:val="clear" w:color="auto" w:fill="DDD9C3" w:themeFill="background2" w:themeFillShade="E6"/>
            <w:noWrap/>
            <w:vAlign w:val="bottom"/>
            <w:hideMark/>
          </w:tcPr>
          <w:p w:rsidR="00E66040" w:rsidRPr="00713CCF" w:rsidRDefault="00E66040" w:rsidP="00E66040">
            <w:pPr>
              <w:spacing w:after="0" w:line="360" w:lineRule="auto"/>
              <w:jc w:val="center"/>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1414</w:t>
            </w:r>
          </w:p>
        </w:tc>
        <w:tc>
          <w:tcPr>
            <w:tcW w:w="3300" w:type="dxa"/>
            <w:shd w:val="clear" w:color="auto" w:fill="DDD9C3" w:themeFill="background2" w:themeFillShade="E6"/>
            <w:noWrap/>
            <w:vAlign w:val="bottom"/>
            <w:hideMark/>
          </w:tcPr>
          <w:p w:rsidR="00E66040" w:rsidRPr="00713CCF" w:rsidRDefault="00E66040" w:rsidP="00E66040">
            <w:pPr>
              <w:spacing w:after="0" w:line="360" w:lineRule="auto"/>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Cartera de créditos para la microemp</w:t>
            </w:r>
          </w:p>
        </w:tc>
        <w:tc>
          <w:tcPr>
            <w:tcW w:w="1880" w:type="dxa"/>
            <w:shd w:val="clear" w:color="auto" w:fill="DDD9C3" w:themeFill="background2" w:themeFillShade="E6"/>
            <w:noWrap/>
            <w:vAlign w:val="bottom"/>
            <w:hideMark/>
          </w:tcPr>
          <w:p w:rsidR="00E66040" w:rsidRPr="00713CCF" w:rsidRDefault="00E66040" w:rsidP="00E66040">
            <w:pPr>
              <w:spacing w:after="0" w:line="360" w:lineRule="auto"/>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 xml:space="preserve">            79.250,99   </w:t>
            </w:r>
          </w:p>
        </w:tc>
        <w:tc>
          <w:tcPr>
            <w:tcW w:w="1200" w:type="dxa"/>
            <w:shd w:val="clear" w:color="auto" w:fill="DDD9C3" w:themeFill="background2" w:themeFillShade="E6"/>
            <w:noWrap/>
            <w:vAlign w:val="bottom"/>
            <w:hideMark/>
          </w:tcPr>
          <w:p w:rsidR="00E66040" w:rsidRPr="00713CCF" w:rsidRDefault="00E66040" w:rsidP="00E66040">
            <w:pPr>
              <w:spacing w:after="0" w:line="360" w:lineRule="auto"/>
              <w:jc w:val="right"/>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4,91</w:t>
            </w:r>
          </w:p>
        </w:tc>
      </w:tr>
      <w:tr w:rsidR="00E66040" w:rsidRPr="00713CCF" w:rsidTr="00E66040">
        <w:trPr>
          <w:trHeight w:val="300"/>
          <w:jc w:val="center"/>
        </w:trPr>
        <w:tc>
          <w:tcPr>
            <w:tcW w:w="1200" w:type="dxa"/>
            <w:shd w:val="clear" w:color="auto" w:fill="DDD9C3" w:themeFill="background2" w:themeFillShade="E6"/>
            <w:noWrap/>
            <w:vAlign w:val="bottom"/>
            <w:hideMark/>
          </w:tcPr>
          <w:p w:rsidR="00E66040" w:rsidRPr="00713CCF" w:rsidRDefault="00E66040" w:rsidP="00E66040">
            <w:pPr>
              <w:spacing w:after="0" w:line="360" w:lineRule="auto"/>
              <w:jc w:val="center"/>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1422</w:t>
            </w:r>
          </w:p>
        </w:tc>
        <w:tc>
          <w:tcPr>
            <w:tcW w:w="3300" w:type="dxa"/>
            <w:shd w:val="clear" w:color="auto" w:fill="DDD9C3" w:themeFill="background2" w:themeFillShade="E6"/>
            <w:noWrap/>
            <w:vAlign w:val="bottom"/>
            <w:hideMark/>
          </w:tcPr>
          <w:p w:rsidR="00E66040" w:rsidRPr="00713CCF" w:rsidRDefault="00E66040" w:rsidP="00E66040">
            <w:pPr>
              <w:spacing w:after="0" w:line="360" w:lineRule="auto"/>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Cartera de créditos de consumo venci</w:t>
            </w:r>
          </w:p>
        </w:tc>
        <w:tc>
          <w:tcPr>
            <w:tcW w:w="1880" w:type="dxa"/>
            <w:shd w:val="clear" w:color="auto" w:fill="DDD9C3" w:themeFill="background2" w:themeFillShade="E6"/>
            <w:noWrap/>
            <w:vAlign w:val="bottom"/>
            <w:hideMark/>
          </w:tcPr>
          <w:p w:rsidR="00E66040" w:rsidRPr="00713CCF" w:rsidRDefault="00E66040" w:rsidP="00E66040">
            <w:pPr>
              <w:spacing w:after="0" w:line="360" w:lineRule="auto"/>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 xml:space="preserve">              4.453,48   </w:t>
            </w:r>
          </w:p>
        </w:tc>
        <w:tc>
          <w:tcPr>
            <w:tcW w:w="1200" w:type="dxa"/>
            <w:shd w:val="clear" w:color="auto" w:fill="DDD9C3" w:themeFill="background2" w:themeFillShade="E6"/>
            <w:noWrap/>
            <w:vAlign w:val="bottom"/>
            <w:hideMark/>
          </w:tcPr>
          <w:p w:rsidR="00E66040" w:rsidRPr="00713CCF" w:rsidRDefault="00E66040" w:rsidP="00E66040">
            <w:pPr>
              <w:spacing w:after="0" w:line="360" w:lineRule="auto"/>
              <w:jc w:val="right"/>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0,27</w:t>
            </w:r>
          </w:p>
        </w:tc>
      </w:tr>
      <w:tr w:rsidR="00E66040" w:rsidRPr="00713CCF" w:rsidTr="00E66040">
        <w:trPr>
          <w:trHeight w:val="300"/>
          <w:jc w:val="center"/>
        </w:trPr>
        <w:tc>
          <w:tcPr>
            <w:tcW w:w="1200" w:type="dxa"/>
            <w:shd w:val="clear" w:color="auto" w:fill="DDD9C3" w:themeFill="background2" w:themeFillShade="E6"/>
            <w:noWrap/>
            <w:vAlign w:val="bottom"/>
            <w:hideMark/>
          </w:tcPr>
          <w:p w:rsidR="00E66040" w:rsidRPr="00713CCF" w:rsidRDefault="00E66040" w:rsidP="00E66040">
            <w:pPr>
              <w:spacing w:after="0" w:line="360" w:lineRule="auto"/>
              <w:jc w:val="center"/>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1424</w:t>
            </w:r>
          </w:p>
        </w:tc>
        <w:tc>
          <w:tcPr>
            <w:tcW w:w="3300" w:type="dxa"/>
            <w:shd w:val="clear" w:color="auto" w:fill="DDD9C3" w:themeFill="background2" w:themeFillShade="E6"/>
            <w:noWrap/>
            <w:vAlign w:val="bottom"/>
            <w:hideMark/>
          </w:tcPr>
          <w:p w:rsidR="00E66040" w:rsidRPr="00713CCF" w:rsidRDefault="00E66040" w:rsidP="00E66040">
            <w:pPr>
              <w:spacing w:after="0" w:line="360" w:lineRule="auto"/>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Cartera de créditos para la microemp</w:t>
            </w:r>
          </w:p>
        </w:tc>
        <w:tc>
          <w:tcPr>
            <w:tcW w:w="1880" w:type="dxa"/>
            <w:shd w:val="clear" w:color="auto" w:fill="DDD9C3" w:themeFill="background2" w:themeFillShade="E6"/>
            <w:noWrap/>
            <w:vAlign w:val="bottom"/>
            <w:hideMark/>
          </w:tcPr>
          <w:p w:rsidR="00E66040" w:rsidRPr="00713CCF" w:rsidRDefault="00E66040" w:rsidP="00E66040">
            <w:pPr>
              <w:spacing w:after="0" w:line="360" w:lineRule="auto"/>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 xml:space="preserve">          172.869,70   </w:t>
            </w:r>
          </w:p>
        </w:tc>
        <w:tc>
          <w:tcPr>
            <w:tcW w:w="1200" w:type="dxa"/>
            <w:shd w:val="clear" w:color="auto" w:fill="DDD9C3" w:themeFill="background2" w:themeFillShade="E6"/>
            <w:noWrap/>
            <w:vAlign w:val="bottom"/>
            <w:hideMark/>
          </w:tcPr>
          <w:p w:rsidR="00E66040" w:rsidRPr="00713CCF" w:rsidRDefault="00E66040" w:rsidP="00E66040">
            <w:pPr>
              <w:spacing w:after="0" w:line="360" w:lineRule="auto"/>
              <w:jc w:val="right"/>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10,71</w:t>
            </w:r>
          </w:p>
        </w:tc>
      </w:tr>
      <w:tr w:rsidR="00E66040" w:rsidRPr="00713CCF" w:rsidTr="00E66040">
        <w:trPr>
          <w:trHeight w:val="300"/>
          <w:jc w:val="center"/>
        </w:trPr>
        <w:tc>
          <w:tcPr>
            <w:tcW w:w="4500" w:type="dxa"/>
            <w:gridSpan w:val="2"/>
            <w:shd w:val="clear" w:color="auto" w:fill="DDD9C3" w:themeFill="background2" w:themeFillShade="E6"/>
            <w:noWrap/>
            <w:vAlign w:val="bottom"/>
            <w:hideMark/>
          </w:tcPr>
          <w:p w:rsidR="00E66040" w:rsidRPr="00713CCF" w:rsidRDefault="00E66040" w:rsidP="00E66040">
            <w:pPr>
              <w:spacing w:after="0" w:line="360" w:lineRule="auto"/>
              <w:jc w:val="center"/>
              <w:rPr>
                <w:rFonts w:ascii="Times New Roman" w:eastAsia="Times New Roman" w:hAnsi="Times New Roman" w:cs="Times New Roman"/>
                <w:b/>
                <w:bCs/>
                <w:i/>
                <w:iCs/>
                <w:sz w:val="20"/>
                <w:szCs w:val="20"/>
                <w:lang w:val="es-EC" w:eastAsia="es-EC"/>
              </w:rPr>
            </w:pPr>
            <w:r w:rsidRPr="00713CCF">
              <w:rPr>
                <w:rFonts w:ascii="Times New Roman" w:eastAsia="Times New Roman" w:hAnsi="Times New Roman" w:cs="Times New Roman"/>
                <w:b/>
                <w:bCs/>
                <w:i/>
                <w:iCs/>
                <w:sz w:val="20"/>
                <w:szCs w:val="20"/>
                <w:lang w:val="es-EC" w:eastAsia="es-EC"/>
              </w:rPr>
              <w:t>TOTAL USD</w:t>
            </w:r>
          </w:p>
        </w:tc>
        <w:tc>
          <w:tcPr>
            <w:tcW w:w="1880" w:type="dxa"/>
            <w:shd w:val="clear" w:color="auto" w:fill="DDD9C3" w:themeFill="background2" w:themeFillShade="E6"/>
            <w:noWrap/>
            <w:vAlign w:val="bottom"/>
            <w:hideMark/>
          </w:tcPr>
          <w:p w:rsidR="00E66040" w:rsidRPr="00713CCF" w:rsidRDefault="00E66040" w:rsidP="00E66040">
            <w:pPr>
              <w:spacing w:after="0" w:line="360" w:lineRule="auto"/>
              <w:rPr>
                <w:rFonts w:ascii="Times New Roman" w:eastAsia="Times New Roman" w:hAnsi="Times New Roman" w:cs="Times New Roman"/>
                <w:b/>
                <w:bCs/>
                <w:sz w:val="20"/>
                <w:szCs w:val="20"/>
                <w:lang w:val="es-EC" w:eastAsia="es-EC"/>
              </w:rPr>
            </w:pPr>
            <w:r w:rsidRPr="00713CCF">
              <w:rPr>
                <w:rFonts w:ascii="Times New Roman" w:eastAsia="Times New Roman" w:hAnsi="Times New Roman" w:cs="Times New Roman"/>
                <w:b/>
                <w:bCs/>
                <w:sz w:val="20"/>
                <w:szCs w:val="20"/>
                <w:lang w:val="es-EC" w:eastAsia="es-EC"/>
              </w:rPr>
              <w:t xml:space="preserve">     1.612.609,13   </w:t>
            </w:r>
          </w:p>
        </w:tc>
        <w:tc>
          <w:tcPr>
            <w:tcW w:w="1200" w:type="dxa"/>
            <w:shd w:val="clear" w:color="auto" w:fill="DDD9C3" w:themeFill="background2" w:themeFillShade="E6"/>
            <w:noWrap/>
            <w:vAlign w:val="bottom"/>
            <w:hideMark/>
          </w:tcPr>
          <w:p w:rsidR="00E66040" w:rsidRPr="00713CCF" w:rsidRDefault="00E66040" w:rsidP="00E66040">
            <w:pPr>
              <w:spacing w:after="0" w:line="360" w:lineRule="auto"/>
              <w:jc w:val="right"/>
              <w:rPr>
                <w:rFonts w:ascii="Times New Roman" w:eastAsia="Times New Roman" w:hAnsi="Times New Roman" w:cs="Times New Roman"/>
                <w:sz w:val="20"/>
                <w:szCs w:val="20"/>
                <w:lang w:val="es-EC" w:eastAsia="es-EC"/>
              </w:rPr>
            </w:pPr>
            <w:r w:rsidRPr="00713CCF">
              <w:rPr>
                <w:rFonts w:ascii="Times New Roman" w:eastAsia="Times New Roman" w:hAnsi="Times New Roman" w:cs="Times New Roman"/>
                <w:sz w:val="20"/>
                <w:szCs w:val="20"/>
                <w:lang w:val="es-EC" w:eastAsia="es-EC"/>
              </w:rPr>
              <w:t>100,00</w:t>
            </w:r>
          </w:p>
        </w:tc>
      </w:tr>
    </w:tbl>
    <w:p w:rsidR="00E66040" w:rsidRPr="00FB5F7C" w:rsidRDefault="00E66040" w:rsidP="00E66040">
      <w:pPr>
        <w:spacing w:after="0" w:line="240" w:lineRule="auto"/>
        <w:rPr>
          <w:rFonts w:ascii="Times New Roman" w:hAnsi="Times New Roman" w:cs="Times New Roman"/>
          <w:sz w:val="24"/>
          <w:szCs w:val="24"/>
        </w:rPr>
      </w:pPr>
      <w:r w:rsidRPr="00FB5F7C">
        <w:rPr>
          <w:rFonts w:ascii="Times New Roman" w:hAnsi="Times New Roman" w:cs="Times New Roman"/>
          <w:b/>
          <w:sz w:val="24"/>
          <w:szCs w:val="24"/>
        </w:rPr>
        <w:t>Fuente</w:t>
      </w:r>
      <w:r w:rsidRPr="00FB5F7C">
        <w:rPr>
          <w:rFonts w:ascii="Times New Roman" w:hAnsi="Times New Roman" w:cs="Times New Roman"/>
          <w:sz w:val="24"/>
          <w:szCs w:val="24"/>
        </w:rPr>
        <w:t>: Balance General al 31 de diciembre de 2015.</w:t>
      </w:r>
    </w:p>
    <w:p w:rsidR="00E66040" w:rsidRPr="00FB5F7C" w:rsidRDefault="00E66040" w:rsidP="00E66040">
      <w:pPr>
        <w:spacing w:after="0" w:line="240" w:lineRule="auto"/>
        <w:rPr>
          <w:rFonts w:ascii="Times New Roman" w:hAnsi="Times New Roman" w:cs="Times New Roman"/>
          <w:sz w:val="24"/>
          <w:szCs w:val="24"/>
        </w:rPr>
      </w:pPr>
      <w:r w:rsidRPr="00FB5F7C">
        <w:rPr>
          <w:rFonts w:ascii="Times New Roman" w:hAnsi="Times New Roman" w:cs="Times New Roman"/>
          <w:b/>
          <w:sz w:val="24"/>
          <w:szCs w:val="24"/>
        </w:rPr>
        <w:t>Elaborado por</w:t>
      </w:r>
      <w:r w:rsidRPr="00FB5F7C">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FB5F7C" w:rsidRDefault="00E66040" w:rsidP="00E66040">
      <w:pPr>
        <w:shd w:val="clear" w:color="auto" w:fill="FFFFFF" w:themeFill="background1"/>
        <w:spacing w:after="0" w:line="240" w:lineRule="auto"/>
        <w:rPr>
          <w:rFonts w:ascii="Times New Roman" w:hAnsi="Times New Roman" w:cs="Times New Roman"/>
          <w:b/>
          <w:sz w:val="24"/>
          <w:szCs w:val="24"/>
        </w:rPr>
      </w:pPr>
      <w:r w:rsidRPr="00FB5F7C">
        <w:rPr>
          <w:rFonts w:ascii="Times New Roman" w:hAnsi="Times New Roman" w:cs="Times New Roman"/>
          <w:b/>
          <w:noProof/>
          <w:sz w:val="24"/>
          <w:szCs w:val="24"/>
          <w:lang w:val="es-EC" w:eastAsia="es-EC"/>
        </w:rPr>
        <w:t xml:space="preserve">Cuadro # </w:t>
      </w:r>
      <w:r w:rsidR="00DD0D8D">
        <w:rPr>
          <w:rFonts w:ascii="Times New Roman" w:hAnsi="Times New Roman" w:cs="Times New Roman"/>
          <w:b/>
          <w:noProof/>
          <w:sz w:val="24"/>
          <w:szCs w:val="24"/>
          <w:lang w:val="es-EC" w:eastAsia="es-EC"/>
        </w:rPr>
        <w:t>4</w:t>
      </w:r>
      <w:r w:rsidR="00263EF2">
        <w:rPr>
          <w:rFonts w:ascii="Times New Roman" w:hAnsi="Times New Roman" w:cs="Times New Roman"/>
          <w:b/>
          <w:noProof/>
          <w:sz w:val="24"/>
          <w:szCs w:val="24"/>
          <w:lang w:val="es-EC" w:eastAsia="es-EC"/>
        </w:rPr>
        <w:t>4</w:t>
      </w:r>
    </w:p>
    <w:p w:rsidR="00E66040" w:rsidRDefault="00E66040" w:rsidP="00E66040">
      <w:pPr>
        <w:spacing w:after="0" w:line="360" w:lineRule="auto"/>
        <w:jc w:val="both"/>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r w:rsidRPr="00381448">
        <w:rPr>
          <w:rFonts w:ascii="Times New Roman" w:hAnsi="Times New Roman" w:cs="Times New Roman"/>
          <w:b/>
          <w:sz w:val="24"/>
          <w:szCs w:val="24"/>
        </w:rPr>
        <w:t>Conclusión</w:t>
      </w:r>
    </w:p>
    <w:p w:rsidR="00E66040" w:rsidRPr="00381448" w:rsidRDefault="00E66040" w:rsidP="00E66040">
      <w:pPr>
        <w:spacing w:after="0" w:line="360" w:lineRule="auto"/>
        <w:ind w:firstLine="709"/>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w:t>
      </w:r>
      <w:r w:rsidRPr="005714E6">
        <w:rPr>
          <w:rFonts w:ascii="Times New Roman" w:hAnsi="Times New Roman" w:cs="Times New Roman"/>
          <w:sz w:val="24"/>
          <w:szCs w:val="24"/>
        </w:rPr>
        <w:t xml:space="preserve">Los créditos fueron colocados antes de la existencia del Manual de Crédito, aprobado el 26 de noviembre de 2015, por lo que la Gerente encargada de asesorar en materia crediticia, no asesoro al Consejo de Administración, con la finalidad de reglamentar, los requisitos para la adjudicación de créditos; por su parte, el Oficial de Crédito,  </w:t>
      </w:r>
      <w:r>
        <w:rPr>
          <w:rFonts w:ascii="Times New Roman" w:hAnsi="Times New Roman" w:cs="Times New Roman"/>
          <w:sz w:val="24"/>
          <w:szCs w:val="24"/>
        </w:rPr>
        <w:t>encargada</w:t>
      </w:r>
      <w:r w:rsidRPr="005714E6">
        <w:rPr>
          <w:rFonts w:ascii="Times New Roman" w:hAnsi="Times New Roman" w:cs="Times New Roman"/>
          <w:sz w:val="24"/>
          <w:szCs w:val="24"/>
        </w:rPr>
        <w:t xml:space="preserve"> de asesorar a los clientes al no contar con la base legal para garantizar la colocación y recuperación de los dineros entregados como préstamo, no observó sus funciones debido a la revisión de requisitos previo a su colocación, establecidos dentro del Orgánico Funcional; lo que ocasionó que se entregara      79 100,00 USD, sin la documentación de soporte para su recuperación.</w:t>
      </w:r>
      <w:r w:rsidRPr="00381448">
        <w:rPr>
          <w:rFonts w:ascii="Times New Roman" w:hAnsi="Times New Roman" w:cs="Times New Roman"/>
          <w:sz w:val="24"/>
          <w:szCs w:val="24"/>
        </w:rPr>
        <w:t xml:space="preserve"> </w:t>
      </w: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sectPr w:rsidR="00E66040" w:rsidRPr="00381448" w:rsidSect="00E649D7">
          <w:footnotePr>
            <w:numFmt w:val="lowerRoman"/>
          </w:footnotePr>
          <w:pgSz w:w="11907" w:h="16839" w:code="9"/>
          <w:pgMar w:top="1701" w:right="1701" w:bottom="1701" w:left="2268" w:header="709" w:footer="227" w:gutter="0"/>
          <w:cols w:space="708"/>
          <w:docGrid w:linePitch="360"/>
        </w:sectPr>
      </w:pPr>
    </w:p>
    <w:p w:rsidR="00E66040" w:rsidRPr="00381448" w:rsidRDefault="00E66040" w:rsidP="00E66040">
      <w:pPr>
        <w:spacing w:after="0" w:line="360" w:lineRule="auto"/>
        <w:jc w:val="center"/>
        <w:rPr>
          <w:rFonts w:ascii="Times New Roman" w:hAnsi="Times New Roman" w:cs="Times New Roman"/>
          <w:b/>
          <w:sz w:val="24"/>
          <w:szCs w:val="24"/>
        </w:rPr>
      </w:pPr>
      <w:r w:rsidRPr="00381448">
        <w:rPr>
          <w:rFonts w:ascii="Times New Roman" w:hAnsi="Times New Roman" w:cs="Times New Roman"/>
          <w:noProof/>
          <w:sz w:val="24"/>
          <w:szCs w:val="24"/>
          <w:lang w:val="es-EC" w:eastAsia="es-EC"/>
        </w:rPr>
        <w:lastRenderedPageBreak/>
        <mc:AlternateContent>
          <mc:Choice Requires="wps">
            <w:drawing>
              <wp:anchor distT="0" distB="0" distL="114300" distR="114300" simplePos="0" relativeHeight="251671552" behindDoc="0" locked="0" layoutInCell="1" allowOverlap="1" wp14:anchorId="3A43895A" wp14:editId="4BF918B0">
                <wp:simplePos x="0" y="0"/>
                <wp:positionH relativeFrom="column">
                  <wp:posOffset>7658698</wp:posOffset>
                </wp:positionH>
                <wp:positionV relativeFrom="paragraph">
                  <wp:posOffset>217917</wp:posOffset>
                </wp:positionV>
                <wp:extent cx="868045" cy="439420"/>
                <wp:effectExtent l="0" t="0" r="27305" b="17780"/>
                <wp:wrapNone/>
                <wp:docPr id="569" name="569 Rectángulo"/>
                <wp:cNvGraphicFramePr/>
                <a:graphic xmlns:a="http://schemas.openxmlformats.org/drawingml/2006/main">
                  <a:graphicData uri="http://schemas.microsoft.com/office/word/2010/wordprocessingShape">
                    <wps:wsp>
                      <wps:cNvSpPr/>
                      <wps:spPr>
                        <a:xfrm>
                          <a:off x="0" y="0"/>
                          <a:ext cx="868045" cy="43942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8D3556" w:rsidRPr="00624522" w:rsidRDefault="008D3556" w:rsidP="00E66040">
                            <w:pPr>
                              <w:shd w:val="clear" w:color="auto" w:fill="943634" w:themeFill="accent2" w:themeFillShade="BF"/>
                              <w:jc w:val="center"/>
                              <w:rPr>
                                <w:lang w:val="es-EC"/>
                              </w:rPr>
                            </w:pPr>
                            <w:r>
                              <w:rPr>
                                <w:lang w:val="es-EC"/>
                              </w:rPr>
                              <w:t>PT/PE-022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569 Rectángulo" o:spid="_x0000_s1036" style="position:absolute;left:0;text-align:left;margin-left:603.05pt;margin-top:17.15pt;width:68.35pt;height:34.6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" fillcolor="#4f81bd [3204]" strokecolor="#243f60 [1604]" strokeweight="2pt">
                <v:textbox>
                  <w:txbxContent>
                    <w:p w:rsidR="003F0BC1" w:rsidRPr="00624522" w:rsidRDefault="003F0BC1" w:rsidP="00E66040">
                      <w:pPr>
                        <w:shd w:val="clear" w:color="auto" w:fill="943634" w:themeFill="accent2" w:themeFillShade="BF"/>
                        <w:jc w:val="center"/>
                        <w:rPr>
                          <w:lang w:val="es-EC"/>
                        </w:rPr>
                      </w:pPr>
                      <w:r>
                        <w:rPr>
                          <w:lang w:val="es-EC"/>
                        </w:rPr>
                        <w:t>PT/PE-022</w:t>
                      </w:r>
                    </w:p>
                  </w:txbxContent>
                </v:textbox>
              </v:rect>
            </w:pict>
          </mc:Fallback>
        </mc:AlternateContent>
      </w:r>
      <w:r w:rsidRPr="00381448">
        <w:rPr>
          <w:rFonts w:ascii="Times New Roman" w:hAnsi="Times New Roman" w:cs="Times New Roman"/>
          <w:b/>
          <w:sz w:val="24"/>
          <w:szCs w:val="24"/>
        </w:rPr>
        <w:t>CARTERA DE CRÉDITO GENERAL</w:t>
      </w:r>
    </w:p>
    <w:p w:rsidR="00E66040" w:rsidRPr="00381448" w:rsidRDefault="00E66040" w:rsidP="00E66040">
      <w:pPr>
        <w:spacing w:after="0" w:line="360" w:lineRule="auto"/>
        <w:jc w:val="both"/>
        <w:rPr>
          <w:rFonts w:ascii="Times New Roman" w:hAnsi="Times New Roman" w:cs="Times New Roman"/>
          <w:b/>
          <w:sz w:val="24"/>
          <w:szCs w:val="24"/>
        </w:rPr>
      </w:pPr>
    </w:p>
    <w:p w:rsidR="00E66040" w:rsidRPr="00BC37A4" w:rsidRDefault="00E66040" w:rsidP="00E66040">
      <w:pPr>
        <w:spacing w:after="0" w:line="360" w:lineRule="auto"/>
        <w:rPr>
          <w:rFonts w:ascii="Times New Roman" w:hAnsi="Times New Roman" w:cs="Times New Roman"/>
          <w:sz w:val="20"/>
          <w:szCs w:val="20"/>
        </w:rPr>
      </w:pPr>
    </w:p>
    <w:tbl>
      <w:tblPr>
        <w:tblW w:w="5000" w:type="pct"/>
        <w:tblCellMar>
          <w:left w:w="70" w:type="dxa"/>
          <w:right w:w="70" w:type="dxa"/>
        </w:tblCellMar>
        <w:tblLook w:val="04A0" w:firstRow="1" w:lastRow="0" w:firstColumn="1" w:lastColumn="0" w:noHBand="0" w:noVBand="1"/>
      </w:tblPr>
      <w:tblGrid>
        <w:gridCol w:w="1376"/>
        <w:gridCol w:w="1336"/>
        <w:gridCol w:w="1111"/>
        <w:gridCol w:w="1418"/>
        <w:gridCol w:w="1411"/>
        <w:gridCol w:w="1008"/>
        <w:gridCol w:w="1520"/>
        <w:gridCol w:w="1377"/>
        <w:gridCol w:w="1541"/>
        <w:gridCol w:w="1479"/>
      </w:tblGrid>
      <w:tr w:rsidR="00E66040" w:rsidRPr="00094FA5" w:rsidTr="00E66040">
        <w:trPr>
          <w:trHeight w:val="660"/>
        </w:trPr>
        <w:tc>
          <w:tcPr>
            <w:tcW w:w="497" w:type="pct"/>
            <w:tcBorders>
              <w:top w:val="single" w:sz="4" w:space="0" w:color="auto"/>
              <w:left w:val="single" w:sz="4" w:space="0" w:color="auto"/>
              <w:bottom w:val="single" w:sz="4" w:space="0" w:color="auto"/>
              <w:right w:val="single" w:sz="4" w:space="0" w:color="auto"/>
            </w:tcBorders>
            <w:shd w:val="clear" w:color="000000" w:fill="963634"/>
            <w:vAlign w:val="bottom"/>
            <w:hideMark/>
          </w:tcPr>
          <w:p w:rsidR="00E66040" w:rsidRPr="00094FA5"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094FA5">
              <w:rPr>
                <w:rFonts w:ascii="Times New Roman" w:eastAsia="Times New Roman" w:hAnsi="Times New Roman" w:cs="Times New Roman"/>
                <w:b/>
                <w:bCs/>
                <w:color w:val="FFFFFF"/>
                <w:sz w:val="20"/>
                <w:szCs w:val="20"/>
                <w:lang w:val="es-EC" w:eastAsia="es-EC"/>
              </w:rPr>
              <w:t>CODIGO_SUCURSAL</w:t>
            </w:r>
          </w:p>
        </w:tc>
        <w:tc>
          <w:tcPr>
            <w:tcW w:w="485" w:type="pct"/>
            <w:tcBorders>
              <w:top w:val="single" w:sz="4" w:space="0" w:color="auto"/>
              <w:left w:val="nil"/>
              <w:bottom w:val="single" w:sz="4" w:space="0" w:color="auto"/>
              <w:right w:val="single" w:sz="4" w:space="0" w:color="auto"/>
            </w:tcBorders>
            <w:shd w:val="clear" w:color="000000" w:fill="963634"/>
            <w:vAlign w:val="bottom"/>
            <w:hideMark/>
          </w:tcPr>
          <w:p w:rsidR="00E66040" w:rsidRPr="00094FA5"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094FA5">
              <w:rPr>
                <w:rFonts w:ascii="Times New Roman" w:eastAsia="Times New Roman" w:hAnsi="Times New Roman" w:cs="Times New Roman"/>
                <w:b/>
                <w:bCs/>
                <w:color w:val="FFFFFF"/>
                <w:sz w:val="20"/>
                <w:szCs w:val="20"/>
                <w:lang w:val="es-EC" w:eastAsia="es-EC"/>
              </w:rPr>
              <w:t>NUMERO_CREDITO</w:t>
            </w:r>
          </w:p>
        </w:tc>
        <w:tc>
          <w:tcPr>
            <w:tcW w:w="405" w:type="pct"/>
            <w:tcBorders>
              <w:top w:val="single" w:sz="4" w:space="0" w:color="auto"/>
              <w:left w:val="nil"/>
              <w:bottom w:val="single" w:sz="4" w:space="0" w:color="auto"/>
              <w:right w:val="single" w:sz="4" w:space="0" w:color="auto"/>
            </w:tcBorders>
            <w:shd w:val="clear" w:color="000000" w:fill="963634"/>
            <w:vAlign w:val="bottom"/>
            <w:hideMark/>
          </w:tcPr>
          <w:p w:rsidR="00E66040" w:rsidRPr="00094FA5"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094FA5">
              <w:rPr>
                <w:rFonts w:ascii="Times New Roman" w:eastAsia="Times New Roman" w:hAnsi="Times New Roman" w:cs="Times New Roman"/>
                <w:b/>
                <w:bCs/>
                <w:color w:val="FFFFFF"/>
                <w:sz w:val="20"/>
                <w:szCs w:val="20"/>
                <w:lang w:val="es-EC" w:eastAsia="es-EC"/>
              </w:rPr>
              <w:t>CODIGO_SOCIO</w:t>
            </w:r>
          </w:p>
        </w:tc>
        <w:tc>
          <w:tcPr>
            <w:tcW w:w="517" w:type="pct"/>
            <w:tcBorders>
              <w:top w:val="single" w:sz="4" w:space="0" w:color="auto"/>
              <w:left w:val="nil"/>
              <w:bottom w:val="single" w:sz="4" w:space="0" w:color="auto"/>
              <w:right w:val="single" w:sz="4" w:space="0" w:color="auto"/>
            </w:tcBorders>
            <w:shd w:val="clear" w:color="000000" w:fill="963634"/>
            <w:vAlign w:val="bottom"/>
            <w:hideMark/>
          </w:tcPr>
          <w:p w:rsidR="00E66040" w:rsidRPr="00094FA5"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094FA5">
              <w:rPr>
                <w:rFonts w:ascii="Times New Roman" w:eastAsia="Times New Roman" w:hAnsi="Times New Roman" w:cs="Times New Roman"/>
                <w:b/>
                <w:bCs/>
                <w:color w:val="FFFFFF"/>
                <w:sz w:val="20"/>
                <w:szCs w:val="20"/>
                <w:lang w:val="es-EC" w:eastAsia="es-EC"/>
              </w:rPr>
              <w:t>CODIGO_PRODUCTO</w:t>
            </w:r>
          </w:p>
        </w:tc>
        <w:tc>
          <w:tcPr>
            <w:tcW w:w="508" w:type="pct"/>
            <w:tcBorders>
              <w:top w:val="single" w:sz="4" w:space="0" w:color="auto"/>
              <w:left w:val="nil"/>
              <w:bottom w:val="single" w:sz="4" w:space="0" w:color="auto"/>
              <w:right w:val="single" w:sz="4" w:space="0" w:color="auto"/>
            </w:tcBorders>
            <w:shd w:val="clear" w:color="000000" w:fill="963634"/>
            <w:vAlign w:val="bottom"/>
            <w:hideMark/>
          </w:tcPr>
          <w:p w:rsidR="00E66040" w:rsidRPr="00094FA5"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094FA5">
              <w:rPr>
                <w:rFonts w:ascii="Times New Roman" w:eastAsia="Times New Roman" w:hAnsi="Times New Roman" w:cs="Times New Roman"/>
                <w:b/>
                <w:bCs/>
                <w:color w:val="FFFFFF"/>
                <w:sz w:val="20"/>
                <w:szCs w:val="20"/>
                <w:lang w:val="es-EC" w:eastAsia="es-EC"/>
              </w:rPr>
              <w:t>DESCRIPCION_PROD</w:t>
            </w:r>
          </w:p>
        </w:tc>
        <w:tc>
          <w:tcPr>
            <w:tcW w:w="382" w:type="pct"/>
            <w:tcBorders>
              <w:top w:val="single" w:sz="4" w:space="0" w:color="auto"/>
              <w:left w:val="nil"/>
              <w:bottom w:val="single" w:sz="4" w:space="0" w:color="auto"/>
              <w:right w:val="single" w:sz="4" w:space="0" w:color="auto"/>
            </w:tcBorders>
            <w:shd w:val="clear" w:color="000000" w:fill="963634"/>
            <w:vAlign w:val="bottom"/>
            <w:hideMark/>
          </w:tcPr>
          <w:p w:rsidR="00E66040" w:rsidRPr="00094FA5"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094FA5">
              <w:rPr>
                <w:rFonts w:ascii="Times New Roman" w:eastAsia="Times New Roman" w:hAnsi="Times New Roman" w:cs="Times New Roman"/>
                <w:b/>
                <w:bCs/>
                <w:color w:val="FFFFFF"/>
                <w:sz w:val="20"/>
                <w:szCs w:val="20"/>
                <w:lang w:val="es-EC" w:eastAsia="es-EC"/>
              </w:rPr>
              <w:t>NUM_CUOTAS</w:t>
            </w:r>
          </w:p>
        </w:tc>
        <w:tc>
          <w:tcPr>
            <w:tcW w:w="553" w:type="pct"/>
            <w:tcBorders>
              <w:top w:val="single" w:sz="4" w:space="0" w:color="auto"/>
              <w:left w:val="nil"/>
              <w:bottom w:val="single" w:sz="4" w:space="0" w:color="auto"/>
              <w:right w:val="single" w:sz="4" w:space="0" w:color="auto"/>
            </w:tcBorders>
            <w:shd w:val="clear" w:color="000000" w:fill="963634"/>
            <w:vAlign w:val="bottom"/>
            <w:hideMark/>
          </w:tcPr>
          <w:p w:rsidR="00E66040" w:rsidRPr="00094FA5"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094FA5">
              <w:rPr>
                <w:rFonts w:ascii="Times New Roman" w:eastAsia="Times New Roman" w:hAnsi="Times New Roman" w:cs="Times New Roman"/>
                <w:b/>
                <w:bCs/>
                <w:color w:val="FFFFFF"/>
                <w:sz w:val="20"/>
                <w:szCs w:val="20"/>
                <w:lang w:val="es-EC" w:eastAsia="es-EC"/>
              </w:rPr>
              <w:t xml:space="preserve"> MONTO_ACREDITADO </w:t>
            </w:r>
          </w:p>
        </w:tc>
        <w:tc>
          <w:tcPr>
            <w:tcW w:w="490" w:type="pct"/>
            <w:tcBorders>
              <w:top w:val="single" w:sz="4" w:space="0" w:color="auto"/>
              <w:left w:val="nil"/>
              <w:bottom w:val="single" w:sz="4" w:space="0" w:color="auto"/>
              <w:right w:val="single" w:sz="4" w:space="0" w:color="auto"/>
            </w:tcBorders>
            <w:shd w:val="clear" w:color="000000" w:fill="963634"/>
            <w:vAlign w:val="bottom"/>
            <w:hideMark/>
          </w:tcPr>
          <w:p w:rsidR="00E66040" w:rsidRPr="00094FA5"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094FA5">
              <w:rPr>
                <w:rFonts w:ascii="Times New Roman" w:eastAsia="Times New Roman" w:hAnsi="Times New Roman" w:cs="Times New Roman"/>
                <w:b/>
                <w:bCs/>
                <w:color w:val="FFFFFF"/>
                <w:sz w:val="20"/>
                <w:szCs w:val="20"/>
                <w:lang w:val="es-EC" w:eastAsia="es-EC"/>
              </w:rPr>
              <w:t>FECHA_CONCESION</w:t>
            </w:r>
          </w:p>
        </w:tc>
        <w:tc>
          <w:tcPr>
            <w:tcW w:w="545" w:type="pct"/>
            <w:tcBorders>
              <w:top w:val="single" w:sz="4" w:space="0" w:color="auto"/>
              <w:left w:val="nil"/>
              <w:bottom w:val="single" w:sz="4" w:space="0" w:color="auto"/>
              <w:right w:val="single" w:sz="4" w:space="0" w:color="auto"/>
            </w:tcBorders>
            <w:shd w:val="clear" w:color="000000" w:fill="963634"/>
            <w:vAlign w:val="bottom"/>
            <w:hideMark/>
          </w:tcPr>
          <w:p w:rsidR="00E66040" w:rsidRPr="00094FA5"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094FA5">
              <w:rPr>
                <w:rFonts w:ascii="Times New Roman" w:eastAsia="Times New Roman" w:hAnsi="Times New Roman" w:cs="Times New Roman"/>
                <w:b/>
                <w:bCs/>
                <w:color w:val="FFFFFF"/>
                <w:sz w:val="20"/>
                <w:szCs w:val="20"/>
                <w:lang w:val="es-EC" w:eastAsia="es-EC"/>
              </w:rPr>
              <w:t>FECHA_VENCIMIENTO</w:t>
            </w:r>
          </w:p>
        </w:tc>
        <w:tc>
          <w:tcPr>
            <w:tcW w:w="619" w:type="pct"/>
            <w:tcBorders>
              <w:top w:val="single" w:sz="4" w:space="0" w:color="auto"/>
              <w:left w:val="nil"/>
              <w:bottom w:val="single" w:sz="4" w:space="0" w:color="auto"/>
              <w:right w:val="single" w:sz="4" w:space="0" w:color="auto"/>
            </w:tcBorders>
            <w:shd w:val="clear" w:color="000000" w:fill="963634"/>
            <w:vAlign w:val="bottom"/>
            <w:hideMark/>
          </w:tcPr>
          <w:p w:rsidR="00E66040" w:rsidRPr="00094FA5"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094FA5">
              <w:rPr>
                <w:rFonts w:ascii="Times New Roman" w:eastAsia="Times New Roman" w:hAnsi="Times New Roman" w:cs="Times New Roman"/>
                <w:b/>
                <w:bCs/>
                <w:color w:val="FFFFFF"/>
                <w:sz w:val="20"/>
                <w:szCs w:val="20"/>
                <w:lang w:val="es-EC" w:eastAsia="es-EC"/>
              </w:rPr>
              <w:t>OBS_DESCRE</w:t>
            </w:r>
          </w:p>
        </w:tc>
      </w:tr>
      <w:tr w:rsidR="00E66040" w:rsidRPr="00094FA5" w:rsidTr="00E66040">
        <w:trPr>
          <w:trHeight w:val="540"/>
        </w:trPr>
        <w:tc>
          <w:tcPr>
            <w:tcW w:w="497"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w:t>
            </w:r>
          </w:p>
        </w:tc>
        <w:tc>
          <w:tcPr>
            <w:tcW w:w="48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12497</w:t>
            </w:r>
          </w:p>
        </w:tc>
        <w:tc>
          <w:tcPr>
            <w:tcW w:w="40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614</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5</w:t>
            </w:r>
          </w:p>
        </w:tc>
        <w:tc>
          <w:tcPr>
            <w:tcW w:w="508"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CREDICONSUMO</w:t>
            </w:r>
          </w:p>
        </w:tc>
        <w:tc>
          <w:tcPr>
            <w:tcW w:w="382"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16</w:t>
            </w:r>
          </w:p>
        </w:tc>
        <w:tc>
          <w:tcPr>
            <w:tcW w:w="553"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 xml:space="preserve">             4.700,0   </w:t>
            </w:r>
          </w:p>
        </w:tc>
        <w:tc>
          <w:tcPr>
            <w:tcW w:w="490"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01/02/2015</w:t>
            </w:r>
          </w:p>
        </w:tc>
        <w:tc>
          <w:tcPr>
            <w:tcW w:w="54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01/02/2019</w:t>
            </w:r>
          </w:p>
        </w:tc>
        <w:tc>
          <w:tcPr>
            <w:tcW w:w="619" w:type="pct"/>
            <w:tcBorders>
              <w:top w:val="nil"/>
              <w:left w:val="nil"/>
              <w:bottom w:val="single" w:sz="4" w:space="0" w:color="auto"/>
              <w:right w:val="single" w:sz="4" w:space="0" w:color="auto"/>
            </w:tcBorders>
            <w:shd w:val="clear" w:color="000000" w:fill="C4BD97"/>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RENEGOCIACION POR COMPRA DE VEHICULO</w:t>
            </w:r>
          </w:p>
        </w:tc>
      </w:tr>
      <w:tr w:rsidR="00E66040" w:rsidRPr="00094FA5" w:rsidTr="00E66040">
        <w:trPr>
          <w:trHeight w:val="360"/>
        </w:trPr>
        <w:tc>
          <w:tcPr>
            <w:tcW w:w="497"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w:t>
            </w:r>
          </w:p>
        </w:tc>
        <w:tc>
          <w:tcPr>
            <w:tcW w:w="48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12520</w:t>
            </w:r>
          </w:p>
        </w:tc>
        <w:tc>
          <w:tcPr>
            <w:tcW w:w="40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2928</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5</w:t>
            </w:r>
          </w:p>
        </w:tc>
        <w:tc>
          <w:tcPr>
            <w:tcW w:w="508"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CREDICONSUMO</w:t>
            </w:r>
          </w:p>
        </w:tc>
        <w:tc>
          <w:tcPr>
            <w:tcW w:w="382"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24</w:t>
            </w:r>
          </w:p>
        </w:tc>
        <w:tc>
          <w:tcPr>
            <w:tcW w:w="553"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 xml:space="preserve">             2.000,0   </w:t>
            </w:r>
          </w:p>
        </w:tc>
        <w:tc>
          <w:tcPr>
            <w:tcW w:w="490"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23/02/2015</w:t>
            </w:r>
          </w:p>
        </w:tc>
        <w:tc>
          <w:tcPr>
            <w:tcW w:w="54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23/02/2017</w:t>
            </w:r>
          </w:p>
        </w:tc>
        <w:tc>
          <w:tcPr>
            <w:tcW w:w="619" w:type="pct"/>
            <w:tcBorders>
              <w:top w:val="nil"/>
              <w:left w:val="nil"/>
              <w:bottom w:val="single" w:sz="4" w:space="0" w:color="auto"/>
              <w:right w:val="single" w:sz="4" w:space="0" w:color="auto"/>
            </w:tcBorders>
            <w:shd w:val="clear" w:color="000000" w:fill="C4BD97"/>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EN OPERACION DE HERNIA</w:t>
            </w:r>
          </w:p>
        </w:tc>
      </w:tr>
      <w:tr w:rsidR="00E66040" w:rsidRPr="00094FA5" w:rsidTr="00E66040">
        <w:trPr>
          <w:trHeight w:val="180"/>
        </w:trPr>
        <w:tc>
          <w:tcPr>
            <w:tcW w:w="497"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w:t>
            </w:r>
          </w:p>
        </w:tc>
        <w:tc>
          <w:tcPr>
            <w:tcW w:w="48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12610</w:t>
            </w:r>
          </w:p>
        </w:tc>
        <w:tc>
          <w:tcPr>
            <w:tcW w:w="40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2810</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5</w:t>
            </w:r>
          </w:p>
        </w:tc>
        <w:tc>
          <w:tcPr>
            <w:tcW w:w="508"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CREDICONSUMO</w:t>
            </w:r>
          </w:p>
        </w:tc>
        <w:tc>
          <w:tcPr>
            <w:tcW w:w="382"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48</w:t>
            </w:r>
          </w:p>
        </w:tc>
        <w:tc>
          <w:tcPr>
            <w:tcW w:w="553"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 xml:space="preserve">             3.500,0   </w:t>
            </w:r>
          </w:p>
        </w:tc>
        <w:tc>
          <w:tcPr>
            <w:tcW w:w="490"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30/04/2015</w:t>
            </w:r>
          </w:p>
        </w:tc>
        <w:tc>
          <w:tcPr>
            <w:tcW w:w="54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04/05/2019</w:t>
            </w:r>
          </w:p>
        </w:tc>
        <w:tc>
          <w:tcPr>
            <w:tcW w:w="619" w:type="pct"/>
            <w:tcBorders>
              <w:top w:val="nil"/>
              <w:left w:val="nil"/>
              <w:bottom w:val="single" w:sz="4" w:space="0" w:color="auto"/>
              <w:right w:val="single" w:sz="4" w:space="0" w:color="auto"/>
            </w:tcBorders>
            <w:shd w:val="clear" w:color="000000" w:fill="C4BD97"/>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PARA INVERSION</w:t>
            </w:r>
          </w:p>
        </w:tc>
      </w:tr>
      <w:tr w:rsidR="00E66040" w:rsidRPr="00094FA5" w:rsidTr="00E66040">
        <w:trPr>
          <w:trHeight w:val="360"/>
        </w:trPr>
        <w:tc>
          <w:tcPr>
            <w:tcW w:w="497"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w:t>
            </w:r>
          </w:p>
        </w:tc>
        <w:tc>
          <w:tcPr>
            <w:tcW w:w="48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12652</w:t>
            </w:r>
          </w:p>
        </w:tc>
        <w:tc>
          <w:tcPr>
            <w:tcW w:w="40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3086</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5</w:t>
            </w:r>
          </w:p>
        </w:tc>
        <w:tc>
          <w:tcPr>
            <w:tcW w:w="508"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CREDICONSUMO</w:t>
            </w:r>
          </w:p>
        </w:tc>
        <w:tc>
          <w:tcPr>
            <w:tcW w:w="382"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18</w:t>
            </w:r>
          </w:p>
        </w:tc>
        <w:tc>
          <w:tcPr>
            <w:tcW w:w="553"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 xml:space="preserve">              1.500,0   </w:t>
            </w:r>
          </w:p>
        </w:tc>
        <w:tc>
          <w:tcPr>
            <w:tcW w:w="490"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12/06/2015</w:t>
            </w:r>
          </w:p>
        </w:tc>
        <w:tc>
          <w:tcPr>
            <w:tcW w:w="54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12/12/2016</w:t>
            </w:r>
          </w:p>
        </w:tc>
        <w:tc>
          <w:tcPr>
            <w:tcW w:w="619" w:type="pct"/>
            <w:tcBorders>
              <w:top w:val="nil"/>
              <w:left w:val="nil"/>
              <w:bottom w:val="single" w:sz="4" w:space="0" w:color="auto"/>
              <w:right w:val="single" w:sz="4" w:space="0" w:color="auto"/>
            </w:tcBorders>
            <w:shd w:val="clear" w:color="000000" w:fill="C4BD97"/>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CREDITO PARA AREGLO DE VEHICULO</w:t>
            </w:r>
          </w:p>
        </w:tc>
      </w:tr>
      <w:tr w:rsidR="00E66040" w:rsidRPr="00094FA5" w:rsidTr="00E66040">
        <w:trPr>
          <w:trHeight w:val="180"/>
        </w:trPr>
        <w:tc>
          <w:tcPr>
            <w:tcW w:w="497"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w:t>
            </w:r>
          </w:p>
        </w:tc>
        <w:tc>
          <w:tcPr>
            <w:tcW w:w="48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12657</w:t>
            </w:r>
          </w:p>
        </w:tc>
        <w:tc>
          <w:tcPr>
            <w:tcW w:w="40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296</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5</w:t>
            </w:r>
          </w:p>
        </w:tc>
        <w:tc>
          <w:tcPr>
            <w:tcW w:w="508"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CREDICONSUMO</w:t>
            </w:r>
          </w:p>
        </w:tc>
        <w:tc>
          <w:tcPr>
            <w:tcW w:w="382"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18</w:t>
            </w:r>
          </w:p>
        </w:tc>
        <w:tc>
          <w:tcPr>
            <w:tcW w:w="553"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 xml:space="preserve">              1.000,0   </w:t>
            </w:r>
          </w:p>
        </w:tc>
        <w:tc>
          <w:tcPr>
            <w:tcW w:w="490"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17/06/2015</w:t>
            </w:r>
          </w:p>
        </w:tc>
        <w:tc>
          <w:tcPr>
            <w:tcW w:w="54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17/12/2016</w:t>
            </w:r>
          </w:p>
        </w:tc>
        <w:tc>
          <w:tcPr>
            <w:tcW w:w="619" w:type="pct"/>
            <w:tcBorders>
              <w:top w:val="nil"/>
              <w:left w:val="nil"/>
              <w:bottom w:val="single" w:sz="4" w:space="0" w:color="auto"/>
              <w:right w:val="single" w:sz="4" w:space="0" w:color="auto"/>
            </w:tcBorders>
            <w:shd w:val="clear" w:color="000000" w:fill="C4BD97"/>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PARA ESTUDIOS</w:t>
            </w:r>
          </w:p>
        </w:tc>
      </w:tr>
      <w:tr w:rsidR="00E66040" w:rsidRPr="00094FA5" w:rsidTr="00E66040">
        <w:trPr>
          <w:trHeight w:val="360"/>
        </w:trPr>
        <w:tc>
          <w:tcPr>
            <w:tcW w:w="497"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w:t>
            </w:r>
          </w:p>
        </w:tc>
        <w:tc>
          <w:tcPr>
            <w:tcW w:w="48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12718</w:t>
            </w:r>
          </w:p>
        </w:tc>
        <w:tc>
          <w:tcPr>
            <w:tcW w:w="40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3115</w:t>
            </w:r>
          </w:p>
        </w:tc>
        <w:tc>
          <w:tcPr>
            <w:tcW w:w="517"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5</w:t>
            </w:r>
          </w:p>
        </w:tc>
        <w:tc>
          <w:tcPr>
            <w:tcW w:w="50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CREDICONS</w:t>
            </w:r>
            <w:r w:rsidRPr="00094FA5">
              <w:rPr>
                <w:rFonts w:ascii="Times New Roman" w:eastAsia="Times New Roman" w:hAnsi="Times New Roman" w:cs="Times New Roman"/>
                <w:sz w:val="20"/>
                <w:szCs w:val="20"/>
                <w:lang w:val="es-EC" w:eastAsia="es-EC"/>
              </w:rPr>
              <w:lastRenderedPageBreak/>
              <w:t>UMO</w:t>
            </w:r>
          </w:p>
        </w:tc>
        <w:tc>
          <w:tcPr>
            <w:tcW w:w="38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lastRenderedPageBreak/>
              <w:t>12</w:t>
            </w:r>
          </w:p>
        </w:tc>
        <w:tc>
          <w:tcPr>
            <w:tcW w:w="553"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 xml:space="preserve">              1.000,0   </w:t>
            </w:r>
          </w:p>
        </w:tc>
        <w:tc>
          <w:tcPr>
            <w:tcW w:w="490"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12/08/2015</w:t>
            </w:r>
          </w:p>
        </w:tc>
        <w:tc>
          <w:tcPr>
            <w:tcW w:w="54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21/08/2016</w:t>
            </w:r>
          </w:p>
        </w:tc>
        <w:tc>
          <w:tcPr>
            <w:tcW w:w="619" w:type="pct"/>
            <w:tcBorders>
              <w:top w:val="single" w:sz="4" w:space="0" w:color="auto"/>
              <w:left w:val="single" w:sz="4" w:space="0" w:color="auto"/>
              <w:bottom w:val="single" w:sz="4" w:space="0" w:color="auto"/>
              <w:right w:val="single" w:sz="4" w:space="0" w:color="auto"/>
            </w:tcBorders>
            <w:shd w:val="clear" w:color="000000" w:fill="C4BD97"/>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 xml:space="preserve">CREDITO </w:t>
            </w:r>
            <w:r w:rsidRPr="00094FA5">
              <w:rPr>
                <w:rFonts w:ascii="Times New Roman" w:eastAsia="Times New Roman" w:hAnsi="Times New Roman" w:cs="Times New Roman"/>
                <w:sz w:val="20"/>
                <w:szCs w:val="20"/>
                <w:lang w:val="es-EC" w:eastAsia="es-EC"/>
              </w:rPr>
              <w:lastRenderedPageBreak/>
              <w:t>PARA ESTUDIOS</w:t>
            </w:r>
          </w:p>
        </w:tc>
      </w:tr>
      <w:tr w:rsidR="00E66040" w:rsidRPr="00094FA5" w:rsidTr="00E66040">
        <w:trPr>
          <w:trHeight w:val="180"/>
        </w:trPr>
        <w:tc>
          <w:tcPr>
            <w:tcW w:w="497"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lastRenderedPageBreak/>
              <w:t>2</w:t>
            </w:r>
          </w:p>
        </w:tc>
        <w:tc>
          <w:tcPr>
            <w:tcW w:w="48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12744</w:t>
            </w:r>
          </w:p>
        </w:tc>
        <w:tc>
          <w:tcPr>
            <w:tcW w:w="40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3126</w:t>
            </w:r>
          </w:p>
        </w:tc>
        <w:tc>
          <w:tcPr>
            <w:tcW w:w="517"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5</w:t>
            </w:r>
          </w:p>
        </w:tc>
        <w:tc>
          <w:tcPr>
            <w:tcW w:w="50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CREDICONSUMO</w:t>
            </w:r>
          </w:p>
        </w:tc>
        <w:tc>
          <w:tcPr>
            <w:tcW w:w="38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24</w:t>
            </w:r>
          </w:p>
        </w:tc>
        <w:tc>
          <w:tcPr>
            <w:tcW w:w="553"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 xml:space="preserve">             2.000,0   </w:t>
            </w:r>
          </w:p>
        </w:tc>
        <w:tc>
          <w:tcPr>
            <w:tcW w:w="490"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08/09/2015</w:t>
            </w:r>
          </w:p>
        </w:tc>
        <w:tc>
          <w:tcPr>
            <w:tcW w:w="54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08/09/2017</w:t>
            </w:r>
          </w:p>
        </w:tc>
        <w:tc>
          <w:tcPr>
            <w:tcW w:w="619" w:type="pct"/>
            <w:tcBorders>
              <w:top w:val="single" w:sz="4" w:space="0" w:color="auto"/>
              <w:left w:val="single" w:sz="4" w:space="0" w:color="auto"/>
              <w:bottom w:val="single" w:sz="4" w:space="0" w:color="auto"/>
              <w:right w:val="single" w:sz="4" w:space="0" w:color="auto"/>
            </w:tcBorders>
            <w:shd w:val="clear" w:color="000000" w:fill="C4BD97"/>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CRÉDITO PARA SALUD</w:t>
            </w:r>
          </w:p>
        </w:tc>
      </w:tr>
      <w:tr w:rsidR="00E66040" w:rsidRPr="00094FA5" w:rsidTr="00E66040">
        <w:trPr>
          <w:trHeight w:val="360"/>
        </w:trPr>
        <w:tc>
          <w:tcPr>
            <w:tcW w:w="497"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w:t>
            </w:r>
          </w:p>
        </w:tc>
        <w:tc>
          <w:tcPr>
            <w:tcW w:w="48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12751</w:t>
            </w:r>
          </w:p>
        </w:tc>
        <w:tc>
          <w:tcPr>
            <w:tcW w:w="40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3118</w:t>
            </w:r>
          </w:p>
        </w:tc>
        <w:tc>
          <w:tcPr>
            <w:tcW w:w="51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5</w:t>
            </w:r>
          </w:p>
        </w:tc>
        <w:tc>
          <w:tcPr>
            <w:tcW w:w="50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CREDICONSUMO</w:t>
            </w:r>
          </w:p>
        </w:tc>
        <w:tc>
          <w:tcPr>
            <w:tcW w:w="38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60</w:t>
            </w:r>
          </w:p>
        </w:tc>
        <w:tc>
          <w:tcPr>
            <w:tcW w:w="55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 xml:space="preserve">            10.000,0   </w:t>
            </w:r>
          </w:p>
        </w:tc>
        <w:tc>
          <w:tcPr>
            <w:tcW w:w="490"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14/09/2015</w:t>
            </w:r>
          </w:p>
        </w:tc>
        <w:tc>
          <w:tcPr>
            <w:tcW w:w="54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14/09/2020</w:t>
            </w:r>
          </w:p>
        </w:tc>
        <w:tc>
          <w:tcPr>
            <w:tcW w:w="619" w:type="pct"/>
            <w:tcBorders>
              <w:top w:val="single" w:sz="4" w:space="0" w:color="auto"/>
              <w:left w:val="nil"/>
              <w:bottom w:val="single" w:sz="4" w:space="0" w:color="auto"/>
              <w:right w:val="single" w:sz="4" w:space="0" w:color="auto"/>
            </w:tcBorders>
            <w:shd w:val="clear" w:color="000000" w:fill="C4BD97"/>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CREDITO PARA COMPRA DE CARRO</w:t>
            </w:r>
          </w:p>
        </w:tc>
      </w:tr>
      <w:tr w:rsidR="00E66040" w:rsidRPr="00094FA5" w:rsidTr="00E66040">
        <w:trPr>
          <w:trHeight w:val="360"/>
        </w:trPr>
        <w:tc>
          <w:tcPr>
            <w:tcW w:w="497"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w:t>
            </w:r>
          </w:p>
        </w:tc>
        <w:tc>
          <w:tcPr>
            <w:tcW w:w="48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12766</w:t>
            </w:r>
          </w:p>
        </w:tc>
        <w:tc>
          <w:tcPr>
            <w:tcW w:w="40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2167</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5</w:t>
            </w:r>
          </w:p>
        </w:tc>
        <w:tc>
          <w:tcPr>
            <w:tcW w:w="508"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CREDICONSUMO</w:t>
            </w:r>
          </w:p>
        </w:tc>
        <w:tc>
          <w:tcPr>
            <w:tcW w:w="382"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36</w:t>
            </w:r>
          </w:p>
        </w:tc>
        <w:tc>
          <w:tcPr>
            <w:tcW w:w="553"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 xml:space="preserve">             3.000,0   </w:t>
            </w:r>
          </w:p>
        </w:tc>
        <w:tc>
          <w:tcPr>
            <w:tcW w:w="490"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22/09/2015</w:t>
            </w:r>
          </w:p>
        </w:tc>
        <w:tc>
          <w:tcPr>
            <w:tcW w:w="54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22/09/2018</w:t>
            </w:r>
          </w:p>
        </w:tc>
        <w:tc>
          <w:tcPr>
            <w:tcW w:w="619" w:type="pct"/>
            <w:tcBorders>
              <w:top w:val="nil"/>
              <w:left w:val="nil"/>
              <w:bottom w:val="single" w:sz="4" w:space="0" w:color="auto"/>
              <w:right w:val="single" w:sz="4" w:space="0" w:color="auto"/>
            </w:tcBorders>
            <w:shd w:val="clear" w:color="000000" w:fill="C4BD97"/>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CREDITO PARA PAGO DE DEUDA</w:t>
            </w:r>
          </w:p>
        </w:tc>
      </w:tr>
      <w:tr w:rsidR="00E66040" w:rsidRPr="00094FA5" w:rsidTr="00E66040">
        <w:trPr>
          <w:trHeight w:val="360"/>
        </w:trPr>
        <w:tc>
          <w:tcPr>
            <w:tcW w:w="497"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w:t>
            </w:r>
          </w:p>
        </w:tc>
        <w:tc>
          <w:tcPr>
            <w:tcW w:w="48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12769</w:t>
            </w:r>
          </w:p>
        </w:tc>
        <w:tc>
          <w:tcPr>
            <w:tcW w:w="40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2100</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5</w:t>
            </w:r>
          </w:p>
        </w:tc>
        <w:tc>
          <w:tcPr>
            <w:tcW w:w="508"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CREDICONSUMO</w:t>
            </w:r>
          </w:p>
        </w:tc>
        <w:tc>
          <w:tcPr>
            <w:tcW w:w="382"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24</w:t>
            </w:r>
          </w:p>
        </w:tc>
        <w:tc>
          <w:tcPr>
            <w:tcW w:w="553"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 xml:space="preserve">             2.000,0   </w:t>
            </w:r>
          </w:p>
        </w:tc>
        <w:tc>
          <w:tcPr>
            <w:tcW w:w="490"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25/09/2015</w:t>
            </w:r>
          </w:p>
        </w:tc>
        <w:tc>
          <w:tcPr>
            <w:tcW w:w="545" w:type="pct"/>
            <w:tcBorders>
              <w:top w:val="nil"/>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25/09/2017</w:t>
            </w:r>
          </w:p>
        </w:tc>
        <w:tc>
          <w:tcPr>
            <w:tcW w:w="619" w:type="pct"/>
            <w:tcBorders>
              <w:top w:val="nil"/>
              <w:left w:val="nil"/>
              <w:bottom w:val="single" w:sz="4" w:space="0" w:color="auto"/>
              <w:right w:val="single" w:sz="4" w:space="0" w:color="auto"/>
            </w:tcBorders>
            <w:shd w:val="clear" w:color="000000" w:fill="C4BD97"/>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CREDITO PARA PAGO DE DEUDA</w:t>
            </w:r>
          </w:p>
        </w:tc>
      </w:tr>
      <w:tr w:rsidR="00E66040" w:rsidRPr="00094FA5" w:rsidTr="00E66040">
        <w:trPr>
          <w:trHeight w:val="540"/>
        </w:trPr>
        <w:tc>
          <w:tcPr>
            <w:tcW w:w="497"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w:t>
            </w:r>
          </w:p>
        </w:tc>
        <w:tc>
          <w:tcPr>
            <w:tcW w:w="48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12777</w:t>
            </w:r>
          </w:p>
        </w:tc>
        <w:tc>
          <w:tcPr>
            <w:tcW w:w="40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2060</w:t>
            </w:r>
          </w:p>
        </w:tc>
        <w:tc>
          <w:tcPr>
            <w:tcW w:w="51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5</w:t>
            </w:r>
          </w:p>
        </w:tc>
        <w:tc>
          <w:tcPr>
            <w:tcW w:w="50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CREDICONSUMO</w:t>
            </w:r>
          </w:p>
        </w:tc>
        <w:tc>
          <w:tcPr>
            <w:tcW w:w="38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w:t>
            </w:r>
          </w:p>
        </w:tc>
        <w:tc>
          <w:tcPr>
            <w:tcW w:w="55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 xml:space="preserve">                 600,0   </w:t>
            </w:r>
          </w:p>
        </w:tc>
        <w:tc>
          <w:tcPr>
            <w:tcW w:w="490"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13/10/2015</w:t>
            </w:r>
          </w:p>
        </w:tc>
        <w:tc>
          <w:tcPr>
            <w:tcW w:w="54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13/10/2016</w:t>
            </w:r>
          </w:p>
        </w:tc>
        <w:tc>
          <w:tcPr>
            <w:tcW w:w="619" w:type="pct"/>
            <w:tcBorders>
              <w:top w:val="single" w:sz="4" w:space="0" w:color="auto"/>
              <w:left w:val="nil"/>
              <w:bottom w:val="single" w:sz="4" w:space="0" w:color="auto"/>
              <w:right w:val="single" w:sz="4" w:space="0" w:color="auto"/>
            </w:tcBorders>
            <w:shd w:val="clear" w:color="000000" w:fill="C4BD97"/>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CREDITO PARA CALAMIDAD DOMESTICA</w:t>
            </w:r>
          </w:p>
        </w:tc>
      </w:tr>
      <w:tr w:rsidR="00E66040" w:rsidRPr="00094FA5" w:rsidTr="00E66040">
        <w:trPr>
          <w:trHeight w:val="720"/>
        </w:trPr>
        <w:tc>
          <w:tcPr>
            <w:tcW w:w="497"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w:t>
            </w:r>
          </w:p>
        </w:tc>
        <w:tc>
          <w:tcPr>
            <w:tcW w:w="48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12813</w:t>
            </w:r>
          </w:p>
        </w:tc>
        <w:tc>
          <w:tcPr>
            <w:tcW w:w="40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3136</w:t>
            </w:r>
          </w:p>
        </w:tc>
        <w:tc>
          <w:tcPr>
            <w:tcW w:w="517"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5</w:t>
            </w:r>
          </w:p>
        </w:tc>
        <w:tc>
          <w:tcPr>
            <w:tcW w:w="50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CREDICONSUMO</w:t>
            </w:r>
          </w:p>
        </w:tc>
        <w:tc>
          <w:tcPr>
            <w:tcW w:w="38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60</w:t>
            </w:r>
          </w:p>
        </w:tc>
        <w:tc>
          <w:tcPr>
            <w:tcW w:w="553"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 xml:space="preserve">             5.000,0   </w:t>
            </w:r>
          </w:p>
        </w:tc>
        <w:tc>
          <w:tcPr>
            <w:tcW w:w="490"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30/11/2015</w:t>
            </w:r>
          </w:p>
        </w:tc>
        <w:tc>
          <w:tcPr>
            <w:tcW w:w="54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08/12/2020</w:t>
            </w:r>
          </w:p>
        </w:tc>
        <w:tc>
          <w:tcPr>
            <w:tcW w:w="619" w:type="pct"/>
            <w:tcBorders>
              <w:top w:val="single" w:sz="4" w:space="0" w:color="auto"/>
              <w:left w:val="single" w:sz="4" w:space="0" w:color="auto"/>
              <w:bottom w:val="single" w:sz="4" w:space="0" w:color="auto"/>
              <w:right w:val="single" w:sz="4" w:space="0" w:color="auto"/>
            </w:tcBorders>
            <w:shd w:val="clear" w:color="000000" w:fill="C4BD97"/>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 xml:space="preserve">CREDITO PARA TERMINADOS DE VIVIENDA </w:t>
            </w:r>
            <w:r w:rsidRPr="00094FA5">
              <w:rPr>
                <w:rFonts w:ascii="Times New Roman" w:eastAsia="Times New Roman" w:hAnsi="Times New Roman" w:cs="Times New Roman"/>
                <w:sz w:val="20"/>
                <w:szCs w:val="20"/>
                <w:lang w:val="es-EC" w:eastAsia="es-EC"/>
              </w:rPr>
              <w:lastRenderedPageBreak/>
              <w:t>Y PAGO DE DEUDA</w:t>
            </w:r>
          </w:p>
        </w:tc>
      </w:tr>
      <w:tr w:rsidR="00E66040" w:rsidRPr="00094FA5" w:rsidTr="00E66040">
        <w:trPr>
          <w:trHeight w:val="900"/>
        </w:trPr>
        <w:tc>
          <w:tcPr>
            <w:tcW w:w="497"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lastRenderedPageBreak/>
              <w:t>2</w:t>
            </w:r>
          </w:p>
        </w:tc>
        <w:tc>
          <w:tcPr>
            <w:tcW w:w="48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12830</w:t>
            </w:r>
          </w:p>
        </w:tc>
        <w:tc>
          <w:tcPr>
            <w:tcW w:w="40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2027</w:t>
            </w:r>
          </w:p>
        </w:tc>
        <w:tc>
          <w:tcPr>
            <w:tcW w:w="51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5</w:t>
            </w:r>
          </w:p>
        </w:tc>
        <w:tc>
          <w:tcPr>
            <w:tcW w:w="50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CREDICONSUMO</w:t>
            </w:r>
          </w:p>
        </w:tc>
        <w:tc>
          <w:tcPr>
            <w:tcW w:w="38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24</w:t>
            </w:r>
          </w:p>
        </w:tc>
        <w:tc>
          <w:tcPr>
            <w:tcW w:w="55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 xml:space="preserve">             4.000,0   </w:t>
            </w:r>
          </w:p>
        </w:tc>
        <w:tc>
          <w:tcPr>
            <w:tcW w:w="490"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29/12/2015</w:t>
            </w:r>
          </w:p>
        </w:tc>
        <w:tc>
          <w:tcPr>
            <w:tcW w:w="54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094FA5" w:rsidRDefault="00E66040" w:rsidP="00E66040">
            <w:pPr>
              <w:spacing w:after="0" w:line="360" w:lineRule="auto"/>
              <w:jc w:val="right"/>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04/01/2018</w:t>
            </w:r>
          </w:p>
        </w:tc>
        <w:tc>
          <w:tcPr>
            <w:tcW w:w="619" w:type="pct"/>
            <w:tcBorders>
              <w:top w:val="single" w:sz="4" w:space="0" w:color="auto"/>
              <w:left w:val="nil"/>
              <w:bottom w:val="single" w:sz="4" w:space="0" w:color="auto"/>
              <w:right w:val="single" w:sz="4" w:space="0" w:color="auto"/>
            </w:tcBorders>
            <w:shd w:val="clear" w:color="000000" w:fill="C4BD97"/>
            <w:vAlign w:val="bottom"/>
            <w:hideMark/>
          </w:tcPr>
          <w:p w:rsidR="00E66040" w:rsidRPr="00094FA5" w:rsidRDefault="00E66040" w:rsidP="00E66040">
            <w:pPr>
              <w:spacing w:after="0" w:line="360" w:lineRule="auto"/>
              <w:rPr>
                <w:rFonts w:ascii="Times New Roman" w:eastAsia="Times New Roman" w:hAnsi="Times New Roman" w:cs="Times New Roman"/>
                <w:sz w:val="20"/>
                <w:szCs w:val="20"/>
                <w:lang w:val="es-EC" w:eastAsia="es-EC"/>
              </w:rPr>
            </w:pPr>
            <w:r w:rsidRPr="00094FA5">
              <w:rPr>
                <w:rFonts w:ascii="Times New Roman" w:eastAsia="Times New Roman" w:hAnsi="Times New Roman" w:cs="Times New Roman"/>
                <w:sz w:val="20"/>
                <w:szCs w:val="20"/>
                <w:lang w:val="es-EC" w:eastAsia="es-EC"/>
              </w:rPr>
              <w:t>CREDITO PARA ESTUDIOS Y COMPRA DE ELECTRODOMESTICOS</w:t>
            </w:r>
          </w:p>
        </w:tc>
      </w:tr>
      <w:tr w:rsidR="00E66040" w:rsidRPr="00094FA5" w:rsidTr="00E66040">
        <w:trPr>
          <w:trHeight w:val="180"/>
        </w:trPr>
        <w:tc>
          <w:tcPr>
            <w:tcW w:w="2793" w:type="pct"/>
            <w:gridSpan w:val="6"/>
            <w:tcBorders>
              <w:top w:val="single" w:sz="4" w:space="0" w:color="auto"/>
              <w:left w:val="single" w:sz="4" w:space="0" w:color="auto"/>
              <w:bottom w:val="single" w:sz="4" w:space="0" w:color="auto"/>
              <w:right w:val="single" w:sz="4" w:space="0" w:color="auto"/>
            </w:tcBorders>
            <w:shd w:val="clear" w:color="000000" w:fill="963634"/>
            <w:noWrap/>
            <w:vAlign w:val="bottom"/>
            <w:hideMark/>
          </w:tcPr>
          <w:p w:rsidR="00E66040" w:rsidRPr="00094FA5" w:rsidRDefault="00E66040" w:rsidP="00E66040">
            <w:pPr>
              <w:spacing w:after="0" w:line="360" w:lineRule="auto"/>
              <w:jc w:val="center"/>
              <w:rPr>
                <w:rFonts w:ascii="Times New Roman" w:eastAsia="Times New Roman" w:hAnsi="Times New Roman" w:cs="Times New Roman"/>
                <w:b/>
                <w:bCs/>
                <w:color w:val="FFFFFF"/>
                <w:sz w:val="20"/>
                <w:szCs w:val="20"/>
                <w:lang w:val="es-EC" w:eastAsia="es-EC"/>
              </w:rPr>
            </w:pPr>
            <w:r w:rsidRPr="00094FA5">
              <w:rPr>
                <w:rFonts w:ascii="Times New Roman" w:eastAsia="Times New Roman" w:hAnsi="Times New Roman" w:cs="Times New Roman"/>
                <w:b/>
                <w:bCs/>
                <w:color w:val="FFFFFF"/>
                <w:sz w:val="20"/>
                <w:szCs w:val="20"/>
                <w:lang w:val="es-EC" w:eastAsia="es-EC"/>
              </w:rPr>
              <w:t>TOTAL</w:t>
            </w:r>
          </w:p>
        </w:tc>
        <w:tc>
          <w:tcPr>
            <w:tcW w:w="553" w:type="pct"/>
            <w:tcBorders>
              <w:top w:val="single" w:sz="4" w:space="0" w:color="auto"/>
              <w:left w:val="nil"/>
              <w:bottom w:val="single" w:sz="4" w:space="0" w:color="auto"/>
              <w:right w:val="nil"/>
            </w:tcBorders>
            <w:shd w:val="clear" w:color="000000" w:fill="963634"/>
            <w:noWrap/>
            <w:vAlign w:val="bottom"/>
            <w:hideMark/>
          </w:tcPr>
          <w:p w:rsidR="00E66040" w:rsidRPr="00094FA5"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094FA5">
              <w:rPr>
                <w:rFonts w:ascii="Times New Roman" w:eastAsia="Times New Roman" w:hAnsi="Times New Roman" w:cs="Times New Roman"/>
                <w:b/>
                <w:bCs/>
                <w:color w:val="FFFFFF"/>
                <w:sz w:val="20"/>
                <w:szCs w:val="20"/>
                <w:lang w:val="es-EC" w:eastAsia="es-EC"/>
              </w:rPr>
              <w:t xml:space="preserve">   40.300,0   </w:t>
            </w:r>
          </w:p>
        </w:tc>
        <w:tc>
          <w:tcPr>
            <w:tcW w:w="490" w:type="pct"/>
            <w:tcBorders>
              <w:top w:val="single" w:sz="4" w:space="0" w:color="auto"/>
              <w:left w:val="single" w:sz="4" w:space="0" w:color="auto"/>
              <w:bottom w:val="single" w:sz="4" w:space="0" w:color="auto"/>
              <w:right w:val="nil"/>
            </w:tcBorders>
            <w:shd w:val="clear" w:color="000000" w:fill="963634"/>
            <w:noWrap/>
            <w:vAlign w:val="bottom"/>
            <w:hideMark/>
          </w:tcPr>
          <w:p w:rsidR="00E66040" w:rsidRPr="00094FA5"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094FA5">
              <w:rPr>
                <w:rFonts w:ascii="Times New Roman" w:eastAsia="Times New Roman" w:hAnsi="Times New Roman" w:cs="Times New Roman"/>
                <w:b/>
                <w:bCs/>
                <w:color w:val="FFFFFF"/>
                <w:sz w:val="20"/>
                <w:szCs w:val="20"/>
                <w:lang w:val="es-EC" w:eastAsia="es-EC"/>
              </w:rPr>
              <w:t> </w:t>
            </w:r>
          </w:p>
        </w:tc>
        <w:tc>
          <w:tcPr>
            <w:tcW w:w="545" w:type="pct"/>
            <w:tcBorders>
              <w:top w:val="single" w:sz="4" w:space="0" w:color="auto"/>
              <w:left w:val="nil"/>
              <w:bottom w:val="single" w:sz="4" w:space="0" w:color="auto"/>
              <w:right w:val="nil"/>
            </w:tcBorders>
            <w:shd w:val="clear" w:color="000000" w:fill="963634"/>
            <w:noWrap/>
            <w:vAlign w:val="bottom"/>
            <w:hideMark/>
          </w:tcPr>
          <w:p w:rsidR="00E66040" w:rsidRPr="00094FA5"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094FA5">
              <w:rPr>
                <w:rFonts w:ascii="Times New Roman" w:eastAsia="Times New Roman" w:hAnsi="Times New Roman" w:cs="Times New Roman"/>
                <w:b/>
                <w:bCs/>
                <w:color w:val="FFFFFF"/>
                <w:sz w:val="20"/>
                <w:szCs w:val="20"/>
                <w:lang w:val="es-EC" w:eastAsia="es-EC"/>
              </w:rPr>
              <w:t> </w:t>
            </w:r>
          </w:p>
        </w:tc>
        <w:tc>
          <w:tcPr>
            <w:tcW w:w="619" w:type="pct"/>
            <w:tcBorders>
              <w:top w:val="single" w:sz="4" w:space="0" w:color="auto"/>
              <w:left w:val="nil"/>
              <w:bottom w:val="single" w:sz="4" w:space="0" w:color="auto"/>
              <w:right w:val="single" w:sz="4" w:space="0" w:color="auto"/>
            </w:tcBorders>
            <w:shd w:val="clear" w:color="000000" w:fill="963634"/>
            <w:vAlign w:val="bottom"/>
            <w:hideMark/>
          </w:tcPr>
          <w:p w:rsidR="00E66040" w:rsidRPr="00094FA5" w:rsidRDefault="00E66040" w:rsidP="00E66040">
            <w:pPr>
              <w:spacing w:after="0" w:line="360" w:lineRule="auto"/>
              <w:rPr>
                <w:rFonts w:ascii="Times New Roman" w:eastAsia="Times New Roman" w:hAnsi="Times New Roman" w:cs="Times New Roman"/>
                <w:b/>
                <w:bCs/>
                <w:color w:val="FFFFFF"/>
                <w:sz w:val="20"/>
                <w:szCs w:val="20"/>
                <w:lang w:val="es-EC" w:eastAsia="es-EC"/>
              </w:rPr>
            </w:pPr>
            <w:r w:rsidRPr="00094FA5">
              <w:rPr>
                <w:rFonts w:ascii="Times New Roman" w:eastAsia="Times New Roman" w:hAnsi="Times New Roman" w:cs="Times New Roman"/>
                <w:b/>
                <w:bCs/>
                <w:color w:val="FFFFFF"/>
                <w:sz w:val="20"/>
                <w:szCs w:val="20"/>
                <w:lang w:val="es-EC" w:eastAsia="es-EC"/>
              </w:rPr>
              <w:t> </w:t>
            </w:r>
          </w:p>
        </w:tc>
      </w:tr>
    </w:tbl>
    <w:p w:rsidR="00E66040" w:rsidRPr="00BC37A4" w:rsidRDefault="00E66040" w:rsidP="00E66040">
      <w:pPr>
        <w:spacing w:after="0" w:line="240" w:lineRule="auto"/>
        <w:jc w:val="both"/>
        <w:rPr>
          <w:rFonts w:ascii="Times New Roman" w:hAnsi="Times New Roman" w:cs="Times New Roman"/>
          <w:sz w:val="24"/>
          <w:szCs w:val="24"/>
        </w:rPr>
      </w:pPr>
      <w:r w:rsidRPr="00BC37A4">
        <w:rPr>
          <w:rFonts w:ascii="Times New Roman" w:hAnsi="Times New Roman" w:cs="Times New Roman"/>
          <w:b/>
          <w:sz w:val="24"/>
          <w:szCs w:val="24"/>
        </w:rPr>
        <w:t xml:space="preserve">Fuente: </w:t>
      </w:r>
      <w:r w:rsidRPr="00BC37A4">
        <w:rPr>
          <w:rFonts w:ascii="Times New Roman" w:hAnsi="Times New Roman" w:cs="Times New Roman"/>
          <w:sz w:val="24"/>
          <w:szCs w:val="24"/>
        </w:rPr>
        <w:t>Cartera de Crédito</w:t>
      </w:r>
    </w:p>
    <w:p w:rsidR="00E66040" w:rsidRPr="00BC37A4" w:rsidRDefault="00E66040" w:rsidP="00E66040">
      <w:pPr>
        <w:spacing w:after="0" w:line="240" w:lineRule="auto"/>
        <w:rPr>
          <w:rFonts w:ascii="Times New Roman" w:hAnsi="Times New Roman" w:cs="Times New Roman"/>
          <w:sz w:val="24"/>
          <w:szCs w:val="24"/>
        </w:rPr>
      </w:pPr>
      <w:r w:rsidRPr="00BC37A4">
        <w:rPr>
          <w:rFonts w:ascii="Times New Roman" w:hAnsi="Times New Roman" w:cs="Times New Roman"/>
          <w:b/>
          <w:sz w:val="24"/>
          <w:szCs w:val="24"/>
        </w:rPr>
        <w:t>Elaborado por</w:t>
      </w:r>
      <w:r w:rsidRPr="00BC37A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BC37A4" w:rsidRDefault="00E66040" w:rsidP="00E66040">
      <w:pPr>
        <w:shd w:val="clear" w:color="auto" w:fill="FFFFFF" w:themeFill="background1"/>
        <w:spacing w:after="0" w:line="240" w:lineRule="auto"/>
        <w:rPr>
          <w:rFonts w:ascii="Times New Roman" w:hAnsi="Times New Roman" w:cs="Times New Roman"/>
          <w:b/>
          <w:sz w:val="24"/>
          <w:szCs w:val="24"/>
        </w:rPr>
      </w:pPr>
      <w:r w:rsidRPr="00BC37A4">
        <w:rPr>
          <w:rFonts w:ascii="Times New Roman" w:hAnsi="Times New Roman" w:cs="Times New Roman"/>
          <w:b/>
          <w:noProof/>
          <w:sz w:val="24"/>
          <w:szCs w:val="24"/>
          <w:lang w:val="es-EC" w:eastAsia="es-EC"/>
        </w:rPr>
        <w:t xml:space="preserve">Cuadro # </w:t>
      </w:r>
      <w:r w:rsidR="00DD0D8D">
        <w:rPr>
          <w:rFonts w:ascii="Times New Roman" w:hAnsi="Times New Roman" w:cs="Times New Roman"/>
          <w:b/>
          <w:noProof/>
          <w:sz w:val="24"/>
          <w:szCs w:val="24"/>
          <w:lang w:val="es-EC" w:eastAsia="es-EC"/>
        </w:rPr>
        <w:t>4</w:t>
      </w:r>
      <w:r w:rsidR="00031EAC">
        <w:rPr>
          <w:rFonts w:ascii="Times New Roman" w:hAnsi="Times New Roman" w:cs="Times New Roman"/>
          <w:b/>
          <w:noProof/>
          <w:sz w:val="24"/>
          <w:szCs w:val="24"/>
          <w:lang w:val="es-EC" w:eastAsia="es-EC"/>
        </w:rPr>
        <w:t>5</w:t>
      </w:r>
    </w:p>
    <w:p w:rsidR="00E66040" w:rsidRPr="00381448" w:rsidRDefault="00E66040" w:rsidP="00E66040">
      <w:pPr>
        <w:spacing w:after="0" w:line="360" w:lineRule="auto"/>
        <w:jc w:val="both"/>
        <w:rPr>
          <w:rFonts w:ascii="Times New Roman" w:hAnsi="Times New Roman" w:cs="Times New Roman"/>
          <w:i/>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AB45FC" w:rsidRDefault="00AB45FC" w:rsidP="00E66040">
      <w:pPr>
        <w:spacing w:after="0" w:line="360" w:lineRule="auto"/>
        <w:jc w:val="center"/>
        <w:rPr>
          <w:rFonts w:ascii="Times New Roman" w:hAnsi="Times New Roman" w:cs="Times New Roman"/>
          <w:b/>
          <w:sz w:val="24"/>
          <w:szCs w:val="24"/>
        </w:rPr>
      </w:pPr>
    </w:p>
    <w:p w:rsidR="00AB45FC" w:rsidRDefault="00AB45FC" w:rsidP="00E66040">
      <w:pPr>
        <w:spacing w:after="0" w:line="360" w:lineRule="auto"/>
        <w:jc w:val="center"/>
        <w:rPr>
          <w:rFonts w:ascii="Times New Roman" w:hAnsi="Times New Roman" w:cs="Times New Roman"/>
          <w:b/>
          <w:sz w:val="24"/>
          <w:szCs w:val="24"/>
        </w:rPr>
      </w:pPr>
    </w:p>
    <w:p w:rsidR="0078317E" w:rsidRDefault="0078317E" w:rsidP="00E66040">
      <w:pPr>
        <w:spacing w:after="0" w:line="360" w:lineRule="auto"/>
        <w:jc w:val="center"/>
        <w:rPr>
          <w:rFonts w:ascii="Times New Roman" w:hAnsi="Times New Roman" w:cs="Times New Roman"/>
          <w:b/>
          <w:sz w:val="24"/>
          <w:szCs w:val="24"/>
        </w:rPr>
      </w:pPr>
    </w:p>
    <w:p w:rsidR="0028498B" w:rsidRDefault="0028498B" w:rsidP="00E66040">
      <w:pPr>
        <w:spacing w:after="0" w:line="360" w:lineRule="auto"/>
        <w:jc w:val="center"/>
        <w:rPr>
          <w:rFonts w:ascii="Times New Roman" w:hAnsi="Times New Roman" w:cs="Times New Roman"/>
          <w:b/>
          <w:sz w:val="24"/>
          <w:szCs w:val="24"/>
        </w:rPr>
      </w:pPr>
    </w:p>
    <w:p w:rsidR="00E66040" w:rsidRPr="00381448" w:rsidRDefault="00E66040" w:rsidP="00E66040">
      <w:pPr>
        <w:spacing w:after="0" w:line="360" w:lineRule="auto"/>
        <w:jc w:val="center"/>
        <w:rPr>
          <w:rFonts w:ascii="Times New Roman" w:hAnsi="Times New Roman" w:cs="Times New Roman"/>
          <w:b/>
          <w:sz w:val="24"/>
          <w:szCs w:val="24"/>
        </w:rPr>
      </w:pPr>
      <w:r w:rsidRPr="00381448">
        <w:rPr>
          <w:rFonts w:ascii="Times New Roman" w:hAnsi="Times New Roman" w:cs="Times New Roman"/>
          <w:b/>
          <w:sz w:val="24"/>
          <w:szCs w:val="24"/>
        </w:rPr>
        <w:lastRenderedPageBreak/>
        <w:t>CRÉDITO EMERGENCIA</w:t>
      </w:r>
    </w:p>
    <w:p w:rsidR="00E66040" w:rsidRPr="00381448" w:rsidRDefault="00E66040" w:rsidP="00E66040">
      <w:pPr>
        <w:spacing w:after="0" w:line="360" w:lineRule="auto"/>
        <w:jc w:val="right"/>
        <w:rPr>
          <w:rFonts w:ascii="Times New Roman" w:hAnsi="Times New Roman" w:cs="Times New Roman"/>
          <w:sz w:val="24"/>
          <w:szCs w:val="24"/>
        </w:rPr>
      </w:pPr>
    </w:p>
    <w:tbl>
      <w:tblPr>
        <w:tblW w:w="5008" w:type="pct"/>
        <w:tblLayout w:type="fixed"/>
        <w:tblCellMar>
          <w:left w:w="70" w:type="dxa"/>
          <w:right w:w="70" w:type="dxa"/>
        </w:tblCellMar>
        <w:tblLook w:val="04A0" w:firstRow="1" w:lastRow="0" w:firstColumn="1" w:lastColumn="0" w:noHBand="0" w:noVBand="1"/>
      </w:tblPr>
      <w:tblGrid>
        <w:gridCol w:w="1002"/>
        <w:gridCol w:w="1341"/>
        <w:gridCol w:w="1662"/>
        <w:gridCol w:w="1482"/>
        <w:gridCol w:w="1455"/>
        <w:gridCol w:w="1110"/>
        <w:gridCol w:w="1577"/>
        <w:gridCol w:w="1414"/>
        <w:gridCol w:w="1335"/>
        <w:gridCol w:w="1221"/>
      </w:tblGrid>
      <w:tr w:rsidR="00E66040" w:rsidRPr="00BC37A4" w:rsidTr="00E66040">
        <w:trPr>
          <w:trHeight w:val="606"/>
        </w:trPr>
        <w:tc>
          <w:tcPr>
            <w:tcW w:w="368" w:type="pct"/>
            <w:tcBorders>
              <w:top w:val="single" w:sz="4" w:space="0" w:color="auto"/>
              <w:left w:val="single" w:sz="4" w:space="0" w:color="auto"/>
              <w:bottom w:val="single" w:sz="4" w:space="0" w:color="auto"/>
              <w:right w:val="single" w:sz="4" w:space="0" w:color="auto"/>
            </w:tcBorders>
            <w:shd w:val="clear" w:color="000000" w:fill="963634"/>
            <w:vAlign w:val="bottom"/>
            <w:hideMark/>
          </w:tcPr>
          <w:p w:rsidR="00E66040" w:rsidRPr="00BC37A4" w:rsidRDefault="00E66040" w:rsidP="00E66040">
            <w:pPr>
              <w:spacing w:after="0" w:line="360" w:lineRule="auto"/>
              <w:rPr>
                <w:rFonts w:ascii="Times New Roman" w:eastAsia="Times New Roman" w:hAnsi="Times New Roman" w:cs="Times New Roman"/>
                <w:color w:val="FFFFFF"/>
                <w:sz w:val="20"/>
                <w:szCs w:val="20"/>
                <w:lang w:val="es-EC" w:eastAsia="es-EC"/>
              </w:rPr>
            </w:pPr>
            <w:r w:rsidRPr="00BC37A4">
              <w:rPr>
                <w:rFonts w:ascii="Times New Roman" w:eastAsia="Times New Roman" w:hAnsi="Times New Roman" w:cs="Times New Roman"/>
                <w:color w:val="FFFFFF"/>
                <w:sz w:val="20"/>
                <w:szCs w:val="20"/>
                <w:lang w:val="es-EC" w:eastAsia="es-EC"/>
              </w:rPr>
              <w:t>CODIGO_SUCURSAL</w:t>
            </w:r>
          </w:p>
        </w:tc>
        <w:tc>
          <w:tcPr>
            <w:tcW w:w="493" w:type="pct"/>
            <w:tcBorders>
              <w:top w:val="single" w:sz="4" w:space="0" w:color="auto"/>
              <w:left w:val="nil"/>
              <w:bottom w:val="single" w:sz="4" w:space="0" w:color="auto"/>
              <w:right w:val="single" w:sz="4" w:space="0" w:color="auto"/>
            </w:tcBorders>
            <w:shd w:val="clear" w:color="000000" w:fill="963634"/>
            <w:vAlign w:val="bottom"/>
            <w:hideMark/>
          </w:tcPr>
          <w:p w:rsidR="00E66040" w:rsidRPr="00BC37A4" w:rsidRDefault="00E66040" w:rsidP="00E66040">
            <w:pPr>
              <w:spacing w:after="0" w:line="360" w:lineRule="auto"/>
              <w:rPr>
                <w:rFonts w:ascii="Times New Roman" w:eastAsia="Times New Roman" w:hAnsi="Times New Roman" w:cs="Times New Roman"/>
                <w:color w:val="FFFFFF"/>
                <w:sz w:val="20"/>
                <w:szCs w:val="20"/>
                <w:lang w:val="es-EC" w:eastAsia="es-EC"/>
              </w:rPr>
            </w:pPr>
            <w:r w:rsidRPr="00BC37A4">
              <w:rPr>
                <w:rFonts w:ascii="Times New Roman" w:eastAsia="Times New Roman" w:hAnsi="Times New Roman" w:cs="Times New Roman"/>
                <w:color w:val="FFFFFF"/>
                <w:sz w:val="20"/>
                <w:szCs w:val="20"/>
                <w:lang w:val="es-EC" w:eastAsia="es-EC"/>
              </w:rPr>
              <w:t>NUMERO_</w:t>
            </w:r>
          </w:p>
          <w:p w:rsidR="00E66040" w:rsidRPr="00BC37A4" w:rsidRDefault="00E66040" w:rsidP="00E66040">
            <w:pPr>
              <w:spacing w:after="0" w:line="360" w:lineRule="auto"/>
              <w:rPr>
                <w:rFonts w:ascii="Times New Roman" w:eastAsia="Times New Roman" w:hAnsi="Times New Roman" w:cs="Times New Roman"/>
                <w:color w:val="FFFFFF"/>
                <w:sz w:val="20"/>
                <w:szCs w:val="20"/>
                <w:lang w:val="es-EC" w:eastAsia="es-EC"/>
              </w:rPr>
            </w:pPr>
            <w:r w:rsidRPr="00BC37A4">
              <w:rPr>
                <w:rFonts w:ascii="Times New Roman" w:eastAsia="Times New Roman" w:hAnsi="Times New Roman" w:cs="Times New Roman"/>
                <w:color w:val="FFFFFF"/>
                <w:sz w:val="20"/>
                <w:szCs w:val="20"/>
                <w:lang w:val="es-EC" w:eastAsia="es-EC"/>
              </w:rPr>
              <w:t>CREDITO</w:t>
            </w:r>
          </w:p>
        </w:tc>
        <w:tc>
          <w:tcPr>
            <w:tcW w:w="611" w:type="pct"/>
            <w:tcBorders>
              <w:top w:val="single" w:sz="4" w:space="0" w:color="auto"/>
              <w:left w:val="nil"/>
              <w:bottom w:val="single" w:sz="4" w:space="0" w:color="auto"/>
              <w:right w:val="single" w:sz="4" w:space="0" w:color="auto"/>
            </w:tcBorders>
            <w:shd w:val="clear" w:color="000000" w:fill="963634"/>
            <w:vAlign w:val="bottom"/>
            <w:hideMark/>
          </w:tcPr>
          <w:p w:rsidR="00E66040" w:rsidRPr="00BC37A4" w:rsidRDefault="00E66040" w:rsidP="00E66040">
            <w:pPr>
              <w:spacing w:after="0" w:line="360" w:lineRule="auto"/>
              <w:rPr>
                <w:rFonts w:ascii="Times New Roman" w:eastAsia="Times New Roman" w:hAnsi="Times New Roman" w:cs="Times New Roman"/>
                <w:color w:val="FFFFFF"/>
                <w:sz w:val="20"/>
                <w:szCs w:val="20"/>
                <w:lang w:val="es-EC" w:eastAsia="es-EC"/>
              </w:rPr>
            </w:pPr>
            <w:r w:rsidRPr="00BC37A4">
              <w:rPr>
                <w:rFonts w:ascii="Times New Roman" w:eastAsia="Times New Roman" w:hAnsi="Times New Roman" w:cs="Times New Roman"/>
                <w:color w:val="FFFFFF"/>
                <w:sz w:val="20"/>
                <w:szCs w:val="20"/>
                <w:lang w:val="es-EC" w:eastAsia="es-EC"/>
              </w:rPr>
              <w:t>CODIGO_SOCIO</w:t>
            </w:r>
          </w:p>
        </w:tc>
        <w:tc>
          <w:tcPr>
            <w:tcW w:w="545" w:type="pct"/>
            <w:tcBorders>
              <w:top w:val="single" w:sz="4" w:space="0" w:color="auto"/>
              <w:left w:val="nil"/>
              <w:bottom w:val="single" w:sz="4" w:space="0" w:color="auto"/>
              <w:right w:val="single" w:sz="4" w:space="0" w:color="auto"/>
            </w:tcBorders>
            <w:shd w:val="clear" w:color="000000" w:fill="963634"/>
            <w:vAlign w:val="bottom"/>
            <w:hideMark/>
          </w:tcPr>
          <w:p w:rsidR="00E66040" w:rsidRPr="00BC37A4" w:rsidRDefault="00E66040" w:rsidP="00E66040">
            <w:pPr>
              <w:spacing w:after="0" w:line="360" w:lineRule="auto"/>
              <w:rPr>
                <w:rFonts w:ascii="Times New Roman" w:eastAsia="Times New Roman" w:hAnsi="Times New Roman" w:cs="Times New Roman"/>
                <w:color w:val="FFFFFF"/>
                <w:sz w:val="20"/>
                <w:szCs w:val="20"/>
                <w:lang w:val="es-EC" w:eastAsia="es-EC"/>
              </w:rPr>
            </w:pPr>
            <w:r w:rsidRPr="00BC37A4">
              <w:rPr>
                <w:rFonts w:ascii="Times New Roman" w:eastAsia="Times New Roman" w:hAnsi="Times New Roman" w:cs="Times New Roman"/>
                <w:color w:val="FFFFFF"/>
                <w:sz w:val="20"/>
                <w:szCs w:val="20"/>
                <w:lang w:val="es-EC" w:eastAsia="es-EC"/>
              </w:rPr>
              <w:t>CODIGO_PRODUCTO</w:t>
            </w:r>
          </w:p>
        </w:tc>
        <w:tc>
          <w:tcPr>
            <w:tcW w:w="535" w:type="pct"/>
            <w:tcBorders>
              <w:top w:val="single" w:sz="4" w:space="0" w:color="auto"/>
              <w:left w:val="nil"/>
              <w:bottom w:val="single" w:sz="4" w:space="0" w:color="auto"/>
              <w:right w:val="single" w:sz="4" w:space="0" w:color="auto"/>
            </w:tcBorders>
            <w:shd w:val="clear" w:color="000000" w:fill="963634"/>
            <w:vAlign w:val="bottom"/>
            <w:hideMark/>
          </w:tcPr>
          <w:p w:rsidR="00E66040" w:rsidRPr="00BC37A4" w:rsidRDefault="00E66040" w:rsidP="00E66040">
            <w:pPr>
              <w:spacing w:after="0" w:line="360" w:lineRule="auto"/>
              <w:rPr>
                <w:rFonts w:ascii="Times New Roman" w:eastAsia="Times New Roman" w:hAnsi="Times New Roman" w:cs="Times New Roman"/>
                <w:color w:val="FFFFFF"/>
                <w:sz w:val="20"/>
                <w:szCs w:val="20"/>
                <w:lang w:val="es-EC" w:eastAsia="es-EC"/>
              </w:rPr>
            </w:pPr>
            <w:r w:rsidRPr="00BC37A4">
              <w:rPr>
                <w:rFonts w:ascii="Times New Roman" w:eastAsia="Times New Roman" w:hAnsi="Times New Roman" w:cs="Times New Roman"/>
                <w:color w:val="FFFFFF"/>
                <w:sz w:val="20"/>
                <w:szCs w:val="20"/>
                <w:lang w:val="es-EC" w:eastAsia="es-EC"/>
              </w:rPr>
              <w:t>DESCRIPCION_PROD</w:t>
            </w:r>
          </w:p>
        </w:tc>
        <w:tc>
          <w:tcPr>
            <w:tcW w:w="408" w:type="pct"/>
            <w:tcBorders>
              <w:top w:val="single" w:sz="4" w:space="0" w:color="auto"/>
              <w:left w:val="nil"/>
              <w:bottom w:val="single" w:sz="4" w:space="0" w:color="auto"/>
              <w:right w:val="single" w:sz="4" w:space="0" w:color="auto"/>
            </w:tcBorders>
            <w:shd w:val="clear" w:color="000000" w:fill="963634"/>
            <w:vAlign w:val="bottom"/>
            <w:hideMark/>
          </w:tcPr>
          <w:p w:rsidR="00E66040" w:rsidRPr="00BC37A4" w:rsidRDefault="00E66040" w:rsidP="00E66040">
            <w:pPr>
              <w:spacing w:after="0" w:line="360" w:lineRule="auto"/>
              <w:rPr>
                <w:rFonts w:ascii="Times New Roman" w:eastAsia="Times New Roman" w:hAnsi="Times New Roman" w:cs="Times New Roman"/>
                <w:color w:val="FFFFFF"/>
                <w:sz w:val="20"/>
                <w:szCs w:val="20"/>
                <w:lang w:val="es-EC" w:eastAsia="es-EC"/>
              </w:rPr>
            </w:pPr>
            <w:r w:rsidRPr="00BC37A4">
              <w:rPr>
                <w:rFonts w:ascii="Times New Roman" w:eastAsia="Times New Roman" w:hAnsi="Times New Roman" w:cs="Times New Roman"/>
                <w:color w:val="FFFFFF"/>
                <w:sz w:val="20"/>
                <w:szCs w:val="20"/>
                <w:lang w:val="es-EC" w:eastAsia="es-EC"/>
              </w:rPr>
              <w:t>NUM_CUOTAS</w:t>
            </w:r>
          </w:p>
        </w:tc>
        <w:tc>
          <w:tcPr>
            <w:tcW w:w="580" w:type="pct"/>
            <w:tcBorders>
              <w:top w:val="single" w:sz="4" w:space="0" w:color="auto"/>
              <w:left w:val="nil"/>
              <w:bottom w:val="single" w:sz="4" w:space="0" w:color="auto"/>
              <w:right w:val="single" w:sz="4" w:space="0" w:color="auto"/>
            </w:tcBorders>
            <w:shd w:val="clear" w:color="000000" w:fill="963634"/>
            <w:vAlign w:val="bottom"/>
            <w:hideMark/>
          </w:tcPr>
          <w:p w:rsidR="00E66040" w:rsidRPr="00BC37A4" w:rsidRDefault="00E66040" w:rsidP="00E66040">
            <w:pPr>
              <w:spacing w:after="0" w:line="360" w:lineRule="auto"/>
              <w:rPr>
                <w:rFonts w:ascii="Times New Roman" w:eastAsia="Times New Roman" w:hAnsi="Times New Roman" w:cs="Times New Roman"/>
                <w:color w:val="FFFFFF"/>
                <w:sz w:val="20"/>
                <w:szCs w:val="20"/>
                <w:lang w:val="es-EC" w:eastAsia="es-EC"/>
              </w:rPr>
            </w:pPr>
            <w:r w:rsidRPr="00BC37A4">
              <w:rPr>
                <w:rFonts w:ascii="Times New Roman" w:eastAsia="Times New Roman" w:hAnsi="Times New Roman" w:cs="Times New Roman"/>
                <w:color w:val="FFFFFF"/>
                <w:sz w:val="20"/>
                <w:szCs w:val="20"/>
                <w:lang w:val="es-EC" w:eastAsia="es-EC"/>
              </w:rPr>
              <w:t xml:space="preserve"> MONTO_ACREDITADO </w:t>
            </w:r>
          </w:p>
        </w:tc>
        <w:tc>
          <w:tcPr>
            <w:tcW w:w="520" w:type="pct"/>
            <w:tcBorders>
              <w:top w:val="single" w:sz="4" w:space="0" w:color="auto"/>
              <w:left w:val="nil"/>
              <w:bottom w:val="single" w:sz="4" w:space="0" w:color="auto"/>
              <w:right w:val="single" w:sz="4" w:space="0" w:color="auto"/>
            </w:tcBorders>
            <w:shd w:val="clear" w:color="000000" w:fill="963634"/>
            <w:vAlign w:val="bottom"/>
            <w:hideMark/>
          </w:tcPr>
          <w:p w:rsidR="00E66040" w:rsidRPr="00BC37A4" w:rsidRDefault="00E66040" w:rsidP="00E66040">
            <w:pPr>
              <w:spacing w:after="0" w:line="360" w:lineRule="auto"/>
              <w:rPr>
                <w:rFonts w:ascii="Times New Roman" w:eastAsia="Times New Roman" w:hAnsi="Times New Roman" w:cs="Times New Roman"/>
                <w:color w:val="FFFFFF"/>
                <w:sz w:val="20"/>
                <w:szCs w:val="20"/>
                <w:lang w:val="es-EC" w:eastAsia="es-EC"/>
              </w:rPr>
            </w:pPr>
            <w:r w:rsidRPr="00BC37A4">
              <w:rPr>
                <w:rFonts w:ascii="Times New Roman" w:eastAsia="Times New Roman" w:hAnsi="Times New Roman" w:cs="Times New Roman"/>
                <w:color w:val="FFFFFF"/>
                <w:sz w:val="20"/>
                <w:szCs w:val="20"/>
                <w:lang w:val="es-EC" w:eastAsia="es-EC"/>
              </w:rPr>
              <w:t>FECHA_CONCESION</w:t>
            </w:r>
          </w:p>
        </w:tc>
        <w:tc>
          <w:tcPr>
            <w:tcW w:w="491" w:type="pct"/>
            <w:tcBorders>
              <w:top w:val="single" w:sz="4" w:space="0" w:color="auto"/>
              <w:left w:val="nil"/>
              <w:bottom w:val="single" w:sz="4" w:space="0" w:color="auto"/>
              <w:right w:val="single" w:sz="4" w:space="0" w:color="auto"/>
            </w:tcBorders>
            <w:shd w:val="clear" w:color="000000" w:fill="963634"/>
            <w:vAlign w:val="bottom"/>
            <w:hideMark/>
          </w:tcPr>
          <w:p w:rsidR="00E66040" w:rsidRPr="00BC37A4" w:rsidRDefault="00E66040" w:rsidP="00E66040">
            <w:pPr>
              <w:spacing w:after="0" w:line="360" w:lineRule="auto"/>
              <w:rPr>
                <w:rFonts w:ascii="Times New Roman" w:eastAsia="Times New Roman" w:hAnsi="Times New Roman" w:cs="Times New Roman"/>
                <w:color w:val="FFFFFF"/>
                <w:sz w:val="20"/>
                <w:szCs w:val="20"/>
                <w:lang w:val="es-EC" w:eastAsia="es-EC"/>
              </w:rPr>
            </w:pPr>
            <w:r w:rsidRPr="00BC37A4">
              <w:rPr>
                <w:rFonts w:ascii="Times New Roman" w:eastAsia="Times New Roman" w:hAnsi="Times New Roman" w:cs="Times New Roman"/>
                <w:color w:val="FFFFFF"/>
                <w:sz w:val="20"/>
                <w:szCs w:val="20"/>
                <w:lang w:val="es-EC" w:eastAsia="es-EC"/>
              </w:rPr>
              <w:t>FECHA_VENCIMIENTO</w:t>
            </w:r>
          </w:p>
        </w:tc>
        <w:tc>
          <w:tcPr>
            <w:tcW w:w="449" w:type="pct"/>
            <w:tcBorders>
              <w:top w:val="single" w:sz="4" w:space="0" w:color="auto"/>
              <w:left w:val="nil"/>
              <w:bottom w:val="single" w:sz="4" w:space="0" w:color="auto"/>
              <w:right w:val="single" w:sz="4" w:space="0" w:color="auto"/>
            </w:tcBorders>
            <w:shd w:val="clear" w:color="000000" w:fill="963634"/>
            <w:vAlign w:val="bottom"/>
            <w:hideMark/>
          </w:tcPr>
          <w:p w:rsidR="00E66040" w:rsidRPr="00BC37A4" w:rsidRDefault="00E66040" w:rsidP="00E66040">
            <w:pPr>
              <w:spacing w:after="0" w:line="360" w:lineRule="auto"/>
              <w:rPr>
                <w:rFonts w:ascii="Times New Roman" w:eastAsia="Times New Roman" w:hAnsi="Times New Roman" w:cs="Times New Roman"/>
                <w:color w:val="FFFFFF"/>
                <w:sz w:val="20"/>
                <w:szCs w:val="20"/>
                <w:lang w:val="es-EC" w:eastAsia="es-EC"/>
              </w:rPr>
            </w:pPr>
            <w:r w:rsidRPr="00BC37A4">
              <w:rPr>
                <w:rFonts w:ascii="Times New Roman" w:eastAsia="Times New Roman" w:hAnsi="Times New Roman" w:cs="Times New Roman"/>
                <w:color w:val="FFFFFF"/>
                <w:sz w:val="20"/>
                <w:szCs w:val="20"/>
                <w:lang w:val="es-EC" w:eastAsia="es-EC"/>
              </w:rPr>
              <w:t>OBS_DESCRE</w:t>
            </w:r>
          </w:p>
        </w:tc>
      </w:tr>
      <w:tr w:rsidR="00E66040" w:rsidRPr="00BC37A4" w:rsidTr="00E66040">
        <w:trPr>
          <w:trHeight w:val="454"/>
        </w:trPr>
        <w:tc>
          <w:tcPr>
            <w:tcW w:w="368"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2</w:t>
            </w:r>
          </w:p>
        </w:tc>
        <w:tc>
          <w:tcPr>
            <w:tcW w:w="493"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12811</w:t>
            </w:r>
          </w:p>
        </w:tc>
        <w:tc>
          <w:tcPr>
            <w:tcW w:w="611"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2265</w:t>
            </w:r>
          </w:p>
        </w:tc>
        <w:tc>
          <w:tcPr>
            <w:tcW w:w="545"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8</w:t>
            </w:r>
          </w:p>
        </w:tc>
        <w:tc>
          <w:tcPr>
            <w:tcW w:w="535"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CREDIEMERGENTE</w:t>
            </w:r>
          </w:p>
        </w:tc>
        <w:tc>
          <w:tcPr>
            <w:tcW w:w="408"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1</w:t>
            </w:r>
          </w:p>
        </w:tc>
        <w:tc>
          <w:tcPr>
            <w:tcW w:w="580"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 xml:space="preserve">          600,00   </w:t>
            </w:r>
          </w:p>
        </w:tc>
        <w:tc>
          <w:tcPr>
            <w:tcW w:w="520"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27/11/2015</w:t>
            </w:r>
          </w:p>
        </w:tc>
        <w:tc>
          <w:tcPr>
            <w:tcW w:w="491"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01/06/2016</w:t>
            </w:r>
          </w:p>
        </w:tc>
        <w:tc>
          <w:tcPr>
            <w:tcW w:w="449" w:type="pct"/>
            <w:tcBorders>
              <w:top w:val="nil"/>
              <w:left w:val="nil"/>
              <w:bottom w:val="single" w:sz="4" w:space="0" w:color="auto"/>
              <w:right w:val="single" w:sz="4" w:space="0" w:color="auto"/>
            </w:tcBorders>
            <w:shd w:val="clear" w:color="000000" w:fill="C4BD97"/>
            <w:vAlign w:val="bottom"/>
            <w:hideMark/>
          </w:tcPr>
          <w:p w:rsidR="00E66040" w:rsidRPr="00BC37A4" w:rsidRDefault="00E66040" w:rsidP="00E66040">
            <w:pPr>
              <w:spacing w:after="0" w:line="360" w:lineRule="auto"/>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CREDITO PARA CALAMIDAD DOMESTICA</w:t>
            </w:r>
          </w:p>
        </w:tc>
      </w:tr>
      <w:tr w:rsidR="00E66040" w:rsidRPr="00BC37A4" w:rsidTr="00E66040">
        <w:trPr>
          <w:trHeight w:val="303"/>
        </w:trPr>
        <w:tc>
          <w:tcPr>
            <w:tcW w:w="368"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1</w:t>
            </w:r>
          </w:p>
        </w:tc>
        <w:tc>
          <w:tcPr>
            <w:tcW w:w="493"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12816</w:t>
            </w:r>
          </w:p>
        </w:tc>
        <w:tc>
          <w:tcPr>
            <w:tcW w:w="611"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579</w:t>
            </w:r>
          </w:p>
        </w:tc>
        <w:tc>
          <w:tcPr>
            <w:tcW w:w="545"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8</w:t>
            </w:r>
          </w:p>
        </w:tc>
        <w:tc>
          <w:tcPr>
            <w:tcW w:w="535"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CREDIEMERGENTE</w:t>
            </w:r>
          </w:p>
        </w:tc>
        <w:tc>
          <w:tcPr>
            <w:tcW w:w="408"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6</w:t>
            </w:r>
          </w:p>
        </w:tc>
        <w:tc>
          <w:tcPr>
            <w:tcW w:w="580"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 xml:space="preserve">          500,00   </w:t>
            </w:r>
          </w:p>
        </w:tc>
        <w:tc>
          <w:tcPr>
            <w:tcW w:w="520"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04/12/2015</w:t>
            </w:r>
          </w:p>
        </w:tc>
        <w:tc>
          <w:tcPr>
            <w:tcW w:w="491"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04/06/2016</w:t>
            </w:r>
          </w:p>
        </w:tc>
        <w:tc>
          <w:tcPr>
            <w:tcW w:w="449" w:type="pct"/>
            <w:tcBorders>
              <w:top w:val="nil"/>
              <w:left w:val="nil"/>
              <w:bottom w:val="single" w:sz="4" w:space="0" w:color="auto"/>
              <w:right w:val="single" w:sz="4" w:space="0" w:color="auto"/>
            </w:tcBorders>
            <w:shd w:val="clear" w:color="000000" w:fill="C4BD97"/>
            <w:vAlign w:val="bottom"/>
            <w:hideMark/>
          </w:tcPr>
          <w:p w:rsidR="00E66040" w:rsidRPr="00BC37A4" w:rsidRDefault="00E66040" w:rsidP="00E66040">
            <w:pPr>
              <w:spacing w:after="0" w:line="360" w:lineRule="auto"/>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EN CALAMIDAD DOMESTICA</w:t>
            </w:r>
          </w:p>
        </w:tc>
      </w:tr>
      <w:tr w:rsidR="00E66040" w:rsidRPr="00BC37A4" w:rsidTr="0078317E">
        <w:trPr>
          <w:trHeight w:val="454"/>
        </w:trPr>
        <w:tc>
          <w:tcPr>
            <w:tcW w:w="368"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2</w:t>
            </w:r>
          </w:p>
        </w:tc>
        <w:tc>
          <w:tcPr>
            <w:tcW w:w="493"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12818</w:t>
            </w:r>
          </w:p>
        </w:tc>
        <w:tc>
          <w:tcPr>
            <w:tcW w:w="611"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3146</w:t>
            </w:r>
          </w:p>
        </w:tc>
        <w:tc>
          <w:tcPr>
            <w:tcW w:w="545"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8</w:t>
            </w:r>
          </w:p>
        </w:tc>
        <w:tc>
          <w:tcPr>
            <w:tcW w:w="535"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CREDIEMERGENTE</w:t>
            </w:r>
          </w:p>
        </w:tc>
        <w:tc>
          <w:tcPr>
            <w:tcW w:w="408"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12</w:t>
            </w:r>
          </w:p>
        </w:tc>
        <w:tc>
          <w:tcPr>
            <w:tcW w:w="580"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 xml:space="preserve">          600,00   </w:t>
            </w:r>
          </w:p>
        </w:tc>
        <w:tc>
          <w:tcPr>
            <w:tcW w:w="520"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09/12/2015</w:t>
            </w:r>
          </w:p>
        </w:tc>
        <w:tc>
          <w:tcPr>
            <w:tcW w:w="491" w:type="pct"/>
            <w:tcBorders>
              <w:top w:val="nil"/>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15/12/2016</w:t>
            </w:r>
          </w:p>
        </w:tc>
        <w:tc>
          <w:tcPr>
            <w:tcW w:w="449" w:type="pct"/>
            <w:tcBorders>
              <w:top w:val="nil"/>
              <w:left w:val="nil"/>
              <w:bottom w:val="single" w:sz="4" w:space="0" w:color="auto"/>
              <w:right w:val="single" w:sz="4" w:space="0" w:color="auto"/>
            </w:tcBorders>
            <w:shd w:val="clear" w:color="000000" w:fill="C4BD97"/>
            <w:vAlign w:val="bottom"/>
            <w:hideMark/>
          </w:tcPr>
          <w:p w:rsidR="00E66040" w:rsidRPr="00BC37A4" w:rsidRDefault="00E66040" w:rsidP="00E66040">
            <w:pPr>
              <w:spacing w:after="0" w:line="360" w:lineRule="auto"/>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CREDITO PARA CALAMIDAD DOMESTICA</w:t>
            </w:r>
          </w:p>
        </w:tc>
      </w:tr>
      <w:tr w:rsidR="00E66040" w:rsidRPr="00BC37A4" w:rsidTr="0078317E">
        <w:trPr>
          <w:trHeight w:val="454"/>
        </w:trPr>
        <w:tc>
          <w:tcPr>
            <w:tcW w:w="36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lastRenderedPageBreak/>
              <w:t>2</w:t>
            </w:r>
          </w:p>
        </w:tc>
        <w:tc>
          <w:tcPr>
            <w:tcW w:w="493"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12820</w:t>
            </w:r>
          </w:p>
        </w:tc>
        <w:tc>
          <w:tcPr>
            <w:tcW w:w="611"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2043</w:t>
            </w:r>
          </w:p>
        </w:tc>
        <w:tc>
          <w:tcPr>
            <w:tcW w:w="54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8</w:t>
            </w:r>
          </w:p>
        </w:tc>
        <w:tc>
          <w:tcPr>
            <w:tcW w:w="53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CREDIEMERGENTE</w:t>
            </w:r>
          </w:p>
        </w:tc>
        <w:tc>
          <w:tcPr>
            <w:tcW w:w="40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1</w:t>
            </w:r>
          </w:p>
        </w:tc>
        <w:tc>
          <w:tcPr>
            <w:tcW w:w="580"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 xml:space="preserve">          600,00   </w:t>
            </w:r>
          </w:p>
        </w:tc>
        <w:tc>
          <w:tcPr>
            <w:tcW w:w="520"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17/12/2015</w:t>
            </w:r>
          </w:p>
        </w:tc>
        <w:tc>
          <w:tcPr>
            <w:tcW w:w="491"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17/06/2016</w:t>
            </w:r>
          </w:p>
        </w:tc>
        <w:tc>
          <w:tcPr>
            <w:tcW w:w="449" w:type="pct"/>
            <w:tcBorders>
              <w:top w:val="single" w:sz="4" w:space="0" w:color="auto"/>
              <w:left w:val="single" w:sz="4" w:space="0" w:color="auto"/>
              <w:bottom w:val="single" w:sz="4" w:space="0" w:color="auto"/>
              <w:right w:val="single" w:sz="4" w:space="0" w:color="auto"/>
            </w:tcBorders>
            <w:shd w:val="clear" w:color="000000" w:fill="C4BD97"/>
            <w:vAlign w:val="bottom"/>
            <w:hideMark/>
          </w:tcPr>
          <w:p w:rsidR="00E66040" w:rsidRPr="00BC37A4" w:rsidRDefault="00E66040" w:rsidP="00E66040">
            <w:pPr>
              <w:spacing w:after="0" w:line="360" w:lineRule="auto"/>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CREDITO PARA COMPRA DE MARISCO</w:t>
            </w:r>
          </w:p>
        </w:tc>
      </w:tr>
      <w:tr w:rsidR="00E66040" w:rsidRPr="00BC37A4" w:rsidTr="0078317E">
        <w:trPr>
          <w:trHeight w:val="831"/>
        </w:trPr>
        <w:tc>
          <w:tcPr>
            <w:tcW w:w="36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1</w:t>
            </w:r>
          </w:p>
        </w:tc>
        <w:tc>
          <w:tcPr>
            <w:tcW w:w="49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12828</w:t>
            </w:r>
          </w:p>
        </w:tc>
        <w:tc>
          <w:tcPr>
            <w:tcW w:w="611"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3089</w:t>
            </w:r>
          </w:p>
        </w:tc>
        <w:tc>
          <w:tcPr>
            <w:tcW w:w="54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8</w:t>
            </w:r>
          </w:p>
        </w:tc>
        <w:tc>
          <w:tcPr>
            <w:tcW w:w="53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CREDIEMERGENTE</w:t>
            </w:r>
          </w:p>
        </w:tc>
        <w:tc>
          <w:tcPr>
            <w:tcW w:w="40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2</w:t>
            </w:r>
          </w:p>
        </w:tc>
        <w:tc>
          <w:tcPr>
            <w:tcW w:w="580"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 xml:space="preserve">          600,00   </w:t>
            </w:r>
          </w:p>
        </w:tc>
        <w:tc>
          <w:tcPr>
            <w:tcW w:w="520"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29/12/2015</w:t>
            </w:r>
          </w:p>
        </w:tc>
        <w:tc>
          <w:tcPr>
            <w:tcW w:w="491"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BC37A4"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01/07/2016</w:t>
            </w:r>
          </w:p>
        </w:tc>
        <w:tc>
          <w:tcPr>
            <w:tcW w:w="449" w:type="pct"/>
            <w:tcBorders>
              <w:top w:val="single" w:sz="4" w:space="0" w:color="auto"/>
              <w:left w:val="nil"/>
              <w:bottom w:val="single" w:sz="4" w:space="0" w:color="auto"/>
              <w:right w:val="single" w:sz="4" w:space="0" w:color="auto"/>
            </w:tcBorders>
            <w:shd w:val="clear" w:color="000000" w:fill="C4BD97"/>
            <w:vAlign w:val="bottom"/>
            <w:hideMark/>
          </w:tcPr>
          <w:p w:rsidR="00E66040" w:rsidRPr="00BC37A4" w:rsidRDefault="00E66040" w:rsidP="00E66040">
            <w:pPr>
              <w:spacing w:after="0" w:line="360" w:lineRule="auto"/>
              <w:rPr>
                <w:rFonts w:ascii="Times New Roman" w:eastAsia="Times New Roman" w:hAnsi="Times New Roman" w:cs="Times New Roman"/>
                <w:color w:val="000000"/>
                <w:sz w:val="20"/>
                <w:szCs w:val="20"/>
                <w:lang w:val="es-EC" w:eastAsia="es-EC"/>
              </w:rPr>
            </w:pPr>
            <w:r w:rsidRPr="00BC37A4">
              <w:rPr>
                <w:rFonts w:ascii="Times New Roman" w:eastAsia="Times New Roman" w:hAnsi="Times New Roman" w:cs="Times New Roman"/>
                <w:color w:val="000000"/>
                <w:sz w:val="20"/>
                <w:szCs w:val="20"/>
                <w:lang w:val="es-EC" w:eastAsia="es-EC"/>
              </w:rPr>
              <w:t>EN CALAMIDAD DOMESTICA</w:t>
            </w:r>
          </w:p>
        </w:tc>
      </w:tr>
      <w:tr w:rsidR="00E66040" w:rsidRPr="00BC37A4" w:rsidTr="00E66040">
        <w:trPr>
          <w:trHeight w:val="151"/>
        </w:trPr>
        <w:tc>
          <w:tcPr>
            <w:tcW w:w="2960" w:type="pct"/>
            <w:gridSpan w:val="6"/>
            <w:tcBorders>
              <w:top w:val="single" w:sz="4" w:space="0" w:color="auto"/>
              <w:left w:val="single" w:sz="4" w:space="0" w:color="auto"/>
              <w:bottom w:val="single" w:sz="4" w:space="0" w:color="auto"/>
              <w:right w:val="single" w:sz="4" w:space="0" w:color="000000"/>
            </w:tcBorders>
            <w:shd w:val="clear" w:color="000000" w:fill="963634"/>
            <w:noWrap/>
            <w:vAlign w:val="bottom"/>
            <w:hideMark/>
          </w:tcPr>
          <w:p w:rsidR="00E66040" w:rsidRPr="00BC37A4"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BC37A4">
              <w:rPr>
                <w:rFonts w:ascii="Times New Roman" w:eastAsia="Times New Roman" w:hAnsi="Times New Roman" w:cs="Times New Roman"/>
                <w:color w:val="FFFFFF"/>
                <w:sz w:val="20"/>
                <w:szCs w:val="20"/>
                <w:lang w:val="es-EC" w:eastAsia="es-EC"/>
              </w:rPr>
              <w:t> </w:t>
            </w:r>
          </w:p>
        </w:tc>
        <w:tc>
          <w:tcPr>
            <w:tcW w:w="580" w:type="pct"/>
            <w:tcBorders>
              <w:top w:val="single" w:sz="4" w:space="0" w:color="auto"/>
              <w:left w:val="nil"/>
              <w:bottom w:val="single" w:sz="4" w:space="0" w:color="auto"/>
              <w:right w:val="single" w:sz="4" w:space="0" w:color="auto"/>
            </w:tcBorders>
            <w:shd w:val="clear" w:color="000000" w:fill="963634"/>
            <w:noWrap/>
            <w:vAlign w:val="bottom"/>
            <w:hideMark/>
          </w:tcPr>
          <w:p w:rsidR="00E66040" w:rsidRPr="00BC37A4" w:rsidRDefault="00E66040" w:rsidP="00E66040">
            <w:pPr>
              <w:spacing w:after="0" w:line="360" w:lineRule="auto"/>
              <w:rPr>
                <w:rFonts w:ascii="Times New Roman" w:eastAsia="Times New Roman" w:hAnsi="Times New Roman" w:cs="Times New Roman"/>
                <w:color w:val="FFFFFF"/>
                <w:sz w:val="20"/>
                <w:szCs w:val="20"/>
                <w:lang w:val="es-EC" w:eastAsia="es-EC"/>
              </w:rPr>
            </w:pPr>
            <w:r w:rsidRPr="00BC37A4">
              <w:rPr>
                <w:rFonts w:ascii="Times New Roman" w:eastAsia="Times New Roman" w:hAnsi="Times New Roman" w:cs="Times New Roman"/>
                <w:color w:val="FFFFFF"/>
                <w:sz w:val="20"/>
                <w:szCs w:val="20"/>
                <w:lang w:val="es-EC" w:eastAsia="es-EC"/>
              </w:rPr>
              <w:t xml:space="preserve">      2.900,00   </w:t>
            </w:r>
          </w:p>
        </w:tc>
        <w:tc>
          <w:tcPr>
            <w:tcW w:w="520" w:type="pct"/>
            <w:tcBorders>
              <w:top w:val="single" w:sz="4" w:space="0" w:color="auto"/>
              <w:left w:val="nil"/>
              <w:bottom w:val="single" w:sz="4" w:space="0" w:color="auto"/>
              <w:right w:val="single" w:sz="4" w:space="0" w:color="auto"/>
            </w:tcBorders>
            <w:shd w:val="clear" w:color="000000" w:fill="963634"/>
            <w:noWrap/>
            <w:vAlign w:val="bottom"/>
            <w:hideMark/>
          </w:tcPr>
          <w:p w:rsidR="00E66040" w:rsidRPr="00BC37A4" w:rsidRDefault="00E66040" w:rsidP="00E66040">
            <w:pPr>
              <w:spacing w:after="0" w:line="360" w:lineRule="auto"/>
              <w:rPr>
                <w:rFonts w:ascii="Times New Roman" w:eastAsia="Times New Roman" w:hAnsi="Times New Roman" w:cs="Times New Roman"/>
                <w:color w:val="FFFFFF"/>
                <w:sz w:val="20"/>
                <w:szCs w:val="20"/>
                <w:lang w:val="es-EC" w:eastAsia="es-EC"/>
              </w:rPr>
            </w:pPr>
            <w:r w:rsidRPr="00BC37A4">
              <w:rPr>
                <w:rFonts w:ascii="Times New Roman" w:eastAsia="Times New Roman" w:hAnsi="Times New Roman" w:cs="Times New Roman"/>
                <w:color w:val="FFFFFF"/>
                <w:sz w:val="20"/>
                <w:szCs w:val="20"/>
                <w:lang w:val="es-EC" w:eastAsia="es-EC"/>
              </w:rPr>
              <w:t> </w:t>
            </w:r>
          </w:p>
        </w:tc>
        <w:tc>
          <w:tcPr>
            <w:tcW w:w="491" w:type="pct"/>
            <w:tcBorders>
              <w:top w:val="single" w:sz="4" w:space="0" w:color="auto"/>
              <w:left w:val="nil"/>
              <w:bottom w:val="single" w:sz="4" w:space="0" w:color="auto"/>
              <w:right w:val="single" w:sz="4" w:space="0" w:color="auto"/>
            </w:tcBorders>
            <w:shd w:val="clear" w:color="000000" w:fill="963634"/>
            <w:noWrap/>
            <w:vAlign w:val="bottom"/>
            <w:hideMark/>
          </w:tcPr>
          <w:p w:rsidR="00E66040" w:rsidRPr="00BC37A4" w:rsidRDefault="00E66040" w:rsidP="00E66040">
            <w:pPr>
              <w:spacing w:after="0" w:line="360" w:lineRule="auto"/>
              <w:rPr>
                <w:rFonts w:ascii="Times New Roman" w:eastAsia="Times New Roman" w:hAnsi="Times New Roman" w:cs="Times New Roman"/>
                <w:color w:val="FFFFFF"/>
                <w:sz w:val="20"/>
                <w:szCs w:val="20"/>
                <w:lang w:val="es-EC" w:eastAsia="es-EC"/>
              </w:rPr>
            </w:pPr>
            <w:r w:rsidRPr="00BC37A4">
              <w:rPr>
                <w:rFonts w:ascii="Times New Roman" w:eastAsia="Times New Roman" w:hAnsi="Times New Roman" w:cs="Times New Roman"/>
                <w:color w:val="FFFFFF"/>
                <w:sz w:val="20"/>
                <w:szCs w:val="20"/>
                <w:lang w:val="es-EC" w:eastAsia="es-EC"/>
              </w:rPr>
              <w:t> </w:t>
            </w:r>
          </w:p>
        </w:tc>
        <w:tc>
          <w:tcPr>
            <w:tcW w:w="449" w:type="pct"/>
            <w:tcBorders>
              <w:top w:val="single" w:sz="4" w:space="0" w:color="auto"/>
              <w:left w:val="nil"/>
              <w:bottom w:val="single" w:sz="4" w:space="0" w:color="auto"/>
              <w:right w:val="single" w:sz="4" w:space="0" w:color="auto"/>
            </w:tcBorders>
            <w:shd w:val="clear" w:color="000000" w:fill="963634"/>
            <w:vAlign w:val="bottom"/>
            <w:hideMark/>
          </w:tcPr>
          <w:p w:rsidR="00E66040" w:rsidRPr="00BC37A4" w:rsidRDefault="00E66040" w:rsidP="00E66040">
            <w:pPr>
              <w:spacing w:after="0" w:line="360" w:lineRule="auto"/>
              <w:rPr>
                <w:rFonts w:ascii="Times New Roman" w:eastAsia="Times New Roman" w:hAnsi="Times New Roman" w:cs="Times New Roman"/>
                <w:color w:val="FFFFFF"/>
                <w:sz w:val="20"/>
                <w:szCs w:val="20"/>
                <w:lang w:val="es-EC" w:eastAsia="es-EC"/>
              </w:rPr>
            </w:pPr>
            <w:r w:rsidRPr="00BC37A4">
              <w:rPr>
                <w:rFonts w:ascii="Times New Roman" w:eastAsia="Times New Roman" w:hAnsi="Times New Roman" w:cs="Times New Roman"/>
                <w:color w:val="FFFFFF"/>
                <w:sz w:val="20"/>
                <w:szCs w:val="20"/>
                <w:lang w:val="es-EC" w:eastAsia="es-EC"/>
              </w:rPr>
              <w:t> </w:t>
            </w:r>
          </w:p>
        </w:tc>
      </w:tr>
    </w:tbl>
    <w:p w:rsidR="00E66040" w:rsidRPr="00BC37A4" w:rsidRDefault="00E66040" w:rsidP="00E66040">
      <w:pPr>
        <w:spacing w:after="0" w:line="240" w:lineRule="auto"/>
        <w:jc w:val="both"/>
        <w:rPr>
          <w:rFonts w:ascii="Times New Roman" w:hAnsi="Times New Roman" w:cs="Times New Roman"/>
          <w:sz w:val="24"/>
          <w:szCs w:val="24"/>
        </w:rPr>
      </w:pPr>
      <w:r w:rsidRPr="00BC37A4">
        <w:rPr>
          <w:rFonts w:ascii="Times New Roman" w:hAnsi="Times New Roman" w:cs="Times New Roman"/>
          <w:b/>
          <w:sz w:val="24"/>
          <w:szCs w:val="24"/>
        </w:rPr>
        <w:t xml:space="preserve">Fuente: </w:t>
      </w:r>
      <w:r w:rsidRPr="00BC37A4">
        <w:rPr>
          <w:rFonts w:ascii="Times New Roman" w:hAnsi="Times New Roman" w:cs="Times New Roman"/>
          <w:sz w:val="24"/>
          <w:szCs w:val="24"/>
        </w:rPr>
        <w:t>Cartera de Crédito</w:t>
      </w:r>
    </w:p>
    <w:p w:rsidR="00E66040" w:rsidRPr="00BC37A4" w:rsidRDefault="00E66040" w:rsidP="00E66040">
      <w:pPr>
        <w:spacing w:after="0" w:line="240" w:lineRule="auto"/>
        <w:rPr>
          <w:rFonts w:ascii="Times New Roman" w:hAnsi="Times New Roman" w:cs="Times New Roman"/>
          <w:sz w:val="24"/>
          <w:szCs w:val="24"/>
        </w:rPr>
      </w:pPr>
      <w:r w:rsidRPr="00BC37A4">
        <w:rPr>
          <w:rFonts w:ascii="Times New Roman" w:hAnsi="Times New Roman" w:cs="Times New Roman"/>
          <w:b/>
          <w:sz w:val="24"/>
          <w:szCs w:val="24"/>
        </w:rPr>
        <w:t>Elaborado por</w:t>
      </w:r>
      <w:r w:rsidRPr="00BC37A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BC37A4" w:rsidRDefault="00E66040" w:rsidP="00E66040">
      <w:pPr>
        <w:shd w:val="clear" w:color="auto" w:fill="FFFFFF" w:themeFill="background1"/>
        <w:spacing w:after="0" w:line="240" w:lineRule="auto"/>
        <w:rPr>
          <w:rFonts w:ascii="Times New Roman" w:hAnsi="Times New Roman" w:cs="Times New Roman"/>
          <w:b/>
          <w:sz w:val="24"/>
          <w:szCs w:val="24"/>
        </w:rPr>
      </w:pPr>
      <w:r w:rsidRPr="00BC37A4">
        <w:rPr>
          <w:rFonts w:ascii="Times New Roman" w:hAnsi="Times New Roman" w:cs="Times New Roman"/>
          <w:b/>
          <w:noProof/>
          <w:sz w:val="24"/>
          <w:szCs w:val="24"/>
          <w:lang w:val="es-EC" w:eastAsia="es-EC"/>
        </w:rPr>
        <w:t xml:space="preserve">Cuadro # </w:t>
      </w:r>
      <w:r w:rsidR="00031EAC">
        <w:rPr>
          <w:rFonts w:ascii="Times New Roman" w:hAnsi="Times New Roman" w:cs="Times New Roman"/>
          <w:b/>
          <w:noProof/>
          <w:sz w:val="24"/>
          <w:szCs w:val="24"/>
          <w:lang w:val="es-EC" w:eastAsia="es-EC"/>
        </w:rPr>
        <w:t>46</w:t>
      </w:r>
    </w:p>
    <w:p w:rsidR="00E66040" w:rsidRPr="00381448"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28498B" w:rsidRDefault="0028498B"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3F0BC1">
      <w:pPr>
        <w:spacing w:after="0" w:line="360" w:lineRule="auto"/>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r w:rsidRPr="00381448">
        <w:rPr>
          <w:rFonts w:ascii="Times New Roman" w:hAnsi="Times New Roman" w:cs="Times New Roman"/>
          <w:b/>
          <w:sz w:val="24"/>
          <w:szCs w:val="24"/>
        </w:rPr>
        <w:lastRenderedPageBreak/>
        <w:t>CRÉDITO INVERSIÓN</w:t>
      </w:r>
    </w:p>
    <w:p w:rsidR="00760957" w:rsidRPr="00381448" w:rsidRDefault="00760957" w:rsidP="00E66040">
      <w:pPr>
        <w:spacing w:after="0" w:line="360" w:lineRule="auto"/>
        <w:jc w:val="center"/>
        <w:rPr>
          <w:rFonts w:ascii="Times New Roman" w:hAnsi="Times New Roman" w:cs="Times New Roman"/>
          <w:b/>
          <w:sz w:val="24"/>
          <w:szCs w:val="24"/>
        </w:rPr>
      </w:pPr>
    </w:p>
    <w:p w:rsidR="00E66040" w:rsidRPr="00713CCF" w:rsidRDefault="00E66040" w:rsidP="00E66040">
      <w:pPr>
        <w:spacing w:after="0" w:line="360" w:lineRule="auto"/>
        <w:jc w:val="right"/>
        <w:rPr>
          <w:rFonts w:ascii="Times New Roman" w:hAnsi="Times New Roman" w:cs="Times New Roman"/>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81"/>
        <w:gridCol w:w="1324"/>
        <w:gridCol w:w="1094"/>
        <w:gridCol w:w="1403"/>
        <w:gridCol w:w="1396"/>
        <w:gridCol w:w="1023"/>
        <w:gridCol w:w="1518"/>
        <w:gridCol w:w="1367"/>
        <w:gridCol w:w="1525"/>
        <w:gridCol w:w="1546"/>
      </w:tblGrid>
      <w:tr w:rsidR="00E66040" w:rsidRPr="00713CCF" w:rsidTr="0028498B">
        <w:trPr>
          <w:trHeight w:val="540"/>
        </w:trPr>
        <w:tc>
          <w:tcPr>
            <w:tcW w:w="503" w:type="pct"/>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CODIGO_SUCURSAL</w:t>
            </w:r>
          </w:p>
        </w:tc>
        <w:tc>
          <w:tcPr>
            <w:tcW w:w="492" w:type="pct"/>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NUMERO_CREDITO</w:t>
            </w:r>
          </w:p>
        </w:tc>
        <w:tc>
          <w:tcPr>
            <w:tcW w:w="415" w:type="pct"/>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CODIGO_SOCIO</w:t>
            </w:r>
          </w:p>
        </w:tc>
        <w:tc>
          <w:tcPr>
            <w:tcW w:w="523" w:type="pct"/>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CODIGO_PRODUCTO</w:t>
            </w:r>
          </w:p>
        </w:tc>
        <w:tc>
          <w:tcPr>
            <w:tcW w:w="514" w:type="pct"/>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DESCRIPCION_PROD</w:t>
            </w:r>
          </w:p>
        </w:tc>
        <w:tc>
          <w:tcPr>
            <w:tcW w:w="393" w:type="pct"/>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NUM_CUOTAS</w:t>
            </w:r>
          </w:p>
        </w:tc>
        <w:tc>
          <w:tcPr>
            <w:tcW w:w="556" w:type="pct"/>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 xml:space="preserve"> MONTO_ACREDITADO </w:t>
            </w:r>
          </w:p>
        </w:tc>
        <w:tc>
          <w:tcPr>
            <w:tcW w:w="500" w:type="pct"/>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FECHA_CONCESION</w:t>
            </w:r>
          </w:p>
        </w:tc>
        <w:tc>
          <w:tcPr>
            <w:tcW w:w="551" w:type="pct"/>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FECHA_VENCIMIENTO</w:t>
            </w:r>
          </w:p>
        </w:tc>
        <w:tc>
          <w:tcPr>
            <w:tcW w:w="553" w:type="pct"/>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OBS_DESCRE</w:t>
            </w:r>
          </w:p>
        </w:tc>
      </w:tr>
      <w:tr w:rsidR="00E66040" w:rsidRPr="00713CCF" w:rsidTr="0028498B">
        <w:trPr>
          <w:trHeight w:val="36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12510</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2838</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3.500,00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11/02/2015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11/02/2018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EN COMPRA DE TERRENO</w:t>
            </w:r>
          </w:p>
        </w:tc>
      </w:tr>
      <w:tr w:rsidR="00E66040" w:rsidRPr="00713CCF" w:rsidTr="0028498B">
        <w:trPr>
          <w:trHeight w:val="18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12507</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2991</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3.500,00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18/02/2015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18/02/2018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EN GALPON DE AVES</w:t>
            </w:r>
          </w:p>
        </w:tc>
      </w:tr>
      <w:tr w:rsidR="00E66040" w:rsidRPr="00713CCF" w:rsidTr="0028498B">
        <w:trPr>
          <w:trHeight w:val="36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12516</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358</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24</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2.000,00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19/02/2015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19/02/2017</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CRÉDITO PARA CRIADERO DE CUYES</w:t>
            </w:r>
          </w:p>
        </w:tc>
      </w:tr>
      <w:tr w:rsidR="00E66040" w:rsidRPr="00713CCF" w:rsidTr="0028498B">
        <w:trPr>
          <w:trHeight w:val="18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12552</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3021</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60</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10.000,00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17/03/2015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17/03/2020</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EN INVERSION</w:t>
            </w:r>
          </w:p>
        </w:tc>
      </w:tr>
      <w:tr w:rsidR="00E66040" w:rsidRPr="00713CCF" w:rsidTr="0028498B">
        <w:trPr>
          <w:trHeight w:val="36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12558</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175</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2.500,00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22/03/2015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22/03/2018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EN COMPRA DE TERRENO</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12579</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3034</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48</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10.000,00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02/04/2015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04/04/2019</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INVERTIR EN BOUTIQUE</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lastRenderedPageBreak/>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12584</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2261</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24</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2.300,00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09/04/2015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09/04/2017</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INVERSINO EN ALMACEN DE ROPA</w:t>
            </w:r>
          </w:p>
        </w:tc>
      </w:tr>
      <w:tr w:rsidR="00E66040" w:rsidRPr="00713CCF" w:rsidTr="0028498B">
        <w:trPr>
          <w:trHeight w:val="36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12586</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3036</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60</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5.000,00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14/04/2015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14/04/2020</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INVERTIR EN CIBER</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12597</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3047</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24/04/2015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24/04/2018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COMPRA DE DRAGA PARA MINAS</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12605</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2319</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10.000,00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24/04/2015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24/04/2018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ENVERTI EN COMEDOR</w:t>
            </w:r>
          </w:p>
        </w:tc>
      </w:tr>
      <w:tr w:rsidR="00E66040" w:rsidRPr="00713CCF" w:rsidTr="0028498B">
        <w:trPr>
          <w:trHeight w:val="1483"/>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12593</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2999</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5.000,00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26/04/2015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26/04/2018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EN COMPRA DE VEHICULO</w:t>
            </w:r>
          </w:p>
        </w:tc>
      </w:tr>
      <w:tr w:rsidR="00E66040" w:rsidRPr="00713CCF" w:rsidTr="0028498B">
        <w:trPr>
          <w:trHeight w:val="421"/>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lastRenderedPageBreak/>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12607</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2128</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60</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7.500,00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26/04/2015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05/05/2020</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AREGLOS DEVIVIENDA</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12626</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3064</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3.500,00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15/05/2015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17/05/2018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COMPRA DE TERRENO</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12627</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2867</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24</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18/05/2015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18/05/2017</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IVERTIR EN FERRETERIA</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12638</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3053</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24</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22/05/2015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22/05/2017</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INCREMENTEO DE CUYERAS</w:t>
            </w:r>
          </w:p>
        </w:tc>
      </w:tr>
      <w:tr w:rsidR="00E66040" w:rsidRPr="00713CCF" w:rsidTr="0028498B">
        <w:trPr>
          <w:trHeight w:val="18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12639</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1074</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8</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10.000,00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27/05/2015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27/05/2019</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EN VARIOS</w:t>
            </w:r>
          </w:p>
        </w:tc>
      </w:tr>
      <w:tr w:rsidR="00E66040" w:rsidRPr="00713CCF" w:rsidTr="0028498B">
        <w:trPr>
          <w:trHeight w:val="1819"/>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lastRenderedPageBreak/>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12651</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3071</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12/06/2015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12/06/2018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INVERTIR EN TIENDA</w:t>
            </w:r>
          </w:p>
        </w:tc>
      </w:tr>
      <w:tr w:rsidR="00E66040" w:rsidRPr="00713CCF" w:rsidTr="0028498B">
        <w:trPr>
          <w:trHeight w:val="36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12658</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2731</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18</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1.500,00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16/06/2015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18/12/2016</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INVETIR EN  CALZADO</w:t>
            </w:r>
          </w:p>
        </w:tc>
      </w:tr>
      <w:tr w:rsidR="00E66040" w:rsidRPr="00713CCF" w:rsidTr="0028498B">
        <w:trPr>
          <w:trHeight w:val="72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12665</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3081</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3.500,00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19/06/2015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23/06/2018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INVERTIR EN SOMBREROS DE PAJA TOQUILLA</w:t>
            </w:r>
          </w:p>
        </w:tc>
      </w:tr>
      <w:tr w:rsidR="00E66040" w:rsidRPr="00713CCF" w:rsidTr="0028498B">
        <w:trPr>
          <w:trHeight w:val="18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12693</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3104</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10.000,00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15/07/2015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15/07/2018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EN NEGOCIO</w:t>
            </w:r>
          </w:p>
        </w:tc>
      </w:tr>
      <w:tr w:rsidR="00E66040" w:rsidRPr="00713CCF" w:rsidTr="0028498B">
        <w:trPr>
          <w:trHeight w:val="36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12701</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2451</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10</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20.000,00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22/07/2015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22/07/2020</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EN COMPRA DE BOMBA</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12704</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3112</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24</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3.500,00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27/07/2015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15/08/2017</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INVERSION TELEFONICA</w:t>
            </w:r>
          </w:p>
        </w:tc>
      </w:tr>
      <w:tr w:rsidR="00E66040" w:rsidRPr="00713CCF" w:rsidTr="0028498B">
        <w:trPr>
          <w:trHeight w:val="18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lastRenderedPageBreak/>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12712</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19</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60</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7.000,00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30/07/2015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01/08/2020</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INVERSIUON</w:t>
            </w:r>
          </w:p>
        </w:tc>
      </w:tr>
      <w:tr w:rsidR="00E66040" w:rsidRPr="00713CCF" w:rsidTr="0028498B">
        <w:trPr>
          <w:trHeight w:val="1455"/>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12714</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2837</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60</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6.000,00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31/07/2015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06/08/2020</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PAGO DE DEUDA</w:t>
            </w:r>
          </w:p>
        </w:tc>
      </w:tr>
      <w:tr w:rsidR="00E66040" w:rsidRPr="00713CCF" w:rsidTr="0028498B">
        <w:trPr>
          <w:trHeight w:val="1121"/>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12715</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1018</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60</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10.000,00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06/08/2015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06/08/2020</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EN AMPLIACION DE NEGOCIO</w:t>
            </w:r>
          </w:p>
        </w:tc>
      </w:tr>
      <w:tr w:rsidR="00E66040" w:rsidRPr="00713CCF" w:rsidTr="0028498B">
        <w:trPr>
          <w:trHeight w:val="72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12733</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3103</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26/08/2015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26/08/2018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EN COMPRA DE ELECTRODOMESTICOS PARA RESTAURANTE</w:t>
            </w:r>
          </w:p>
        </w:tc>
      </w:tr>
      <w:tr w:rsidR="00E66040" w:rsidRPr="00713CCF" w:rsidTr="0028498B">
        <w:trPr>
          <w:trHeight w:val="36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12740</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675</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01/09/2015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01/09/2018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EN COMPRA DE RERRENO</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12741</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2285</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24</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4.000,00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02/09/2015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02/09/2017</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CRÉDITO PARA COMPRA DE VEHICULO</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lastRenderedPageBreak/>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12742</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218</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1.300,00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03/09/2015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03/09/2016</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CRÉDITO PARA PAGO DE DUEDA Y COMPRA DE UTILES DE OFICINA</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12749</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3117</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10/09/2015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10/09/2018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COMPRA DE TERRENO</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12750</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17</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20</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10.000,00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16/09/2015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20/09/2020</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COMPRA DE TERRENO</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12773</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2275</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3.500,00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05/10/2015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05/10/2018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COMPRA DE SOMBREROS</w:t>
            </w:r>
          </w:p>
        </w:tc>
      </w:tr>
      <w:tr w:rsidR="00E66040" w:rsidRPr="00713CCF" w:rsidTr="0028498B">
        <w:trPr>
          <w:trHeight w:val="36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12780</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3132</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3.500,00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15/10/2015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15/10/2018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CALZADO</w:t>
            </w:r>
          </w:p>
        </w:tc>
      </w:tr>
      <w:tr w:rsidR="00E66040" w:rsidRPr="00713CCF" w:rsidTr="0028498B">
        <w:trPr>
          <w:trHeight w:val="36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12779</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2472</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w:t>
            </w:r>
            <w:r w:rsidRPr="00713CCF">
              <w:rPr>
                <w:rFonts w:ascii="Times New Roman" w:eastAsia="Times New Roman" w:hAnsi="Times New Roman" w:cs="Times New Roman"/>
                <w:color w:val="000000"/>
                <w:sz w:val="20"/>
                <w:szCs w:val="20"/>
                <w:lang w:val="es-EC" w:eastAsia="es-EC"/>
              </w:rPr>
              <w:lastRenderedPageBreak/>
              <w:t>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lastRenderedPageBreak/>
              <w:t>48</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5.000,00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15/10/2015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15/10/2019</w:t>
            </w:r>
          </w:p>
        </w:tc>
        <w:tc>
          <w:tcPr>
            <w:tcW w:w="553" w:type="pct"/>
            <w:shd w:val="clear" w:color="000000" w:fill="C4BD97"/>
            <w:vAlign w:val="bottom"/>
            <w:hideMark/>
          </w:tcPr>
          <w:p w:rsidR="00E66040" w:rsidRPr="00713CCF" w:rsidRDefault="00E66040" w:rsidP="00760957">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CREDITO </w:t>
            </w:r>
          </w:p>
        </w:tc>
      </w:tr>
      <w:tr w:rsidR="00E66040" w:rsidRPr="00713CCF" w:rsidTr="0028498B">
        <w:trPr>
          <w:trHeight w:val="72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lastRenderedPageBreak/>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12783</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2959</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700,00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20/10/2015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20/10/2016</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COMPRA DE MATERIAL PARA CARPINTERIA</w:t>
            </w:r>
          </w:p>
        </w:tc>
      </w:tr>
      <w:tr w:rsidR="00E66040" w:rsidRPr="00713CCF" w:rsidTr="0028498B">
        <w:trPr>
          <w:trHeight w:val="36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12786</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3133</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1.000,00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21/10/2015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21/10/2016</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COMERCIO</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12787</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3138</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22/10/2015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01/11/2018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MECANICA INDUSTRIAL</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12790</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3027</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60</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10.000,00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27/10/2015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02/11/2020</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COMPRA DE TERRENO</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12792</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3135</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48</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10.000,00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28/10/2015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06/11/2019</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COMPRA DE TERRENO</w:t>
            </w:r>
          </w:p>
        </w:tc>
      </w:tr>
      <w:tr w:rsidR="00E66040" w:rsidRPr="00713CCF" w:rsidTr="0028498B">
        <w:trPr>
          <w:trHeight w:val="18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lastRenderedPageBreak/>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12793</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667</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760957">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24</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2.000,00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29/10/2015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02/11/2017</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EN CALZADO</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12797</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2996</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10</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10.000,00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29/10/2015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07/11/2020</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CONSTRUCCION DE INVERNADEROS</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12794</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2716</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60</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10.000,00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29/10/2015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07/11/2020</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COMPRA DE TERRENO</w:t>
            </w:r>
          </w:p>
        </w:tc>
      </w:tr>
      <w:tr w:rsidR="00E66040" w:rsidRPr="00713CCF" w:rsidTr="0028498B">
        <w:trPr>
          <w:trHeight w:val="36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12808</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480</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1.000,00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25/11/2015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25/11/2016</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EN TIENDA DE ABARROTES</w:t>
            </w:r>
          </w:p>
        </w:tc>
      </w:tr>
      <w:tr w:rsidR="00E66040" w:rsidRPr="00713CCF" w:rsidTr="0028498B">
        <w:trPr>
          <w:trHeight w:val="54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12812</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534</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10.000,00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03/12/2015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03/12/2019</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PARA COMPRA DE MAQUINAS DE CALZADO</w:t>
            </w:r>
          </w:p>
        </w:tc>
      </w:tr>
      <w:tr w:rsidR="00E66040" w:rsidRPr="00713CCF" w:rsidTr="0028498B">
        <w:trPr>
          <w:trHeight w:val="36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12822</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490</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18/12/2015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18/12/2018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EN COMPRA DE MATARIALES</w:t>
            </w:r>
          </w:p>
        </w:tc>
      </w:tr>
      <w:tr w:rsidR="00E66040" w:rsidRPr="00713CCF" w:rsidTr="0028498B">
        <w:trPr>
          <w:trHeight w:val="36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12824</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3018</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60</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8.000,00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18/12/2015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18/12/2020</w:t>
            </w:r>
          </w:p>
        </w:tc>
        <w:tc>
          <w:tcPr>
            <w:tcW w:w="553" w:type="pct"/>
            <w:shd w:val="clear" w:color="000000" w:fill="C4BD97"/>
            <w:vAlign w:val="bottom"/>
            <w:hideMark/>
          </w:tcPr>
          <w:p w:rsidR="00E66040" w:rsidRPr="00713CCF" w:rsidRDefault="00E66040" w:rsidP="00760957">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CREDITO PARA </w:t>
            </w:r>
            <w:r w:rsidRPr="00713CCF">
              <w:rPr>
                <w:rFonts w:ascii="Times New Roman" w:eastAsia="Times New Roman" w:hAnsi="Times New Roman" w:cs="Times New Roman"/>
                <w:color w:val="000000"/>
                <w:sz w:val="20"/>
                <w:szCs w:val="20"/>
                <w:lang w:val="es-EC" w:eastAsia="es-EC"/>
              </w:rPr>
              <w:lastRenderedPageBreak/>
              <w:t>CARPINTERI</w:t>
            </w:r>
          </w:p>
        </w:tc>
      </w:tr>
      <w:tr w:rsidR="00E66040" w:rsidRPr="00713CCF" w:rsidTr="0028498B">
        <w:trPr>
          <w:trHeight w:val="360"/>
        </w:trPr>
        <w:tc>
          <w:tcPr>
            <w:tcW w:w="50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lastRenderedPageBreak/>
              <w:t>2</w:t>
            </w:r>
          </w:p>
        </w:tc>
        <w:tc>
          <w:tcPr>
            <w:tcW w:w="492"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12827</w:t>
            </w:r>
          </w:p>
        </w:tc>
        <w:tc>
          <w:tcPr>
            <w:tcW w:w="415"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3093</w:t>
            </w:r>
          </w:p>
        </w:tc>
        <w:tc>
          <w:tcPr>
            <w:tcW w:w="52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w:t>
            </w:r>
          </w:p>
        </w:tc>
        <w:tc>
          <w:tcPr>
            <w:tcW w:w="514"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CREDIINVERSION</w:t>
            </w:r>
          </w:p>
        </w:tc>
        <w:tc>
          <w:tcPr>
            <w:tcW w:w="393"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36</w:t>
            </w:r>
          </w:p>
        </w:tc>
        <w:tc>
          <w:tcPr>
            <w:tcW w:w="556" w:type="pct"/>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3.500,00   </w:t>
            </w:r>
          </w:p>
        </w:tc>
        <w:tc>
          <w:tcPr>
            <w:tcW w:w="500"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24/12/2015</w:t>
            </w:r>
          </w:p>
        </w:tc>
        <w:tc>
          <w:tcPr>
            <w:tcW w:w="551" w:type="pct"/>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24/12/2018</w:t>
            </w:r>
          </w:p>
        </w:tc>
        <w:tc>
          <w:tcPr>
            <w:tcW w:w="553" w:type="pct"/>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EN COMPRA DE MAQUINARIA</w:t>
            </w:r>
          </w:p>
        </w:tc>
      </w:tr>
      <w:tr w:rsidR="00E66040" w:rsidRPr="00713CCF" w:rsidTr="0028498B">
        <w:trPr>
          <w:trHeight w:val="180"/>
        </w:trPr>
        <w:tc>
          <w:tcPr>
            <w:tcW w:w="2840" w:type="pct"/>
            <w:gridSpan w:val="6"/>
            <w:shd w:val="clear" w:color="000000" w:fill="963634"/>
            <w:noWrap/>
            <w:vAlign w:val="bottom"/>
            <w:hideMark/>
          </w:tcPr>
          <w:p w:rsidR="00E66040" w:rsidRPr="00713CCF"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 </w:t>
            </w:r>
          </w:p>
        </w:tc>
        <w:tc>
          <w:tcPr>
            <w:tcW w:w="556" w:type="pct"/>
            <w:shd w:val="clear" w:color="000000" w:fill="963634"/>
            <w:noWrap/>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 xml:space="preserve">      256.800,00   </w:t>
            </w:r>
          </w:p>
        </w:tc>
        <w:tc>
          <w:tcPr>
            <w:tcW w:w="1604" w:type="pct"/>
            <w:gridSpan w:val="3"/>
            <w:shd w:val="clear" w:color="000000" w:fill="963634"/>
            <w:noWrap/>
            <w:vAlign w:val="bottom"/>
            <w:hideMark/>
          </w:tcPr>
          <w:p w:rsidR="00E66040" w:rsidRPr="00713CCF"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 </w:t>
            </w:r>
          </w:p>
        </w:tc>
      </w:tr>
    </w:tbl>
    <w:p w:rsidR="00E66040" w:rsidRPr="00BC37A4" w:rsidRDefault="00E66040" w:rsidP="00E66040">
      <w:pPr>
        <w:spacing w:after="0" w:line="240" w:lineRule="auto"/>
        <w:jc w:val="both"/>
        <w:rPr>
          <w:rFonts w:ascii="Times New Roman" w:hAnsi="Times New Roman" w:cs="Times New Roman"/>
          <w:sz w:val="24"/>
          <w:szCs w:val="24"/>
        </w:rPr>
      </w:pPr>
      <w:r w:rsidRPr="00BC37A4">
        <w:rPr>
          <w:rFonts w:ascii="Times New Roman" w:hAnsi="Times New Roman" w:cs="Times New Roman"/>
          <w:b/>
          <w:sz w:val="24"/>
          <w:szCs w:val="24"/>
        </w:rPr>
        <w:t xml:space="preserve">Fuente: </w:t>
      </w:r>
      <w:r w:rsidRPr="00BC37A4">
        <w:rPr>
          <w:rFonts w:ascii="Times New Roman" w:hAnsi="Times New Roman" w:cs="Times New Roman"/>
          <w:sz w:val="24"/>
          <w:szCs w:val="24"/>
        </w:rPr>
        <w:t>Cartera de Crédito</w:t>
      </w:r>
    </w:p>
    <w:p w:rsidR="00E66040" w:rsidRPr="00BC37A4" w:rsidRDefault="00E66040" w:rsidP="00E66040">
      <w:pPr>
        <w:spacing w:after="0" w:line="240" w:lineRule="auto"/>
        <w:rPr>
          <w:rFonts w:ascii="Times New Roman" w:hAnsi="Times New Roman" w:cs="Times New Roman"/>
          <w:sz w:val="24"/>
          <w:szCs w:val="24"/>
        </w:rPr>
      </w:pPr>
      <w:r w:rsidRPr="00BC37A4">
        <w:rPr>
          <w:rFonts w:ascii="Times New Roman" w:hAnsi="Times New Roman" w:cs="Times New Roman"/>
          <w:b/>
          <w:sz w:val="24"/>
          <w:szCs w:val="24"/>
        </w:rPr>
        <w:t>Elaborado por</w:t>
      </w:r>
      <w:r w:rsidRPr="00BC37A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BC37A4" w:rsidRDefault="00E66040" w:rsidP="00E66040">
      <w:pPr>
        <w:shd w:val="clear" w:color="auto" w:fill="FFFFFF" w:themeFill="background1"/>
        <w:spacing w:after="0" w:line="240" w:lineRule="auto"/>
        <w:rPr>
          <w:rFonts w:ascii="Times New Roman" w:hAnsi="Times New Roman" w:cs="Times New Roman"/>
          <w:b/>
          <w:sz w:val="24"/>
          <w:szCs w:val="24"/>
        </w:rPr>
      </w:pPr>
      <w:r w:rsidRPr="00BC37A4">
        <w:rPr>
          <w:rFonts w:ascii="Times New Roman" w:hAnsi="Times New Roman" w:cs="Times New Roman"/>
          <w:b/>
          <w:noProof/>
          <w:sz w:val="24"/>
          <w:szCs w:val="24"/>
          <w:lang w:val="es-EC" w:eastAsia="es-EC"/>
        </w:rPr>
        <w:t xml:space="preserve">Cuadro # </w:t>
      </w:r>
      <w:r w:rsidR="00031EAC">
        <w:rPr>
          <w:rFonts w:ascii="Times New Roman" w:hAnsi="Times New Roman" w:cs="Times New Roman"/>
          <w:noProof/>
          <w:sz w:val="24"/>
          <w:szCs w:val="24"/>
          <w:lang w:val="es-EC" w:eastAsia="es-EC"/>
        </w:rPr>
        <w:t>47</w:t>
      </w:r>
    </w:p>
    <w:p w:rsidR="00E66040" w:rsidRDefault="00E66040" w:rsidP="00E66040">
      <w:pPr>
        <w:spacing w:after="0" w:line="360" w:lineRule="auto"/>
        <w:jc w:val="center"/>
        <w:rPr>
          <w:rFonts w:ascii="Times New Roman" w:hAnsi="Times New Roman" w:cs="Times New Roman"/>
          <w:b/>
          <w:sz w:val="24"/>
          <w:szCs w:val="24"/>
        </w:rPr>
      </w:pPr>
      <w:r w:rsidRPr="00381448">
        <w:rPr>
          <w:rFonts w:ascii="Times New Roman" w:hAnsi="Times New Roman" w:cs="Times New Roman"/>
          <w:b/>
          <w:sz w:val="24"/>
          <w:szCs w:val="24"/>
        </w:rPr>
        <w:t>CRÉDITO MICROCOMERCIAL</w:t>
      </w:r>
    </w:p>
    <w:p w:rsidR="00E66040" w:rsidRDefault="00E66040" w:rsidP="00E66040">
      <w:pPr>
        <w:spacing w:after="0" w:line="360" w:lineRule="auto"/>
        <w:jc w:val="right"/>
        <w:rPr>
          <w:rFonts w:ascii="Times New Roman" w:hAnsi="Times New Roman" w:cs="Times New Roman"/>
          <w:b/>
          <w:sz w:val="24"/>
          <w:szCs w:val="24"/>
        </w:rPr>
      </w:pPr>
    </w:p>
    <w:p w:rsidR="00E66040" w:rsidRPr="00381448" w:rsidRDefault="00E66040" w:rsidP="00E66040">
      <w:pPr>
        <w:spacing w:after="0" w:line="360" w:lineRule="auto"/>
        <w:jc w:val="right"/>
        <w:rPr>
          <w:rFonts w:ascii="Times New Roman" w:hAnsi="Times New Roman" w:cs="Times New Roman"/>
          <w:b/>
          <w:sz w:val="24"/>
          <w:szCs w:val="24"/>
        </w:rPr>
      </w:pPr>
    </w:p>
    <w:tbl>
      <w:tblPr>
        <w:tblW w:w="5000" w:type="pct"/>
        <w:tblCellMar>
          <w:left w:w="70" w:type="dxa"/>
          <w:right w:w="70" w:type="dxa"/>
        </w:tblCellMar>
        <w:tblLook w:val="04A0" w:firstRow="1" w:lastRow="0" w:firstColumn="1" w:lastColumn="0" w:noHBand="0" w:noVBand="1"/>
      </w:tblPr>
      <w:tblGrid>
        <w:gridCol w:w="1439"/>
        <w:gridCol w:w="1380"/>
        <w:gridCol w:w="1139"/>
        <w:gridCol w:w="1462"/>
        <w:gridCol w:w="1507"/>
        <w:gridCol w:w="1064"/>
        <w:gridCol w:w="1582"/>
        <w:gridCol w:w="1425"/>
        <w:gridCol w:w="1590"/>
        <w:gridCol w:w="989"/>
      </w:tblGrid>
      <w:tr w:rsidR="00E66040" w:rsidRPr="00713CCF" w:rsidTr="00E66040">
        <w:trPr>
          <w:trHeight w:val="720"/>
        </w:trPr>
        <w:tc>
          <w:tcPr>
            <w:tcW w:w="525" w:type="pct"/>
            <w:tcBorders>
              <w:top w:val="single" w:sz="4" w:space="0" w:color="auto"/>
              <w:left w:val="single" w:sz="4" w:space="0" w:color="auto"/>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CODIGO_SUCURSAL</w:t>
            </w:r>
          </w:p>
        </w:tc>
        <w:tc>
          <w:tcPr>
            <w:tcW w:w="513"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NUMERO_CREDITO</w:t>
            </w:r>
          </w:p>
        </w:tc>
        <w:tc>
          <w:tcPr>
            <w:tcW w:w="427"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CODIGO_SOCIO</w:t>
            </w:r>
          </w:p>
        </w:tc>
        <w:tc>
          <w:tcPr>
            <w:tcW w:w="547"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CODIGO_PRODUCTO</w:t>
            </w:r>
          </w:p>
        </w:tc>
        <w:tc>
          <w:tcPr>
            <w:tcW w:w="541"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DESCRIPCION_PROD</w:t>
            </w:r>
          </w:p>
        </w:tc>
        <w:tc>
          <w:tcPr>
            <w:tcW w:w="403"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NUM_CUOTAS</w:t>
            </w:r>
          </w:p>
        </w:tc>
        <w:tc>
          <w:tcPr>
            <w:tcW w:w="584"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 xml:space="preserve"> MONTO_ACREDITADO </w:t>
            </w:r>
          </w:p>
        </w:tc>
        <w:tc>
          <w:tcPr>
            <w:tcW w:w="521"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FECHA_CONCESION</w:t>
            </w:r>
          </w:p>
        </w:tc>
        <w:tc>
          <w:tcPr>
            <w:tcW w:w="578"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FECHA_VENCIMIENTO</w:t>
            </w:r>
          </w:p>
        </w:tc>
        <w:tc>
          <w:tcPr>
            <w:tcW w:w="362"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OBS_DESCRE</w:t>
            </w:r>
          </w:p>
        </w:tc>
      </w:tr>
      <w:tr w:rsidR="00E66040" w:rsidRPr="00713CCF" w:rsidTr="00E66040">
        <w:trPr>
          <w:trHeight w:val="360"/>
        </w:trPr>
        <w:tc>
          <w:tcPr>
            <w:tcW w:w="525"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513" w:type="pct"/>
            <w:tcBorders>
              <w:top w:val="nil"/>
              <w:left w:val="nil"/>
              <w:bottom w:val="single" w:sz="4" w:space="0" w:color="auto"/>
              <w:right w:val="single" w:sz="4" w:space="0" w:color="auto"/>
            </w:tcBorders>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12829</w:t>
            </w:r>
          </w:p>
        </w:tc>
        <w:tc>
          <w:tcPr>
            <w:tcW w:w="427" w:type="pct"/>
            <w:tcBorders>
              <w:top w:val="nil"/>
              <w:left w:val="nil"/>
              <w:bottom w:val="single" w:sz="4" w:space="0" w:color="auto"/>
              <w:right w:val="single" w:sz="4" w:space="0" w:color="auto"/>
            </w:tcBorders>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3151</w:t>
            </w:r>
          </w:p>
        </w:tc>
        <w:tc>
          <w:tcPr>
            <w:tcW w:w="547" w:type="pct"/>
            <w:tcBorders>
              <w:top w:val="nil"/>
              <w:left w:val="nil"/>
              <w:bottom w:val="single" w:sz="4" w:space="0" w:color="auto"/>
              <w:right w:val="single" w:sz="4" w:space="0" w:color="auto"/>
            </w:tcBorders>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w:t>
            </w:r>
          </w:p>
        </w:tc>
        <w:tc>
          <w:tcPr>
            <w:tcW w:w="541" w:type="pct"/>
            <w:tcBorders>
              <w:top w:val="nil"/>
              <w:left w:val="nil"/>
              <w:bottom w:val="single" w:sz="4" w:space="0" w:color="auto"/>
              <w:right w:val="single" w:sz="4" w:space="0" w:color="auto"/>
            </w:tcBorders>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CREDIMICOMERCIAL</w:t>
            </w:r>
          </w:p>
        </w:tc>
        <w:tc>
          <w:tcPr>
            <w:tcW w:w="403" w:type="pct"/>
            <w:tcBorders>
              <w:top w:val="nil"/>
              <w:left w:val="nil"/>
              <w:bottom w:val="single" w:sz="4" w:space="0" w:color="auto"/>
              <w:right w:val="single" w:sz="4" w:space="0" w:color="auto"/>
            </w:tcBorders>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60</w:t>
            </w:r>
          </w:p>
        </w:tc>
        <w:tc>
          <w:tcPr>
            <w:tcW w:w="584" w:type="pct"/>
            <w:tcBorders>
              <w:top w:val="nil"/>
              <w:left w:val="nil"/>
              <w:bottom w:val="single" w:sz="4" w:space="0" w:color="auto"/>
              <w:right w:val="single" w:sz="4" w:space="0" w:color="auto"/>
            </w:tcBorders>
            <w:shd w:val="clear" w:color="000000" w:fill="C4BD97"/>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7.000,00   </w:t>
            </w:r>
          </w:p>
        </w:tc>
        <w:tc>
          <w:tcPr>
            <w:tcW w:w="521" w:type="pct"/>
            <w:tcBorders>
              <w:top w:val="nil"/>
              <w:left w:val="nil"/>
              <w:bottom w:val="single" w:sz="4" w:space="0" w:color="auto"/>
              <w:right w:val="single" w:sz="4" w:space="0" w:color="auto"/>
            </w:tcBorders>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24/12/2015</w:t>
            </w:r>
          </w:p>
        </w:tc>
        <w:tc>
          <w:tcPr>
            <w:tcW w:w="578" w:type="pct"/>
            <w:tcBorders>
              <w:top w:val="nil"/>
              <w:left w:val="nil"/>
              <w:bottom w:val="single" w:sz="4" w:space="0" w:color="auto"/>
              <w:right w:val="single" w:sz="4" w:space="0" w:color="auto"/>
            </w:tcBorders>
            <w:shd w:val="clear" w:color="000000" w:fill="C4BD97"/>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01/01/2021</w:t>
            </w:r>
          </w:p>
        </w:tc>
        <w:tc>
          <w:tcPr>
            <w:tcW w:w="362" w:type="pct"/>
            <w:tcBorders>
              <w:top w:val="nil"/>
              <w:left w:val="nil"/>
              <w:bottom w:val="single" w:sz="4" w:space="0" w:color="auto"/>
              <w:right w:val="single" w:sz="4" w:space="0" w:color="auto"/>
            </w:tcBorders>
            <w:shd w:val="clear" w:color="000000" w:fill="C4BD97"/>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CREDITO PARA COMERCIO</w:t>
            </w:r>
          </w:p>
        </w:tc>
      </w:tr>
      <w:tr w:rsidR="00E66040" w:rsidRPr="00713CCF" w:rsidTr="00E66040">
        <w:trPr>
          <w:trHeight w:val="180"/>
        </w:trPr>
        <w:tc>
          <w:tcPr>
            <w:tcW w:w="2955" w:type="pct"/>
            <w:gridSpan w:val="6"/>
            <w:tcBorders>
              <w:top w:val="single" w:sz="4" w:space="0" w:color="auto"/>
              <w:left w:val="single" w:sz="4" w:space="0" w:color="auto"/>
              <w:bottom w:val="single" w:sz="4" w:space="0" w:color="auto"/>
              <w:right w:val="single" w:sz="4" w:space="0" w:color="000000"/>
            </w:tcBorders>
            <w:shd w:val="clear" w:color="000000" w:fill="963634"/>
            <w:noWrap/>
            <w:vAlign w:val="bottom"/>
            <w:hideMark/>
          </w:tcPr>
          <w:p w:rsidR="00E66040" w:rsidRPr="00713CCF"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 </w:t>
            </w:r>
          </w:p>
        </w:tc>
        <w:tc>
          <w:tcPr>
            <w:tcW w:w="584" w:type="pct"/>
            <w:tcBorders>
              <w:top w:val="single" w:sz="4" w:space="0" w:color="auto"/>
              <w:left w:val="nil"/>
              <w:bottom w:val="single" w:sz="4" w:space="0" w:color="auto"/>
              <w:right w:val="single" w:sz="4" w:space="0" w:color="auto"/>
            </w:tcBorders>
            <w:shd w:val="clear" w:color="000000" w:fill="963634"/>
            <w:noWrap/>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 xml:space="preserve">      7.000,00   </w:t>
            </w:r>
          </w:p>
        </w:tc>
        <w:tc>
          <w:tcPr>
            <w:tcW w:w="1461" w:type="pct"/>
            <w:gridSpan w:val="3"/>
            <w:tcBorders>
              <w:top w:val="single" w:sz="4" w:space="0" w:color="auto"/>
              <w:left w:val="nil"/>
              <w:bottom w:val="single" w:sz="4" w:space="0" w:color="auto"/>
              <w:right w:val="single" w:sz="4" w:space="0" w:color="000000"/>
            </w:tcBorders>
            <w:shd w:val="clear" w:color="000000" w:fill="963634"/>
            <w:noWrap/>
            <w:vAlign w:val="bottom"/>
            <w:hideMark/>
          </w:tcPr>
          <w:p w:rsidR="00E66040" w:rsidRPr="00713CCF"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 </w:t>
            </w:r>
          </w:p>
        </w:tc>
      </w:tr>
    </w:tbl>
    <w:p w:rsidR="00E66040" w:rsidRPr="00BC37A4" w:rsidRDefault="00E66040" w:rsidP="00E66040">
      <w:pPr>
        <w:spacing w:after="0" w:line="240" w:lineRule="auto"/>
        <w:jc w:val="both"/>
        <w:rPr>
          <w:rFonts w:ascii="Times New Roman" w:hAnsi="Times New Roman" w:cs="Times New Roman"/>
          <w:sz w:val="24"/>
          <w:szCs w:val="24"/>
        </w:rPr>
      </w:pPr>
      <w:r w:rsidRPr="00BC37A4">
        <w:rPr>
          <w:rFonts w:ascii="Times New Roman" w:hAnsi="Times New Roman" w:cs="Times New Roman"/>
          <w:b/>
          <w:sz w:val="24"/>
          <w:szCs w:val="24"/>
        </w:rPr>
        <w:t xml:space="preserve">Fuente: </w:t>
      </w:r>
      <w:r w:rsidRPr="00BC37A4">
        <w:rPr>
          <w:rFonts w:ascii="Times New Roman" w:hAnsi="Times New Roman" w:cs="Times New Roman"/>
          <w:sz w:val="24"/>
          <w:szCs w:val="24"/>
        </w:rPr>
        <w:t>Cartera de Crédito</w:t>
      </w:r>
    </w:p>
    <w:p w:rsidR="00E66040" w:rsidRPr="00BC37A4" w:rsidRDefault="00E66040" w:rsidP="00E66040">
      <w:pPr>
        <w:spacing w:after="0" w:line="240" w:lineRule="auto"/>
        <w:rPr>
          <w:rFonts w:ascii="Times New Roman" w:hAnsi="Times New Roman" w:cs="Times New Roman"/>
          <w:sz w:val="24"/>
          <w:szCs w:val="24"/>
        </w:rPr>
      </w:pPr>
      <w:r w:rsidRPr="00BC37A4">
        <w:rPr>
          <w:rFonts w:ascii="Times New Roman" w:hAnsi="Times New Roman" w:cs="Times New Roman"/>
          <w:b/>
          <w:sz w:val="24"/>
          <w:szCs w:val="24"/>
        </w:rPr>
        <w:t>Elaborado por</w:t>
      </w:r>
      <w:r w:rsidRPr="00BC37A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BC37A4" w:rsidRDefault="00E66040" w:rsidP="00E66040">
      <w:pPr>
        <w:shd w:val="clear" w:color="auto" w:fill="FFFFFF" w:themeFill="background1"/>
        <w:spacing w:after="0" w:line="240" w:lineRule="auto"/>
        <w:rPr>
          <w:rFonts w:ascii="Times New Roman" w:hAnsi="Times New Roman" w:cs="Times New Roman"/>
          <w:b/>
          <w:sz w:val="24"/>
          <w:szCs w:val="24"/>
        </w:rPr>
      </w:pPr>
      <w:r w:rsidRPr="00BC37A4">
        <w:rPr>
          <w:rFonts w:ascii="Times New Roman" w:hAnsi="Times New Roman" w:cs="Times New Roman"/>
          <w:b/>
          <w:noProof/>
          <w:sz w:val="24"/>
          <w:szCs w:val="24"/>
          <w:lang w:val="es-EC" w:eastAsia="es-EC"/>
        </w:rPr>
        <w:t xml:space="preserve">Cuadro # </w:t>
      </w:r>
      <w:r w:rsidRPr="00EB1EB8">
        <w:rPr>
          <w:rFonts w:ascii="Times New Roman" w:hAnsi="Times New Roman" w:cs="Times New Roman"/>
          <w:noProof/>
          <w:sz w:val="24"/>
          <w:szCs w:val="24"/>
          <w:lang w:val="es-EC" w:eastAsia="es-EC"/>
        </w:rPr>
        <w:t>4</w:t>
      </w:r>
      <w:r w:rsidR="00031EAC">
        <w:rPr>
          <w:rFonts w:ascii="Times New Roman" w:hAnsi="Times New Roman" w:cs="Times New Roman"/>
          <w:noProof/>
          <w:sz w:val="24"/>
          <w:szCs w:val="24"/>
          <w:lang w:val="es-EC" w:eastAsia="es-EC"/>
        </w:rPr>
        <w:t>8</w:t>
      </w:r>
    </w:p>
    <w:p w:rsidR="00AB45FC" w:rsidRDefault="00AB45FC" w:rsidP="00E66040">
      <w:pPr>
        <w:spacing w:after="0" w:line="360" w:lineRule="auto"/>
        <w:rPr>
          <w:rFonts w:ascii="Times New Roman" w:hAnsi="Times New Roman" w:cs="Times New Roman"/>
          <w:sz w:val="24"/>
          <w:szCs w:val="24"/>
        </w:rPr>
      </w:pPr>
    </w:p>
    <w:p w:rsidR="00E66040" w:rsidRDefault="00E66040" w:rsidP="0028498B">
      <w:pPr>
        <w:spacing w:after="0" w:line="360" w:lineRule="auto"/>
        <w:jc w:val="center"/>
        <w:rPr>
          <w:rFonts w:ascii="Times New Roman" w:hAnsi="Times New Roman" w:cs="Times New Roman"/>
          <w:b/>
          <w:sz w:val="24"/>
          <w:szCs w:val="24"/>
        </w:rPr>
      </w:pPr>
      <w:r w:rsidRPr="00381448">
        <w:rPr>
          <w:rFonts w:ascii="Times New Roman" w:hAnsi="Times New Roman" w:cs="Times New Roman"/>
          <w:b/>
          <w:sz w:val="24"/>
          <w:szCs w:val="24"/>
        </w:rPr>
        <w:lastRenderedPageBreak/>
        <w:t>CRÉDITO MICROINSTITUCIONAL</w:t>
      </w:r>
    </w:p>
    <w:p w:rsidR="0028498B" w:rsidRPr="00381448" w:rsidRDefault="0028498B" w:rsidP="0028498B">
      <w:pPr>
        <w:spacing w:after="0" w:line="360" w:lineRule="auto"/>
        <w:jc w:val="center"/>
        <w:rPr>
          <w:rFonts w:ascii="Times New Roman" w:hAnsi="Times New Roman" w:cs="Times New Roman"/>
          <w:b/>
          <w:sz w:val="24"/>
          <w:szCs w:val="24"/>
        </w:rPr>
      </w:pPr>
    </w:p>
    <w:p w:rsidR="00E66040" w:rsidRPr="00713CCF" w:rsidRDefault="00E66040" w:rsidP="00E66040">
      <w:pPr>
        <w:spacing w:after="0" w:line="360" w:lineRule="auto"/>
        <w:jc w:val="right"/>
        <w:rPr>
          <w:rFonts w:ascii="Times New Roman" w:hAnsi="Times New Roman" w:cs="Times New Roman"/>
          <w:sz w:val="24"/>
          <w:szCs w:val="24"/>
        </w:rPr>
      </w:pPr>
    </w:p>
    <w:tbl>
      <w:tblPr>
        <w:tblW w:w="5000" w:type="pct"/>
        <w:tblCellMar>
          <w:left w:w="70" w:type="dxa"/>
          <w:right w:w="70" w:type="dxa"/>
        </w:tblCellMar>
        <w:tblLook w:val="04A0" w:firstRow="1" w:lastRow="0" w:firstColumn="1" w:lastColumn="0" w:noHBand="0" w:noVBand="1"/>
      </w:tblPr>
      <w:tblGrid>
        <w:gridCol w:w="1388"/>
        <w:gridCol w:w="1329"/>
        <w:gridCol w:w="1098"/>
        <w:gridCol w:w="1408"/>
        <w:gridCol w:w="1948"/>
        <w:gridCol w:w="1026"/>
        <w:gridCol w:w="1523"/>
        <w:gridCol w:w="1372"/>
        <w:gridCol w:w="1531"/>
        <w:gridCol w:w="954"/>
      </w:tblGrid>
      <w:tr w:rsidR="00E66040" w:rsidRPr="00713CCF" w:rsidTr="00E66040">
        <w:trPr>
          <w:trHeight w:val="720"/>
        </w:trPr>
        <w:tc>
          <w:tcPr>
            <w:tcW w:w="506" w:type="pct"/>
            <w:tcBorders>
              <w:top w:val="single" w:sz="4" w:space="0" w:color="auto"/>
              <w:left w:val="single" w:sz="4" w:space="0" w:color="auto"/>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CODIGO_SUCURSAL</w:t>
            </w:r>
          </w:p>
        </w:tc>
        <w:tc>
          <w:tcPr>
            <w:tcW w:w="495"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NUMERO_CREDITO</w:t>
            </w:r>
          </w:p>
        </w:tc>
        <w:tc>
          <w:tcPr>
            <w:tcW w:w="412"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CODIGO_SOCIO</w:t>
            </w:r>
          </w:p>
        </w:tc>
        <w:tc>
          <w:tcPr>
            <w:tcW w:w="528"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CODIGO_PRODUCTO</w:t>
            </w:r>
          </w:p>
        </w:tc>
        <w:tc>
          <w:tcPr>
            <w:tcW w:w="699"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DESCRIPCION_PROD</w:t>
            </w:r>
          </w:p>
        </w:tc>
        <w:tc>
          <w:tcPr>
            <w:tcW w:w="388"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NUM_CUOTAS</w:t>
            </w:r>
          </w:p>
        </w:tc>
        <w:tc>
          <w:tcPr>
            <w:tcW w:w="563"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 xml:space="preserve"> MONTO_ACREDITADO </w:t>
            </w:r>
          </w:p>
        </w:tc>
        <w:tc>
          <w:tcPr>
            <w:tcW w:w="502"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FECHA_CONCESION</w:t>
            </w:r>
          </w:p>
        </w:tc>
        <w:tc>
          <w:tcPr>
            <w:tcW w:w="558"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FECHA_VENCIMIENTO</w:t>
            </w:r>
          </w:p>
        </w:tc>
        <w:tc>
          <w:tcPr>
            <w:tcW w:w="349" w:type="pct"/>
            <w:tcBorders>
              <w:top w:val="single" w:sz="4" w:space="0" w:color="auto"/>
              <w:left w:val="nil"/>
              <w:bottom w:val="single" w:sz="4" w:space="0" w:color="auto"/>
              <w:right w:val="single" w:sz="4" w:space="0" w:color="auto"/>
            </w:tcBorders>
            <w:shd w:val="clear" w:color="000000" w:fill="963634"/>
            <w:vAlign w:val="bottom"/>
            <w:hideMark/>
          </w:tcPr>
          <w:p w:rsidR="00E66040" w:rsidRPr="00713CCF" w:rsidRDefault="00E66040" w:rsidP="00E66040">
            <w:pPr>
              <w:spacing w:after="0" w:line="360" w:lineRule="auto"/>
              <w:rPr>
                <w:rFonts w:ascii="Times New Roman" w:eastAsia="Times New Roman" w:hAnsi="Times New Roman" w:cs="Times New Roman"/>
                <w:color w:val="FFFFFF"/>
                <w:sz w:val="20"/>
                <w:szCs w:val="20"/>
                <w:lang w:val="es-EC" w:eastAsia="es-EC"/>
              </w:rPr>
            </w:pPr>
            <w:r w:rsidRPr="00713CCF">
              <w:rPr>
                <w:rFonts w:ascii="Times New Roman" w:eastAsia="Times New Roman" w:hAnsi="Times New Roman" w:cs="Times New Roman"/>
                <w:color w:val="FFFFFF"/>
                <w:sz w:val="20"/>
                <w:szCs w:val="20"/>
                <w:lang w:val="es-EC" w:eastAsia="es-EC"/>
              </w:rPr>
              <w:t>OBS_DESCRE</w:t>
            </w:r>
          </w:p>
        </w:tc>
      </w:tr>
      <w:tr w:rsidR="00E66040" w:rsidRPr="00713CCF" w:rsidTr="00E66040">
        <w:trPr>
          <w:trHeight w:val="180"/>
        </w:trPr>
        <w:tc>
          <w:tcPr>
            <w:tcW w:w="506"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w:t>
            </w:r>
          </w:p>
        </w:tc>
        <w:tc>
          <w:tcPr>
            <w:tcW w:w="495"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12772</w:t>
            </w:r>
          </w:p>
        </w:tc>
        <w:tc>
          <w:tcPr>
            <w:tcW w:w="41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467</w:t>
            </w:r>
          </w:p>
        </w:tc>
        <w:tc>
          <w:tcPr>
            <w:tcW w:w="528"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6</w:t>
            </w:r>
          </w:p>
        </w:tc>
        <w:tc>
          <w:tcPr>
            <w:tcW w:w="699"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CREDIMICROINSTITUCIONAL</w:t>
            </w:r>
          </w:p>
        </w:tc>
        <w:tc>
          <w:tcPr>
            <w:tcW w:w="388"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1</w:t>
            </w:r>
          </w:p>
        </w:tc>
        <w:tc>
          <w:tcPr>
            <w:tcW w:w="563"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 xml:space="preserve">    30.000,00   </w:t>
            </w:r>
          </w:p>
        </w:tc>
        <w:tc>
          <w:tcPr>
            <w:tcW w:w="50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30/09/2015</w:t>
            </w:r>
          </w:p>
        </w:tc>
        <w:tc>
          <w:tcPr>
            <w:tcW w:w="558"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13CCF"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30/09/2016</w:t>
            </w:r>
          </w:p>
        </w:tc>
        <w:tc>
          <w:tcPr>
            <w:tcW w:w="349" w:type="pct"/>
            <w:tcBorders>
              <w:top w:val="nil"/>
              <w:left w:val="nil"/>
              <w:bottom w:val="single" w:sz="4" w:space="0" w:color="auto"/>
              <w:right w:val="single" w:sz="4" w:space="0" w:color="auto"/>
            </w:tcBorders>
            <w:shd w:val="clear" w:color="auto" w:fill="C4BC96" w:themeFill="background2" w:themeFillShade="BF"/>
            <w:vAlign w:val="bottom"/>
            <w:hideMark/>
          </w:tcPr>
          <w:p w:rsidR="00E66040" w:rsidRPr="00713CCF" w:rsidRDefault="00E66040" w:rsidP="00E66040">
            <w:pPr>
              <w:spacing w:after="0" w:line="360" w:lineRule="auto"/>
              <w:rPr>
                <w:rFonts w:ascii="Times New Roman" w:eastAsia="Times New Roman" w:hAnsi="Times New Roman" w:cs="Times New Roman"/>
                <w:color w:val="000000"/>
                <w:sz w:val="20"/>
                <w:szCs w:val="20"/>
                <w:lang w:val="es-EC" w:eastAsia="es-EC"/>
              </w:rPr>
            </w:pPr>
            <w:r w:rsidRPr="00713CCF">
              <w:rPr>
                <w:rFonts w:ascii="Times New Roman" w:eastAsia="Times New Roman" w:hAnsi="Times New Roman" w:cs="Times New Roman"/>
                <w:color w:val="000000"/>
                <w:sz w:val="20"/>
                <w:szCs w:val="20"/>
                <w:lang w:val="es-EC" w:eastAsia="es-EC"/>
              </w:rPr>
              <w:t>EN CREDI POLIZA</w:t>
            </w:r>
          </w:p>
        </w:tc>
      </w:tr>
      <w:tr w:rsidR="00E66040" w:rsidRPr="00713CCF" w:rsidTr="00E66040">
        <w:trPr>
          <w:trHeight w:val="180"/>
        </w:trPr>
        <w:tc>
          <w:tcPr>
            <w:tcW w:w="3028" w:type="pct"/>
            <w:gridSpan w:val="6"/>
            <w:tcBorders>
              <w:top w:val="single" w:sz="4" w:space="0" w:color="auto"/>
              <w:left w:val="single" w:sz="4" w:space="0" w:color="auto"/>
              <w:bottom w:val="single" w:sz="4" w:space="0" w:color="auto"/>
              <w:right w:val="single" w:sz="4" w:space="0" w:color="000000"/>
            </w:tcBorders>
            <w:shd w:val="clear" w:color="auto" w:fill="943634" w:themeFill="accent2" w:themeFillShade="BF"/>
            <w:noWrap/>
            <w:vAlign w:val="bottom"/>
            <w:hideMark/>
          </w:tcPr>
          <w:p w:rsidR="00E66040" w:rsidRPr="00713CCF" w:rsidRDefault="00E66040" w:rsidP="00E66040">
            <w:pPr>
              <w:spacing w:after="0" w:line="360" w:lineRule="auto"/>
              <w:jc w:val="center"/>
              <w:rPr>
                <w:rFonts w:ascii="Times New Roman" w:eastAsia="Times New Roman" w:hAnsi="Times New Roman" w:cs="Times New Roman"/>
                <w:color w:val="FFFFFF" w:themeColor="background1"/>
                <w:sz w:val="20"/>
                <w:szCs w:val="20"/>
                <w:lang w:val="es-EC" w:eastAsia="es-EC"/>
              </w:rPr>
            </w:pPr>
            <w:r w:rsidRPr="00713CCF">
              <w:rPr>
                <w:rFonts w:ascii="Times New Roman" w:eastAsia="Times New Roman" w:hAnsi="Times New Roman" w:cs="Times New Roman"/>
                <w:color w:val="FFFFFF" w:themeColor="background1"/>
                <w:sz w:val="20"/>
                <w:szCs w:val="20"/>
                <w:lang w:val="es-EC" w:eastAsia="es-EC"/>
              </w:rPr>
              <w:t> </w:t>
            </w:r>
          </w:p>
        </w:tc>
        <w:tc>
          <w:tcPr>
            <w:tcW w:w="563" w:type="pct"/>
            <w:tcBorders>
              <w:top w:val="single" w:sz="4" w:space="0" w:color="auto"/>
              <w:left w:val="nil"/>
              <w:bottom w:val="single" w:sz="4" w:space="0" w:color="auto"/>
              <w:right w:val="single" w:sz="4" w:space="0" w:color="auto"/>
            </w:tcBorders>
            <w:shd w:val="clear" w:color="auto" w:fill="943634" w:themeFill="accent2" w:themeFillShade="BF"/>
            <w:noWrap/>
            <w:vAlign w:val="bottom"/>
            <w:hideMark/>
          </w:tcPr>
          <w:p w:rsidR="00E66040" w:rsidRPr="00713CCF" w:rsidRDefault="00E66040" w:rsidP="00E66040">
            <w:pPr>
              <w:spacing w:after="0" w:line="360" w:lineRule="auto"/>
              <w:rPr>
                <w:rFonts w:ascii="Times New Roman" w:eastAsia="Times New Roman" w:hAnsi="Times New Roman" w:cs="Times New Roman"/>
                <w:color w:val="FFFFFF" w:themeColor="background1"/>
                <w:sz w:val="20"/>
                <w:szCs w:val="20"/>
                <w:lang w:val="es-EC" w:eastAsia="es-EC"/>
              </w:rPr>
            </w:pPr>
            <w:r w:rsidRPr="00713CCF">
              <w:rPr>
                <w:rFonts w:ascii="Times New Roman" w:eastAsia="Times New Roman" w:hAnsi="Times New Roman" w:cs="Times New Roman"/>
                <w:color w:val="FFFFFF" w:themeColor="background1"/>
                <w:sz w:val="20"/>
                <w:szCs w:val="20"/>
                <w:lang w:val="es-EC" w:eastAsia="es-EC"/>
              </w:rPr>
              <w:t xml:space="preserve">    30.000,00   </w:t>
            </w:r>
          </w:p>
        </w:tc>
        <w:tc>
          <w:tcPr>
            <w:tcW w:w="1409" w:type="pct"/>
            <w:gridSpan w:val="3"/>
            <w:tcBorders>
              <w:top w:val="single" w:sz="4" w:space="0" w:color="auto"/>
              <w:left w:val="nil"/>
              <w:bottom w:val="single" w:sz="4" w:space="0" w:color="auto"/>
              <w:right w:val="single" w:sz="4" w:space="0" w:color="000000"/>
            </w:tcBorders>
            <w:shd w:val="clear" w:color="auto" w:fill="943634" w:themeFill="accent2" w:themeFillShade="BF"/>
            <w:noWrap/>
            <w:vAlign w:val="bottom"/>
            <w:hideMark/>
          </w:tcPr>
          <w:p w:rsidR="00E66040" w:rsidRPr="00713CCF" w:rsidRDefault="00E66040" w:rsidP="00E66040">
            <w:pPr>
              <w:spacing w:after="0" w:line="360" w:lineRule="auto"/>
              <w:jc w:val="center"/>
              <w:rPr>
                <w:rFonts w:ascii="Times New Roman" w:eastAsia="Times New Roman" w:hAnsi="Times New Roman" w:cs="Times New Roman"/>
                <w:color w:val="FFFFFF" w:themeColor="background1"/>
                <w:sz w:val="20"/>
                <w:szCs w:val="20"/>
                <w:lang w:val="es-EC" w:eastAsia="es-EC"/>
              </w:rPr>
            </w:pPr>
            <w:r w:rsidRPr="00713CCF">
              <w:rPr>
                <w:rFonts w:ascii="Times New Roman" w:eastAsia="Times New Roman" w:hAnsi="Times New Roman" w:cs="Times New Roman"/>
                <w:color w:val="FFFFFF" w:themeColor="background1"/>
                <w:sz w:val="20"/>
                <w:szCs w:val="20"/>
                <w:lang w:val="es-EC" w:eastAsia="es-EC"/>
              </w:rPr>
              <w:t> </w:t>
            </w:r>
          </w:p>
        </w:tc>
      </w:tr>
    </w:tbl>
    <w:p w:rsidR="00E66040" w:rsidRPr="00BC37A4" w:rsidRDefault="00E66040" w:rsidP="00E66040">
      <w:pPr>
        <w:spacing w:after="0" w:line="240" w:lineRule="auto"/>
        <w:jc w:val="both"/>
        <w:rPr>
          <w:rFonts w:ascii="Times New Roman" w:hAnsi="Times New Roman" w:cs="Times New Roman"/>
          <w:sz w:val="24"/>
          <w:szCs w:val="24"/>
        </w:rPr>
      </w:pPr>
      <w:r w:rsidRPr="00BC37A4">
        <w:rPr>
          <w:rFonts w:ascii="Times New Roman" w:hAnsi="Times New Roman" w:cs="Times New Roman"/>
          <w:b/>
          <w:sz w:val="24"/>
          <w:szCs w:val="24"/>
        </w:rPr>
        <w:t xml:space="preserve">Fuente: </w:t>
      </w:r>
      <w:r w:rsidRPr="00BC37A4">
        <w:rPr>
          <w:rFonts w:ascii="Times New Roman" w:hAnsi="Times New Roman" w:cs="Times New Roman"/>
          <w:sz w:val="24"/>
          <w:szCs w:val="24"/>
        </w:rPr>
        <w:t>Cartera de Crédito</w:t>
      </w:r>
    </w:p>
    <w:p w:rsidR="00E66040" w:rsidRPr="00BC37A4" w:rsidRDefault="00E66040" w:rsidP="00E66040">
      <w:pPr>
        <w:spacing w:after="0" w:line="240" w:lineRule="auto"/>
        <w:rPr>
          <w:rFonts w:ascii="Times New Roman" w:hAnsi="Times New Roman" w:cs="Times New Roman"/>
          <w:sz w:val="24"/>
          <w:szCs w:val="24"/>
        </w:rPr>
      </w:pPr>
      <w:r w:rsidRPr="00BC37A4">
        <w:rPr>
          <w:rFonts w:ascii="Times New Roman" w:hAnsi="Times New Roman" w:cs="Times New Roman"/>
          <w:b/>
          <w:sz w:val="24"/>
          <w:szCs w:val="24"/>
        </w:rPr>
        <w:t>Elaborado por</w:t>
      </w:r>
      <w:r w:rsidRPr="00BC37A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BC37A4" w:rsidRDefault="00E66040" w:rsidP="00E66040">
      <w:pPr>
        <w:shd w:val="clear" w:color="auto" w:fill="FFFFFF" w:themeFill="background1"/>
        <w:spacing w:after="0" w:line="240" w:lineRule="auto"/>
        <w:rPr>
          <w:rFonts w:ascii="Times New Roman" w:hAnsi="Times New Roman" w:cs="Times New Roman"/>
          <w:b/>
          <w:sz w:val="24"/>
          <w:szCs w:val="24"/>
        </w:rPr>
      </w:pPr>
      <w:r w:rsidRPr="00BC37A4">
        <w:rPr>
          <w:rFonts w:ascii="Times New Roman" w:hAnsi="Times New Roman" w:cs="Times New Roman"/>
          <w:b/>
          <w:noProof/>
          <w:sz w:val="24"/>
          <w:szCs w:val="24"/>
          <w:lang w:val="es-EC" w:eastAsia="es-EC"/>
        </w:rPr>
        <w:t xml:space="preserve">Cuadro # </w:t>
      </w:r>
      <w:r w:rsidR="00872C4E">
        <w:rPr>
          <w:rFonts w:ascii="Times New Roman" w:hAnsi="Times New Roman" w:cs="Times New Roman"/>
          <w:noProof/>
          <w:sz w:val="24"/>
          <w:szCs w:val="24"/>
          <w:lang w:val="es-EC" w:eastAsia="es-EC"/>
        </w:rPr>
        <w:t>4</w:t>
      </w:r>
      <w:r w:rsidR="00031EAC">
        <w:rPr>
          <w:rFonts w:ascii="Times New Roman" w:hAnsi="Times New Roman" w:cs="Times New Roman"/>
          <w:noProof/>
          <w:sz w:val="24"/>
          <w:szCs w:val="24"/>
          <w:lang w:val="es-EC" w:eastAsia="es-EC"/>
        </w:rPr>
        <w:t>9</w:t>
      </w:r>
    </w:p>
    <w:p w:rsidR="00E66040"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28498B" w:rsidRDefault="0028498B"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r w:rsidRPr="00381448">
        <w:rPr>
          <w:rFonts w:ascii="Times New Roman" w:hAnsi="Times New Roman" w:cs="Times New Roman"/>
          <w:b/>
          <w:sz w:val="24"/>
          <w:szCs w:val="24"/>
        </w:rPr>
        <w:lastRenderedPageBreak/>
        <w:t>CRÉDITO MIGRANTE</w:t>
      </w:r>
    </w:p>
    <w:p w:rsidR="00E66040" w:rsidRPr="00381448" w:rsidRDefault="00E66040" w:rsidP="00E66040">
      <w:pPr>
        <w:spacing w:after="0" w:line="360" w:lineRule="auto"/>
        <w:jc w:val="center"/>
        <w:rPr>
          <w:rFonts w:ascii="Times New Roman" w:hAnsi="Times New Roman" w:cs="Times New Roman"/>
          <w:b/>
          <w:sz w:val="24"/>
          <w:szCs w:val="24"/>
        </w:rPr>
      </w:pPr>
    </w:p>
    <w:p w:rsidR="00E66040" w:rsidRPr="00381448" w:rsidRDefault="00E66040" w:rsidP="00E66040">
      <w:pPr>
        <w:spacing w:after="0" w:line="360" w:lineRule="auto"/>
        <w:jc w:val="right"/>
        <w:rPr>
          <w:rFonts w:ascii="Times New Roman" w:hAnsi="Times New Roman" w:cs="Times New Roman"/>
          <w:sz w:val="24"/>
          <w:szCs w:val="24"/>
        </w:rPr>
      </w:pPr>
    </w:p>
    <w:tbl>
      <w:tblPr>
        <w:tblW w:w="5000" w:type="pct"/>
        <w:tblLayout w:type="fixed"/>
        <w:tblCellMar>
          <w:left w:w="70" w:type="dxa"/>
          <w:right w:w="70" w:type="dxa"/>
        </w:tblCellMar>
        <w:tblLook w:val="04A0" w:firstRow="1" w:lastRow="0" w:firstColumn="1" w:lastColumn="0" w:noHBand="0" w:noVBand="1"/>
      </w:tblPr>
      <w:tblGrid>
        <w:gridCol w:w="1417"/>
        <w:gridCol w:w="1358"/>
        <w:gridCol w:w="1121"/>
        <w:gridCol w:w="1135"/>
        <w:gridCol w:w="1841"/>
        <w:gridCol w:w="945"/>
        <w:gridCol w:w="1559"/>
        <w:gridCol w:w="1404"/>
        <w:gridCol w:w="1564"/>
        <w:gridCol w:w="1233"/>
      </w:tblGrid>
      <w:tr w:rsidR="00E66040" w:rsidRPr="003E2B29" w:rsidTr="0028498B">
        <w:trPr>
          <w:trHeight w:val="540"/>
        </w:trPr>
        <w:tc>
          <w:tcPr>
            <w:tcW w:w="522" w:type="pct"/>
            <w:tcBorders>
              <w:top w:val="single" w:sz="4" w:space="0" w:color="auto"/>
              <w:left w:val="single" w:sz="4" w:space="0" w:color="auto"/>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CODIGO_SUCURSAL</w:t>
            </w:r>
          </w:p>
        </w:tc>
        <w:tc>
          <w:tcPr>
            <w:tcW w:w="500"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NUMERO_CREDITO</w:t>
            </w:r>
          </w:p>
        </w:tc>
        <w:tc>
          <w:tcPr>
            <w:tcW w:w="413"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CODIGO_SOCIO</w:t>
            </w:r>
          </w:p>
        </w:tc>
        <w:tc>
          <w:tcPr>
            <w:tcW w:w="418"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CODIGO_PRODUCTO</w:t>
            </w:r>
          </w:p>
        </w:tc>
        <w:tc>
          <w:tcPr>
            <w:tcW w:w="678"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DESCRIPCION_PROD</w:t>
            </w:r>
          </w:p>
        </w:tc>
        <w:tc>
          <w:tcPr>
            <w:tcW w:w="348"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NUM_CUOTAS</w:t>
            </w:r>
          </w:p>
        </w:tc>
        <w:tc>
          <w:tcPr>
            <w:tcW w:w="574"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 xml:space="preserve"> MONTO_ACREDITADO </w:t>
            </w:r>
          </w:p>
        </w:tc>
        <w:tc>
          <w:tcPr>
            <w:tcW w:w="517"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FECHA_CONCESION</w:t>
            </w:r>
          </w:p>
        </w:tc>
        <w:tc>
          <w:tcPr>
            <w:tcW w:w="576"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FECHA_VENCIMIENTO</w:t>
            </w:r>
          </w:p>
        </w:tc>
        <w:tc>
          <w:tcPr>
            <w:tcW w:w="454"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OBS_DESCRE</w:t>
            </w:r>
          </w:p>
        </w:tc>
      </w:tr>
      <w:tr w:rsidR="00E66040" w:rsidRPr="003E2B29" w:rsidTr="0028498B">
        <w:trPr>
          <w:trHeight w:val="18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12495</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2774</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48</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7.500,00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02/02/2015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02/02/2019</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PAGO DE DEUDA</w:t>
            </w:r>
          </w:p>
        </w:tc>
      </w:tr>
      <w:tr w:rsidR="00E66040" w:rsidRPr="003E2B29" w:rsidTr="0028498B">
        <w:trPr>
          <w:trHeight w:val="36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12502</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2039</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3.640,00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10/02/2015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10/02/2018</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RENEGOCIACION DE CREITO</w:t>
            </w:r>
          </w:p>
        </w:tc>
      </w:tr>
      <w:tr w:rsidR="00E66040" w:rsidRPr="003E2B29" w:rsidTr="0028498B">
        <w:trPr>
          <w:trHeight w:val="36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12523</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3009</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18</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2.200,00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26/02/2015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26/08/2016</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CRÉDITO PARA PAGO DE DEUDA</w:t>
            </w:r>
          </w:p>
        </w:tc>
      </w:tr>
      <w:tr w:rsidR="00E66040" w:rsidRPr="003E2B29" w:rsidTr="0028498B">
        <w:trPr>
          <w:trHeight w:val="18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12521</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2681</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48</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8.000,00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26/02/2015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26/02/2019</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PAGO DE DEUDA</w:t>
            </w:r>
          </w:p>
        </w:tc>
      </w:tr>
      <w:tr w:rsidR="00E66040" w:rsidRPr="003E2B29" w:rsidTr="0028498B">
        <w:trPr>
          <w:trHeight w:val="36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12526</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414</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3.000,00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27/02/2015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27/02/2018</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760957">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CRÉDITO </w:t>
            </w:r>
            <w:r w:rsidR="00760957">
              <w:rPr>
                <w:rFonts w:ascii="Times New Roman" w:eastAsia="Times New Roman" w:hAnsi="Times New Roman" w:cs="Times New Roman"/>
                <w:color w:val="000000"/>
                <w:sz w:val="20"/>
                <w:szCs w:val="20"/>
                <w:lang w:val="es-EC" w:eastAsia="es-EC"/>
              </w:rPr>
              <w:t>DEUDAS</w:t>
            </w:r>
            <w:r w:rsidRPr="003E2B29">
              <w:rPr>
                <w:rFonts w:ascii="Times New Roman" w:eastAsia="Times New Roman" w:hAnsi="Times New Roman" w:cs="Times New Roman"/>
                <w:color w:val="000000"/>
                <w:sz w:val="20"/>
                <w:szCs w:val="20"/>
                <w:lang w:val="es-EC" w:eastAsia="es-EC"/>
              </w:rPr>
              <w:t xml:space="preserve"> </w:t>
            </w:r>
          </w:p>
        </w:tc>
      </w:tr>
      <w:tr w:rsidR="00E66040" w:rsidRPr="003E2B29" w:rsidTr="0028498B">
        <w:trPr>
          <w:trHeight w:val="360"/>
        </w:trPr>
        <w:tc>
          <w:tcPr>
            <w:tcW w:w="52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12524</w:t>
            </w:r>
          </w:p>
        </w:tc>
        <w:tc>
          <w:tcPr>
            <w:tcW w:w="41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2766</w:t>
            </w:r>
          </w:p>
        </w:tc>
        <w:tc>
          <w:tcPr>
            <w:tcW w:w="41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74"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650,00   </w:t>
            </w:r>
          </w:p>
        </w:tc>
        <w:tc>
          <w:tcPr>
            <w:tcW w:w="51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27/02/2015</w:t>
            </w:r>
          </w:p>
        </w:tc>
        <w:tc>
          <w:tcPr>
            <w:tcW w:w="57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27/02/2017</w:t>
            </w:r>
          </w:p>
        </w:tc>
        <w:tc>
          <w:tcPr>
            <w:tcW w:w="45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RENEGOCI</w:t>
            </w:r>
            <w:r w:rsidRPr="003E2B29">
              <w:rPr>
                <w:rFonts w:ascii="Times New Roman" w:eastAsia="Times New Roman" w:hAnsi="Times New Roman" w:cs="Times New Roman"/>
                <w:color w:val="000000"/>
                <w:sz w:val="20"/>
                <w:szCs w:val="20"/>
                <w:lang w:val="es-EC" w:eastAsia="es-EC"/>
              </w:rPr>
              <w:lastRenderedPageBreak/>
              <w:t>ACION DE CRÉDITO</w:t>
            </w:r>
          </w:p>
        </w:tc>
      </w:tr>
      <w:tr w:rsidR="00E66040" w:rsidRPr="003E2B29" w:rsidTr="0028498B">
        <w:trPr>
          <w:trHeight w:val="360"/>
        </w:trPr>
        <w:tc>
          <w:tcPr>
            <w:tcW w:w="52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lastRenderedPageBreak/>
              <w:t>2</w:t>
            </w:r>
          </w:p>
        </w:tc>
        <w:tc>
          <w:tcPr>
            <w:tcW w:w="500"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12563</w:t>
            </w:r>
          </w:p>
        </w:tc>
        <w:tc>
          <w:tcPr>
            <w:tcW w:w="41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2110</w:t>
            </w:r>
          </w:p>
        </w:tc>
        <w:tc>
          <w:tcPr>
            <w:tcW w:w="41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74"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16.500,00   </w:t>
            </w:r>
          </w:p>
        </w:tc>
        <w:tc>
          <w:tcPr>
            <w:tcW w:w="51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24/03/2015</w:t>
            </w:r>
          </w:p>
        </w:tc>
        <w:tc>
          <w:tcPr>
            <w:tcW w:w="57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24/03/2020</w:t>
            </w:r>
          </w:p>
        </w:tc>
        <w:tc>
          <w:tcPr>
            <w:tcW w:w="45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RENEGOCIADO</w:t>
            </w:r>
          </w:p>
        </w:tc>
      </w:tr>
      <w:tr w:rsidR="00E66040" w:rsidRPr="003E2B29" w:rsidTr="0028498B">
        <w:trPr>
          <w:trHeight w:val="18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12565</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3019</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48</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6.700,00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25/03/2015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25/03/2019</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PAGO DE DEUDA</w:t>
            </w:r>
          </w:p>
        </w:tc>
      </w:tr>
      <w:tr w:rsidR="00E66040" w:rsidRPr="003E2B29" w:rsidTr="0028498B">
        <w:trPr>
          <w:trHeight w:val="18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12573</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616</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3.000,00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30/03/2015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02/04/2018</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PAGO DE DEUDA</w:t>
            </w:r>
          </w:p>
        </w:tc>
      </w:tr>
      <w:tr w:rsidR="00E66040" w:rsidRPr="003E2B29" w:rsidTr="0028498B">
        <w:trPr>
          <w:trHeight w:val="36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12557</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2205</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3.600,00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08/04/2015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08/04/2020</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RENEGOCIADO</w:t>
            </w:r>
          </w:p>
        </w:tc>
      </w:tr>
      <w:tr w:rsidR="00E66040" w:rsidRPr="003E2B29" w:rsidTr="0028498B">
        <w:trPr>
          <w:trHeight w:val="36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12589</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3001</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13.000,00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16/04/2015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16/04/2018</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PARA PAGO DE DEUDA</w:t>
            </w:r>
          </w:p>
        </w:tc>
      </w:tr>
      <w:tr w:rsidR="00E66040" w:rsidRPr="003E2B29" w:rsidTr="0028498B">
        <w:trPr>
          <w:trHeight w:val="360"/>
        </w:trPr>
        <w:tc>
          <w:tcPr>
            <w:tcW w:w="52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00"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12611</w:t>
            </w:r>
          </w:p>
        </w:tc>
        <w:tc>
          <w:tcPr>
            <w:tcW w:w="413"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130</w:t>
            </w:r>
          </w:p>
        </w:tc>
        <w:tc>
          <w:tcPr>
            <w:tcW w:w="41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w:t>
            </w:r>
          </w:p>
        </w:tc>
        <w:tc>
          <w:tcPr>
            <w:tcW w:w="574"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1.700,00   </w:t>
            </w:r>
          </w:p>
        </w:tc>
        <w:tc>
          <w:tcPr>
            <w:tcW w:w="517"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30/04/2015</w:t>
            </w:r>
          </w:p>
        </w:tc>
        <w:tc>
          <w:tcPr>
            <w:tcW w:w="576"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15/05/2018</w:t>
            </w:r>
          </w:p>
        </w:tc>
        <w:tc>
          <w:tcPr>
            <w:tcW w:w="454" w:type="pct"/>
            <w:tcBorders>
              <w:top w:val="single" w:sz="4" w:space="0" w:color="auto"/>
              <w:left w:val="single" w:sz="4" w:space="0" w:color="auto"/>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PRA PAGO DEDEUDA</w:t>
            </w:r>
          </w:p>
        </w:tc>
      </w:tr>
      <w:tr w:rsidR="00E66040" w:rsidRPr="003E2B29" w:rsidTr="0028498B">
        <w:trPr>
          <w:trHeight w:val="720"/>
        </w:trPr>
        <w:tc>
          <w:tcPr>
            <w:tcW w:w="52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12628</w:t>
            </w:r>
          </w:p>
        </w:tc>
        <w:tc>
          <w:tcPr>
            <w:tcW w:w="41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3063</w:t>
            </w:r>
          </w:p>
        </w:tc>
        <w:tc>
          <w:tcPr>
            <w:tcW w:w="41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74"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2.000,00   </w:t>
            </w:r>
          </w:p>
        </w:tc>
        <w:tc>
          <w:tcPr>
            <w:tcW w:w="51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19/05/2015</w:t>
            </w:r>
          </w:p>
        </w:tc>
        <w:tc>
          <w:tcPr>
            <w:tcW w:w="57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20/05/2017</w:t>
            </w:r>
          </w:p>
        </w:tc>
        <w:tc>
          <w:tcPr>
            <w:tcW w:w="45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CREDITO PARA PAGO DE DEUDA </w:t>
            </w:r>
            <w:r w:rsidRPr="003E2B29">
              <w:rPr>
                <w:rFonts w:ascii="Times New Roman" w:eastAsia="Times New Roman" w:hAnsi="Times New Roman" w:cs="Times New Roman"/>
                <w:color w:val="000000"/>
                <w:sz w:val="20"/>
                <w:szCs w:val="20"/>
                <w:lang w:val="es-EC" w:eastAsia="es-EC"/>
              </w:rPr>
              <w:lastRenderedPageBreak/>
              <w:t>DEL SEÑOR CASTRO URDIALES BENJAMIN</w:t>
            </w:r>
          </w:p>
        </w:tc>
      </w:tr>
      <w:tr w:rsidR="00E66040" w:rsidRPr="003E2B29" w:rsidTr="0028498B">
        <w:trPr>
          <w:trHeight w:val="36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lastRenderedPageBreak/>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12631</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2936</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1.500,00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19/05/2015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19/05/2017</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PAGO DE DEUDQA</w:t>
            </w:r>
          </w:p>
        </w:tc>
      </w:tr>
      <w:tr w:rsidR="00E66040" w:rsidRPr="003E2B29" w:rsidTr="0028498B">
        <w:trPr>
          <w:trHeight w:val="36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12633</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3062</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27/05/2015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01/06/2020</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PAGO DE DEUDA</w:t>
            </w:r>
          </w:p>
        </w:tc>
      </w:tr>
      <w:tr w:rsidR="00E66040" w:rsidRPr="003E2B29" w:rsidTr="0028498B">
        <w:trPr>
          <w:trHeight w:val="169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12646</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3045</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7.100,00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28/05/2015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08/06/2020</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PAGO DE DEUDA</w:t>
            </w:r>
          </w:p>
        </w:tc>
      </w:tr>
      <w:tr w:rsidR="00E66040" w:rsidRPr="003E2B29" w:rsidTr="0028498B">
        <w:trPr>
          <w:trHeight w:val="360"/>
        </w:trPr>
        <w:tc>
          <w:tcPr>
            <w:tcW w:w="52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12644</w:t>
            </w:r>
          </w:p>
        </w:tc>
        <w:tc>
          <w:tcPr>
            <w:tcW w:w="41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2397</w:t>
            </w:r>
          </w:p>
        </w:tc>
        <w:tc>
          <w:tcPr>
            <w:tcW w:w="41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w:t>
            </w:r>
          </w:p>
        </w:tc>
        <w:tc>
          <w:tcPr>
            <w:tcW w:w="574"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850,00   </w:t>
            </w:r>
          </w:p>
        </w:tc>
        <w:tc>
          <w:tcPr>
            <w:tcW w:w="51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28/05/2015</w:t>
            </w:r>
          </w:p>
        </w:tc>
        <w:tc>
          <w:tcPr>
            <w:tcW w:w="57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07/06/2016</w:t>
            </w:r>
          </w:p>
        </w:tc>
        <w:tc>
          <w:tcPr>
            <w:tcW w:w="45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RENEGOCIADO</w:t>
            </w:r>
          </w:p>
        </w:tc>
      </w:tr>
      <w:tr w:rsidR="00E66040" w:rsidRPr="003E2B29" w:rsidTr="0028498B">
        <w:trPr>
          <w:trHeight w:val="360"/>
        </w:trPr>
        <w:tc>
          <w:tcPr>
            <w:tcW w:w="52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12645</w:t>
            </w:r>
          </w:p>
        </w:tc>
        <w:tc>
          <w:tcPr>
            <w:tcW w:w="41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3075</w:t>
            </w:r>
          </w:p>
        </w:tc>
        <w:tc>
          <w:tcPr>
            <w:tcW w:w="41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18</w:t>
            </w:r>
          </w:p>
        </w:tc>
        <w:tc>
          <w:tcPr>
            <w:tcW w:w="574"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1.350,00   </w:t>
            </w:r>
          </w:p>
        </w:tc>
        <w:tc>
          <w:tcPr>
            <w:tcW w:w="51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29/05/2015</w:t>
            </w:r>
          </w:p>
        </w:tc>
        <w:tc>
          <w:tcPr>
            <w:tcW w:w="57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09/12/2016</w:t>
            </w:r>
          </w:p>
        </w:tc>
        <w:tc>
          <w:tcPr>
            <w:tcW w:w="45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CREDITO </w:t>
            </w:r>
            <w:r w:rsidRPr="003E2B29">
              <w:rPr>
                <w:rFonts w:ascii="Times New Roman" w:eastAsia="Times New Roman" w:hAnsi="Times New Roman" w:cs="Times New Roman"/>
                <w:color w:val="000000"/>
                <w:sz w:val="20"/>
                <w:szCs w:val="20"/>
                <w:lang w:val="es-EC" w:eastAsia="es-EC"/>
              </w:rPr>
              <w:lastRenderedPageBreak/>
              <w:t>RENEGOCIADO</w:t>
            </w:r>
          </w:p>
        </w:tc>
      </w:tr>
      <w:tr w:rsidR="00E66040" w:rsidRPr="003E2B29" w:rsidTr="0028498B">
        <w:trPr>
          <w:trHeight w:val="36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lastRenderedPageBreak/>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12647</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3077</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3.000,00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31/05/2015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15/06/2018</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RENEGOCIADO</w:t>
            </w:r>
          </w:p>
        </w:tc>
      </w:tr>
      <w:tr w:rsidR="00E66040" w:rsidRPr="003E2B29" w:rsidTr="0028498B">
        <w:trPr>
          <w:trHeight w:val="36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12674</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2899</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3.500,00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25/06/2015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01/07/2018</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PAGO DEDEUDA</w:t>
            </w:r>
          </w:p>
        </w:tc>
      </w:tr>
      <w:tr w:rsidR="00E66040" w:rsidRPr="003E2B29" w:rsidTr="0028498B">
        <w:trPr>
          <w:trHeight w:val="18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12669</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432</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6.215,00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29/06/2015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07/07/2020</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PAGO DE DEUDA</w:t>
            </w:r>
          </w:p>
        </w:tc>
      </w:tr>
      <w:tr w:rsidR="00E66040" w:rsidRPr="003E2B29" w:rsidTr="0028498B">
        <w:trPr>
          <w:trHeight w:val="36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12691</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3083</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18</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14/07/2015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14/01/2017</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PAGO DE DEUDA</w:t>
            </w:r>
          </w:p>
        </w:tc>
      </w:tr>
      <w:tr w:rsidR="00E66040" w:rsidRPr="003E2B29" w:rsidTr="0028498B">
        <w:trPr>
          <w:trHeight w:val="18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12698</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477</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600,00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20/07/2015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20/07/2016</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PAGO DE DEUDA</w:t>
            </w:r>
          </w:p>
        </w:tc>
      </w:tr>
      <w:tr w:rsidR="00E66040" w:rsidRPr="003E2B29" w:rsidTr="0028498B">
        <w:trPr>
          <w:trHeight w:val="180"/>
        </w:trPr>
        <w:tc>
          <w:tcPr>
            <w:tcW w:w="52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00"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12697</w:t>
            </w:r>
          </w:p>
        </w:tc>
        <w:tc>
          <w:tcPr>
            <w:tcW w:w="41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29</w:t>
            </w:r>
          </w:p>
        </w:tc>
        <w:tc>
          <w:tcPr>
            <w:tcW w:w="41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8</w:t>
            </w:r>
          </w:p>
        </w:tc>
        <w:tc>
          <w:tcPr>
            <w:tcW w:w="574"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10.000,00   </w:t>
            </w:r>
          </w:p>
        </w:tc>
        <w:tc>
          <w:tcPr>
            <w:tcW w:w="51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21/07/2015</w:t>
            </w:r>
          </w:p>
        </w:tc>
        <w:tc>
          <w:tcPr>
            <w:tcW w:w="57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21/07/2017</w:t>
            </w:r>
          </w:p>
        </w:tc>
        <w:tc>
          <w:tcPr>
            <w:tcW w:w="45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PAGO DE DEUDA</w:t>
            </w:r>
          </w:p>
        </w:tc>
      </w:tr>
      <w:tr w:rsidR="00E66040" w:rsidRPr="003E2B29" w:rsidTr="0028498B">
        <w:trPr>
          <w:trHeight w:val="360"/>
        </w:trPr>
        <w:tc>
          <w:tcPr>
            <w:tcW w:w="52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12711</w:t>
            </w:r>
          </w:p>
        </w:tc>
        <w:tc>
          <w:tcPr>
            <w:tcW w:w="41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3107</w:t>
            </w:r>
          </w:p>
        </w:tc>
        <w:tc>
          <w:tcPr>
            <w:tcW w:w="41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74"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5.000,00   </w:t>
            </w:r>
          </w:p>
        </w:tc>
        <w:tc>
          <w:tcPr>
            <w:tcW w:w="51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30/07/2015</w:t>
            </w:r>
          </w:p>
        </w:tc>
        <w:tc>
          <w:tcPr>
            <w:tcW w:w="57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11/08/2018</w:t>
            </w:r>
          </w:p>
        </w:tc>
        <w:tc>
          <w:tcPr>
            <w:tcW w:w="45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CREDITO PARA PAGO DE </w:t>
            </w:r>
            <w:r w:rsidRPr="003E2B29">
              <w:rPr>
                <w:rFonts w:ascii="Times New Roman" w:eastAsia="Times New Roman" w:hAnsi="Times New Roman" w:cs="Times New Roman"/>
                <w:color w:val="000000"/>
                <w:sz w:val="20"/>
                <w:szCs w:val="20"/>
                <w:lang w:val="es-EC" w:eastAsia="es-EC"/>
              </w:rPr>
              <w:lastRenderedPageBreak/>
              <w:t>DEUDA</w:t>
            </w:r>
          </w:p>
        </w:tc>
      </w:tr>
      <w:tr w:rsidR="00E66040" w:rsidRPr="003E2B29" w:rsidTr="0028498B">
        <w:trPr>
          <w:trHeight w:val="36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lastRenderedPageBreak/>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12723</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2398</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18</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1.290,00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19/08/2015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19/02/2017</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RENEGOCIACION DE CREDITO</w:t>
            </w:r>
          </w:p>
        </w:tc>
      </w:tr>
      <w:tr w:rsidR="00E66040" w:rsidRPr="003E2B29" w:rsidTr="0028498B">
        <w:trPr>
          <w:trHeight w:val="18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12732</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2925</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25/08/2015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25/08/2020</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PAGO DE DEUDA</w:t>
            </w:r>
          </w:p>
        </w:tc>
      </w:tr>
      <w:tr w:rsidR="00E66040" w:rsidRPr="003E2B29" w:rsidTr="0028498B">
        <w:trPr>
          <w:trHeight w:val="2995"/>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12748</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2917</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3.000,00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09/09/2015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12/09/2018</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PAGO DE DEUDA Y COMPRA DE TERRENO</w:t>
            </w:r>
          </w:p>
        </w:tc>
      </w:tr>
      <w:tr w:rsidR="00E66040" w:rsidRPr="003E2B29" w:rsidTr="0028498B">
        <w:trPr>
          <w:trHeight w:val="180"/>
        </w:trPr>
        <w:tc>
          <w:tcPr>
            <w:tcW w:w="52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00"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12746</w:t>
            </w:r>
          </w:p>
        </w:tc>
        <w:tc>
          <w:tcPr>
            <w:tcW w:w="41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511</w:t>
            </w:r>
          </w:p>
        </w:tc>
        <w:tc>
          <w:tcPr>
            <w:tcW w:w="41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48</w:t>
            </w:r>
          </w:p>
        </w:tc>
        <w:tc>
          <w:tcPr>
            <w:tcW w:w="574"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10.000,00   </w:t>
            </w:r>
          </w:p>
        </w:tc>
        <w:tc>
          <w:tcPr>
            <w:tcW w:w="51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16/09/2015</w:t>
            </w:r>
          </w:p>
        </w:tc>
        <w:tc>
          <w:tcPr>
            <w:tcW w:w="57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16/09/2019</w:t>
            </w:r>
          </w:p>
        </w:tc>
        <w:tc>
          <w:tcPr>
            <w:tcW w:w="45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EMERGENTE</w:t>
            </w:r>
          </w:p>
        </w:tc>
      </w:tr>
      <w:tr w:rsidR="00E66040" w:rsidRPr="003E2B29" w:rsidTr="0028498B">
        <w:trPr>
          <w:trHeight w:val="360"/>
        </w:trPr>
        <w:tc>
          <w:tcPr>
            <w:tcW w:w="52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12776</w:t>
            </w:r>
          </w:p>
        </w:tc>
        <w:tc>
          <w:tcPr>
            <w:tcW w:w="41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3134</w:t>
            </w:r>
          </w:p>
        </w:tc>
        <w:tc>
          <w:tcPr>
            <w:tcW w:w="41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18</w:t>
            </w:r>
          </w:p>
        </w:tc>
        <w:tc>
          <w:tcPr>
            <w:tcW w:w="574"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   </w:t>
            </w:r>
          </w:p>
        </w:tc>
        <w:tc>
          <w:tcPr>
            <w:tcW w:w="51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13/10/2015</w:t>
            </w:r>
          </w:p>
        </w:tc>
        <w:tc>
          <w:tcPr>
            <w:tcW w:w="57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15/04/2017</w:t>
            </w:r>
          </w:p>
        </w:tc>
        <w:tc>
          <w:tcPr>
            <w:tcW w:w="45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PAGO DE DUEDA</w:t>
            </w:r>
          </w:p>
        </w:tc>
      </w:tr>
      <w:tr w:rsidR="00E66040" w:rsidRPr="003E2B29" w:rsidTr="0028498B">
        <w:trPr>
          <w:trHeight w:val="18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lastRenderedPageBreak/>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12788</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2263</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7.000,00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25/10/2015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25/10/2020</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PAGO DE DEUDA</w:t>
            </w:r>
          </w:p>
        </w:tc>
      </w:tr>
      <w:tr w:rsidR="00E66040" w:rsidRPr="003E2B29" w:rsidTr="0028498B">
        <w:trPr>
          <w:trHeight w:val="360"/>
        </w:trPr>
        <w:tc>
          <w:tcPr>
            <w:tcW w:w="522"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12802</w:t>
            </w:r>
          </w:p>
        </w:tc>
        <w:tc>
          <w:tcPr>
            <w:tcW w:w="41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2704</w:t>
            </w:r>
          </w:p>
        </w:tc>
        <w:tc>
          <w:tcPr>
            <w:tcW w:w="41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w:t>
            </w:r>
          </w:p>
        </w:tc>
        <w:tc>
          <w:tcPr>
            <w:tcW w:w="67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CREDIMIGRANTE</w:t>
            </w:r>
          </w:p>
        </w:tc>
        <w:tc>
          <w:tcPr>
            <w:tcW w:w="34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74"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10.000,00   </w:t>
            </w:r>
          </w:p>
        </w:tc>
        <w:tc>
          <w:tcPr>
            <w:tcW w:w="51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29/11/2015</w:t>
            </w:r>
          </w:p>
        </w:tc>
        <w:tc>
          <w:tcPr>
            <w:tcW w:w="57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08/12/2020</w:t>
            </w:r>
          </w:p>
        </w:tc>
        <w:tc>
          <w:tcPr>
            <w:tcW w:w="45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RENEGOCIACION DE CREDITO</w:t>
            </w:r>
          </w:p>
        </w:tc>
      </w:tr>
      <w:tr w:rsidR="00E66040" w:rsidRPr="003E2B29" w:rsidTr="0028498B">
        <w:trPr>
          <w:trHeight w:val="180"/>
        </w:trPr>
        <w:tc>
          <w:tcPr>
            <w:tcW w:w="2879" w:type="pct"/>
            <w:gridSpan w:val="6"/>
            <w:tcBorders>
              <w:top w:val="single" w:sz="4" w:space="0" w:color="auto"/>
              <w:left w:val="single" w:sz="4" w:space="0" w:color="auto"/>
              <w:bottom w:val="single" w:sz="4" w:space="0" w:color="auto"/>
              <w:right w:val="single" w:sz="4" w:space="0" w:color="000000"/>
            </w:tcBorders>
            <w:shd w:val="clear" w:color="000000" w:fill="963634"/>
            <w:noWrap/>
            <w:vAlign w:val="bottom"/>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 </w:t>
            </w:r>
          </w:p>
        </w:tc>
        <w:tc>
          <w:tcPr>
            <w:tcW w:w="574" w:type="pct"/>
            <w:tcBorders>
              <w:top w:val="single" w:sz="4" w:space="0" w:color="auto"/>
              <w:left w:val="nil"/>
              <w:bottom w:val="single" w:sz="4" w:space="0" w:color="auto"/>
              <w:right w:val="single" w:sz="4" w:space="0" w:color="auto"/>
            </w:tcBorders>
            <w:shd w:val="clear" w:color="000000" w:fill="963634"/>
            <w:noWrap/>
            <w:vAlign w:val="bottom"/>
            <w:hideMark/>
          </w:tcPr>
          <w:p w:rsidR="00E66040" w:rsidRPr="003E2B29" w:rsidRDefault="00E66040" w:rsidP="00E66040">
            <w:pPr>
              <w:spacing w:after="0" w:line="360" w:lineRule="auto"/>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 xml:space="preserve">      163.895,00   </w:t>
            </w:r>
          </w:p>
        </w:tc>
        <w:tc>
          <w:tcPr>
            <w:tcW w:w="1547" w:type="pct"/>
            <w:gridSpan w:val="3"/>
            <w:tcBorders>
              <w:top w:val="single" w:sz="4" w:space="0" w:color="auto"/>
              <w:left w:val="nil"/>
              <w:bottom w:val="single" w:sz="4" w:space="0" w:color="auto"/>
              <w:right w:val="single" w:sz="4" w:space="0" w:color="000000"/>
            </w:tcBorders>
            <w:shd w:val="clear" w:color="000000" w:fill="963634"/>
            <w:noWrap/>
            <w:vAlign w:val="bottom"/>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 </w:t>
            </w:r>
          </w:p>
        </w:tc>
      </w:tr>
    </w:tbl>
    <w:p w:rsidR="00E66040" w:rsidRPr="00BC37A4" w:rsidRDefault="00E66040" w:rsidP="00E66040">
      <w:pPr>
        <w:spacing w:after="0" w:line="240" w:lineRule="auto"/>
        <w:jc w:val="both"/>
        <w:rPr>
          <w:rFonts w:ascii="Times New Roman" w:hAnsi="Times New Roman" w:cs="Times New Roman"/>
          <w:sz w:val="24"/>
          <w:szCs w:val="24"/>
        </w:rPr>
      </w:pPr>
      <w:r w:rsidRPr="00BC37A4">
        <w:rPr>
          <w:rFonts w:ascii="Times New Roman" w:hAnsi="Times New Roman" w:cs="Times New Roman"/>
          <w:b/>
          <w:sz w:val="24"/>
          <w:szCs w:val="24"/>
        </w:rPr>
        <w:t xml:space="preserve">Fuente: </w:t>
      </w:r>
      <w:r w:rsidRPr="00BC37A4">
        <w:rPr>
          <w:rFonts w:ascii="Times New Roman" w:hAnsi="Times New Roman" w:cs="Times New Roman"/>
          <w:sz w:val="24"/>
          <w:szCs w:val="24"/>
        </w:rPr>
        <w:t>Cartera de Crédito</w:t>
      </w:r>
    </w:p>
    <w:p w:rsidR="00E66040" w:rsidRPr="00BC37A4" w:rsidRDefault="00E66040" w:rsidP="00E66040">
      <w:pPr>
        <w:spacing w:after="0" w:line="240" w:lineRule="auto"/>
        <w:rPr>
          <w:rFonts w:ascii="Times New Roman" w:hAnsi="Times New Roman" w:cs="Times New Roman"/>
          <w:sz w:val="24"/>
          <w:szCs w:val="24"/>
        </w:rPr>
      </w:pPr>
      <w:r w:rsidRPr="00BC37A4">
        <w:rPr>
          <w:rFonts w:ascii="Times New Roman" w:hAnsi="Times New Roman" w:cs="Times New Roman"/>
          <w:b/>
          <w:sz w:val="24"/>
          <w:szCs w:val="24"/>
        </w:rPr>
        <w:t>Elaborado por</w:t>
      </w:r>
      <w:r w:rsidRPr="00BC37A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BC37A4" w:rsidRDefault="00E66040" w:rsidP="00E66040">
      <w:pPr>
        <w:shd w:val="clear" w:color="auto" w:fill="FFFFFF" w:themeFill="background1"/>
        <w:spacing w:after="0" w:line="240" w:lineRule="auto"/>
        <w:rPr>
          <w:rFonts w:ascii="Times New Roman" w:hAnsi="Times New Roman" w:cs="Times New Roman"/>
          <w:b/>
          <w:sz w:val="24"/>
          <w:szCs w:val="24"/>
        </w:rPr>
      </w:pPr>
      <w:r w:rsidRPr="00BC37A4">
        <w:rPr>
          <w:rFonts w:ascii="Times New Roman" w:hAnsi="Times New Roman" w:cs="Times New Roman"/>
          <w:b/>
          <w:noProof/>
          <w:sz w:val="24"/>
          <w:szCs w:val="24"/>
          <w:lang w:val="es-EC" w:eastAsia="es-EC"/>
        </w:rPr>
        <w:t xml:space="preserve">Cuadro # </w:t>
      </w:r>
      <w:r w:rsidR="00031EAC">
        <w:rPr>
          <w:rFonts w:ascii="Times New Roman" w:hAnsi="Times New Roman" w:cs="Times New Roman"/>
          <w:b/>
          <w:noProof/>
          <w:sz w:val="24"/>
          <w:szCs w:val="24"/>
          <w:lang w:val="es-EC" w:eastAsia="es-EC"/>
        </w:rPr>
        <w:t>50</w:t>
      </w:r>
    </w:p>
    <w:p w:rsidR="00E66040" w:rsidRDefault="00E66040" w:rsidP="00E66040">
      <w:pPr>
        <w:spacing w:after="0" w:line="360" w:lineRule="auto"/>
        <w:rPr>
          <w:rFonts w:ascii="Times New Roman" w:hAnsi="Times New Roman" w:cs="Times New Roman"/>
          <w:sz w:val="24"/>
          <w:szCs w:val="24"/>
        </w:rPr>
      </w:pPr>
    </w:p>
    <w:p w:rsidR="00AB45FC" w:rsidRDefault="00AB45FC"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p w:rsidR="003F0BC1" w:rsidRDefault="003F0BC1" w:rsidP="00E66040">
      <w:pPr>
        <w:spacing w:after="0" w:line="360" w:lineRule="auto"/>
        <w:rPr>
          <w:rFonts w:ascii="Times New Roman" w:hAnsi="Times New Roman" w:cs="Times New Roman"/>
          <w:sz w:val="24"/>
          <w:szCs w:val="24"/>
        </w:rPr>
      </w:pPr>
    </w:p>
    <w:p w:rsidR="003F0BC1" w:rsidRDefault="003F0BC1" w:rsidP="00E66040">
      <w:pPr>
        <w:spacing w:after="0" w:line="360" w:lineRule="auto"/>
        <w:rPr>
          <w:rFonts w:ascii="Times New Roman" w:hAnsi="Times New Roman" w:cs="Times New Roman"/>
          <w:sz w:val="24"/>
          <w:szCs w:val="24"/>
        </w:rPr>
      </w:pPr>
    </w:p>
    <w:p w:rsidR="003F0BC1" w:rsidRDefault="003F0BC1" w:rsidP="00E66040">
      <w:pPr>
        <w:spacing w:after="0" w:line="360" w:lineRule="auto"/>
        <w:rPr>
          <w:rFonts w:ascii="Times New Roman" w:hAnsi="Times New Roman" w:cs="Times New Roman"/>
          <w:sz w:val="24"/>
          <w:szCs w:val="24"/>
        </w:rPr>
      </w:pPr>
    </w:p>
    <w:p w:rsidR="003F0BC1" w:rsidRDefault="003F0BC1" w:rsidP="00E66040">
      <w:pPr>
        <w:spacing w:after="0" w:line="360" w:lineRule="auto"/>
        <w:rPr>
          <w:rFonts w:ascii="Times New Roman" w:hAnsi="Times New Roman" w:cs="Times New Roman"/>
          <w:sz w:val="24"/>
          <w:szCs w:val="24"/>
        </w:rPr>
      </w:pPr>
    </w:p>
    <w:p w:rsidR="0028498B" w:rsidRDefault="0028498B" w:rsidP="00E66040">
      <w:pPr>
        <w:spacing w:after="0" w:line="360" w:lineRule="auto"/>
        <w:rPr>
          <w:rFonts w:ascii="Times New Roman" w:hAnsi="Times New Roman" w:cs="Times New Roman"/>
          <w:sz w:val="24"/>
          <w:szCs w:val="24"/>
        </w:rPr>
      </w:pPr>
    </w:p>
    <w:p w:rsidR="0028498B" w:rsidRDefault="0028498B" w:rsidP="00E66040">
      <w:pPr>
        <w:spacing w:after="0" w:line="360" w:lineRule="auto"/>
        <w:rPr>
          <w:rFonts w:ascii="Times New Roman" w:hAnsi="Times New Roman" w:cs="Times New Roman"/>
          <w:sz w:val="24"/>
          <w:szCs w:val="24"/>
        </w:rPr>
      </w:pPr>
    </w:p>
    <w:p w:rsidR="003F0BC1" w:rsidRPr="00381448" w:rsidRDefault="003F0BC1"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jc w:val="center"/>
        <w:rPr>
          <w:rFonts w:ascii="Times New Roman" w:hAnsi="Times New Roman" w:cs="Times New Roman"/>
          <w:b/>
          <w:sz w:val="24"/>
          <w:szCs w:val="24"/>
        </w:rPr>
      </w:pPr>
      <w:r w:rsidRPr="00381448">
        <w:rPr>
          <w:rFonts w:ascii="Times New Roman" w:hAnsi="Times New Roman" w:cs="Times New Roman"/>
          <w:b/>
          <w:sz w:val="24"/>
          <w:szCs w:val="24"/>
        </w:rPr>
        <w:lastRenderedPageBreak/>
        <w:t>CRÉDITO PRODUCTIVO</w:t>
      </w:r>
    </w:p>
    <w:p w:rsidR="00E66040" w:rsidRPr="00381448" w:rsidRDefault="00E66040" w:rsidP="00E66040">
      <w:pPr>
        <w:spacing w:after="0" w:line="360" w:lineRule="auto"/>
        <w:jc w:val="right"/>
        <w:rPr>
          <w:rFonts w:ascii="Times New Roman" w:hAnsi="Times New Roman" w:cs="Times New Roman"/>
          <w:sz w:val="24"/>
          <w:szCs w:val="24"/>
        </w:rPr>
      </w:pPr>
    </w:p>
    <w:tbl>
      <w:tblPr>
        <w:tblW w:w="5000" w:type="pct"/>
        <w:tblLayout w:type="fixed"/>
        <w:tblCellMar>
          <w:left w:w="70" w:type="dxa"/>
          <w:right w:w="70" w:type="dxa"/>
        </w:tblCellMar>
        <w:tblLook w:val="04A0" w:firstRow="1" w:lastRow="0" w:firstColumn="1" w:lastColumn="0" w:noHBand="0" w:noVBand="1"/>
      </w:tblPr>
      <w:tblGrid>
        <w:gridCol w:w="1407"/>
        <w:gridCol w:w="1350"/>
        <w:gridCol w:w="1119"/>
        <w:gridCol w:w="1428"/>
        <w:gridCol w:w="1420"/>
        <w:gridCol w:w="1045"/>
        <w:gridCol w:w="1542"/>
        <w:gridCol w:w="1390"/>
        <w:gridCol w:w="1236"/>
        <w:gridCol w:w="1640"/>
      </w:tblGrid>
      <w:tr w:rsidR="00E66040" w:rsidRPr="003E2B29" w:rsidTr="00E66040">
        <w:trPr>
          <w:trHeight w:val="885"/>
        </w:trPr>
        <w:tc>
          <w:tcPr>
            <w:tcW w:w="518" w:type="pct"/>
            <w:tcBorders>
              <w:top w:val="single" w:sz="4" w:space="0" w:color="auto"/>
              <w:left w:val="single" w:sz="4" w:space="0" w:color="auto"/>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CODIGO_SUCURSAL</w:t>
            </w:r>
          </w:p>
        </w:tc>
        <w:tc>
          <w:tcPr>
            <w:tcW w:w="497"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NUMERO_CREDITO</w:t>
            </w:r>
          </w:p>
        </w:tc>
        <w:tc>
          <w:tcPr>
            <w:tcW w:w="412"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CODIGO_SOCIO</w:t>
            </w:r>
          </w:p>
        </w:tc>
        <w:tc>
          <w:tcPr>
            <w:tcW w:w="526"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CODIGO_PRODUCTO</w:t>
            </w:r>
          </w:p>
        </w:tc>
        <w:tc>
          <w:tcPr>
            <w:tcW w:w="523"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DESCRIPCION_PROD</w:t>
            </w:r>
          </w:p>
        </w:tc>
        <w:tc>
          <w:tcPr>
            <w:tcW w:w="385"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NUM_CUOTAS</w:t>
            </w:r>
          </w:p>
        </w:tc>
        <w:tc>
          <w:tcPr>
            <w:tcW w:w="568"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 xml:space="preserve"> MONTO_ACREDITADO </w:t>
            </w:r>
          </w:p>
        </w:tc>
        <w:tc>
          <w:tcPr>
            <w:tcW w:w="512"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FECHA_CONCESION</w:t>
            </w:r>
          </w:p>
        </w:tc>
        <w:tc>
          <w:tcPr>
            <w:tcW w:w="455"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FECHA_VENCIMIENTO</w:t>
            </w:r>
          </w:p>
        </w:tc>
        <w:tc>
          <w:tcPr>
            <w:tcW w:w="604" w:type="pct"/>
            <w:tcBorders>
              <w:top w:val="single" w:sz="4" w:space="0" w:color="auto"/>
              <w:left w:val="nil"/>
              <w:bottom w:val="single" w:sz="4" w:space="0" w:color="auto"/>
              <w:right w:val="single" w:sz="4" w:space="0" w:color="auto"/>
            </w:tcBorders>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OBS_DESCRE</w:t>
            </w:r>
          </w:p>
        </w:tc>
      </w:tr>
      <w:tr w:rsidR="00E66040" w:rsidRPr="003E2B29" w:rsidTr="00E66040">
        <w:trPr>
          <w:trHeight w:val="180"/>
        </w:trPr>
        <w:tc>
          <w:tcPr>
            <w:tcW w:w="518"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49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12480</w:t>
            </w:r>
          </w:p>
        </w:tc>
        <w:tc>
          <w:tcPr>
            <w:tcW w:w="4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2974</w:t>
            </w:r>
          </w:p>
        </w:tc>
        <w:tc>
          <w:tcPr>
            <w:tcW w:w="52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6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3.500,00   </w:t>
            </w:r>
          </w:p>
        </w:tc>
        <w:tc>
          <w:tcPr>
            <w:tcW w:w="5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14/01/2015</w:t>
            </w:r>
          </w:p>
        </w:tc>
        <w:tc>
          <w:tcPr>
            <w:tcW w:w="45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14/01/2018</w:t>
            </w:r>
          </w:p>
        </w:tc>
        <w:tc>
          <w:tcPr>
            <w:tcW w:w="60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INVERNADERO</w:t>
            </w:r>
          </w:p>
        </w:tc>
      </w:tr>
      <w:tr w:rsidR="00E66040" w:rsidRPr="003E2B29" w:rsidTr="00E66040">
        <w:trPr>
          <w:trHeight w:val="360"/>
        </w:trPr>
        <w:tc>
          <w:tcPr>
            <w:tcW w:w="51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497"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12509</w:t>
            </w:r>
          </w:p>
        </w:tc>
        <w:tc>
          <w:tcPr>
            <w:tcW w:w="41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113</w:t>
            </w:r>
          </w:p>
        </w:tc>
        <w:tc>
          <w:tcPr>
            <w:tcW w:w="526"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6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20.000,00   </w:t>
            </w:r>
          </w:p>
        </w:tc>
        <w:tc>
          <w:tcPr>
            <w:tcW w:w="51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10/02/2015</w:t>
            </w:r>
          </w:p>
        </w:tc>
        <w:tc>
          <w:tcPr>
            <w:tcW w:w="45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10/02/2020</w:t>
            </w:r>
          </w:p>
        </w:tc>
        <w:tc>
          <w:tcPr>
            <w:tcW w:w="604" w:type="pct"/>
            <w:tcBorders>
              <w:top w:val="single" w:sz="4" w:space="0" w:color="auto"/>
              <w:left w:val="single" w:sz="4" w:space="0" w:color="auto"/>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CRÉDITO PARA CAMARONERAS</w:t>
            </w:r>
          </w:p>
        </w:tc>
      </w:tr>
      <w:tr w:rsidR="00E66040" w:rsidRPr="003E2B29" w:rsidTr="00E66040">
        <w:trPr>
          <w:trHeight w:val="360"/>
        </w:trPr>
        <w:tc>
          <w:tcPr>
            <w:tcW w:w="51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49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12515</w:t>
            </w:r>
          </w:p>
        </w:tc>
        <w:tc>
          <w:tcPr>
            <w:tcW w:w="41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114</w:t>
            </w:r>
          </w:p>
        </w:tc>
        <w:tc>
          <w:tcPr>
            <w:tcW w:w="52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6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5.000,00   </w:t>
            </w:r>
          </w:p>
        </w:tc>
        <w:tc>
          <w:tcPr>
            <w:tcW w:w="51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13/02/2015</w:t>
            </w:r>
          </w:p>
        </w:tc>
        <w:tc>
          <w:tcPr>
            <w:tcW w:w="45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13/02/2017</w:t>
            </w:r>
          </w:p>
        </w:tc>
        <w:tc>
          <w:tcPr>
            <w:tcW w:w="60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CRÉDITO PARA FINCA DE CACAO</w:t>
            </w:r>
          </w:p>
        </w:tc>
      </w:tr>
      <w:tr w:rsidR="00E66040" w:rsidRPr="003E2B29" w:rsidTr="00E66040">
        <w:trPr>
          <w:trHeight w:val="180"/>
        </w:trPr>
        <w:tc>
          <w:tcPr>
            <w:tcW w:w="518"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49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12544</w:t>
            </w:r>
          </w:p>
        </w:tc>
        <w:tc>
          <w:tcPr>
            <w:tcW w:w="4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3014</w:t>
            </w:r>
          </w:p>
        </w:tc>
        <w:tc>
          <w:tcPr>
            <w:tcW w:w="52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6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10.000,00   </w:t>
            </w:r>
          </w:p>
        </w:tc>
        <w:tc>
          <w:tcPr>
            <w:tcW w:w="5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09/03/2015</w:t>
            </w:r>
          </w:p>
        </w:tc>
        <w:tc>
          <w:tcPr>
            <w:tcW w:w="45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09/03/2018</w:t>
            </w:r>
          </w:p>
        </w:tc>
        <w:tc>
          <w:tcPr>
            <w:tcW w:w="60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PRODUCTIVO</w:t>
            </w:r>
          </w:p>
        </w:tc>
      </w:tr>
      <w:tr w:rsidR="00E66040" w:rsidRPr="003E2B29" w:rsidTr="00E66040">
        <w:trPr>
          <w:trHeight w:val="180"/>
        </w:trPr>
        <w:tc>
          <w:tcPr>
            <w:tcW w:w="518"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49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12548</w:t>
            </w:r>
          </w:p>
        </w:tc>
        <w:tc>
          <w:tcPr>
            <w:tcW w:w="4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2997</w:t>
            </w:r>
          </w:p>
        </w:tc>
        <w:tc>
          <w:tcPr>
            <w:tcW w:w="52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6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3.000,00   </w:t>
            </w:r>
          </w:p>
        </w:tc>
        <w:tc>
          <w:tcPr>
            <w:tcW w:w="5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10/03/2015</w:t>
            </w:r>
          </w:p>
        </w:tc>
        <w:tc>
          <w:tcPr>
            <w:tcW w:w="45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10/03/2018</w:t>
            </w:r>
          </w:p>
        </w:tc>
        <w:tc>
          <w:tcPr>
            <w:tcW w:w="60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PRODUCTIVO</w:t>
            </w:r>
          </w:p>
        </w:tc>
      </w:tr>
      <w:tr w:rsidR="00E66040" w:rsidRPr="003E2B29" w:rsidTr="00E23498">
        <w:trPr>
          <w:trHeight w:val="720"/>
        </w:trPr>
        <w:tc>
          <w:tcPr>
            <w:tcW w:w="518"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49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12567</w:t>
            </w:r>
          </w:p>
        </w:tc>
        <w:tc>
          <w:tcPr>
            <w:tcW w:w="4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2163</w:t>
            </w:r>
          </w:p>
        </w:tc>
        <w:tc>
          <w:tcPr>
            <w:tcW w:w="52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6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   </w:t>
            </w:r>
          </w:p>
        </w:tc>
        <w:tc>
          <w:tcPr>
            <w:tcW w:w="5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26/03/2015</w:t>
            </w:r>
          </w:p>
        </w:tc>
        <w:tc>
          <w:tcPr>
            <w:tcW w:w="45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26/03/2017</w:t>
            </w:r>
          </w:p>
        </w:tc>
        <w:tc>
          <w:tcPr>
            <w:tcW w:w="604" w:type="pct"/>
            <w:tcBorders>
              <w:top w:val="nil"/>
              <w:left w:val="nil"/>
              <w:bottom w:val="single" w:sz="4" w:space="0" w:color="auto"/>
              <w:right w:val="single" w:sz="4" w:space="0" w:color="auto"/>
            </w:tcBorders>
            <w:shd w:val="clear" w:color="000000" w:fill="C4BD97"/>
            <w:vAlign w:val="bottom"/>
            <w:hideMark/>
          </w:tcPr>
          <w:p w:rsidR="00E66040" w:rsidRPr="003E2B29" w:rsidRDefault="00E23498" w:rsidP="00E23498">
            <w:pPr>
              <w:spacing w:after="0" w:line="360" w:lineRule="auto"/>
              <w:rPr>
                <w:rFonts w:ascii="Times New Roman" w:eastAsia="Times New Roman" w:hAnsi="Times New Roman" w:cs="Times New Roman"/>
                <w:color w:val="000000"/>
                <w:sz w:val="20"/>
                <w:szCs w:val="20"/>
                <w:lang w:val="es-EC" w:eastAsia="es-EC"/>
              </w:rPr>
            </w:pPr>
            <w:r>
              <w:rPr>
                <w:rFonts w:ascii="Times New Roman" w:eastAsia="Times New Roman" w:hAnsi="Times New Roman" w:cs="Times New Roman"/>
                <w:color w:val="000000"/>
                <w:sz w:val="20"/>
                <w:szCs w:val="20"/>
                <w:lang w:val="es-EC" w:eastAsia="es-EC"/>
              </w:rPr>
              <w:t xml:space="preserve">CRÉDITO PARA COMPRA DE GANADO </w:t>
            </w:r>
          </w:p>
        </w:tc>
      </w:tr>
      <w:tr w:rsidR="00E66040" w:rsidRPr="003E2B29" w:rsidTr="00E23498">
        <w:trPr>
          <w:trHeight w:val="360"/>
        </w:trPr>
        <w:tc>
          <w:tcPr>
            <w:tcW w:w="51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49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12582</w:t>
            </w:r>
          </w:p>
        </w:tc>
        <w:tc>
          <w:tcPr>
            <w:tcW w:w="41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3030</w:t>
            </w:r>
          </w:p>
        </w:tc>
        <w:tc>
          <w:tcPr>
            <w:tcW w:w="52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6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2.000,00   </w:t>
            </w:r>
          </w:p>
        </w:tc>
        <w:tc>
          <w:tcPr>
            <w:tcW w:w="51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08/04/2015</w:t>
            </w:r>
          </w:p>
        </w:tc>
        <w:tc>
          <w:tcPr>
            <w:tcW w:w="45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08/04/2018</w:t>
            </w:r>
          </w:p>
        </w:tc>
        <w:tc>
          <w:tcPr>
            <w:tcW w:w="60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CREDITO PARA SIEMBRA DE </w:t>
            </w:r>
            <w:r w:rsidRPr="003E2B29">
              <w:rPr>
                <w:rFonts w:ascii="Times New Roman" w:eastAsia="Times New Roman" w:hAnsi="Times New Roman" w:cs="Times New Roman"/>
                <w:color w:val="000000"/>
                <w:sz w:val="20"/>
                <w:szCs w:val="20"/>
                <w:lang w:val="es-EC" w:eastAsia="es-EC"/>
              </w:rPr>
              <w:lastRenderedPageBreak/>
              <w:t>CACAO</w:t>
            </w:r>
          </w:p>
        </w:tc>
      </w:tr>
      <w:tr w:rsidR="00E66040" w:rsidRPr="003E2B29" w:rsidTr="00E23498">
        <w:trPr>
          <w:trHeight w:val="180"/>
        </w:trPr>
        <w:tc>
          <w:tcPr>
            <w:tcW w:w="51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lastRenderedPageBreak/>
              <w:t>1</w:t>
            </w:r>
          </w:p>
        </w:tc>
        <w:tc>
          <w:tcPr>
            <w:tcW w:w="49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12594</w:t>
            </w:r>
          </w:p>
        </w:tc>
        <w:tc>
          <w:tcPr>
            <w:tcW w:w="41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160</w:t>
            </w:r>
          </w:p>
        </w:tc>
        <w:tc>
          <w:tcPr>
            <w:tcW w:w="52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20</w:t>
            </w:r>
          </w:p>
        </w:tc>
        <w:tc>
          <w:tcPr>
            <w:tcW w:w="56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10.000,00   </w:t>
            </w:r>
          </w:p>
        </w:tc>
        <w:tc>
          <w:tcPr>
            <w:tcW w:w="51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23/04/2015</w:t>
            </w:r>
          </w:p>
        </w:tc>
        <w:tc>
          <w:tcPr>
            <w:tcW w:w="45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23/04/2020</w:t>
            </w:r>
          </w:p>
        </w:tc>
        <w:tc>
          <w:tcPr>
            <w:tcW w:w="60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MERCADERIA</w:t>
            </w:r>
          </w:p>
        </w:tc>
      </w:tr>
      <w:tr w:rsidR="00E66040" w:rsidRPr="003E2B29" w:rsidTr="00E66040">
        <w:trPr>
          <w:trHeight w:val="360"/>
        </w:trPr>
        <w:tc>
          <w:tcPr>
            <w:tcW w:w="518"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49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12596</w:t>
            </w:r>
          </w:p>
        </w:tc>
        <w:tc>
          <w:tcPr>
            <w:tcW w:w="4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873</w:t>
            </w:r>
          </w:p>
        </w:tc>
        <w:tc>
          <w:tcPr>
            <w:tcW w:w="52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8</w:t>
            </w:r>
          </w:p>
        </w:tc>
        <w:tc>
          <w:tcPr>
            <w:tcW w:w="56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10.000,00   </w:t>
            </w:r>
          </w:p>
        </w:tc>
        <w:tc>
          <w:tcPr>
            <w:tcW w:w="5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24/04/2015</w:t>
            </w:r>
          </w:p>
        </w:tc>
        <w:tc>
          <w:tcPr>
            <w:tcW w:w="45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24/04/2019</w:t>
            </w:r>
          </w:p>
        </w:tc>
        <w:tc>
          <w:tcPr>
            <w:tcW w:w="60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SIEMBRA DE ARROZ</w:t>
            </w:r>
          </w:p>
        </w:tc>
      </w:tr>
      <w:tr w:rsidR="00E66040" w:rsidRPr="003E2B29" w:rsidTr="00E66040">
        <w:trPr>
          <w:trHeight w:val="540"/>
        </w:trPr>
        <w:tc>
          <w:tcPr>
            <w:tcW w:w="518"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49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12598</w:t>
            </w:r>
          </w:p>
        </w:tc>
        <w:tc>
          <w:tcPr>
            <w:tcW w:w="4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3039</w:t>
            </w:r>
          </w:p>
        </w:tc>
        <w:tc>
          <w:tcPr>
            <w:tcW w:w="52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6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3.500,00   </w:t>
            </w:r>
          </w:p>
        </w:tc>
        <w:tc>
          <w:tcPr>
            <w:tcW w:w="5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24/04/2015</w:t>
            </w:r>
          </w:p>
        </w:tc>
        <w:tc>
          <w:tcPr>
            <w:tcW w:w="45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24/04/2018</w:t>
            </w:r>
          </w:p>
        </w:tc>
        <w:tc>
          <w:tcPr>
            <w:tcW w:w="60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COMPR DE CUYES Y SIEMBRA DE PASTOS</w:t>
            </w:r>
          </w:p>
        </w:tc>
      </w:tr>
      <w:tr w:rsidR="00E66040" w:rsidRPr="003E2B29" w:rsidTr="00E66040">
        <w:trPr>
          <w:trHeight w:val="360"/>
        </w:trPr>
        <w:tc>
          <w:tcPr>
            <w:tcW w:w="518"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49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12615</w:t>
            </w:r>
          </w:p>
        </w:tc>
        <w:tc>
          <w:tcPr>
            <w:tcW w:w="4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2717</w:t>
            </w:r>
          </w:p>
        </w:tc>
        <w:tc>
          <w:tcPr>
            <w:tcW w:w="52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6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1.700,00   </w:t>
            </w:r>
          </w:p>
        </w:tc>
        <w:tc>
          <w:tcPr>
            <w:tcW w:w="5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08/05/2015</w:t>
            </w:r>
          </w:p>
        </w:tc>
        <w:tc>
          <w:tcPr>
            <w:tcW w:w="45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08/05/2017</w:t>
            </w:r>
          </w:p>
        </w:tc>
        <w:tc>
          <w:tcPr>
            <w:tcW w:w="60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CRIADERO DE POLLOS</w:t>
            </w:r>
          </w:p>
        </w:tc>
      </w:tr>
      <w:tr w:rsidR="00E66040" w:rsidRPr="003E2B29" w:rsidTr="00E66040">
        <w:trPr>
          <w:trHeight w:val="360"/>
        </w:trPr>
        <w:tc>
          <w:tcPr>
            <w:tcW w:w="518"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49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12618</w:t>
            </w:r>
          </w:p>
        </w:tc>
        <w:tc>
          <w:tcPr>
            <w:tcW w:w="4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3051</w:t>
            </w:r>
          </w:p>
        </w:tc>
        <w:tc>
          <w:tcPr>
            <w:tcW w:w="52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6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3.500,00   </w:t>
            </w:r>
          </w:p>
        </w:tc>
        <w:tc>
          <w:tcPr>
            <w:tcW w:w="5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08/05/2015</w:t>
            </w:r>
          </w:p>
        </w:tc>
        <w:tc>
          <w:tcPr>
            <w:tcW w:w="45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08/05/2018</w:t>
            </w:r>
          </w:p>
        </w:tc>
        <w:tc>
          <w:tcPr>
            <w:tcW w:w="60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GALPON DE POLLOS</w:t>
            </w:r>
          </w:p>
        </w:tc>
      </w:tr>
      <w:tr w:rsidR="00E66040" w:rsidRPr="003E2B29" w:rsidTr="00E66040">
        <w:trPr>
          <w:trHeight w:val="360"/>
        </w:trPr>
        <w:tc>
          <w:tcPr>
            <w:tcW w:w="51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497"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12622</w:t>
            </w:r>
          </w:p>
        </w:tc>
        <w:tc>
          <w:tcPr>
            <w:tcW w:w="41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874</w:t>
            </w:r>
          </w:p>
        </w:tc>
        <w:tc>
          <w:tcPr>
            <w:tcW w:w="526"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10</w:t>
            </w:r>
          </w:p>
        </w:tc>
        <w:tc>
          <w:tcPr>
            <w:tcW w:w="56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20.000,00   </w:t>
            </w:r>
          </w:p>
        </w:tc>
        <w:tc>
          <w:tcPr>
            <w:tcW w:w="51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15/05/2015</w:t>
            </w:r>
          </w:p>
        </w:tc>
        <w:tc>
          <w:tcPr>
            <w:tcW w:w="45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15/05/2020</w:t>
            </w:r>
          </w:p>
        </w:tc>
        <w:tc>
          <w:tcPr>
            <w:tcW w:w="604" w:type="pct"/>
            <w:tcBorders>
              <w:top w:val="single" w:sz="4" w:space="0" w:color="auto"/>
              <w:left w:val="single" w:sz="4" w:space="0" w:color="auto"/>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SAIEMBRA DE ARROZ</w:t>
            </w:r>
          </w:p>
        </w:tc>
      </w:tr>
      <w:tr w:rsidR="00E66040" w:rsidRPr="003E2B29" w:rsidTr="00E66040">
        <w:trPr>
          <w:trHeight w:val="360"/>
        </w:trPr>
        <w:tc>
          <w:tcPr>
            <w:tcW w:w="51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49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12623</w:t>
            </w:r>
          </w:p>
        </w:tc>
        <w:tc>
          <w:tcPr>
            <w:tcW w:w="41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993</w:t>
            </w:r>
          </w:p>
        </w:tc>
        <w:tc>
          <w:tcPr>
            <w:tcW w:w="52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8</w:t>
            </w:r>
          </w:p>
        </w:tc>
        <w:tc>
          <w:tcPr>
            <w:tcW w:w="56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3.000,00   </w:t>
            </w:r>
          </w:p>
        </w:tc>
        <w:tc>
          <w:tcPr>
            <w:tcW w:w="51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15/05/2015</w:t>
            </w:r>
          </w:p>
        </w:tc>
        <w:tc>
          <w:tcPr>
            <w:tcW w:w="45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15/05/2017</w:t>
            </w:r>
          </w:p>
        </w:tc>
        <w:tc>
          <w:tcPr>
            <w:tcW w:w="60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CULTIVO DE BANANO</w:t>
            </w:r>
          </w:p>
        </w:tc>
      </w:tr>
      <w:tr w:rsidR="00E66040" w:rsidRPr="003E2B29" w:rsidTr="00E66040">
        <w:trPr>
          <w:trHeight w:val="540"/>
        </w:trPr>
        <w:tc>
          <w:tcPr>
            <w:tcW w:w="51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497"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12637</w:t>
            </w:r>
          </w:p>
        </w:tc>
        <w:tc>
          <w:tcPr>
            <w:tcW w:w="41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2795</w:t>
            </w:r>
          </w:p>
        </w:tc>
        <w:tc>
          <w:tcPr>
            <w:tcW w:w="526"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48</w:t>
            </w:r>
          </w:p>
        </w:tc>
        <w:tc>
          <w:tcPr>
            <w:tcW w:w="56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4.000,00   </w:t>
            </w:r>
          </w:p>
        </w:tc>
        <w:tc>
          <w:tcPr>
            <w:tcW w:w="51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17/06/2015</w:t>
            </w:r>
          </w:p>
        </w:tc>
        <w:tc>
          <w:tcPr>
            <w:tcW w:w="45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20/06/2019</w:t>
            </w:r>
          </w:p>
        </w:tc>
        <w:tc>
          <w:tcPr>
            <w:tcW w:w="604" w:type="pct"/>
            <w:tcBorders>
              <w:top w:val="single" w:sz="4" w:space="0" w:color="auto"/>
              <w:left w:val="single" w:sz="4" w:space="0" w:color="auto"/>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CREDITO PARA COMPRADE </w:t>
            </w:r>
            <w:r w:rsidRPr="003E2B29">
              <w:rPr>
                <w:rFonts w:ascii="Times New Roman" w:eastAsia="Times New Roman" w:hAnsi="Times New Roman" w:cs="Times New Roman"/>
                <w:color w:val="000000"/>
                <w:sz w:val="20"/>
                <w:szCs w:val="20"/>
                <w:lang w:val="es-EC" w:eastAsia="es-EC"/>
              </w:rPr>
              <w:lastRenderedPageBreak/>
              <w:t>GANADO Y ABONOS</w:t>
            </w:r>
          </w:p>
        </w:tc>
      </w:tr>
      <w:tr w:rsidR="00E66040" w:rsidRPr="003E2B29" w:rsidTr="00E66040">
        <w:trPr>
          <w:trHeight w:val="540"/>
        </w:trPr>
        <w:tc>
          <w:tcPr>
            <w:tcW w:w="51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lastRenderedPageBreak/>
              <w:t>2</w:t>
            </w:r>
          </w:p>
        </w:tc>
        <w:tc>
          <w:tcPr>
            <w:tcW w:w="49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12676</w:t>
            </w:r>
          </w:p>
        </w:tc>
        <w:tc>
          <w:tcPr>
            <w:tcW w:w="41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2372</w:t>
            </w:r>
          </w:p>
        </w:tc>
        <w:tc>
          <w:tcPr>
            <w:tcW w:w="52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6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6.000,00   </w:t>
            </w:r>
          </w:p>
        </w:tc>
        <w:tc>
          <w:tcPr>
            <w:tcW w:w="51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26/06/2015</w:t>
            </w:r>
          </w:p>
        </w:tc>
        <w:tc>
          <w:tcPr>
            <w:tcW w:w="45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10/07/2020</w:t>
            </w:r>
          </w:p>
        </w:tc>
        <w:tc>
          <w:tcPr>
            <w:tcW w:w="60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IMPLEMENTACION DE PESCERAS</w:t>
            </w:r>
          </w:p>
        </w:tc>
      </w:tr>
      <w:tr w:rsidR="00E66040" w:rsidRPr="003E2B29" w:rsidTr="00E66040">
        <w:trPr>
          <w:trHeight w:val="360"/>
        </w:trPr>
        <w:tc>
          <w:tcPr>
            <w:tcW w:w="518"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49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12699</w:t>
            </w:r>
          </w:p>
        </w:tc>
        <w:tc>
          <w:tcPr>
            <w:tcW w:w="4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3102</w:t>
            </w:r>
          </w:p>
        </w:tc>
        <w:tc>
          <w:tcPr>
            <w:tcW w:w="52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6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10.000,00   </w:t>
            </w:r>
          </w:p>
        </w:tc>
        <w:tc>
          <w:tcPr>
            <w:tcW w:w="5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21/07/2015</w:t>
            </w:r>
          </w:p>
        </w:tc>
        <w:tc>
          <w:tcPr>
            <w:tcW w:w="45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21/07/2020</w:t>
            </w:r>
          </w:p>
        </w:tc>
        <w:tc>
          <w:tcPr>
            <w:tcW w:w="60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CRIADERO DE POLLOS</w:t>
            </w:r>
          </w:p>
        </w:tc>
      </w:tr>
      <w:tr w:rsidR="00E66040" w:rsidRPr="003E2B29" w:rsidTr="00E66040">
        <w:trPr>
          <w:trHeight w:val="180"/>
        </w:trPr>
        <w:tc>
          <w:tcPr>
            <w:tcW w:w="51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49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12707</w:t>
            </w:r>
          </w:p>
        </w:tc>
        <w:tc>
          <w:tcPr>
            <w:tcW w:w="41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2659</w:t>
            </w:r>
          </w:p>
        </w:tc>
        <w:tc>
          <w:tcPr>
            <w:tcW w:w="52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6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6.000,00   </w:t>
            </w:r>
          </w:p>
        </w:tc>
        <w:tc>
          <w:tcPr>
            <w:tcW w:w="51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28/07/2015</w:t>
            </w:r>
          </w:p>
        </w:tc>
        <w:tc>
          <w:tcPr>
            <w:tcW w:w="45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07/08/2020</w:t>
            </w:r>
          </w:p>
        </w:tc>
        <w:tc>
          <w:tcPr>
            <w:tcW w:w="60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COMPRA DE GANADO</w:t>
            </w:r>
          </w:p>
        </w:tc>
      </w:tr>
      <w:tr w:rsidR="00E66040" w:rsidRPr="003E2B29" w:rsidTr="00E66040">
        <w:trPr>
          <w:trHeight w:val="360"/>
        </w:trPr>
        <w:tc>
          <w:tcPr>
            <w:tcW w:w="51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49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12730</w:t>
            </w:r>
          </w:p>
        </w:tc>
        <w:tc>
          <w:tcPr>
            <w:tcW w:w="41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2106</w:t>
            </w:r>
          </w:p>
        </w:tc>
        <w:tc>
          <w:tcPr>
            <w:tcW w:w="52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w:t>
            </w:r>
          </w:p>
        </w:tc>
        <w:tc>
          <w:tcPr>
            <w:tcW w:w="56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650,00   </w:t>
            </w:r>
          </w:p>
        </w:tc>
        <w:tc>
          <w:tcPr>
            <w:tcW w:w="51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23/08/2015</w:t>
            </w:r>
          </w:p>
        </w:tc>
        <w:tc>
          <w:tcPr>
            <w:tcW w:w="45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23/08/2016</w:t>
            </w:r>
          </w:p>
        </w:tc>
        <w:tc>
          <w:tcPr>
            <w:tcW w:w="60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PAGO DE DEUDA POR GARANTE</w:t>
            </w:r>
          </w:p>
        </w:tc>
      </w:tr>
      <w:tr w:rsidR="00E66040" w:rsidRPr="003E2B29" w:rsidTr="00E66040">
        <w:trPr>
          <w:trHeight w:val="360"/>
        </w:trPr>
        <w:tc>
          <w:tcPr>
            <w:tcW w:w="518"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49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12764</w:t>
            </w:r>
          </w:p>
        </w:tc>
        <w:tc>
          <w:tcPr>
            <w:tcW w:w="4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1055</w:t>
            </w:r>
          </w:p>
        </w:tc>
        <w:tc>
          <w:tcPr>
            <w:tcW w:w="52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10</w:t>
            </w:r>
          </w:p>
        </w:tc>
        <w:tc>
          <w:tcPr>
            <w:tcW w:w="56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10.000,00   </w:t>
            </w:r>
          </w:p>
        </w:tc>
        <w:tc>
          <w:tcPr>
            <w:tcW w:w="5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21/09/2015</w:t>
            </w:r>
          </w:p>
        </w:tc>
        <w:tc>
          <w:tcPr>
            <w:tcW w:w="45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22/09/2020</w:t>
            </w:r>
          </w:p>
        </w:tc>
        <w:tc>
          <w:tcPr>
            <w:tcW w:w="60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SIEMBRA DE ARROZ</w:t>
            </w:r>
          </w:p>
        </w:tc>
      </w:tr>
      <w:tr w:rsidR="00E66040" w:rsidRPr="003E2B29" w:rsidTr="00E66040">
        <w:trPr>
          <w:trHeight w:val="360"/>
        </w:trPr>
        <w:tc>
          <w:tcPr>
            <w:tcW w:w="51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497"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12761</w:t>
            </w:r>
          </w:p>
        </w:tc>
        <w:tc>
          <w:tcPr>
            <w:tcW w:w="41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3108</w:t>
            </w:r>
          </w:p>
        </w:tc>
        <w:tc>
          <w:tcPr>
            <w:tcW w:w="526"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6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3.500,00   </w:t>
            </w:r>
          </w:p>
        </w:tc>
        <w:tc>
          <w:tcPr>
            <w:tcW w:w="512"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21/09/2015</w:t>
            </w:r>
          </w:p>
        </w:tc>
        <w:tc>
          <w:tcPr>
            <w:tcW w:w="455"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21/09/2017</w:t>
            </w:r>
          </w:p>
        </w:tc>
        <w:tc>
          <w:tcPr>
            <w:tcW w:w="604" w:type="pct"/>
            <w:tcBorders>
              <w:top w:val="single" w:sz="4" w:space="0" w:color="auto"/>
              <w:left w:val="single" w:sz="4" w:space="0" w:color="auto"/>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SIEMBRA DE CACAO</w:t>
            </w:r>
          </w:p>
        </w:tc>
      </w:tr>
      <w:tr w:rsidR="00E66040" w:rsidRPr="003E2B29" w:rsidTr="00E66040">
        <w:trPr>
          <w:trHeight w:val="360"/>
        </w:trPr>
        <w:tc>
          <w:tcPr>
            <w:tcW w:w="518" w:type="pct"/>
            <w:tcBorders>
              <w:top w:val="single" w:sz="4" w:space="0" w:color="auto"/>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497"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12785</w:t>
            </w:r>
          </w:p>
        </w:tc>
        <w:tc>
          <w:tcPr>
            <w:tcW w:w="41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2944</w:t>
            </w:r>
          </w:p>
        </w:tc>
        <w:tc>
          <w:tcPr>
            <w:tcW w:w="526"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18</w:t>
            </w:r>
          </w:p>
        </w:tc>
        <w:tc>
          <w:tcPr>
            <w:tcW w:w="568"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3.000,00   </w:t>
            </w:r>
          </w:p>
        </w:tc>
        <w:tc>
          <w:tcPr>
            <w:tcW w:w="512"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21/10/2015</w:t>
            </w:r>
          </w:p>
        </w:tc>
        <w:tc>
          <w:tcPr>
            <w:tcW w:w="455" w:type="pct"/>
            <w:tcBorders>
              <w:top w:val="single" w:sz="4" w:space="0" w:color="auto"/>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10/05/2017</w:t>
            </w:r>
          </w:p>
        </w:tc>
        <w:tc>
          <w:tcPr>
            <w:tcW w:w="604" w:type="pct"/>
            <w:tcBorders>
              <w:top w:val="single" w:sz="4" w:space="0" w:color="auto"/>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CRIADERO DE POLLOS</w:t>
            </w:r>
          </w:p>
        </w:tc>
      </w:tr>
      <w:tr w:rsidR="00E66040" w:rsidRPr="003E2B29" w:rsidTr="00E66040">
        <w:trPr>
          <w:trHeight w:val="540"/>
        </w:trPr>
        <w:tc>
          <w:tcPr>
            <w:tcW w:w="518" w:type="pct"/>
            <w:tcBorders>
              <w:top w:val="nil"/>
              <w:left w:val="single" w:sz="4" w:space="0" w:color="auto"/>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lastRenderedPageBreak/>
              <w:t>1</w:t>
            </w:r>
          </w:p>
        </w:tc>
        <w:tc>
          <w:tcPr>
            <w:tcW w:w="497"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12826</w:t>
            </w:r>
          </w:p>
        </w:tc>
        <w:tc>
          <w:tcPr>
            <w:tcW w:w="4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3143</w:t>
            </w:r>
          </w:p>
        </w:tc>
        <w:tc>
          <w:tcPr>
            <w:tcW w:w="526"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23"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CREDIPRODUCTIVO</w:t>
            </w:r>
          </w:p>
        </w:tc>
        <w:tc>
          <w:tcPr>
            <w:tcW w:w="38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68"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1.500,00   </w:t>
            </w:r>
          </w:p>
        </w:tc>
        <w:tc>
          <w:tcPr>
            <w:tcW w:w="512"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22/12/2015</w:t>
            </w:r>
          </w:p>
        </w:tc>
        <w:tc>
          <w:tcPr>
            <w:tcW w:w="455" w:type="pct"/>
            <w:tcBorders>
              <w:top w:val="nil"/>
              <w:left w:val="nil"/>
              <w:bottom w:val="single" w:sz="4" w:space="0" w:color="auto"/>
              <w:right w:val="single" w:sz="4" w:space="0" w:color="auto"/>
            </w:tcBorders>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04/01/2018</w:t>
            </w:r>
          </w:p>
        </w:tc>
        <w:tc>
          <w:tcPr>
            <w:tcW w:w="604" w:type="pct"/>
            <w:tcBorders>
              <w:top w:val="nil"/>
              <w:left w:val="nil"/>
              <w:bottom w:val="single" w:sz="4" w:space="0" w:color="auto"/>
              <w:right w:val="single" w:sz="4" w:space="0" w:color="auto"/>
            </w:tcBorders>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IMPLENTACION DE GALPON DE POLLOS</w:t>
            </w:r>
          </w:p>
        </w:tc>
      </w:tr>
    </w:tbl>
    <w:p w:rsidR="00E66040" w:rsidRPr="00BC37A4" w:rsidRDefault="00E66040" w:rsidP="00E66040">
      <w:pPr>
        <w:spacing w:after="0" w:line="240" w:lineRule="auto"/>
        <w:jc w:val="both"/>
        <w:rPr>
          <w:rFonts w:ascii="Times New Roman" w:hAnsi="Times New Roman" w:cs="Times New Roman"/>
          <w:sz w:val="24"/>
          <w:szCs w:val="24"/>
        </w:rPr>
      </w:pPr>
      <w:r w:rsidRPr="00BC37A4">
        <w:rPr>
          <w:rFonts w:ascii="Times New Roman" w:hAnsi="Times New Roman" w:cs="Times New Roman"/>
          <w:b/>
          <w:sz w:val="24"/>
          <w:szCs w:val="24"/>
        </w:rPr>
        <w:t xml:space="preserve">Fuente: </w:t>
      </w:r>
      <w:r w:rsidRPr="00BC37A4">
        <w:rPr>
          <w:rFonts w:ascii="Times New Roman" w:hAnsi="Times New Roman" w:cs="Times New Roman"/>
          <w:sz w:val="24"/>
          <w:szCs w:val="24"/>
        </w:rPr>
        <w:t>Cartera de Crédito</w:t>
      </w:r>
    </w:p>
    <w:p w:rsidR="00E66040" w:rsidRPr="00BC37A4" w:rsidRDefault="00E66040" w:rsidP="00E66040">
      <w:pPr>
        <w:spacing w:after="0" w:line="240" w:lineRule="auto"/>
        <w:rPr>
          <w:rFonts w:ascii="Times New Roman" w:hAnsi="Times New Roman" w:cs="Times New Roman"/>
          <w:sz w:val="24"/>
          <w:szCs w:val="24"/>
        </w:rPr>
      </w:pPr>
      <w:r w:rsidRPr="00BC37A4">
        <w:rPr>
          <w:rFonts w:ascii="Times New Roman" w:hAnsi="Times New Roman" w:cs="Times New Roman"/>
          <w:b/>
          <w:sz w:val="24"/>
          <w:szCs w:val="24"/>
        </w:rPr>
        <w:t>Elaborado por</w:t>
      </w:r>
      <w:r w:rsidRPr="00BC37A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BC37A4" w:rsidRDefault="00E66040" w:rsidP="00E66040">
      <w:pPr>
        <w:shd w:val="clear" w:color="auto" w:fill="FFFFFF" w:themeFill="background1"/>
        <w:spacing w:after="0" w:line="240" w:lineRule="auto"/>
        <w:rPr>
          <w:rFonts w:ascii="Times New Roman" w:hAnsi="Times New Roman" w:cs="Times New Roman"/>
          <w:b/>
          <w:sz w:val="24"/>
          <w:szCs w:val="24"/>
        </w:rPr>
      </w:pPr>
      <w:r w:rsidRPr="00BC37A4">
        <w:rPr>
          <w:rFonts w:ascii="Times New Roman" w:hAnsi="Times New Roman" w:cs="Times New Roman"/>
          <w:b/>
          <w:noProof/>
          <w:sz w:val="24"/>
          <w:szCs w:val="24"/>
          <w:lang w:val="es-EC" w:eastAsia="es-EC"/>
        </w:rPr>
        <w:t xml:space="preserve">Cuadro # </w:t>
      </w:r>
      <w:r w:rsidR="00031EAC">
        <w:rPr>
          <w:rFonts w:ascii="Times New Roman" w:hAnsi="Times New Roman" w:cs="Times New Roman"/>
          <w:b/>
          <w:noProof/>
          <w:sz w:val="24"/>
          <w:szCs w:val="24"/>
          <w:lang w:val="es-EC" w:eastAsia="es-EC"/>
        </w:rPr>
        <w:t>51</w:t>
      </w:r>
    </w:p>
    <w:p w:rsidR="00E66040" w:rsidRPr="00381448"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3F0BC1" w:rsidRDefault="003F0BC1" w:rsidP="00E66040">
      <w:pPr>
        <w:spacing w:after="0" w:line="360" w:lineRule="auto"/>
        <w:rPr>
          <w:rFonts w:ascii="Times New Roman" w:hAnsi="Times New Roman" w:cs="Times New Roman"/>
          <w:b/>
          <w:sz w:val="24"/>
          <w:szCs w:val="24"/>
        </w:rPr>
      </w:pPr>
    </w:p>
    <w:p w:rsidR="00AB45FC" w:rsidRDefault="00AB45FC" w:rsidP="00E66040">
      <w:pPr>
        <w:spacing w:after="0" w:line="360" w:lineRule="auto"/>
        <w:jc w:val="center"/>
        <w:rPr>
          <w:rFonts w:ascii="Times New Roman" w:hAnsi="Times New Roman" w:cs="Times New Roman"/>
          <w:b/>
          <w:sz w:val="24"/>
          <w:szCs w:val="24"/>
        </w:rPr>
      </w:pPr>
    </w:p>
    <w:p w:rsidR="00E66040" w:rsidRPr="00381448" w:rsidRDefault="00E66040" w:rsidP="00E66040">
      <w:pPr>
        <w:spacing w:after="0" w:line="360" w:lineRule="auto"/>
        <w:jc w:val="center"/>
        <w:rPr>
          <w:rFonts w:ascii="Times New Roman" w:hAnsi="Times New Roman" w:cs="Times New Roman"/>
          <w:b/>
          <w:sz w:val="24"/>
          <w:szCs w:val="24"/>
        </w:rPr>
      </w:pPr>
      <w:r w:rsidRPr="00381448">
        <w:rPr>
          <w:rFonts w:ascii="Times New Roman" w:hAnsi="Times New Roman" w:cs="Times New Roman"/>
          <w:b/>
          <w:sz w:val="24"/>
          <w:szCs w:val="24"/>
        </w:rPr>
        <w:lastRenderedPageBreak/>
        <w:t>CRÉDITO DE VIVIENDA</w:t>
      </w:r>
    </w:p>
    <w:p w:rsidR="00E66040" w:rsidRDefault="00E66040" w:rsidP="00E66040">
      <w:pPr>
        <w:spacing w:after="0" w:line="360" w:lineRule="auto"/>
        <w:jc w:val="right"/>
        <w:rPr>
          <w:rFonts w:ascii="Times New Roman" w:hAnsi="Times New Roman" w:cs="Times New Roman"/>
          <w:sz w:val="24"/>
          <w:szCs w:val="24"/>
        </w:rPr>
      </w:pPr>
    </w:p>
    <w:p w:rsidR="00E66040" w:rsidRPr="00381448" w:rsidRDefault="00E66040" w:rsidP="00E66040">
      <w:pPr>
        <w:spacing w:after="0" w:line="360" w:lineRule="auto"/>
        <w:jc w:val="right"/>
        <w:rPr>
          <w:rFonts w:ascii="Times New Roman" w:hAnsi="Times New Roman" w:cs="Times New Roman"/>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418"/>
        <w:gridCol w:w="1359"/>
        <w:gridCol w:w="1123"/>
        <w:gridCol w:w="1440"/>
        <w:gridCol w:w="1433"/>
        <w:gridCol w:w="1049"/>
        <w:gridCol w:w="1559"/>
        <w:gridCol w:w="1404"/>
        <w:gridCol w:w="1566"/>
        <w:gridCol w:w="1226"/>
      </w:tblGrid>
      <w:tr w:rsidR="00E66040" w:rsidRPr="003E2B29" w:rsidTr="0028498B">
        <w:trPr>
          <w:trHeight w:val="720"/>
        </w:trPr>
        <w:tc>
          <w:tcPr>
            <w:tcW w:w="522" w:type="pct"/>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CODIGO_SUCURSAL</w:t>
            </w:r>
          </w:p>
        </w:tc>
        <w:tc>
          <w:tcPr>
            <w:tcW w:w="500" w:type="pct"/>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NUMERO_CREDITO</w:t>
            </w:r>
          </w:p>
        </w:tc>
        <w:tc>
          <w:tcPr>
            <w:tcW w:w="414" w:type="pct"/>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CODIGO_SOCIO</w:t>
            </w:r>
          </w:p>
        </w:tc>
        <w:tc>
          <w:tcPr>
            <w:tcW w:w="530" w:type="pct"/>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CODIGO_PRODUCTO</w:t>
            </w:r>
          </w:p>
        </w:tc>
        <w:tc>
          <w:tcPr>
            <w:tcW w:w="528" w:type="pct"/>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DESCRIPCION_PROD</w:t>
            </w:r>
          </w:p>
        </w:tc>
        <w:tc>
          <w:tcPr>
            <w:tcW w:w="386" w:type="pct"/>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NUM_CUOTAS</w:t>
            </w:r>
          </w:p>
        </w:tc>
        <w:tc>
          <w:tcPr>
            <w:tcW w:w="574" w:type="pct"/>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 xml:space="preserve"> MONTO_ACREDITADO </w:t>
            </w:r>
          </w:p>
        </w:tc>
        <w:tc>
          <w:tcPr>
            <w:tcW w:w="517" w:type="pct"/>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FECHA_CONCESION</w:t>
            </w:r>
          </w:p>
        </w:tc>
        <w:tc>
          <w:tcPr>
            <w:tcW w:w="577" w:type="pct"/>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FECHA_VENCIMIENTO</w:t>
            </w:r>
          </w:p>
        </w:tc>
        <w:tc>
          <w:tcPr>
            <w:tcW w:w="451" w:type="pct"/>
            <w:shd w:val="clear" w:color="000000" w:fill="963634"/>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OBS_DESCRE</w:t>
            </w:r>
          </w:p>
        </w:tc>
      </w:tr>
      <w:tr w:rsidR="00E66040" w:rsidRPr="003E2B29" w:rsidTr="0028498B">
        <w:trPr>
          <w:trHeight w:val="36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12483</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2505</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1.500,00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19/01/2015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19/01/2017</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CONSTRUCCION DE MURO</w:t>
            </w:r>
          </w:p>
        </w:tc>
      </w:tr>
      <w:tr w:rsidR="00E66040" w:rsidRPr="003E2B29" w:rsidTr="0028498B">
        <w:trPr>
          <w:trHeight w:val="36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12491</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2986</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23/01/2015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23/01/2020</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CONSTRUCCION DE VIVIENDA</w:t>
            </w:r>
          </w:p>
        </w:tc>
      </w:tr>
      <w:tr w:rsidR="00E66040" w:rsidRPr="003E2B29" w:rsidTr="0028498B">
        <w:trPr>
          <w:trHeight w:val="18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12492</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2172</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26/01/2015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26/01/2017</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VIVINDA</w:t>
            </w:r>
          </w:p>
        </w:tc>
      </w:tr>
      <w:tr w:rsidR="00E66040" w:rsidRPr="003E2B29" w:rsidTr="0028498B">
        <w:trPr>
          <w:trHeight w:val="18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12496</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2454</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02/02/2015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02/02/2017</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VIVIENDA</w:t>
            </w:r>
          </w:p>
        </w:tc>
      </w:tr>
      <w:tr w:rsidR="00E66040" w:rsidRPr="003E2B29" w:rsidTr="0028498B">
        <w:trPr>
          <w:trHeight w:val="36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12500</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2985</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48</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6.000,00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04/02/2015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04/02/2019</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TERMINADOS DE VIVIENDA</w:t>
            </w:r>
          </w:p>
        </w:tc>
      </w:tr>
      <w:tr w:rsidR="00E66040" w:rsidRPr="003E2B29" w:rsidTr="0028498B">
        <w:trPr>
          <w:trHeight w:val="54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lastRenderedPageBreak/>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12572</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3024</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30/03/2015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04/04/2018</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TERMINADOS DE VIVIENDA</w:t>
            </w:r>
          </w:p>
        </w:tc>
      </w:tr>
      <w:tr w:rsidR="00E66040" w:rsidRPr="003E2B29" w:rsidTr="0028498B">
        <w:trPr>
          <w:trHeight w:val="54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12585</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821</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5.000,00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13/04/2015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13/04/2017</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COMPRA DE MATERIALES DE VIVIENDA</w:t>
            </w:r>
          </w:p>
        </w:tc>
      </w:tr>
      <w:tr w:rsidR="00E66040" w:rsidRPr="003E2B29" w:rsidTr="0028498B">
        <w:trPr>
          <w:trHeight w:val="54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12613</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2371</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3.500,00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08/05/2015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08/05/2018</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TERMINADOS DE VIVIENDA</w:t>
            </w:r>
          </w:p>
        </w:tc>
      </w:tr>
      <w:tr w:rsidR="00E66040" w:rsidRPr="003E2B29" w:rsidTr="0028498B">
        <w:trPr>
          <w:trHeight w:val="54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12614</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3055</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1.500,00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08/05/2015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08/05/2017</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TERMINADOS DE VIVIENDA</w:t>
            </w:r>
          </w:p>
        </w:tc>
      </w:tr>
      <w:tr w:rsidR="00E66040" w:rsidRPr="003E2B29" w:rsidTr="0028498B">
        <w:trPr>
          <w:trHeight w:val="36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12630</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2618</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w:t>
            </w:r>
            <w:r w:rsidRPr="003E2B29">
              <w:rPr>
                <w:rFonts w:ascii="Times New Roman" w:eastAsia="Times New Roman" w:hAnsi="Times New Roman" w:cs="Times New Roman"/>
                <w:color w:val="000000"/>
                <w:sz w:val="20"/>
                <w:szCs w:val="20"/>
                <w:lang w:val="es-EC" w:eastAsia="es-EC"/>
              </w:rPr>
              <w:lastRenderedPageBreak/>
              <w:t>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lastRenderedPageBreak/>
              <w:t>36</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21/05/2015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21/05/2018</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CONSTRUC</w:t>
            </w:r>
            <w:r w:rsidRPr="003E2B29">
              <w:rPr>
                <w:rFonts w:ascii="Times New Roman" w:eastAsia="Times New Roman" w:hAnsi="Times New Roman" w:cs="Times New Roman"/>
                <w:color w:val="000000"/>
                <w:sz w:val="20"/>
                <w:szCs w:val="20"/>
                <w:lang w:val="es-EC" w:eastAsia="es-EC"/>
              </w:rPr>
              <w:lastRenderedPageBreak/>
              <w:t>CION DE VIVIENDA</w:t>
            </w:r>
          </w:p>
        </w:tc>
      </w:tr>
      <w:tr w:rsidR="00E66040" w:rsidRPr="003E2B29" w:rsidTr="0028498B">
        <w:trPr>
          <w:trHeight w:val="36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lastRenderedPageBreak/>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12642</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3054</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8.000,00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26/05/2015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03/06/2020</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VIVIENDA</w:t>
            </w:r>
          </w:p>
        </w:tc>
      </w:tr>
      <w:tr w:rsidR="00E66040" w:rsidRPr="003E2B29" w:rsidTr="0028498B">
        <w:trPr>
          <w:trHeight w:val="54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12648</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3074</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1.500,00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10/06/2015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10/06/2016</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TERMINADOS DE VIVIENDA</w:t>
            </w:r>
          </w:p>
        </w:tc>
      </w:tr>
      <w:tr w:rsidR="00E66040" w:rsidRPr="003E2B29" w:rsidTr="0028498B">
        <w:trPr>
          <w:trHeight w:val="54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12660</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2323</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3.500,00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17/06/2015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20/06/2018</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TERMINADOS DE VIVIENDA</w:t>
            </w:r>
          </w:p>
        </w:tc>
      </w:tr>
      <w:tr w:rsidR="00E66040" w:rsidRPr="003E2B29" w:rsidTr="0028498B">
        <w:trPr>
          <w:trHeight w:val="54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12677</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2149</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7.500,00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28/06/2015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02/07/2020</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TERMINADOS DE VIVIENDA</w:t>
            </w:r>
          </w:p>
        </w:tc>
      </w:tr>
      <w:tr w:rsidR="00E66040" w:rsidRPr="003E2B29" w:rsidTr="0028498B">
        <w:trPr>
          <w:trHeight w:val="36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12683</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3089</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1.500,00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30/06/2015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01/07/2017</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TERMINAD</w:t>
            </w:r>
            <w:r w:rsidRPr="003E2B29">
              <w:rPr>
                <w:rFonts w:ascii="Times New Roman" w:eastAsia="Times New Roman" w:hAnsi="Times New Roman" w:cs="Times New Roman"/>
                <w:color w:val="000000"/>
                <w:sz w:val="20"/>
                <w:szCs w:val="20"/>
                <w:lang w:val="es-EC" w:eastAsia="es-EC"/>
              </w:rPr>
              <w:lastRenderedPageBreak/>
              <w:t>OS DE VIVIENDA</w:t>
            </w:r>
          </w:p>
        </w:tc>
      </w:tr>
      <w:tr w:rsidR="00E66040" w:rsidRPr="003E2B29" w:rsidTr="0028498B">
        <w:trPr>
          <w:trHeight w:val="54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lastRenderedPageBreak/>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12696</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3106</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1.500,00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20/07/2015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25/07/2017</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 PARA CONSTRUCCION DE VIVIENDA</w:t>
            </w:r>
          </w:p>
        </w:tc>
      </w:tr>
      <w:tr w:rsidR="00E66040" w:rsidRPr="003E2B29" w:rsidTr="0028498B">
        <w:trPr>
          <w:trHeight w:val="54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12700</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2188</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48</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21/07/2015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22/07/2019</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COMPRA DE DEPARTAMENTO</w:t>
            </w:r>
          </w:p>
        </w:tc>
      </w:tr>
      <w:tr w:rsidR="00E66040" w:rsidRPr="003E2B29" w:rsidTr="0028498B">
        <w:trPr>
          <w:trHeight w:val="36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12708</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277</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8</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27/07/2015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27/07/2017</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ARREGLO DE VIVIENDA</w:t>
            </w:r>
          </w:p>
        </w:tc>
      </w:tr>
      <w:tr w:rsidR="00E66040" w:rsidRPr="003E2B29" w:rsidTr="0028498B">
        <w:trPr>
          <w:trHeight w:val="18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12706</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2673</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5.000,00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27/07/2015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15/08/2020</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VIVIENDA</w:t>
            </w:r>
          </w:p>
        </w:tc>
      </w:tr>
      <w:tr w:rsidR="00E66040" w:rsidRPr="003E2B29" w:rsidTr="0028498B">
        <w:trPr>
          <w:trHeight w:val="2168"/>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lastRenderedPageBreak/>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12710</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3099</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48</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8.000,00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30/07/2015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02/08/2019</w:t>
            </w:r>
          </w:p>
        </w:tc>
        <w:tc>
          <w:tcPr>
            <w:tcW w:w="451" w:type="pct"/>
            <w:shd w:val="clear" w:color="000000" w:fill="C4BD97"/>
            <w:vAlign w:val="bottom"/>
            <w:hideMark/>
          </w:tcPr>
          <w:p w:rsidR="00E66040" w:rsidRPr="003E2B29" w:rsidRDefault="00E66040" w:rsidP="00E23498">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CREDITO PARA TERMINADOS DE VIVIENDA </w:t>
            </w:r>
          </w:p>
        </w:tc>
      </w:tr>
      <w:tr w:rsidR="00E66040" w:rsidRPr="003E2B29" w:rsidTr="0028498B">
        <w:trPr>
          <w:trHeight w:val="18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12719</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197</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2.600,00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13/08/2015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13/08/2017</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VIVIENDA</w:t>
            </w:r>
          </w:p>
        </w:tc>
      </w:tr>
      <w:tr w:rsidR="00E66040" w:rsidRPr="003E2B29" w:rsidTr="0028498B">
        <w:trPr>
          <w:trHeight w:val="18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12724</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3070</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2.000,00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19/08/2015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19/08/2017</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VIVIENDA</w:t>
            </w:r>
          </w:p>
        </w:tc>
      </w:tr>
      <w:tr w:rsidR="00E66040" w:rsidRPr="003E2B29" w:rsidTr="0028498B">
        <w:trPr>
          <w:trHeight w:val="36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12726</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2070</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6.000,00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20/08/2015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20/08/2020</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TERMINADOS DE VIVIENDA</w:t>
            </w:r>
          </w:p>
        </w:tc>
      </w:tr>
      <w:tr w:rsidR="00E66040" w:rsidRPr="003E2B29" w:rsidTr="0028498B">
        <w:trPr>
          <w:trHeight w:val="36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12736</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2232</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3.500,00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26/08/2015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26/08/2018</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TERMINADOS DE VIVIENDA</w:t>
            </w:r>
          </w:p>
        </w:tc>
      </w:tr>
      <w:tr w:rsidR="00E66040" w:rsidRPr="003E2B29" w:rsidTr="0028498B">
        <w:trPr>
          <w:trHeight w:val="36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12782</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775</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20</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12.000,00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26/10/2015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26/10/2020</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TERMINADOS DE VIVIENDA</w:t>
            </w:r>
          </w:p>
        </w:tc>
      </w:tr>
      <w:tr w:rsidR="00E66040" w:rsidRPr="003E2B29" w:rsidTr="0028498B">
        <w:trPr>
          <w:trHeight w:val="36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lastRenderedPageBreak/>
              <w:t>2</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12795</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2920</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14</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5.000,00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29/10/2015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01/01/2017</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CONSTRUCCION DE VIVIENDA</w:t>
            </w:r>
          </w:p>
        </w:tc>
      </w:tr>
      <w:tr w:rsidR="00E66040" w:rsidRPr="003E2B29" w:rsidTr="0028498B">
        <w:trPr>
          <w:trHeight w:val="54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12799</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3137</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60</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5.000,00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04/11/2015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06/11/2020</w:t>
            </w:r>
          </w:p>
        </w:tc>
        <w:tc>
          <w:tcPr>
            <w:tcW w:w="451" w:type="pct"/>
            <w:shd w:val="clear" w:color="000000" w:fill="C4BD97"/>
            <w:vAlign w:val="bottom"/>
            <w:hideMark/>
          </w:tcPr>
          <w:p w:rsidR="00E66040" w:rsidRPr="003E2B29" w:rsidRDefault="00E66040" w:rsidP="00E23498">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CREDITO PARA T VIVIENDA</w:t>
            </w:r>
          </w:p>
        </w:tc>
      </w:tr>
      <w:tr w:rsidR="00E66040" w:rsidRPr="003E2B29" w:rsidTr="0028498B">
        <w:trPr>
          <w:trHeight w:val="36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12809</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468</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24</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10.000,00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26/11/2015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26/11/2017</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TERMINADOS DE VIVIENDA</w:t>
            </w:r>
          </w:p>
        </w:tc>
      </w:tr>
      <w:tr w:rsidR="00E66040" w:rsidRPr="003E2B29" w:rsidTr="0028498B">
        <w:trPr>
          <w:trHeight w:val="360"/>
        </w:trPr>
        <w:tc>
          <w:tcPr>
            <w:tcW w:w="522"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w:t>
            </w:r>
          </w:p>
        </w:tc>
        <w:tc>
          <w:tcPr>
            <w:tcW w:w="50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12821</w:t>
            </w:r>
          </w:p>
        </w:tc>
        <w:tc>
          <w:tcPr>
            <w:tcW w:w="414"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715</w:t>
            </w:r>
          </w:p>
        </w:tc>
        <w:tc>
          <w:tcPr>
            <w:tcW w:w="530"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4</w:t>
            </w:r>
          </w:p>
        </w:tc>
        <w:tc>
          <w:tcPr>
            <w:tcW w:w="528"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CREDIVIVIENDA</w:t>
            </w:r>
          </w:p>
        </w:tc>
        <w:tc>
          <w:tcPr>
            <w:tcW w:w="386"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36</w:t>
            </w:r>
          </w:p>
        </w:tc>
        <w:tc>
          <w:tcPr>
            <w:tcW w:w="574" w:type="pct"/>
            <w:shd w:val="clear" w:color="000000" w:fill="C4BD97"/>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 xml:space="preserve">      3.500,00   </w:t>
            </w:r>
          </w:p>
        </w:tc>
        <w:tc>
          <w:tcPr>
            <w:tcW w:w="51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15/12/2015</w:t>
            </w:r>
          </w:p>
        </w:tc>
        <w:tc>
          <w:tcPr>
            <w:tcW w:w="577" w:type="pct"/>
            <w:shd w:val="clear" w:color="000000" w:fill="C4BD97"/>
            <w:noWrap/>
            <w:vAlign w:val="bottom"/>
            <w:hideMark/>
          </w:tcPr>
          <w:p w:rsidR="00E66040" w:rsidRPr="003E2B29"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15/12/2018</w:t>
            </w:r>
          </w:p>
        </w:tc>
        <w:tc>
          <w:tcPr>
            <w:tcW w:w="451" w:type="pct"/>
            <w:shd w:val="clear" w:color="000000" w:fill="C4BD97"/>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r w:rsidRPr="003E2B29">
              <w:rPr>
                <w:rFonts w:ascii="Times New Roman" w:eastAsia="Times New Roman" w:hAnsi="Times New Roman" w:cs="Times New Roman"/>
                <w:color w:val="000000"/>
                <w:sz w:val="20"/>
                <w:szCs w:val="20"/>
                <w:lang w:val="es-EC" w:eastAsia="es-EC"/>
              </w:rPr>
              <w:t>EN TERMINA DOS DE VIVIENDA</w:t>
            </w:r>
          </w:p>
        </w:tc>
      </w:tr>
      <w:tr w:rsidR="00E66040" w:rsidRPr="003E2B29" w:rsidTr="0028498B">
        <w:trPr>
          <w:trHeight w:val="180"/>
        </w:trPr>
        <w:tc>
          <w:tcPr>
            <w:tcW w:w="2881" w:type="pct"/>
            <w:gridSpan w:val="6"/>
            <w:shd w:val="clear" w:color="000000" w:fill="963634"/>
            <w:noWrap/>
            <w:vAlign w:val="bottom"/>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 </w:t>
            </w:r>
          </w:p>
        </w:tc>
        <w:tc>
          <w:tcPr>
            <w:tcW w:w="574" w:type="pct"/>
            <w:shd w:val="clear" w:color="000000" w:fill="963634"/>
            <w:noWrap/>
            <w:vAlign w:val="bottom"/>
            <w:hideMark/>
          </w:tcPr>
          <w:p w:rsidR="00E66040" w:rsidRPr="003E2B29" w:rsidRDefault="00E66040" w:rsidP="00E66040">
            <w:pPr>
              <w:spacing w:after="0" w:line="360" w:lineRule="auto"/>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 xml:space="preserve">   141.600,00   </w:t>
            </w:r>
          </w:p>
        </w:tc>
        <w:tc>
          <w:tcPr>
            <w:tcW w:w="1545" w:type="pct"/>
            <w:gridSpan w:val="3"/>
            <w:shd w:val="clear" w:color="000000" w:fill="963634"/>
            <w:noWrap/>
            <w:vAlign w:val="bottom"/>
            <w:hideMark/>
          </w:tcPr>
          <w:p w:rsidR="00E66040" w:rsidRPr="003E2B29" w:rsidRDefault="00E66040" w:rsidP="00E66040">
            <w:pPr>
              <w:spacing w:after="0" w:line="360" w:lineRule="auto"/>
              <w:jc w:val="center"/>
              <w:rPr>
                <w:rFonts w:ascii="Times New Roman" w:eastAsia="Times New Roman" w:hAnsi="Times New Roman" w:cs="Times New Roman"/>
                <w:color w:val="FFFFFF"/>
                <w:sz w:val="20"/>
                <w:szCs w:val="20"/>
                <w:lang w:val="es-EC" w:eastAsia="es-EC"/>
              </w:rPr>
            </w:pPr>
            <w:r w:rsidRPr="003E2B29">
              <w:rPr>
                <w:rFonts w:ascii="Times New Roman" w:eastAsia="Times New Roman" w:hAnsi="Times New Roman" w:cs="Times New Roman"/>
                <w:color w:val="FFFFFF"/>
                <w:sz w:val="20"/>
                <w:szCs w:val="20"/>
                <w:lang w:val="es-EC" w:eastAsia="es-EC"/>
              </w:rPr>
              <w:t> </w:t>
            </w:r>
          </w:p>
        </w:tc>
      </w:tr>
      <w:tr w:rsidR="00E66040" w:rsidRPr="003E2B29" w:rsidTr="0028498B">
        <w:trPr>
          <w:trHeight w:val="180"/>
        </w:trPr>
        <w:tc>
          <w:tcPr>
            <w:tcW w:w="522" w:type="pct"/>
            <w:shd w:val="clear" w:color="auto" w:fill="auto"/>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00" w:type="pct"/>
            <w:shd w:val="clear" w:color="auto" w:fill="auto"/>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14" w:type="pct"/>
            <w:shd w:val="clear" w:color="auto" w:fill="auto"/>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30" w:type="pct"/>
            <w:shd w:val="clear" w:color="auto" w:fill="auto"/>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28" w:type="pct"/>
            <w:shd w:val="clear" w:color="auto" w:fill="auto"/>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386" w:type="pct"/>
            <w:shd w:val="clear" w:color="auto" w:fill="auto"/>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4" w:type="pct"/>
            <w:shd w:val="clear" w:color="auto" w:fill="auto"/>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17" w:type="pct"/>
            <w:shd w:val="clear" w:color="auto" w:fill="auto"/>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577" w:type="pct"/>
            <w:shd w:val="clear" w:color="auto" w:fill="auto"/>
            <w:noWrap/>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p>
        </w:tc>
        <w:tc>
          <w:tcPr>
            <w:tcW w:w="451" w:type="pct"/>
            <w:shd w:val="clear" w:color="auto" w:fill="auto"/>
            <w:vAlign w:val="bottom"/>
            <w:hideMark/>
          </w:tcPr>
          <w:p w:rsidR="00E66040" w:rsidRPr="003E2B29" w:rsidRDefault="00E66040" w:rsidP="00E66040">
            <w:pPr>
              <w:spacing w:after="0" w:line="360" w:lineRule="auto"/>
              <w:rPr>
                <w:rFonts w:ascii="Times New Roman" w:eastAsia="Times New Roman" w:hAnsi="Times New Roman" w:cs="Times New Roman"/>
                <w:color w:val="000000"/>
                <w:sz w:val="20"/>
                <w:szCs w:val="20"/>
                <w:lang w:val="es-EC" w:eastAsia="es-EC"/>
              </w:rPr>
            </w:pPr>
          </w:p>
        </w:tc>
      </w:tr>
    </w:tbl>
    <w:p w:rsidR="00E66040" w:rsidRPr="00BC37A4" w:rsidRDefault="00E66040" w:rsidP="00E66040">
      <w:pPr>
        <w:spacing w:after="0" w:line="240" w:lineRule="auto"/>
        <w:jc w:val="both"/>
        <w:rPr>
          <w:rFonts w:ascii="Times New Roman" w:hAnsi="Times New Roman" w:cs="Times New Roman"/>
          <w:sz w:val="24"/>
          <w:szCs w:val="24"/>
        </w:rPr>
      </w:pPr>
      <w:r w:rsidRPr="00BC37A4">
        <w:rPr>
          <w:rFonts w:ascii="Times New Roman" w:hAnsi="Times New Roman" w:cs="Times New Roman"/>
          <w:b/>
          <w:sz w:val="24"/>
          <w:szCs w:val="24"/>
        </w:rPr>
        <w:t xml:space="preserve">Fuente: </w:t>
      </w:r>
      <w:r w:rsidRPr="00BC37A4">
        <w:rPr>
          <w:rFonts w:ascii="Times New Roman" w:hAnsi="Times New Roman" w:cs="Times New Roman"/>
          <w:sz w:val="24"/>
          <w:szCs w:val="24"/>
        </w:rPr>
        <w:t>Cartera de Crédito</w:t>
      </w:r>
    </w:p>
    <w:p w:rsidR="00E66040" w:rsidRPr="00BC37A4" w:rsidRDefault="00E66040" w:rsidP="00E66040">
      <w:pPr>
        <w:spacing w:after="0" w:line="240" w:lineRule="auto"/>
        <w:rPr>
          <w:rFonts w:ascii="Times New Roman" w:hAnsi="Times New Roman" w:cs="Times New Roman"/>
          <w:sz w:val="24"/>
          <w:szCs w:val="24"/>
        </w:rPr>
      </w:pPr>
      <w:r w:rsidRPr="00BC37A4">
        <w:rPr>
          <w:rFonts w:ascii="Times New Roman" w:hAnsi="Times New Roman" w:cs="Times New Roman"/>
          <w:b/>
          <w:sz w:val="24"/>
          <w:szCs w:val="24"/>
        </w:rPr>
        <w:t>Elaborado por</w:t>
      </w:r>
      <w:r w:rsidRPr="00BC37A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BC37A4" w:rsidRDefault="00E66040" w:rsidP="00E66040">
      <w:pPr>
        <w:shd w:val="clear" w:color="auto" w:fill="FFFFFF" w:themeFill="background1"/>
        <w:spacing w:after="0" w:line="240" w:lineRule="auto"/>
        <w:rPr>
          <w:rFonts w:ascii="Times New Roman" w:hAnsi="Times New Roman" w:cs="Times New Roman"/>
          <w:b/>
          <w:sz w:val="24"/>
          <w:szCs w:val="24"/>
        </w:rPr>
      </w:pPr>
      <w:r w:rsidRPr="00BC37A4">
        <w:rPr>
          <w:rFonts w:ascii="Times New Roman" w:hAnsi="Times New Roman" w:cs="Times New Roman"/>
          <w:b/>
          <w:noProof/>
          <w:sz w:val="24"/>
          <w:szCs w:val="24"/>
          <w:lang w:val="es-EC" w:eastAsia="es-EC"/>
        </w:rPr>
        <w:t xml:space="preserve">Cuadro # </w:t>
      </w:r>
      <w:r w:rsidR="00031EAC">
        <w:rPr>
          <w:rFonts w:ascii="Times New Roman" w:hAnsi="Times New Roman" w:cs="Times New Roman"/>
          <w:b/>
          <w:noProof/>
          <w:sz w:val="24"/>
          <w:szCs w:val="24"/>
          <w:lang w:val="es-EC" w:eastAsia="es-EC"/>
        </w:rPr>
        <w:t>52</w:t>
      </w:r>
    </w:p>
    <w:p w:rsidR="00E66040"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423C38" w:rsidRDefault="00423C38" w:rsidP="003F0BC1">
      <w:pPr>
        <w:spacing w:after="0" w:line="360" w:lineRule="auto"/>
        <w:rPr>
          <w:rFonts w:ascii="Times New Roman" w:hAnsi="Times New Roman" w:cs="Times New Roman"/>
          <w:b/>
          <w:sz w:val="24"/>
          <w:szCs w:val="24"/>
        </w:rPr>
      </w:pPr>
    </w:p>
    <w:p w:rsidR="0028498B" w:rsidRDefault="0028498B" w:rsidP="003F0BC1">
      <w:pPr>
        <w:spacing w:after="0" w:line="360" w:lineRule="auto"/>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r w:rsidRPr="00381448">
        <w:rPr>
          <w:rFonts w:ascii="Times New Roman" w:hAnsi="Times New Roman" w:cs="Times New Roman"/>
          <w:b/>
          <w:sz w:val="24"/>
          <w:szCs w:val="24"/>
        </w:rPr>
        <w:lastRenderedPageBreak/>
        <w:t>PROVISIÓN DE CUENTAS INCOBRABLES</w:t>
      </w: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tbl>
      <w:tblPr>
        <w:tblW w:w="4965" w:type="pct"/>
        <w:tblLayout w:type="fixed"/>
        <w:tblCellMar>
          <w:left w:w="70" w:type="dxa"/>
          <w:right w:w="70" w:type="dxa"/>
        </w:tblCellMar>
        <w:tblLook w:val="04A0" w:firstRow="1" w:lastRow="0" w:firstColumn="1" w:lastColumn="0" w:noHBand="0" w:noVBand="1"/>
      </w:tblPr>
      <w:tblGrid>
        <w:gridCol w:w="989"/>
        <w:gridCol w:w="786"/>
        <w:gridCol w:w="766"/>
        <w:gridCol w:w="1049"/>
        <w:gridCol w:w="911"/>
        <w:gridCol w:w="421"/>
        <w:gridCol w:w="1273"/>
        <w:gridCol w:w="1192"/>
        <w:gridCol w:w="421"/>
        <w:gridCol w:w="990"/>
        <w:gridCol w:w="1683"/>
        <w:gridCol w:w="852"/>
        <w:gridCol w:w="1014"/>
        <w:gridCol w:w="1135"/>
      </w:tblGrid>
      <w:tr w:rsidR="00E66040" w:rsidRPr="007521DF" w:rsidTr="006A7221">
        <w:trPr>
          <w:trHeight w:val="544"/>
        </w:trPr>
        <w:tc>
          <w:tcPr>
            <w:tcW w:w="367" w:type="pct"/>
            <w:tcBorders>
              <w:top w:val="single" w:sz="4" w:space="0" w:color="auto"/>
              <w:left w:val="single" w:sz="4" w:space="0" w:color="auto"/>
              <w:bottom w:val="single" w:sz="4" w:space="0" w:color="auto"/>
              <w:right w:val="single" w:sz="4" w:space="0" w:color="auto"/>
            </w:tcBorders>
            <w:shd w:val="clear" w:color="auto" w:fill="C4BC96" w:themeFill="background2" w:themeFillShade="BF"/>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MES</w:t>
            </w:r>
          </w:p>
        </w:tc>
        <w:tc>
          <w:tcPr>
            <w:tcW w:w="292" w:type="pct"/>
            <w:tcBorders>
              <w:top w:val="single" w:sz="4" w:space="0" w:color="auto"/>
              <w:left w:val="nil"/>
              <w:bottom w:val="single" w:sz="4" w:space="0" w:color="auto"/>
              <w:right w:val="single" w:sz="4" w:space="0" w:color="auto"/>
            </w:tcBorders>
            <w:shd w:val="clear" w:color="auto" w:fill="C4BC96" w:themeFill="background2" w:themeFillShade="BF"/>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w:t>
            </w:r>
          </w:p>
        </w:tc>
        <w:tc>
          <w:tcPr>
            <w:tcW w:w="1011" w:type="pct"/>
            <w:gridSpan w:val="3"/>
            <w:tcBorders>
              <w:top w:val="single" w:sz="4" w:space="0" w:color="auto"/>
              <w:left w:val="nil"/>
              <w:bottom w:val="single" w:sz="4" w:space="0" w:color="auto"/>
              <w:right w:val="single" w:sz="4" w:space="0" w:color="000000"/>
            </w:tcBorders>
            <w:shd w:val="clear" w:color="auto" w:fill="C4BC96" w:themeFill="background2" w:themeFillShade="BF"/>
            <w:vAlign w:val="bottom"/>
            <w:hideMark/>
          </w:tcPr>
          <w:p w:rsidR="00E66040" w:rsidRPr="007521DF" w:rsidRDefault="00E66040" w:rsidP="00E66040">
            <w:pPr>
              <w:spacing w:after="0" w:line="360" w:lineRule="auto"/>
              <w:jc w:val="center"/>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CARTERA POR VENCER 1%</w:t>
            </w:r>
          </w:p>
        </w:tc>
        <w:tc>
          <w:tcPr>
            <w:tcW w:w="1070" w:type="pct"/>
            <w:gridSpan w:val="3"/>
            <w:tcBorders>
              <w:top w:val="single" w:sz="4" w:space="0" w:color="auto"/>
              <w:left w:val="nil"/>
              <w:bottom w:val="single" w:sz="4" w:space="0" w:color="auto"/>
              <w:right w:val="single" w:sz="4" w:space="0" w:color="000000"/>
            </w:tcBorders>
            <w:shd w:val="clear" w:color="auto" w:fill="C4BC96" w:themeFill="background2" w:themeFillShade="BF"/>
            <w:vAlign w:val="bottom"/>
            <w:hideMark/>
          </w:tcPr>
          <w:p w:rsidR="00E66040" w:rsidRPr="007521DF" w:rsidRDefault="00E66040" w:rsidP="00E66040">
            <w:pPr>
              <w:spacing w:after="0" w:line="360" w:lineRule="auto"/>
              <w:jc w:val="center"/>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CARTERA QUE NO DEVENGA 1%</w:t>
            </w:r>
          </w:p>
        </w:tc>
        <w:tc>
          <w:tcPr>
            <w:tcW w:w="1147" w:type="pct"/>
            <w:gridSpan w:val="3"/>
            <w:tcBorders>
              <w:top w:val="single" w:sz="4" w:space="0" w:color="auto"/>
              <w:left w:val="nil"/>
              <w:bottom w:val="single" w:sz="4" w:space="0" w:color="auto"/>
              <w:right w:val="single" w:sz="4" w:space="0" w:color="000000"/>
            </w:tcBorders>
            <w:shd w:val="clear" w:color="auto" w:fill="C4BC96" w:themeFill="background2" w:themeFillShade="BF"/>
            <w:vAlign w:val="bottom"/>
            <w:hideMark/>
          </w:tcPr>
          <w:p w:rsidR="00E66040" w:rsidRPr="007521DF" w:rsidRDefault="00E66040" w:rsidP="00E66040">
            <w:pPr>
              <w:spacing w:after="0" w:line="360" w:lineRule="auto"/>
              <w:jc w:val="center"/>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CARTERA VENCIDA 1%</w:t>
            </w:r>
          </w:p>
        </w:tc>
        <w:tc>
          <w:tcPr>
            <w:tcW w:w="316" w:type="pct"/>
            <w:tcBorders>
              <w:top w:val="single" w:sz="4" w:space="0" w:color="auto"/>
              <w:left w:val="nil"/>
              <w:bottom w:val="single" w:sz="4" w:space="0" w:color="auto"/>
              <w:right w:val="single" w:sz="4" w:space="0" w:color="auto"/>
            </w:tcBorders>
            <w:shd w:val="clear" w:color="auto" w:fill="C4BC96" w:themeFill="background2" w:themeFillShade="BF"/>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TOTAL CARTERA</w:t>
            </w:r>
          </w:p>
        </w:tc>
        <w:tc>
          <w:tcPr>
            <w:tcW w:w="376" w:type="pct"/>
            <w:tcBorders>
              <w:top w:val="single" w:sz="4" w:space="0" w:color="auto"/>
              <w:left w:val="nil"/>
              <w:bottom w:val="single" w:sz="4" w:space="0" w:color="auto"/>
              <w:right w:val="single" w:sz="4" w:space="0" w:color="auto"/>
            </w:tcBorders>
            <w:shd w:val="clear" w:color="auto" w:fill="C4BC96" w:themeFill="background2" w:themeFillShade="BF"/>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TOTAL PROVISION </w:t>
            </w:r>
          </w:p>
        </w:tc>
        <w:tc>
          <w:tcPr>
            <w:tcW w:w="421" w:type="pct"/>
            <w:tcBorders>
              <w:top w:val="single" w:sz="4" w:space="0" w:color="auto"/>
              <w:left w:val="nil"/>
              <w:bottom w:val="single" w:sz="4" w:space="0" w:color="auto"/>
              <w:right w:val="single" w:sz="4" w:space="0" w:color="auto"/>
            </w:tcBorders>
            <w:shd w:val="clear" w:color="auto" w:fill="C4BC96" w:themeFill="background2" w:themeFillShade="BF"/>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CARTERA NETO</w:t>
            </w:r>
          </w:p>
        </w:tc>
      </w:tr>
      <w:tr w:rsidR="00E66040" w:rsidRPr="007521DF" w:rsidTr="006A7221">
        <w:trPr>
          <w:trHeight w:val="272"/>
        </w:trPr>
        <w:tc>
          <w:tcPr>
            <w:tcW w:w="367" w:type="pct"/>
            <w:vMerge w:val="restart"/>
            <w:tcBorders>
              <w:top w:val="nil"/>
              <w:left w:val="single" w:sz="4" w:space="0" w:color="auto"/>
              <w:bottom w:val="nil"/>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ENERO </w:t>
            </w:r>
          </w:p>
        </w:tc>
        <w:tc>
          <w:tcPr>
            <w:tcW w:w="292" w:type="pct"/>
            <w:vMerge w:val="restart"/>
            <w:tcBorders>
              <w:top w:val="nil"/>
              <w:left w:val="single" w:sz="4" w:space="0" w:color="auto"/>
              <w:bottom w:val="single" w:sz="4" w:space="0" w:color="000000"/>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jc w:val="center"/>
              <w:rPr>
                <w:rFonts w:ascii="Times New Roman" w:eastAsia="Times New Roman" w:hAnsi="Times New Roman" w:cs="Times New Roman"/>
                <w:sz w:val="18"/>
                <w:szCs w:val="18"/>
                <w:lang w:val="es-EC" w:eastAsia="es-EC"/>
              </w:rPr>
            </w:pPr>
            <w:r>
              <w:rPr>
                <w:rFonts w:ascii="Times New Roman" w:eastAsia="Times New Roman" w:hAnsi="Times New Roman" w:cs="Times New Roman"/>
                <w:sz w:val="18"/>
                <w:szCs w:val="18"/>
                <w:lang w:val="es-EC" w:eastAsia="es-EC"/>
              </w:rPr>
              <w:t>GÜ</w:t>
            </w:r>
            <w:r w:rsidRPr="007521DF">
              <w:rPr>
                <w:rFonts w:ascii="Times New Roman" w:eastAsia="Times New Roman" w:hAnsi="Times New Roman" w:cs="Times New Roman"/>
                <w:sz w:val="18"/>
                <w:szCs w:val="18"/>
                <w:lang w:val="es-EC" w:eastAsia="es-EC"/>
              </w:rPr>
              <w:t>EL</w:t>
            </w:r>
          </w:p>
        </w:tc>
        <w:tc>
          <w:tcPr>
            <w:tcW w:w="284"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C</w:t>
            </w:r>
          </w:p>
        </w:tc>
        <w:tc>
          <w:tcPr>
            <w:tcW w:w="389"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194.162,26 </w:t>
            </w:r>
          </w:p>
        </w:tc>
        <w:tc>
          <w:tcPr>
            <w:tcW w:w="338"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1.941,62 </w:t>
            </w:r>
          </w:p>
        </w:tc>
        <w:tc>
          <w:tcPr>
            <w:tcW w:w="156"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472"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   </w:t>
            </w:r>
          </w:p>
        </w:tc>
        <w:tc>
          <w:tcPr>
            <w:tcW w:w="44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   </w:t>
            </w:r>
          </w:p>
        </w:tc>
        <w:tc>
          <w:tcPr>
            <w:tcW w:w="156"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367"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   </w:t>
            </w:r>
          </w:p>
        </w:tc>
        <w:tc>
          <w:tcPr>
            <w:tcW w:w="624"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   </w:t>
            </w:r>
          </w:p>
        </w:tc>
        <w:tc>
          <w:tcPr>
            <w:tcW w:w="31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194.162,26 </w:t>
            </w:r>
          </w:p>
        </w:tc>
        <w:tc>
          <w:tcPr>
            <w:tcW w:w="37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1.941,62 </w:t>
            </w:r>
          </w:p>
        </w:tc>
        <w:tc>
          <w:tcPr>
            <w:tcW w:w="421"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192.220,64 </w:t>
            </w:r>
          </w:p>
        </w:tc>
      </w:tr>
      <w:tr w:rsidR="00E66040" w:rsidRPr="007521DF" w:rsidTr="006A7221">
        <w:trPr>
          <w:trHeight w:val="272"/>
        </w:trPr>
        <w:tc>
          <w:tcPr>
            <w:tcW w:w="367" w:type="pct"/>
            <w:vMerge/>
            <w:tcBorders>
              <w:top w:val="nil"/>
              <w:left w:val="single" w:sz="4" w:space="0" w:color="auto"/>
              <w:bottom w:val="nil"/>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92" w:type="pct"/>
            <w:vMerge/>
            <w:tcBorders>
              <w:top w:val="nil"/>
              <w:left w:val="single" w:sz="4" w:space="0" w:color="auto"/>
              <w:bottom w:val="single" w:sz="4" w:space="0" w:color="000000"/>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84"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M</w:t>
            </w:r>
          </w:p>
        </w:tc>
        <w:tc>
          <w:tcPr>
            <w:tcW w:w="389"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398.726,35 </w:t>
            </w:r>
          </w:p>
        </w:tc>
        <w:tc>
          <w:tcPr>
            <w:tcW w:w="338"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3.987,26 </w:t>
            </w:r>
          </w:p>
        </w:tc>
        <w:tc>
          <w:tcPr>
            <w:tcW w:w="156"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472"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12.017,32 </w:t>
            </w:r>
          </w:p>
        </w:tc>
        <w:tc>
          <w:tcPr>
            <w:tcW w:w="44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120,17 </w:t>
            </w:r>
          </w:p>
        </w:tc>
        <w:tc>
          <w:tcPr>
            <w:tcW w:w="156"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367"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22.344,67 </w:t>
            </w:r>
          </w:p>
        </w:tc>
        <w:tc>
          <w:tcPr>
            <w:tcW w:w="624"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223,45 </w:t>
            </w:r>
          </w:p>
        </w:tc>
        <w:tc>
          <w:tcPr>
            <w:tcW w:w="31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433.088,34 </w:t>
            </w:r>
          </w:p>
        </w:tc>
        <w:tc>
          <w:tcPr>
            <w:tcW w:w="37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4.330,88 </w:t>
            </w:r>
          </w:p>
        </w:tc>
        <w:tc>
          <w:tcPr>
            <w:tcW w:w="421"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428.757,46 </w:t>
            </w:r>
          </w:p>
        </w:tc>
      </w:tr>
      <w:tr w:rsidR="00E66040" w:rsidRPr="007521DF" w:rsidTr="006A7221">
        <w:trPr>
          <w:trHeight w:val="1037"/>
        </w:trPr>
        <w:tc>
          <w:tcPr>
            <w:tcW w:w="367"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9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8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89" w:type="pct"/>
            <w:tcBorders>
              <w:top w:val="nil"/>
              <w:left w:val="single" w:sz="4" w:space="0" w:color="auto"/>
              <w:bottom w:val="single" w:sz="4" w:space="0" w:color="auto"/>
              <w:right w:val="single" w:sz="4" w:space="0" w:color="auto"/>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38"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72" w:type="pct"/>
            <w:tcBorders>
              <w:top w:val="nil"/>
              <w:left w:val="single" w:sz="4" w:space="0" w:color="auto"/>
              <w:bottom w:val="single" w:sz="4" w:space="0" w:color="auto"/>
              <w:right w:val="single" w:sz="4" w:space="0" w:color="auto"/>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4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67" w:type="pct"/>
            <w:tcBorders>
              <w:top w:val="nil"/>
              <w:left w:val="single" w:sz="4" w:space="0" w:color="auto"/>
              <w:bottom w:val="single" w:sz="4" w:space="0" w:color="auto"/>
              <w:right w:val="single" w:sz="4" w:space="0" w:color="auto"/>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62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1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7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xml:space="preserve">       6.272,51 </w:t>
            </w:r>
          </w:p>
        </w:tc>
        <w:tc>
          <w:tcPr>
            <w:tcW w:w="421"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r>
      <w:tr w:rsidR="00E66040" w:rsidRPr="007521DF" w:rsidTr="006A7221">
        <w:trPr>
          <w:trHeight w:val="1244"/>
        </w:trPr>
        <w:tc>
          <w:tcPr>
            <w:tcW w:w="367" w:type="pct"/>
            <w:vMerge w:val="restart"/>
            <w:tcBorders>
              <w:top w:val="single" w:sz="4" w:space="0" w:color="auto"/>
              <w:left w:val="single" w:sz="4" w:space="0" w:color="auto"/>
              <w:bottom w:val="nil"/>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FEBRERO</w:t>
            </w:r>
          </w:p>
        </w:tc>
        <w:tc>
          <w:tcPr>
            <w:tcW w:w="292" w:type="pct"/>
            <w:vMerge w:val="restart"/>
            <w:tcBorders>
              <w:top w:val="single" w:sz="4" w:space="0" w:color="auto"/>
              <w:left w:val="single" w:sz="4" w:space="0" w:color="auto"/>
              <w:bottom w:val="single" w:sz="4" w:space="0" w:color="000000"/>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jc w:val="center"/>
              <w:rPr>
                <w:rFonts w:ascii="Times New Roman" w:eastAsia="Times New Roman" w:hAnsi="Times New Roman" w:cs="Times New Roman"/>
                <w:sz w:val="18"/>
                <w:szCs w:val="18"/>
                <w:lang w:val="es-EC" w:eastAsia="es-EC"/>
              </w:rPr>
            </w:pPr>
            <w:r>
              <w:rPr>
                <w:rFonts w:ascii="Times New Roman" w:eastAsia="Times New Roman" w:hAnsi="Times New Roman" w:cs="Times New Roman"/>
                <w:sz w:val="18"/>
                <w:szCs w:val="18"/>
                <w:lang w:val="es-EC" w:eastAsia="es-EC"/>
              </w:rPr>
              <w:t>GÜ</w:t>
            </w:r>
            <w:r w:rsidRPr="007521DF">
              <w:rPr>
                <w:rFonts w:ascii="Times New Roman" w:eastAsia="Times New Roman" w:hAnsi="Times New Roman" w:cs="Times New Roman"/>
                <w:sz w:val="18"/>
                <w:szCs w:val="18"/>
                <w:lang w:val="es-EC" w:eastAsia="es-EC"/>
              </w:rPr>
              <w:t>EL</w:t>
            </w:r>
          </w:p>
        </w:tc>
        <w:tc>
          <w:tcPr>
            <w:tcW w:w="284"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C</w:t>
            </w:r>
          </w:p>
        </w:tc>
        <w:tc>
          <w:tcPr>
            <w:tcW w:w="389"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195.000,64 </w:t>
            </w:r>
          </w:p>
        </w:tc>
        <w:tc>
          <w:tcPr>
            <w:tcW w:w="338"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1.950,01 </w:t>
            </w:r>
          </w:p>
        </w:tc>
        <w:tc>
          <w:tcPr>
            <w:tcW w:w="156"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472"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2.464,95 </w:t>
            </w:r>
          </w:p>
        </w:tc>
        <w:tc>
          <w:tcPr>
            <w:tcW w:w="44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24,65 </w:t>
            </w:r>
          </w:p>
        </w:tc>
        <w:tc>
          <w:tcPr>
            <w:tcW w:w="156"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367"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653,64 </w:t>
            </w:r>
          </w:p>
        </w:tc>
        <w:tc>
          <w:tcPr>
            <w:tcW w:w="62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6,54 </w:t>
            </w:r>
          </w:p>
        </w:tc>
        <w:tc>
          <w:tcPr>
            <w:tcW w:w="31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198.119,23 </w:t>
            </w:r>
          </w:p>
        </w:tc>
        <w:tc>
          <w:tcPr>
            <w:tcW w:w="37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1.981,19 </w:t>
            </w:r>
          </w:p>
        </w:tc>
        <w:tc>
          <w:tcPr>
            <w:tcW w:w="421"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196.138,04 </w:t>
            </w:r>
          </w:p>
        </w:tc>
      </w:tr>
      <w:tr w:rsidR="00E66040" w:rsidRPr="007521DF" w:rsidTr="006A7221">
        <w:trPr>
          <w:trHeight w:val="1126"/>
        </w:trPr>
        <w:tc>
          <w:tcPr>
            <w:tcW w:w="367" w:type="pct"/>
            <w:vMerge/>
            <w:tcBorders>
              <w:top w:val="single" w:sz="4" w:space="0" w:color="auto"/>
              <w:left w:val="single" w:sz="4" w:space="0" w:color="auto"/>
              <w:bottom w:val="nil"/>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92" w:type="pct"/>
            <w:vMerge/>
            <w:tcBorders>
              <w:top w:val="single" w:sz="4" w:space="0" w:color="auto"/>
              <w:left w:val="single" w:sz="4" w:space="0" w:color="auto"/>
              <w:bottom w:val="single" w:sz="4" w:space="0" w:color="000000"/>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84"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M</w:t>
            </w:r>
          </w:p>
        </w:tc>
        <w:tc>
          <w:tcPr>
            <w:tcW w:w="389"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429.970,73 </w:t>
            </w:r>
          </w:p>
        </w:tc>
        <w:tc>
          <w:tcPr>
            <w:tcW w:w="338"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4.299,71 </w:t>
            </w:r>
          </w:p>
        </w:tc>
        <w:tc>
          <w:tcPr>
            <w:tcW w:w="156"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472"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7.444,75 </w:t>
            </w:r>
          </w:p>
        </w:tc>
        <w:tc>
          <w:tcPr>
            <w:tcW w:w="44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74,45 </w:t>
            </w:r>
          </w:p>
        </w:tc>
        <w:tc>
          <w:tcPr>
            <w:tcW w:w="156"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367"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22.488,66 </w:t>
            </w:r>
          </w:p>
        </w:tc>
        <w:tc>
          <w:tcPr>
            <w:tcW w:w="624"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224,89 </w:t>
            </w:r>
          </w:p>
        </w:tc>
        <w:tc>
          <w:tcPr>
            <w:tcW w:w="31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459.904,14 </w:t>
            </w:r>
          </w:p>
        </w:tc>
        <w:tc>
          <w:tcPr>
            <w:tcW w:w="37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4.599,04 </w:t>
            </w:r>
          </w:p>
        </w:tc>
        <w:tc>
          <w:tcPr>
            <w:tcW w:w="421"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455.305,10 </w:t>
            </w:r>
          </w:p>
        </w:tc>
      </w:tr>
      <w:tr w:rsidR="00E66040" w:rsidRPr="007521DF" w:rsidTr="006A7221">
        <w:trPr>
          <w:trHeight w:val="272"/>
        </w:trPr>
        <w:tc>
          <w:tcPr>
            <w:tcW w:w="367"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92"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84"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89" w:type="pct"/>
            <w:tcBorders>
              <w:top w:val="nil"/>
              <w:left w:val="single" w:sz="4" w:space="0" w:color="auto"/>
              <w:bottom w:val="single" w:sz="4" w:space="0" w:color="auto"/>
              <w:right w:val="single" w:sz="4" w:space="0" w:color="auto"/>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38"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72" w:type="pct"/>
            <w:tcBorders>
              <w:top w:val="nil"/>
              <w:left w:val="single" w:sz="4" w:space="0" w:color="auto"/>
              <w:bottom w:val="single" w:sz="4" w:space="0" w:color="auto"/>
              <w:right w:val="single" w:sz="4" w:space="0" w:color="auto"/>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42"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67" w:type="pct"/>
            <w:tcBorders>
              <w:top w:val="nil"/>
              <w:left w:val="single" w:sz="4" w:space="0" w:color="auto"/>
              <w:bottom w:val="single" w:sz="4" w:space="0" w:color="auto"/>
              <w:right w:val="single" w:sz="4" w:space="0" w:color="auto"/>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624"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16"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76"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xml:space="preserve">       </w:t>
            </w:r>
            <w:r w:rsidRPr="007521DF">
              <w:rPr>
                <w:rFonts w:ascii="Times New Roman" w:eastAsia="Times New Roman" w:hAnsi="Times New Roman" w:cs="Times New Roman"/>
                <w:color w:val="FFFFFF" w:themeColor="background1"/>
                <w:sz w:val="18"/>
                <w:szCs w:val="18"/>
                <w:lang w:val="es-EC" w:eastAsia="es-EC"/>
              </w:rPr>
              <w:lastRenderedPageBreak/>
              <w:t xml:space="preserve">6.580,23 </w:t>
            </w:r>
          </w:p>
        </w:tc>
        <w:tc>
          <w:tcPr>
            <w:tcW w:w="421"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lastRenderedPageBreak/>
              <w:t> </w:t>
            </w:r>
          </w:p>
        </w:tc>
      </w:tr>
      <w:tr w:rsidR="00E66040" w:rsidRPr="007521DF" w:rsidTr="006A7221">
        <w:trPr>
          <w:trHeight w:val="272"/>
        </w:trPr>
        <w:tc>
          <w:tcPr>
            <w:tcW w:w="367" w:type="pc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lastRenderedPageBreak/>
              <w:t>MARZO</w:t>
            </w:r>
          </w:p>
        </w:tc>
        <w:tc>
          <w:tcPr>
            <w:tcW w:w="292" w:type="pct"/>
            <w:vMerge w:val="restar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jc w:val="center"/>
              <w:rPr>
                <w:rFonts w:ascii="Times New Roman" w:eastAsia="Times New Roman" w:hAnsi="Times New Roman" w:cs="Times New Roman"/>
                <w:sz w:val="18"/>
                <w:szCs w:val="18"/>
                <w:lang w:val="es-EC" w:eastAsia="es-EC"/>
              </w:rPr>
            </w:pPr>
            <w:r>
              <w:rPr>
                <w:rFonts w:ascii="Times New Roman" w:eastAsia="Times New Roman" w:hAnsi="Times New Roman" w:cs="Times New Roman"/>
                <w:sz w:val="18"/>
                <w:szCs w:val="18"/>
                <w:lang w:val="es-EC" w:eastAsia="es-EC"/>
              </w:rPr>
              <w:t>GÜ</w:t>
            </w:r>
            <w:r w:rsidRPr="007521DF">
              <w:rPr>
                <w:rFonts w:ascii="Times New Roman" w:eastAsia="Times New Roman" w:hAnsi="Times New Roman" w:cs="Times New Roman"/>
                <w:sz w:val="18"/>
                <w:szCs w:val="18"/>
                <w:lang w:val="es-EC" w:eastAsia="es-EC"/>
              </w:rPr>
              <w:t>EL</w:t>
            </w:r>
          </w:p>
        </w:tc>
        <w:tc>
          <w:tcPr>
            <w:tcW w:w="284"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C</w:t>
            </w:r>
          </w:p>
        </w:tc>
        <w:tc>
          <w:tcPr>
            <w:tcW w:w="389" w:type="pc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194.379,91 </w:t>
            </w:r>
          </w:p>
        </w:tc>
        <w:tc>
          <w:tcPr>
            <w:tcW w:w="338"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1.943,80 </w:t>
            </w:r>
          </w:p>
        </w:tc>
        <w:tc>
          <w:tcPr>
            <w:tcW w:w="156"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472" w:type="pc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2.446,31 </w:t>
            </w:r>
          </w:p>
        </w:tc>
        <w:tc>
          <w:tcPr>
            <w:tcW w:w="44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24,46 </w:t>
            </w:r>
          </w:p>
        </w:tc>
        <w:tc>
          <w:tcPr>
            <w:tcW w:w="156"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367" w:type="pc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191,85 </w:t>
            </w:r>
          </w:p>
        </w:tc>
        <w:tc>
          <w:tcPr>
            <w:tcW w:w="62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3,26 </w:t>
            </w:r>
          </w:p>
        </w:tc>
        <w:tc>
          <w:tcPr>
            <w:tcW w:w="31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197.018,07 </w:t>
            </w:r>
          </w:p>
        </w:tc>
        <w:tc>
          <w:tcPr>
            <w:tcW w:w="37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1.981,19 </w:t>
            </w:r>
          </w:p>
        </w:tc>
        <w:tc>
          <w:tcPr>
            <w:tcW w:w="421"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195.036,88 </w:t>
            </w:r>
          </w:p>
        </w:tc>
      </w:tr>
      <w:tr w:rsidR="00E66040" w:rsidRPr="007521DF" w:rsidTr="006A7221">
        <w:trPr>
          <w:trHeight w:val="272"/>
        </w:trPr>
        <w:tc>
          <w:tcPr>
            <w:tcW w:w="367" w:type="pct"/>
            <w:tcBorders>
              <w:top w:val="single" w:sz="4" w:space="0" w:color="auto"/>
              <w:left w:val="single" w:sz="4" w:space="0" w:color="auto"/>
              <w:bottom w:val="nil"/>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w:t>
            </w:r>
          </w:p>
        </w:tc>
        <w:tc>
          <w:tcPr>
            <w:tcW w:w="292" w:type="pct"/>
            <w:vMerge/>
            <w:tcBorders>
              <w:top w:val="single" w:sz="4" w:space="0" w:color="auto"/>
              <w:left w:val="single" w:sz="4" w:space="0" w:color="auto"/>
              <w:bottom w:val="single" w:sz="4" w:space="0" w:color="000000"/>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84"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M</w:t>
            </w:r>
          </w:p>
        </w:tc>
        <w:tc>
          <w:tcPr>
            <w:tcW w:w="389" w:type="pc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403.083,77 </w:t>
            </w:r>
          </w:p>
        </w:tc>
        <w:tc>
          <w:tcPr>
            <w:tcW w:w="338"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4.030,84 </w:t>
            </w:r>
          </w:p>
        </w:tc>
        <w:tc>
          <w:tcPr>
            <w:tcW w:w="156"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472" w:type="pc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8.378,51 </w:t>
            </w:r>
          </w:p>
        </w:tc>
        <w:tc>
          <w:tcPr>
            <w:tcW w:w="44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83,79 </w:t>
            </w:r>
          </w:p>
        </w:tc>
        <w:tc>
          <w:tcPr>
            <w:tcW w:w="156"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367" w:type="pc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24.171,46 </w:t>
            </w:r>
          </w:p>
        </w:tc>
        <w:tc>
          <w:tcPr>
            <w:tcW w:w="62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410,91 </w:t>
            </w:r>
          </w:p>
        </w:tc>
        <w:tc>
          <w:tcPr>
            <w:tcW w:w="31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435.633,74 </w:t>
            </w:r>
          </w:p>
        </w:tc>
        <w:tc>
          <w:tcPr>
            <w:tcW w:w="37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4.599,04 </w:t>
            </w:r>
          </w:p>
        </w:tc>
        <w:tc>
          <w:tcPr>
            <w:tcW w:w="421"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431.034,70 </w:t>
            </w:r>
          </w:p>
        </w:tc>
      </w:tr>
      <w:tr w:rsidR="00E66040" w:rsidRPr="007521DF" w:rsidTr="006A7221">
        <w:trPr>
          <w:trHeight w:val="949"/>
        </w:trPr>
        <w:tc>
          <w:tcPr>
            <w:tcW w:w="367"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9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8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89" w:type="pct"/>
            <w:tcBorders>
              <w:top w:val="nil"/>
              <w:left w:val="single" w:sz="4" w:space="0" w:color="auto"/>
              <w:bottom w:val="single" w:sz="4" w:space="0" w:color="auto"/>
              <w:right w:val="single" w:sz="4" w:space="0" w:color="auto"/>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38"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72" w:type="pct"/>
            <w:tcBorders>
              <w:top w:val="nil"/>
              <w:left w:val="single" w:sz="4" w:space="0" w:color="auto"/>
              <w:bottom w:val="single" w:sz="4" w:space="0" w:color="auto"/>
              <w:right w:val="single" w:sz="4" w:space="0" w:color="auto"/>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4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67" w:type="pct"/>
            <w:tcBorders>
              <w:top w:val="nil"/>
              <w:left w:val="single" w:sz="4" w:space="0" w:color="auto"/>
              <w:bottom w:val="single" w:sz="4" w:space="0" w:color="auto"/>
              <w:right w:val="single" w:sz="4" w:space="0" w:color="auto"/>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62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1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7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xml:space="preserve">       6.580,23 </w:t>
            </w:r>
          </w:p>
        </w:tc>
        <w:tc>
          <w:tcPr>
            <w:tcW w:w="421"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r>
      <w:tr w:rsidR="00E66040" w:rsidRPr="007521DF" w:rsidTr="006A7221">
        <w:trPr>
          <w:trHeight w:val="272"/>
        </w:trPr>
        <w:tc>
          <w:tcPr>
            <w:tcW w:w="367" w:type="pct"/>
            <w:vMerge w:val="restart"/>
            <w:tcBorders>
              <w:top w:val="single" w:sz="4" w:space="0" w:color="auto"/>
              <w:left w:val="single" w:sz="4" w:space="0" w:color="auto"/>
              <w:bottom w:val="nil"/>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ABRIL</w:t>
            </w:r>
          </w:p>
        </w:tc>
        <w:tc>
          <w:tcPr>
            <w:tcW w:w="292" w:type="pct"/>
            <w:vMerge w:val="restart"/>
            <w:tcBorders>
              <w:top w:val="single" w:sz="4" w:space="0" w:color="auto"/>
              <w:left w:val="single" w:sz="4" w:space="0" w:color="auto"/>
              <w:bottom w:val="single" w:sz="4" w:space="0" w:color="000000"/>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jc w:val="center"/>
              <w:rPr>
                <w:rFonts w:ascii="Times New Roman" w:eastAsia="Times New Roman" w:hAnsi="Times New Roman" w:cs="Times New Roman"/>
                <w:sz w:val="18"/>
                <w:szCs w:val="18"/>
                <w:lang w:val="es-EC" w:eastAsia="es-EC"/>
              </w:rPr>
            </w:pPr>
            <w:r>
              <w:rPr>
                <w:rFonts w:ascii="Times New Roman" w:eastAsia="Times New Roman" w:hAnsi="Times New Roman" w:cs="Times New Roman"/>
                <w:sz w:val="18"/>
                <w:szCs w:val="18"/>
                <w:lang w:val="es-EC" w:eastAsia="es-EC"/>
              </w:rPr>
              <w:t>GÜ</w:t>
            </w:r>
            <w:r w:rsidRPr="007521DF">
              <w:rPr>
                <w:rFonts w:ascii="Times New Roman" w:eastAsia="Times New Roman" w:hAnsi="Times New Roman" w:cs="Times New Roman"/>
                <w:sz w:val="18"/>
                <w:szCs w:val="18"/>
                <w:lang w:val="es-EC" w:eastAsia="es-EC"/>
              </w:rPr>
              <w:t>EL</w:t>
            </w:r>
          </w:p>
        </w:tc>
        <w:tc>
          <w:tcPr>
            <w:tcW w:w="284"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C</w:t>
            </w:r>
          </w:p>
        </w:tc>
        <w:tc>
          <w:tcPr>
            <w:tcW w:w="389"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186.718,57 </w:t>
            </w:r>
          </w:p>
        </w:tc>
        <w:tc>
          <w:tcPr>
            <w:tcW w:w="338"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1.867,19 </w:t>
            </w:r>
          </w:p>
        </w:tc>
        <w:tc>
          <w:tcPr>
            <w:tcW w:w="156"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472"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2.318,76 </w:t>
            </w:r>
          </w:p>
        </w:tc>
        <w:tc>
          <w:tcPr>
            <w:tcW w:w="44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34,78 </w:t>
            </w:r>
          </w:p>
        </w:tc>
        <w:tc>
          <w:tcPr>
            <w:tcW w:w="156"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367"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319,40 </w:t>
            </w:r>
          </w:p>
        </w:tc>
        <w:tc>
          <w:tcPr>
            <w:tcW w:w="62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6,39 </w:t>
            </w:r>
          </w:p>
        </w:tc>
        <w:tc>
          <w:tcPr>
            <w:tcW w:w="31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189.356,73 </w:t>
            </w:r>
          </w:p>
        </w:tc>
        <w:tc>
          <w:tcPr>
            <w:tcW w:w="37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1.908,36 </w:t>
            </w:r>
          </w:p>
        </w:tc>
        <w:tc>
          <w:tcPr>
            <w:tcW w:w="421"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187.448,37 </w:t>
            </w:r>
          </w:p>
        </w:tc>
      </w:tr>
      <w:tr w:rsidR="00E66040" w:rsidRPr="007521DF" w:rsidTr="006A7221">
        <w:trPr>
          <w:trHeight w:val="272"/>
        </w:trPr>
        <w:tc>
          <w:tcPr>
            <w:tcW w:w="367" w:type="pct"/>
            <w:vMerge/>
            <w:tcBorders>
              <w:top w:val="single" w:sz="4" w:space="0" w:color="auto"/>
              <w:left w:val="single" w:sz="4" w:space="0" w:color="auto"/>
              <w:bottom w:val="nil"/>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92" w:type="pct"/>
            <w:vMerge/>
            <w:tcBorders>
              <w:top w:val="single" w:sz="4" w:space="0" w:color="auto"/>
              <w:left w:val="single" w:sz="4" w:space="0" w:color="auto"/>
              <w:bottom w:val="single" w:sz="4" w:space="0" w:color="000000"/>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84"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M</w:t>
            </w:r>
          </w:p>
        </w:tc>
        <w:tc>
          <w:tcPr>
            <w:tcW w:w="389"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420.537,60 </w:t>
            </w:r>
          </w:p>
        </w:tc>
        <w:tc>
          <w:tcPr>
            <w:tcW w:w="338"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4.205,38 </w:t>
            </w:r>
          </w:p>
        </w:tc>
        <w:tc>
          <w:tcPr>
            <w:tcW w:w="156"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472"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15.505,12 </w:t>
            </w:r>
          </w:p>
        </w:tc>
        <w:tc>
          <w:tcPr>
            <w:tcW w:w="44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155,05 </w:t>
            </w:r>
          </w:p>
        </w:tc>
        <w:tc>
          <w:tcPr>
            <w:tcW w:w="156"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367"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20.314,02 </w:t>
            </w:r>
          </w:p>
        </w:tc>
        <w:tc>
          <w:tcPr>
            <w:tcW w:w="624"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406,28 </w:t>
            </w:r>
          </w:p>
        </w:tc>
        <w:tc>
          <w:tcPr>
            <w:tcW w:w="31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456.356,74 </w:t>
            </w:r>
          </w:p>
        </w:tc>
        <w:tc>
          <w:tcPr>
            <w:tcW w:w="37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4.766,71 </w:t>
            </w:r>
          </w:p>
        </w:tc>
        <w:tc>
          <w:tcPr>
            <w:tcW w:w="421"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451.590,03 </w:t>
            </w:r>
          </w:p>
        </w:tc>
      </w:tr>
      <w:tr w:rsidR="00E66040" w:rsidRPr="007521DF" w:rsidTr="006A7221">
        <w:trPr>
          <w:trHeight w:val="805"/>
        </w:trPr>
        <w:tc>
          <w:tcPr>
            <w:tcW w:w="367"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9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8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89"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38"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7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4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67"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62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1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7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xml:space="preserve">       6.675,06 </w:t>
            </w:r>
          </w:p>
        </w:tc>
        <w:tc>
          <w:tcPr>
            <w:tcW w:w="421"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r>
      <w:tr w:rsidR="00E66040" w:rsidRPr="007521DF" w:rsidTr="006A7221">
        <w:trPr>
          <w:trHeight w:val="693"/>
        </w:trPr>
        <w:tc>
          <w:tcPr>
            <w:tcW w:w="367" w:type="pct"/>
            <w:vMerge w:val="restart"/>
            <w:tcBorders>
              <w:top w:val="single" w:sz="4" w:space="0" w:color="auto"/>
              <w:left w:val="single" w:sz="4" w:space="0" w:color="auto"/>
              <w:bottom w:val="nil"/>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MAYO</w:t>
            </w:r>
          </w:p>
        </w:tc>
        <w:tc>
          <w:tcPr>
            <w:tcW w:w="292" w:type="pct"/>
            <w:vMerge w:val="restart"/>
            <w:tcBorders>
              <w:top w:val="single" w:sz="4" w:space="0" w:color="auto"/>
              <w:left w:val="single" w:sz="4" w:space="0" w:color="auto"/>
              <w:bottom w:val="single" w:sz="4" w:space="0" w:color="000000"/>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jc w:val="center"/>
              <w:rPr>
                <w:rFonts w:ascii="Times New Roman" w:eastAsia="Times New Roman" w:hAnsi="Times New Roman" w:cs="Times New Roman"/>
                <w:sz w:val="18"/>
                <w:szCs w:val="18"/>
                <w:lang w:val="es-EC" w:eastAsia="es-EC"/>
              </w:rPr>
            </w:pPr>
            <w:r>
              <w:rPr>
                <w:rFonts w:ascii="Times New Roman" w:eastAsia="Times New Roman" w:hAnsi="Times New Roman" w:cs="Times New Roman"/>
                <w:sz w:val="18"/>
                <w:szCs w:val="18"/>
                <w:lang w:val="es-EC" w:eastAsia="es-EC"/>
              </w:rPr>
              <w:t>GÜ</w:t>
            </w:r>
            <w:r w:rsidRPr="007521DF">
              <w:rPr>
                <w:rFonts w:ascii="Times New Roman" w:eastAsia="Times New Roman" w:hAnsi="Times New Roman" w:cs="Times New Roman"/>
                <w:sz w:val="18"/>
                <w:szCs w:val="18"/>
                <w:lang w:val="es-EC" w:eastAsia="es-EC"/>
              </w:rPr>
              <w:t>EL</w:t>
            </w:r>
          </w:p>
        </w:tc>
        <w:tc>
          <w:tcPr>
            <w:tcW w:w="28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C</w:t>
            </w:r>
          </w:p>
        </w:tc>
        <w:tc>
          <w:tcPr>
            <w:tcW w:w="389"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180.964,55 </w:t>
            </w:r>
          </w:p>
        </w:tc>
        <w:tc>
          <w:tcPr>
            <w:tcW w:w="338"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1.809,65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47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2.245,74 </w:t>
            </w:r>
          </w:p>
        </w:tc>
        <w:tc>
          <w:tcPr>
            <w:tcW w:w="44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78,60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367"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392,42 </w:t>
            </w:r>
          </w:p>
        </w:tc>
        <w:tc>
          <w:tcPr>
            <w:tcW w:w="62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15,70 </w:t>
            </w:r>
          </w:p>
        </w:tc>
        <w:tc>
          <w:tcPr>
            <w:tcW w:w="31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183.602,71 </w:t>
            </w:r>
          </w:p>
        </w:tc>
        <w:tc>
          <w:tcPr>
            <w:tcW w:w="37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1.903,94 </w:t>
            </w:r>
          </w:p>
        </w:tc>
        <w:tc>
          <w:tcPr>
            <w:tcW w:w="421"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181.698,77 </w:t>
            </w:r>
          </w:p>
        </w:tc>
      </w:tr>
      <w:tr w:rsidR="00E66040" w:rsidRPr="007521DF" w:rsidTr="006A7221">
        <w:trPr>
          <w:trHeight w:val="272"/>
        </w:trPr>
        <w:tc>
          <w:tcPr>
            <w:tcW w:w="367" w:type="pct"/>
            <w:vMerge/>
            <w:tcBorders>
              <w:top w:val="single" w:sz="4" w:space="0" w:color="auto"/>
              <w:left w:val="single" w:sz="4" w:space="0" w:color="auto"/>
              <w:bottom w:val="nil"/>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92" w:type="pct"/>
            <w:vMerge/>
            <w:tcBorders>
              <w:top w:val="single" w:sz="4" w:space="0" w:color="auto"/>
              <w:left w:val="single" w:sz="4" w:space="0" w:color="auto"/>
              <w:bottom w:val="single" w:sz="4" w:space="0" w:color="000000"/>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84"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M</w:t>
            </w:r>
          </w:p>
        </w:tc>
        <w:tc>
          <w:tcPr>
            <w:tcW w:w="389"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459.103,15 </w:t>
            </w:r>
          </w:p>
        </w:tc>
        <w:tc>
          <w:tcPr>
            <w:tcW w:w="338"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4.591,03 </w:t>
            </w:r>
          </w:p>
        </w:tc>
        <w:tc>
          <w:tcPr>
            <w:tcW w:w="15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47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4.148,62 </w:t>
            </w:r>
          </w:p>
        </w:tc>
        <w:tc>
          <w:tcPr>
            <w:tcW w:w="44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82,97 </w:t>
            </w:r>
          </w:p>
        </w:tc>
        <w:tc>
          <w:tcPr>
            <w:tcW w:w="15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367"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18.643,83 </w:t>
            </w:r>
          </w:p>
        </w:tc>
        <w:tc>
          <w:tcPr>
            <w:tcW w:w="624"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559,31 </w:t>
            </w:r>
          </w:p>
        </w:tc>
        <w:tc>
          <w:tcPr>
            <w:tcW w:w="31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481.895,60 </w:t>
            </w:r>
          </w:p>
        </w:tc>
        <w:tc>
          <w:tcPr>
            <w:tcW w:w="37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5.233,32 </w:t>
            </w:r>
          </w:p>
        </w:tc>
        <w:tc>
          <w:tcPr>
            <w:tcW w:w="421"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476.662,28 </w:t>
            </w:r>
          </w:p>
        </w:tc>
      </w:tr>
      <w:tr w:rsidR="00E66040" w:rsidRPr="007521DF" w:rsidTr="006A7221">
        <w:trPr>
          <w:trHeight w:val="272"/>
        </w:trPr>
        <w:tc>
          <w:tcPr>
            <w:tcW w:w="367"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lastRenderedPageBreak/>
              <w:t> </w:t>
            </w:r>
          </w:p>
        </w:tc>
        <w:tc>
          <w:tcPr>
            <w:tcW w:w="292"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84"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89"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38"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72"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42"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67"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624"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16"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76"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xml:space="preserve">       7.137,26 </w:t>
            </w:r>
          </w:p>
        </w:tc>
        <w:tc>
          <w:tcPr>
            <w:tcW w:w="421" w:type="pct"/>
            <w:tcBorders>
              <w:top w:val="nil"/>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r>
      <w:tr w:rsidR="00E66040" w:rsidRPr="007521DF" w:rsidTr="006A7221">
        <w:trPr>
          <w:trHeight w:val="272"/>
        </w:trPr>
        <w:tc>
          <w:tcPr>
            <w:tcW w:w="367" w:type="pct"/>
            <w:vMerge w:val="restar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JUNIO</w:t>
            </w:r>
          </w:p>
        </w:tc>
        <w:tc>
          <w:tcPr>
            <w:tcW w:w="292" w:type="pct"/>
            <w:vMerge w:val="restar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jc w:val="center"/>
              <w:rPr>
                <w:rFonts w:ascii="Times New Roman" w:eastAsia="Times New Roman" w:hAnsi="Times New Roman" w:cs="Times New Roman"/>
                <w:sz w:val="18"/>
                <w:szCs w:val="18"/>
                <w:lang w:val="es-EC" w:eastAsia="es-EC"/>
              </w:rPr>
            </w:pPr>
            <w:r>
              <w:rPr>
                <w:rFonts w:ascii="Times New Roman" w:eastAsia="Times New Roman" w:hAnsi="Times New Roman" w:cs="Times New Roman"/>
                <w:sz w:val="18"/>
                <w:szCs w:val="18"/>
                <w:lang w:val="es-EC" w:eastAsia="es-EC"/>
              </w:rPr>
              <w:t>GÜ</w:t>
            </w:r>
            <w:r w:rsidRPr="007521DF">
              <w:rPr>
                <w:rFonts w:ascii="Times New Roman" w:eastAsia="Times New Roman" w:hAnsi="Times New Roman" w:cs="Times New Roman"/>
                <w:sz w:val="18"/>
                <w:szCs w:val="18"/>
                <w:lang w:val="es-EC" w:eastAsia="es-EC"/>
              </w:rPr>
              <w:t>EL</w:t>
            </w:r>
          </w:p>
        </w:tc>
        <w:tc>
          <w:tcPr>
            <w:tcW w:w="28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C</w:t>
            </w:r>
          </w:p>
        </w:tc>
        <w:tc>
          <w:tcPr>
            <w:tcW w:w="389"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164240,36</w:t>
            </w:r>
          </w:p>
        </w:tc>
        <w:tc>
          <w:tcPr>
            <w:tcW w:w="338"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1.642,40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47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2170,59</w:t>
            </w:r>
          </w:p>
        </w:tc>
        <w:tc>
          <w:tcPr>
            <w:tcW w:w="44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75,97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367"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337,85</w:t>
            </w:r>
          </w:p>
        </w:tc>
        <w:tc>
          <w:tcPr>
            <w:tcW w:w="624" w:type="pc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13,51 </w:t>
            </w:r>
          </w:p>
        </w:tc>
        <w:tc>
          <w:tcPr>
            <w:tcW w:w="31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166.748,80 </w:t>
            </w:r>
          </w:p>
        </w:tc>
        <w:tc>
          <w:tcPr>
            <w:tcW w:w="37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1.731,89 </w:t>
            </w:r>
          </w:p>
        </w:tc>
        <w:tc>
          <w:tcPr>
            <w:tcW w:w="421"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165.016,91 </w:t>
            </w:r>
          </w:p>
        </w:tc>
      </w:tr>
      <w:tr w:rsidR="00E66040" w:rsidRPr="007521DF" w:rsidTr="006A7221">
        <w:trPr>
          <w:trHeight w:val="272"/>
        </w:trPr>
        <w:tc>
          <w:tcPr>
            <w:tcW w:w="367" w:type="pct"/>
            <w:vMerge/>
            <w:tcBorders>
              <w:top w:val="single" w:sz="4" w:space="0" w:color="auto"/>
              <w:left w:val="single" w:sz="4" w:space="0" w:color="auto"/>
              <w:bottom w:val="nil"/>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92" w:type="pct"/>
            <w:vMerge/>
            <w:tcBorders>
              <w:top w:val="single" w:sz="4" w:space="0" w:color="auto"/>
              <w:left w:val="single" w:sz="4" w:space="0" w:color="auto"/>
              <w:bottom w:val="single" w:sz="4" w:space="0" w:color="000000"/>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8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M</w:t>
            </w:r>
          </w:p>
        </w:tc>
        <w:tc>
          <w:tcPr>
            <w:tcW w:w="389"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456616,28</w:t>
            </w:r>
          </w:p>
        </w:tc>
        <w:tc>
          <w:tcPr>
            <w:tcW w:w="338"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4.566,16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47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2450,96</w:t>
            </w:r>
          </w:p>
        </w:tc>
        <w:tc>
          <w:tcPr>
            <w:tcW w:w="44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49,02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367" w:type="pct"/>
            <w:tcBorders>
              <w:top w:val="single" w:sz="4" w:space="0" w:color="auto"/>
              <w:left w:val="nil"/>
              <w:bottom w:val="nil"/>
              <w:right w:val="nil"/>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19889,06</w:t>
            </w:r>
          </w:p>
        </w:tc>
        <w:tc>
          <w:tcPr>
            <w:tcW w:w="624" w:type="pc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795,56 </w:t>
            </w:r>
          </w:p>
        </w:tc>
        <w:tc>
          <w:tcPr>
            <w:tcW w:w="31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478.956,30 </w:t>
            </w:r>
          </w:p>
        </w:tc>
        <w:tc>
          <w:tcPr>
            <w:tcW w:w="37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5.410,74 </w:t>
            </w:r>
          </w:p>
        </w:tc>
        <w:tc>
          <w:tcPr>
            <w:tcW w:w="421"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473.545,56 </w:t>
            </w:r>
          </w:p>
        </w:tc>
      </w:tr>
      <w:tr w:rsidR="00E66040" w:rsidRPr="007521DF" w:rsidTr="0028498B">
        <w:trPr>
          <w:trHeight w:val="603"/>
        </w:trPr>
        <w:tc>
          <w:tcPr>
            <w:tcW w:w="367"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p>
        </w:tc>
        <w:tc>
          <w:tcPr>
            <w:tcW w:w="29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8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89"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38"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7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4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67"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62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1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7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xml:space="preserve">       7.142,63 </w:t>
            </w:r>
          </w:p>
        </w:tc>
        <w:tc>
          <w:tcPr>
            <w:tcW w:w="421"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r>
      <w:tr w:rsidR="00E66040" w:rsidRPr="007521DF" w:rsidTr="006A7221">
        <w:trPr>
          <w:trHeight w:val="272"/>
        </w:trPr>
        <w:tc>
          <w:tcPr>
            <w:tcW w:w="367" w:type="pct"/>
            <w:vMerge w:val="restart"/>
            <w:tcBorders>
              <w:top w:val="single" w:sz="4" w:space="0" w:color="auto"/>
              <w:left w:val="single" w:sz="4" w:space="0" w:color="auto"/>
              <w:bottom w:val="nil"/>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JULIO</w:t>
            </w:r>
          </w:p>
        </w:tc>
        <w:tc>
          <w:tcPr>
            <w:tcW w:w="292" w:type="pct"/>
            <w:vMerge w:val="restart"/>
            <w:tcBorders>
              <w:top w:val="single" w:sz="4" w:space="0" w:color="auto"/>
              <w:left w:val="single" w:sz="4" w:space="0" w:color="auto"/>
              <w:bottom w:val="single" w:sz="4" w:space="0" w:color="000000"/>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jc w:val="center"/>
              <w:rPr>
                <w:rFonts w:ascii="Times New Roman" w:eastAsia="Times New Roman" w:hAnsi="Times New Roman" w:cs="Times New Roman"/>
                <w:sz w:val="18"/>
                <w:szCs w:val="18"/>
                <w:lang w:val="es-EC" w:eastAsia="es-EC"/>
              </w:rPr>
            </w:pPr>
            <w:r>
              <w:rPr>
                <w:rFonts w:ascii="Times New Roman" w:eastAsia="Times New Roman" w:hAnsi="Times New Roman" w:cs="Times New Roman"/>
                <w:sz w:val="18"/>
                <w:szCs w:val="18"/>
                <w:lang w:val="es-EC" w:eastAsia="es-EC"/>
              </w:rPr>
              <w:t>GÜ</w:t>
            </w:r>
            <w:r w:rsidRPr="007521DF">
              <w:rPr>
                <w:rFonts w:ascii="Times New Roman" w:eastAsia="Times New Roman" w:hAnsi="Times New Roman" w:cs="Times New Roman"/>
                <w:sz w:val="18"/>
                <w:szCs w:val="18"/>
                <w:lang w:val="es-EC" w:eastAsia="es-EC"/>
              </w:rPr>
              <w:t>EL</w:t>
            </w:r>
          </w:p>
        </w:tc>
        <w:tc>
          <w:tcPr>
            <w:tcW w:w="28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C</w:t>
            </w:r>
          </w:p>
        </w:tc>
        <w:tc>
          <w:tcPr>
            <w:tcW w:w="389"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151267,24</w:t>
            </w:r>
          </w:p>
        </w:tc>
        <w:tc>
          <w:tcPr>
            <w:tcW w:w="338"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1.512,67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47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2403,02</w:t>
            </w:r>
          </w:p>
        </w:tc>
        <w:tc>
          <w:tcPr>
            <w:tcW w:w="44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48,06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367"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418,31</w:t>
            </w:r>
          </w:p>
        </w:tc>
        <w:tc>
          <w:tcPr>
            <w:tcW w:w="62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16,73 </w:t>
            </w:r>
          </w:p>
        </w:tc>
        <w:tc>
          <w:tcPr>
            <w:tcW w:w="31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154.088,57 </w:t>
            </w:r>
          </w:p>
        </w:tc>
        <w:tc>
          <w:tcPr>
            <w:tcW w:w="37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1.577,47 </w:t>
            </w:r>
          </w:p>
        </w:tc>
        <w:tc>
          <w:tcPr>
            <w:tcW w:w="421"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152.511,10 </w:t>
            </w:r>
          </w:p>
        </w:tc>
      </w:tr>
      <w:tr w:rsidR="00E66040" w:rsidRPr="007521DF" w:rsidTr="006A7221">
        <w:trPr>
          <w:trHeight w:val="272"/>
        </w:trPr>
        <w:tc>
          <w:tcPr>
            <w:tcW w:w="367" w:type="pct"/>
            <w:vMerge/>
            <w:tcBorders>
              <w:top w:val="single" w:sz="4" w:space="0" w:color="auto"/>
              <w:left w:val="single" w:sz="4" w:space="0" w:color="auto"/>
              <w:bottom w:val="nil"/>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92" w:type="pct"/>
            <w:vMerge/>
            <w:tcBorders>
              <w:top w:val="single" w:sz="4" w:space="0" w:color="auto"/>
              <w:left w:val="single" w:sz="4" w:space="0" w:color="auto"/>
              <w:bottom w:val="single" w:sz="4" w:space="0" w:color="000000"/>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84"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M</w:t>
            </w:r>
          </w:p>
        </w:tc>
        <w:tc>
          <w:tcPr>
            <w:tcW w:w="389"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444102,35</w:t>
            </w:r>
          </w:p>
        </w:tc>
        <w:tc>
          <w:tcPr>
            <w:tcW w:w="338"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4.441,02 </w:t>
            </w:r>
          </w:p>
        </w:tc>
        <w:tc>
          <w:tcPr>
            <w:tcW w:w="15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47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12679,74</w:t>
            </w:r>
          </w:p>
        </w:tc>
        <w:tc>
          <w:tcPr>
            <w:tcW w:w="44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253,59 </w:t>
            </w:r>
          </w:p>
        </w:tc>
        <w:tc>
          <w:tcPr>
            <w:tcW w:w="15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367"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20422,74</w:t>
            </w:r>
          </w:p>
        </w:tc>
        <w:tc>
          <w:tcPr>
            <w:tcW w:w="624"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816,91 </w:t>
            </w:r>
          </w:p>
        </w:tc>
        <w:tc>
          <w:tcPr>
            <w:tcW w:w="31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477.204,83 </w:t>
            </w:r>
          </w:p>
        </w:tc>
        <w:tc>
          <w:tcPr>
            <w:tcW w:w="37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5.511,53 </w:t>
            </w:r>
          </w:p>
        </w:tc>
        <w:tc>
          <w:tcPr>
            <w:tcW w:w="421"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471.693,30 </w:t>
            </w:r>
          </w:p>
        </w:tc>
      </w:tr>
      <w:tr w:rsidR="00E66040" w:rsidRPr="007521DF" w:rsidTr="0028498B">
        <w:trPr>
          <w:trHeight w:val="511"/>
        </w:trPr>
        <w:tc>
          <w:tcPr>
            <w:tcW w:w="367"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9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8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89"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38"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7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4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67"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62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1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7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xml:space="preserve">       7.088,99 </w:t>
            </w:r>
          </w:p>
        </w:tc>
        <w:tc>
          <w:tcPr>
            <w:tcW w:w="421"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r>
      <w:tr w:rsidR="00E66040" w:rsidRPr="007521DF" w:rsidTr="006A7221">
        <w:trPr>
          <w:trHeight w:val="272"/>
        </w:trPr>
        <w:tc>
          <w:tcPr>
            <w:tcW w:w="367" w:type="pct"/>
            <w:vMerge w:val="restart"/>
            <w:tcBorders>
              <w:top w:val="single" w:sz="4" w:space="0" w:color="auto"/>
              <w:left w:val="single" w:sz="4" w:space="0" w:color="auto"/>
              <w:bottom w:val="nil"/>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AGOSTO</w:t>
            </w:r>
          </w:p>
        </w:tc>
        <w:tc>
          <w:tcPr>
            <w:tcW w:w="292" w:type="pct"/>
            <w:vMerge w:val="restart"/>
            <w:tcBorders>
              <w:top w:val="single" w:sz="4" w:space="0" w:color="auto"/>
              <w:left w:val="single" w:sz="4" w:space="0" w:color="auto"/>
              <w:bottom w:val="single" w:sz="4" w:space="0" w:color="000000"/>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jc w:val="center"/>
              <w:rPr>
                <w:rFonts w:ascii="Times New Roman" w:eastAsia="Times New Roman" w:hAnsi="Times New Roman" w:cs="Times New Roman"/>
                <w:sz w:val="18"/>
                <w:szCs w:val="18"/>
                <w:lang w:val="es-EC" w:eastAsia="es-EC"/>
              </w:rPr>
            </w:pPr>
            <w:r>
              <w:rPr>
                <w:rFonts w:ascii="Times New Roman" w:eastAsia="Times New Roman" w:hAnsi="Times New Roman" w:cs="Times New Roman"/>
                <w:sz w:val="18"/>
                <w:szCs w:val="18"/>
                <w:lang w:val="es-EC" w:eastAsia="es-EC"/>
              </w:rPr>
              <w:t>GÜ</w:t>
            </w:r>
            <w:r w:rsidRPr="007521DF">
              <w:rPr>
                <w:rFonts w:ascii="Times New Roman" w:eastAsia="Times New Roman" w:hAnsi="Times New Roman" w:cs="Times New Roman"/>
                <w:sz w:val="18"/>
                <w:szCs w:val="18"/>
                <w:lang w:val="es-EC" w:eastAsia="es-EC"/>
              </w:rPr>
              <w:t>EL</w:t>
            </w:r>
          </w:p>
        </w:tc>
        <w:tc>
          <w:tcPr>
            <w:tcW w:w="284"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C</w:t>
            </w:r>
          </w:p>
        </w:tc>
        <w:tc>
          <w:tcPr>
            <w:tcW w:w="389" w:type="pc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145109,14</w:t>
            </w:r>
          </w:p>
        </w:tc>
        <w:tc>
          <w:tcPr>
            <w:tcW w:w="338"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1.451,09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47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2225</w:t>
            </w:r>
          </w:p>
        </w:tc>
        <w:tc>
          <w:tcPr>
            <w:tcW w:w="44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44,50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367"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493,26</w:t>
            </w:r>
          </w:p>
        </w:tc>
        <w:tc>
          <w:tcPr>
            <w:tcW w:w="62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19,73 </w:t>
            </w:r>
          </w:p>
        </w:tc>
        <w:tc>
          <w:tcPr>
            <w:tcW w:w="31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147.827,40 </w:t>
            </w:r>
          </w:p>
        </w:tc>
        <w:tc>
          <w:tcPr>
            <w:tcW w:w="37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1.515,32 </w:t>
            </w:r>
          </w:p>
        </w:tc>
        <w:tc>
          <w:tcPr>
            <w:tcW w:w="421"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146.312,08 </w:t>
            </w:r>
          </w:p>
        </w:tc>
      </w:tr>
      <w:tr w:rsidR="00E66040" w:rsidRPr="007521DF" w:rsidTr="006A7221">
        <w:trPr>
          <w:trHeight w:val="272"/>
        </w:trPr>
        <w:tc>
          <w:tcPr>
            <w:tcW w:w="367" w:type="pct"/>
            <w:vMerge/>
            <w:tcBorders>
              <w:top w:val="single" w:sz="4" w:space="0" w:color="auto"/>
              <w:left w:val="single" w:sz="4" w:space="0" w:color="auto"/>
              <w:bottom w:val="nil"/>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92" w:type="pct"/>
            <w:vMerge/>
            <w:tcBorders>
              <w:top w:val="single" w:sz="4" w:space="0" w:color="auto"/>
              <w:left w:val="single" w:sz="4" w:space="0" w:color="auto"/>
              <w:bottom w:val="single" w:sz="4" w:space="0" w:color="000000"/>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84" w:type="pct"/>
            <w:tcBorders>
              <w:top w:val="single" w:sz="4" w:space="0" w:color="auto"/>
              <w:left w:val="single" w:sz="4" w:space="0" w:color="auto"/>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M</w:t>
            </w:r>
          </w:p>
        </w:tc>
        <w:tc>
          <w:tcPr>
            <w:tcW w:w="389" w:type="pc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464319,59</w:t>
            </w:r>
          </w:p>
        </w:tc>
        <w:tc>
          <w:tcPr>
            <w:tcW w:w="338"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4.643,20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47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3164,55</w:t>
            </w:r>
          </w:p>
        </w:tc>
        <w:tc>
          <w:tcPr>
            <w:tcW w:w="44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63,29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367"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42499,62</w:t>
            </w:r>
          </w:p>
        </w:tc>
        <w:tc>
          <w:tcPr>
            <w:tcW w:w="62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B42A1D" w:rsidP="00B42A1D">
            <w:pPr>
              <w:spacing w:after="0" w:line="360" w:lineRule="auto"/>
              <w:rPr>
                <w:rFonts w:ascii="Times New Roman" w:eastAsia="Times New Roman" w:hAnsi="Times New Roman" w:cs="Times New Roman"/>
                <w:sz w:val="18"/>
                <w:szCs w:val="18"/>
                <w:lang w:val="es-EC" w:eastAsia="es-EC"/>
              </w:rPr>
            </w:pPr>
            <w:r>
              <w:rPr>
                <w:rFonts w:ascii="Times New Roman" w:eastAsia="Times New Roman" w:hAnsi="Times New Roman" w:cs="Times New Roman"/>
                <w:sz w:val="18"/>
                <w:szCs w:val="18"/>
                <w:lang w:val="es-EC" w:eastAsia="es-EC"/>
              </w:rPr>
              <w:t>….1699.98</w:t>
            </w:r>
          </w:p>
        </w:tc>
        <w:tc>
          <w:tcPr>
            <w:tcW w:w="31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509.983,76 </w:t>
            </w:r>
          </w:p>
        </w:tc>
        <w:tc>
          <w:tcPr>
            <w:tcW w:w="37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6.406,47 </w:t>
            </w:r>
          </w:p>
        </w:tc>
        <w:tc>
          <w:tcPr>
            <w:tcW w:w="421"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503.577,29 </w:t>
            </w:r>
          </w:p>
        </w:tc>
      </w:tr>
      <w:tr w:rsidR="00E66040" w:rsidRPr="007521DF" w:rsidTr="006A7221">
        <w:trPr>
          <w:trHeight w:val="272"/>
        </w:trPr>
        <w:tc>
          <w:tcPr>
            <w:tcW w:w="367"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9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84" w:type="pct"/>
            <w:tcBorders>
              <w:top w:val="single" w:sz="4" w:space="0" w:color="auto"/>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89" w:type="pct"/>
            <w:tcBorders>
              <w:top w:val="single" w:sz="4" w:space="0" w:color="auto"/>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38" w:type="pct"/>
            <w:tcBorders>
              <w:top w:val="single" w:sz="4" w:space="0" w:color="auto"/>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single" w:sz="4" w:space="0" w:color="auto"/>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72" w:type="pct"/>
            <w:tcBorders>
              <w:top w:val="single" w:sz="4" w:space="0" w:color="auto"/>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42" w:type="pct"/>
            <w:tcBorders>
              <w:top w:val="single" w:sz="4" w:space="0" w:color="auto"/>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single" w:sz="4" w:space="0" w:color="auto"/>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67" w:type="pct"/>
            <w:tcBorders>
              <w:top w:val="single" w:sz="4" w:space="0" w:color="auto"/>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624" w:type="pct"/>
            <w:tcBorders>
              <w:top w:val="single" w:sz="4" w:space="0" w:color="auto"/>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16" w:type="pct"/>
            <w:tcBorders>
              <w:top w:val="single" w:sz="4" w:space="0" w:color="auto"/>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76" w:type="pct"/>
            <w:tcBorders>
              <w:top w:val="single" w:sz="4" w:space="0" w:color="auto"/>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xml:space="preserve">       </w:t>
            </w:r>
            <w:r w:rsidRPr="007521DF">
              <w:rPr>
                <w:rFonts w:ascii="Times New Roman" w:eastAsia="Times New Roman" w:hAnsi="Times New Roman" w:cs="Times New Roman"/>
                <w:color w:val="FFFFFF" w:themeColor="background1"/>
                <w:sz w:val="18"/>
                <w:szCs w:val="18"/>
                <w:lang w:val="es-EC" w:eastAsia="es-EC"/>
              </w:rPr>
              <w:lastRenderedPageBreak/>
              <w:t xml:space="preserve">7.921,79 </w:t>
            </w:r>
          </w:p>
        </w:tc>
        <w:tc>
          <w:tcPr>
            <w:tcW w:w="421" w:type="pct"/>
            <w:tcBorders>
              <w:top w:val="single" w:sz="4" w:space="0" w:color="auto"/>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lastRenderedPageBreak/>
              <w:t> </w:t>
            </w:r>
          </w:p>
        </w:tc>
      </w:tr>
      <w:tr w:rsidR="00E66040" w:rsidRPr="007521DF" w:rsidTr="006A7221">
        <w:trPr>
          <w:trHeight w:val="272"/>
        </w:trPr>
        <w:tc>
          <w:tcPr>
            <w:tcW w:w="367" w:type="pct"/>
            <w:vMerge w:val="restart"/>
            <w:tcBorders>
              <w:top w:val="single" w:sz="4" w:space="0" w:color="auto"/>
              <w:left w:val="single" w:sz="4" w:space="0" w:color="auto"/>
              <w:bottom w:val="nil"/>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lastRenderedPageBreak/>
              <w:t>SEPTIEMBRE</w:t>
            </w:r>
          </w:p>
        </w:tc>
        <w:tc>
          <w:tcPr>
            <w:tcW w:w="292" w:type="pct"/>
            <w:vMerge w:val="restart"/>
            <w:tcBorders>
              <w:top w:val="single" w:sz="4" w:space="0" w:color="auto"/>
              <w:left w:val="single" w:sz="4" w:space="0" w:color="auto"/>
              <w:bottom w:val="single" w:sz="4" w:space="0" w:color="000000"/>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jc w:val="center"/>
              <w:rPr>
                <w:rFonts w:ascii="Times New Roman" w:eastAsia="Times New Roman" w:hAnsi="Times New Roman" w:cs="Times New Roman"/>
                <w:sz w:val="18"/>
                <w:szCs w:val="18"/>
                <w:lang w:val="es-EC" w:eastAsia="es-EC"/>
              </w:rPr>
            </w:pPr>
            <w:r>
              <w:rPr>
                <w:rFonts w:ascii="Times New Roman" w:eastAsia="Times New Roman" w:hAnsi="Times New Roman" w:cs="Times New Roman"/>
                <w:sz w:val="18"/>
                <w:szCs w:val="18"/>
                <w:lang w:val="es-EC" w:eastAsia="es-EC"/>
              </w:rPr>
              <w:t>GÜ</w:t>
            </w:r>
            <w:r w:rsidRPr="007521DF">
              <w:rPr>
                <w:rFonts w:ascii="Times New Roman" w:eastAsia="Times New Roman" w:hAnsi="Times New Roman" w:cs="Times New Roman"/>
                <w:sz w:val="18"/>
                <w:szCs w:val="18"/>
                <w:lang w:val="es-EC" w:eastAsia="es-EC"/>
              </w:rPr>
              <w:t>EL</w:t>
            </w:r>
          </w:p>
        </w:tc>
        <w:tc>
          <w:tcPr>
            <w:tcW w:w="284"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C</w:t>
            </w:r>
          </w:p>
        </w:tc>
        <w:tc>
          <w:tcPr>
            <w:tcW w:w="389" w:type="pc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138610,55</w:t>
            </w:r>
          </w:p>
        </w:tc>
        <w:tc>
          <w:tcPr>
            <w:tcW w:w="338"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1.386,11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47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1940,7</w:t>
            </w:r>
          </w:p>
        </w:tc>
        <w:tc>
          <w:tcPr>
            <w:tcW w:w="44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38,81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367"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567,74</w:t>
            </w:r>
          </w:p>
        </w:tc>
        <w:tc>
          <w:tcPr>
            <w:tcW w:w="62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22,71 </w:t>
            </w:r>
          </w:p>
        </w:tc>
        <w:tc>
          <w:tcPr>
            <w:tcW w:w="31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141.118,99 </w:t>
            </w:r>
          </w:p>
        </w:tc>
        <w:tc>
          <w:tcPr>
            <w:tcW w:w="37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1.447,63 </w:t>
            </w:r>
          </w:p>
        </w:tc>
        <w:tc>
          <w:tcPr>
            <w:tcW w:w="421"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139.671,36 </w:t>
            </w:r>
          </w:p>
        </w:tc>
      </w:tr>
      <w:tr w:rsidR="00E66040" w:rsidRPr="007521DF" w:rsidTr="006A7221">
        <w:trPr>
          <w:trHeight w:val="272"/>
        </w:trPr>
        <w:tc>
          <w:tcPr>
            <w:tcW w:w="367" w:type="pct"/>
            <w:vMerge/>
            <w:tcBorders>
              <w:top w:val="single" w:sz="4" w:space="0" w:color="auto"/>
              <w:left w:val="single" w:sz="4" w:space="0" w:color="auto"/>
              <w:bottom w:val="nil"/>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92" w:type="pct"/>
            <w:vMerge/>
            <w:tcBorders>
              <w:top w:val="single" w:sz="4" w:space="0" w:color="auto"/>
              <w:left w:val="single" w:sz="4" w:space="0" w:color="auto"/>
              <w:bottom w:val="single" w:sz="4" w:space="0" w:color="000000"/>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84"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M</w:t>
            </w:r>
          </w:p>
        </w:tc>
        <w:tc>
          <w:tcPr>
            <w:tcW w:w="389"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523892,04</w:t>
            </w:r>
          </w:p>
        </w:tc>
        <w:tc>
          <w:tcPr>
            <w:tcW w:w="338"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5.238,92 </w:t>
            </w:r>
          </w:p>
        </w:tc>
        <w:tc>
          <w:tcPr>
            <w:tcW w:w="15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47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420,62</w:t>
            </w:r>
          </w:p>
        </w:tc>
        <w:tc>
          <w:tcPr>
            <w:tcW w:w="44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4,21 </w:t>
            </w:r>
          </w:p>
        </w:tc>
        <w:tc>
          <w:tcPr>
            <w:tcW w:w="15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367"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43782,34</w:t>
            </w:r>
          </w:p>
        </w:tc>
        <w:tc>
          <w:tcPr>
            <w:tcW w:w="624"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B42A1D" w:rsidP="00B42A1D">
            <w:pPr>
              <w:spacing w:after="0" w:line="360" w:lineRule="auto"/>
              <w:rPr>
                <w:rFonts w:ascii="Times New Roman" w:eastAsia="Times New Roman" w:hAnsi="Times New Roman" w:cs="Times New Roman"/>
                <w:sz w:val="18"/>
                <w:szCs w:val="18"/>
                <w:lang w:val="es-EC" w:eastAsia="es-EC"/>
              </w:rPr>
            </w:pPr>
            <w:r>
              <w:rPr>
                <w:rFonts w:ascii="Times New Roman" w:eastAsia="Times New Roman" w:hAnsi="Times New Roman" w:cs="Times New Roman"/>
                <w:sz w:val="18"/>
                <w:szCs w:val="18"/>
                <w:lang w:val="es-EC" w:eastAsia="es-EC"/>
              </w:rPr>
              <w:t>…1751,29</w:t>
            </w:r>
          </w:p>
        </w:tc>
        <w:tc>
          <w:tcPr>
            <w:tcW w:w="31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568.095,00 </w:t>
            </w:r>
          </w:p>
        </w:tc>
        <w:tc>
          <w:tcPr>
            <w:tcW w:w="37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6.994,42 </w:t>
            </w:r>
          </w:p>
        </w:tc>
        <w:tc>
          <w:tcPr>
            <w:tcW w:w="421"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561.100,58 </w:t>
            </w:r>
          </w:p>
        </w:tc>
      </w:tr>
      <w:tr w:rsidR="00E66040" w:rsidRPr="007521DF" w:rsidTr="0028498B">
        <w:trPr>
          <w:trHeight w:val="472"/>
        </w:trPr>
        <w:tc>
          <w:tcPr>
            <w:tcW w:w="367"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9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8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89"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38"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7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4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67"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62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1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7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xml:space="preserve">       8.442,05 </w:t>
            </w:r>
          </w:p>
        </w:tc>
        <w:tc>
          <w:tcPr>
            <w:tcW w:w="421"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r>
      <w:tr w:rsidR="00E66040" w:rsidRPr="007521DF" w:rsidTr="006A7221">
        <w:trPr>
          <w:trHeight w:val="272"/>
        </w:trPr>
        <w:tc>
          <w:tcPr>
            <w:tcW w:w="367" w:type="pct"/>
            <w:vMerge w:val="restart"/>
            <w:tcBorders>
              <w:top w:val="single" w:sz="4" w:space="0" w:color="auto"/>
              <w:left w:val="single" w:sz="4" w:space="0" w:color="auto"/>
              <w:bottom w:val="nil"/>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OCTUBRE</w:t>
            </w:r>
          </w:p>
        </w:tc>
        <w:tc>
          <w:tcPr>
            <w:tcW w:w="292" w:type="pct"/>
            <w:vMerge w:val="restart"/>
            <w:tcBorders>
              <w:top w:val="single" w:sz="4" w:space="0" w:color="auto"/>
              <w:left w:val="single" w:sz="4" w:space="0" w:color="auto"/>
              <w:bottom w:val="single" w:sz="4" w:space="0" w:color="000000"/>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jc w:val="center"/>
              <w:rPr>
                <w:rFonts w:ascii="Times New Roman" w:eastAsia="Times New Roman" w:hAnsi="Times New Roman" w:cs="Times New Roman"/>
                <w:sz w:val="18"/>
                <w:szCs w:val="18"/>
                <w:lang w:val="es-EC" w:eastAsia="es-EC"/>
              </w:rPr>
            </w:pPr>
            <w:r>
              <w:rPr>
                <w:rFonts w:ascii="Times New Roman" w:eastAsia="Times New Roman" w:hAnsi="Times New Roman" w:cs="Times New Roman"/>
                <w:sz w:val="18"/>
                <w:szCs w:val="18"/>
                <w:lang w:val="es-EC" w:eastAsia="es-EC"/>
              </w:rPr>
              <w:t>GÜ</w:t>
            </w:r>
            <w:r w:rsidRPr="007521DF">
              <w:rPr>
                <w:rFonts w:ascii="Times New Roman" w:eastAsia="Times New Roman" w:hAnsi="Times New Roman" w:cs="Times New Roman"/>
                <w:sz w:val="18"/>
                <w:szCs w:val="18"/>
                <w:lang w:val="es-EC" w:eastAsia="es-EC"/>
              </w:rPr>
              <w:t>EL</w:t>
            </w:r>
          </w:p>
        </w:tc>
        <w:tc>
          <w:tcPr>
            <w:tcW w:w="284"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C</w:t>
            </w:r>
          </w:p>
        </w:tc>
        <w:tc>
          <w:tcPr>
            <w:tcW w:w="389" w:type="pc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126890,2</w:t>
            </w:r>
          </w:p>
        </w:tc>
        <w:tc>
          <w:tcPr>
            <w:tcW w:w="338"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1.268,90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47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1862,15</w:t>
            </w:r>
          </w:p>
        </w:tc>
        <w:tc>
          <w:tcPr>
            <w:tcW w:w="44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37,24 </w:t>
            </w:r>
          </w:p>
        </w:tc>
        <w:tc>
          <w:tcPr>
            <w:tcW w:w="156"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367" w:type="pct"/>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646,29</w:t>
            </w:r>
          </w:p>
        </w:tc>
        <w:tc>
          <w:tcPr>
            <w:tcW w:w="62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25,85 </w:t>
            </w:r>
          </w:p>
        </w:tc>
        <w:tc>
          <w:tcPr>
            <w:tcW w:w="31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129.398,64 </w:t>
            </w:r>
          </w:p>
        </w:tc>
        <w:tc>
          <w:tcPr>
            <w:tcW w:w="37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1.332,00 </w:t>
            </w:r>
          </w:p>
        </w:tc>
        <w:tc>
          <w:tcPr>
            <w:tcW w:w="421"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128.066,64 </w:t>
            </w:r>
          </w:p>
        </w:tc>
      </w:tr>
      <w:tr w:rsidR="00E66040" w:rsidRPr="007521DF" w:rsidTr="006A7221">
        <w:trPr>
          <w:trHeight w:val="272"/>
        </w:trPr>
        <w:tc>
          <w:tcPr>
            <w:tcW w:w="367" w:type="pct"/>
            <w:vMerge/>
            <w:tcBorders>
              <w:top w:val="single" w:sz="4" w:space="0" w:color="auto"/>
              <w:left w:val="single" w:sz="4" w:space="0" w:color="auto"/>
              <w:bottom w:val="nil"/>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92" w:type="pct"/>
            <w:vMerge/>
            <w:tcBorders>
              <w:top w:val="single" w:sz="4" w:space="0" w:color="auto"/>
              <w:left w:val="single" w:sz="4" w:space="0" w:color="auto"/>
              <w:bottom w:val="single" w:sz="4" w:space="0" w:color="000000"/>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84"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M</w:t>
            </w:r>
          </w:p>
        </w:tc>
        <w:tc>
          <w:tcPr>
            <w:tcW w:w="389"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505118,49</w:t>
            </w:r>
          </w:p>
        </w:tc>
        <w:tc>
          <w:tcPr>
            <w:tcW w:w="338"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5.051,18 </w:t>
            </w:r>
          </w:p>
        </w:tc>
        <w:tc>
          <w:tcPr>
            <w:tcW w:w="15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47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6903,54</w:t>
            </w:r>
          </w:p>
        </w:tc>
        <w:tc>
          <w:tcPr>
            <w:tcW w:w="44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138,07 </w:t>
            </w:r>
          </w:p>
        </w:tc>
        <w:tc>
          <w:tcPr>
            <w:tcW w:w="156"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367"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21446,63</w:t>
            </w:r>
          </w:p>
        </w:tc>
        <w:tc>
          <w:tcPr>
            <w:tcW w:w="624"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857,87 </w:t>
            </w:r>
          </w:p>
        </w:tc>
        <w:tc>
          <w:tcPr>
            <w:tcW w:w="31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533.468,66 </w:t>
            </w:r>
          </w:p>
        </w:tc>
        <w:tc>
          <w:tcPr>
            <w:tcW w:w="37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6.047,12 </w:t>
            </w:r>
          </w:p>
        </w:tc>
        <w:tc>
          <w:tcPr>
            <w:tcW w:w="421"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527.421,54 </w:t>
            </w:r>
          </w:p>
        </w:tc>
      </w:tr>
      <w:tr w:rsidR="00E66040" w:rsidRPr="007521DF" w:rsidTr="006A7221">
        <w:trPr>
          <w:trHeight w:val="272"/>
        </w:trPr>
        <w:tc>
          <w:tcPr>
            <w:tcW w:w="367"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9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8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89" w:type="pct"/>
            <w:tcBorders>
              <w:top w:val="nil"/>
              <w:left w:val="single" w:sz="4" w:space="0" w:color="auto"/>
              <w:bottom w:val="single" w:sz="4" w:space="0" w:color="auto"/>
              <w:right w:val="single" w:sz="4" w:space="0" w:color="auto"/>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38"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7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4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67" w:type="pct"/>
            <w:tcBorders>
              <w:top w:val="nil"/>
              <w:left w:val="single" w:sz="4" w:space="0" w:color="auto"/>
              <w:bottom w:val="single" w:sz="4" w:space="0" w:color="auto"/>
              <w:right w:val="single" w:sz="4" w:space="0" w:color="auto"/>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62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1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7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xml:space="preserve">       7.379,12 </w:t>
            </w:r>
          </w:p>
        </w:tc>
        <w:tc>
          <w:tcPr>
            <w:tcW w:w="421"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r>
      <w:tr w:rsidR="00E66040" w:rsidRPr="007521DF" w:rsidTr="006A7221">
        <w:trPr>
          <w:trHeight w:val="272"/>
        </w:trPr>
        <w:tc>
          <w:tcPr>
            <w:tcW w:w="367" w:type="pct"/>
            <w:vMerge w:val="restart"/>
            <w:tcBorders>
              <w:top w:val="single" w:sz="4" w:space="0" w:color="auto"/>
              <w:left w:val="single" w:sz="4" w:space="0" w:color="auto"/>
              <w:bottom w:val="nil"/>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NOVIEMBRE</w:t>
            </w:r>
          </w:p>
        </w:tc>
        <w:tc>
          <w:tcPr>
            <w:tcW w:w="292" w:type="pct"/>
            <w:vMerge w:val="restart"/>
            <w:tcBorders>
              <w:top w:val="single" w:sz="4" w:space="0" w:color="auto"/>
              <w:left w:val="single" w:sz="4" w:space="0" w:color="auto"/>
              <w:bottom w:val="single" w:sz="4" w:space="0" w:color="000000"/>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jc w:val="center"/>
              <w:rPr>
                <w:rFonts w:ascii="Times New Roman" w:eastAsia="Times New Roman" w:hAnsi="Times New Roman" w:cs="Times New Roman"/>
                <w:sz w:val="18"/>
                <w:szCs w:val="18"/>
                <w:lang w:val="es-EC" w:eastAsia="es-EC"/>
              </w:rPr>
            </w:pPr>
            <w:r>
              <w:rPr>
                <w:rFonts w:ascii="Times New Roman" w:eastAsia="Times New Roman" w:hAnsi="Times New Roman" w:cs="Times New Roman"/>
                <w:sz w:val="18"/>
                <w:szCs w:val="18"/>
                <w:lang w:val="es-EC" w:eastAsia="es-EC"/>
              </w:rPr>
              <w:t>GÜ</w:t>
            </w:r>
            <w:r w:rsidRPr="007521DF">
              <w:rPr>
                <w:rFonts w:ascii="Times New Roman" w:eastAsia="Times New Roman" w:hAnsi="Times New Roman" w:cs="Times New Roman"/>
                <w:sz w:val="18"/>
                <w:szCs w:val="18"/>
                <w:lang w:val="es-EC" w:eastAsia="es-EC"/>
              </w:rPr>
              <w:t>EL</w:t>
            </w:r>
          </w:p>
        </w:tc>
        <w:tc>
          <w:tcPr>
            <w:tcW w:w="284"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C</w:t>
            </w:r>
          </w:p>
        </w:tc>
        <w:tc>
          <w:tcPr>
            <w:tcW w:w="389"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122681,36</w:t>
            </w:r>
          </w:p>
        </w:tc>
        <w:tc>
          <w:tcPr>
            <w:tcW w:w="338"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1.226,81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47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1781,57</w:t>
            </w:r>
          </w:p>
        </w:tc>
        <w:tc>
          <w:tcPr>
            <w:tcW w:w="44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35,63 </w:t>
            </w:r>
          </w:p>
        </w:tc>
        <w:tc>
          <w:tcPr>
            <w:tcW w:w="156" w:type="pct"/>
            <w:tcBorders>
              <w:top w:val="single" w:sz="4" w:space="0" w:color="auto"/>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367"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726,87</w:t>
            </w:r>
          </w:p>
        </w:tc>
        <w:tc>
          <w:tcPr>
            <w:tcW w:w="62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29,07 </w:t>
            </w:r>
          </w:p>
        </w:tc>
        <w:tc>
          <w:tcPr>
            <w:tcW w:w="31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125.189,80 </w:t>
            </w:r>
          </w:p>
        </w:tc>
        <w:tc>
          <w:tcPr>
            <w:tcW w:w="37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1.291,52 </w:t>
            </w:r>
          </w:p>
        </w:tc>
        <w:tc>
          <w:tcPr>
            <w:tcW w:w="421"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123.898,28 </w:t>
            </w:r>
          </w:p>
        </w:tc>
      </w:tr>
      <w:tr w:rsidR="00E66040" w:rsidRPr="007521DF" w:rsidTr="006A7221">
        <w:trPr>
          <w:trHeight w:val="272"/>
        </w:trPr>
        <w:tc>
          <w:tcPr>
            <w:tcW w:w="367" w:type="pct"/>
            <w:vMerge/>
            <w:tcBorders>
              <w:top w:val="single" w:sz="4" w:space="0" w:color="auto"/>
              <w:left w:val="single" w:sz="4" w:space="0" w:color="auto"/>
              <w:bottom w:val="nil"/>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92" w:type="pct"/>
            <w:vMerge/>
            <w:tcBorders>
              <w:top w:val="single" w:sz="4" w:space="0" w:color="auto"/>
              <w:left w:val="single" w:sz="4" w:space="0" w:color="auto"/>
              <w:bottom w:val="single" w:sz="4" w:space="0" w:color="000000"/>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84"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M</w:t>
            </w:r>
          </w:p>
        </w:tc>
        <w:tc>
          <w:tcPr>
            <w:tcW w:w="389"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516477,8</w:t>
            </w:r>
          </w:p>
        </w:tc>
        <w:tc>
          <w:tcPr>
            <w:tcW w:w="338"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5.164,78 </w:t>
            </w:r>
          </w:p>
        </w:tc>
        <w:tc>
          <w:tcPr>
            <w:tcW w:w="15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47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6199,06</w:t>
            </w:r>
          </w:p>
        </w:tc>
        <w:tc>
          <w:tcPr>
            <w:tcW w:w="44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123,98 </w:t>
            </w:r>
          </w:p>
        </w:tc>
        <w:tc>
          <w:tcPr>
            <w:tcW w:w="156" w:type="pct"/>
            <w:tcBorders>
              <w:top w:val="nil"/>
              <w:left w:val="nil"/>
              <w:bottom w:val="single" w:sz="4" w:space="0" w:color="auto"/>
              <w:right w:val="nil"/>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367" w:type="pct"/>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21149,15</w:t>
            </w:r>
          </w:p>
        </w:tc>
        <w:tc>
          <w:tcPr>
            <w:tcW w:w="624"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845,97 </w:t>
            </w:r>
          </w:p>
        </w:tc>
        <w:tc>
          <w:tcPr>
            <w:tcW w:w="31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543.826,01 </w:t>
            </w:r>
          </w:p>
        </w:tc>
        <w:tc>
          <w:tcPr>
            <w:tcW w:w="37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6.134,73 </w:t>
            </w:r>
          </w:p>
        </w:tc>
        <w:tc>
          <w:tcPr>
            <w:tcW w:w="421"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537.691,28 </w:t>
            </w:r>
          </w:p>
        </w:tc>
      </w:tr>
      <w:tr w:rsidR="00E66040" w:rsidRPr="007521DF" w:rsidTr="006A7221">
        <w:trPr>
          <w:trHeight w:val="272"/>
        </w:trPr>
        <w:tc>
          <w:tcPr>
            <w:tcW w:w="367"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9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8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89" w:type="pct"/>
            <w:tcBorders>
              <w:top w:val="nil"/>
              <w:left w:val="single" w:sz="4" w:space="0" w:color="auto"/>
              <w:bottom w:val="nil"/>
              <w:right w:val="single" w:sz="4" w:space="0" w:color="auto"/>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38"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7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4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67" w:type="pct"/>
            <w:tcBorders>
              <w:top w:val="nil"/>
              <w:left w:val="single" w:sz="4" w:space="0" w:color="auto"/>
              <w:bottom w:val="nil"/>
              <w:right w:val="single" w:sz="4" w:space="0" w:color="auto"/>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62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1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7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xml:space="preserve">       7.426,25 </w:t>
            </w:r>
          </w:p>
        </w:tc>
        <w:tc>
          <w:tcPr>
            <w:tcW w:w="421"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r>
      <w:tr w:rsidR="00E66040" w:rsidRPr="007521DF" w:rsidTr="006A7221">
        <w:trPr>
          <w:trHeight w:val="272"/>
        </w:trPr>
        <w:tc>
          <w:tcPr>
            <w:tcW w:w="367" w:type="pct"/>
            <w:vMerge w:val="restart"/>
            <w:tcBorders>
              <w:top w:val="single" w:sz="4" w:space="0" w:color="auto"/>
              <w:left w:val="single" w:sz="4" w:space="0" w:color="auto"/>
              <w:bottom w:val="nil"/>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lastRenderedPageBreak/>
              <w:t>DICIEMBRE</w:t>
            </w:r>
          </w:p>
        </w:tc>
        <w:tc>
          <w:tcPr>
            <w:tcW w:w="292" w:type="pct"/>
            <w:vMerge w:val="restart"/>
            <w:tcBorders>
              <w:top w:val="single" w:sz="4" w:space="0" w:color="auto"/>
              <w:left w:val="single" w:sz="4" w:space="0" w:color="auto"/>
              <w:bottom w:val="single" w:sz="4" w:space="0" w:color="000000"/>
              <w:right w:val="single" w:sz="4" w:space="0" w:color="auto"/>
            </w:tcBorders>
            <w:shd w:val="clear" w:color="auto" w:fill="C4BC96" w:themeFill="background2" w:themeFillShade="BF"/>
            <w:noWrap/>
            <w:vAlign w:val="center"/>
            <w:hideMark/>
          </w:tcPr>
          <w:p w:rsidR="00E66040" w:rsidRPr="007521DF" w:rsidRDefault="00E66040" w:rsidP="00E66040">
            <w:pPr>
              <w:spacing w:after="0" w:line="360" w:lineRule="auto"/>
              <w:jc w:val="center"/>
              <w:rPr>
                <w:rFonts w:ascii="Times New Roman" w:eastAsia="Times New Roman" w:hAnsi="Times New Roman" w:cs="Times New Roman"/>
                <w:sz w:val="18"/>
                <w:szCs w:val="18"/>
                <w:lang w:val="es-EC" w:eastAsia="es-EC"/>
              </w:rPr>
            </w:pPr>
            <w:r>
              <w:rPr>
                <w:rFonts w:ascii="Times New Roman" w:eastAsia="Times New Roman" w:hAnsi="Times New Roman" w:cs="Times New Roman"/>
                <w:sz w:val="18"/>
                <w:szCs w:val="18"/>
                <w:lang w:val="es-EC" w:eastAsia="es-EC"/>
              </w:rPr>
              <w:t>GÜ</w:t>
            </w:r>
            <w:r w:rsidRPr="007521DF">
              <w:rPr>
                <w:rFonts w:ascii="Times New Roman" w:eastAsia="Times New Roman" w:hAnsi="Times New Roman" w:cs="Times New Roman"/>
                <w:sz w:val="18"/>
                <w:szCs w:val="18"/>
                <w:lang w:val="es-EC" w:eastAsia="es-EC"/>
              </w:rPr>
              <w:t>EL</w:t>
            </w:r>
          </w:p>
        </w:tc>
        <w:tc>
          <w:tcPr>
            <w:tcW w:w="28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C</w:t>
            </w:r>
          </w:p>
        </w:tc>
        <w:tc>
          <w:tcPr>
            <w:tcW w:w="389"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116331,69</w:t>
            </w:r>
          </w:p>
        </w:tc>
        <w:tc>
          <w:tcPr>
            <w:tcW w:w="338"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1.163,32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47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1700,69</w:t>
            </w:r>
          </w:p>
        </w:tc>
        <w:tc>
          <w:tcPr>
            <w:tcW w:w="442"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34,01 </w:t>
            </w:r>
          </w:p>
        </w:tc>
        <w:tc>
          <w:tcPr>
            <w:tcW w:w="15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C </w:t>
            </w:r>
          </w:p>
        </w:tc>
        <w:tc>
          <w:tcPr>
            <w:tcW w:w="367"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764,26</w:t>
            </w:r>
          </w:p>
        </w:tc>
        <w:tc>
          <w:tcPr>
            <w:tcW w:w="624"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30,57 </w:t>
            </w:r>
          </w:p>
        </w:tc>
        <w:tc>
          <w:tcPr>
            <w:tcW w:w="31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118.796,64 </w:t>
            </w:r>
          </w:p>
        </w:tc>
        <w:tc>
          <w:tcPr>
            <w:tcW w:w="376"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1.227,90 </w:t>
            </w:r>
          </w:p>
        </w:tc>
        <w:tc>
          <w:tcPr>
            <w:tcW w:w="421" w:type="pct"/>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117.568,74 </w:t>
            </w:r>
          </w:p>
        </w:tc>
      </w:tr>
      <w:tr w:rsidR="00E66040" w:rsidRPr="007521DF" w:rsidTr="006A7221">
        <w:trPr>
          <w:trHeight w:val="272"/>
        </w:trPr>
        <w:tc>
          <w:tcPr>
            <w:tcW w:w="367" w:type="pct"/>
            <w:vMerge/>
            <w:tcBorders>
              <w:top w:val="single" w:sz="4" w:space="0" w:color="auto"/>
              <w:left w:val="single" w:sz="4" w:space="0" w:color="auto"/>
              <w:bottom w:val="nil"/>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92" w:type="pct"/>
            <w:vMerge/>
            <w:tcBorders>
              <w:top w:val="single" w:sz="4" w:space="0" w:color="auto"/>
              <w:left w:val="single" w:sz="4" w:space="0" w:color="auto"/>
              <w:bottom w:val="single" w:sz="4" w:space="0" w:color="000000"/>
              <w:right w:val="single" w:sz="4" w:space="0" w:color="auto"/>
            </w:tcBorders>
            <w:shd w:val="clear" w:color="auto" w:fill="C4BC96" w:themeFill="background2" w:themeFillShade="BF"/>
            <w:vAlign w:val="center"/>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p>
        </w:tc>
        <w:tc>
          <w:tcPr>
            <w:tcW w:w="284"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M</w:t>
            </w:r>
          </w:p>
        </w:tc>
        <w:tc>
          <w:tcPr>
            <w:tcW w:w="389"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517344,55</w:t>
            </w:r>
          </w:p>
        </w:tc>
        <w:tc>
          <w:tcPr>
            <w:tcW w:w="338"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5.173,45 </w:t>
            </w:r>
          </w:p>
        </w:tc>
        <w:tc>
          <w:tcPr>
            <w:tcW w:w="15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47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7491,03</w:t>
            </w:r>
          </w:p>
        </w:tc>
        <w:tc>
          <w:tcPr>
            <w:tcW w:w="442"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149,82 </w:t>
            </w:r>
          </w:p>
        </w:tc>
        <w:tc>
          <w:tcPr>
            <w:tcW w:w="15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b/>
                <w:bCs/>
                <w:sz w:val="18"/>
                <w:szCs w:val="18"/>
                <w:lang w:val="es-EC" w:eastAsia="es-EC"/>
              </w:rPr>
            </w:pPr>
            <w:r w:rsidRPr="007521DF">
              <w:rPr>
                <w:rFonts w:ascii="Times New Roman" w:eastAsia="Times New Roman" w:hAnsi="Times New Roman" w:cs="Times New Roman"/>
                <w:b/>
                <w:bCs/>
                <w:sz w:val="18"/>
                <w:szCs w:val="18"/>
                <w:lang w:val="es-EC" w:eastAsia="es-EC"/>
              </w:rPr>
              <w:t xml:space="preserve"> M </w:t>
            </w:r>
          </w:p>
        </w:tc>
        <w:tc>
          <w:tcPr>
            <w:tcW w:w="367"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jc w:val="right"/>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21236,87</w:t>
            </w:r>
          </w:p>
        </w:tc>
        <w:tc>
          <w:tcPr>
            <w:tcW w:w="624"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849,47 </w:t>
            </w:r>
          </w:p>
        </w:tc>
        <w:tc>
          <w:tcPr>
            <w:tcW w:w="31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546.072,45 </w:t>
            </w:r>
          </w:p>
        </w:tc>
        <w:tc>
          <w:tcPr>
            <w:tcW w:w="376"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6.172,74 </w:t>
            </w:r>
          </w:p>
        </w:tc>
        <w:tc>
          <w:tcPr>
            <w:tcW w:w="421" w:type="pct"/>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7521DF" w:rsidRDefault="00E66040" w:rsidP="00E66040">
            <w:pPr>
              <w:spacing w:after="0" w:line="360" w:lineRule="auto"/>
              <w:rPr>
                <w:rFonts w:ascii="Times New Roman" w:eastAsia="Times New Roman" w:hAnsi="Times New Roman" w:cs="Times New Roman"/>
                <w:sz w:val="18"/>
                <w:szCs w:val="18"/>
                <w:lang w:val="es-EC" w:eastAsia="es-EC"/>
              </w:rPr>
            </w:pPr>
            <w:r w:rsidRPr="007521DF">
              <w:rPr>
                <w:rFonts w:ascii="Times New Roman" w:eastAsia="Times New Roman" w:hAnsi="Times New Roman" w:cs="Times New Roman"/>
                <w:sz w:val="18"/>
                <w:szCs w:val="18"/>
                <w:lang w:val="es-EC" w:eastAsia="es-EC"/>
              </w:rPr>
              <w:t xml:space="preserve">  539.899,71 </w:t>
            </w:r>
          </w:p>
        </w:tc>
      </w:tr>
      <w:tr w:rsidR="00E66040" w:rsidRPr="007521DF" w:rsidTr="006A7221">
        <w:trPr>
          <w:trHeight w:val="272"/>
        </w:trPr>
        <w:tc>
          <w:tcPr>
            <w:tcW w:w="367"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9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28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89"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38"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7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442"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15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67"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624"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1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c>
          <w:tcPr>
            <w:tcW w:w="376"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xml:space="preserve">       7.400,64 </w:t>
            </w:r>
          </w:p>
        </w:tc>
        <w:tc>
          <w:tcPr>
            <w:tcW w:w="421" w:type="pct"/>
            <w:tcBorders>
              <w:top w:val="nil"/>
              <w:left w:val="nil"/>
              <w:bottom w:val="nil"/>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r>
      <w:tr w:rsidR="00E66040" w:rsidRPr="007521DF" w:rsidTr="00E66040">
        <w:trPr>
          <w:trHeight w:val="272"/>
        </w:trPr>
        <w:tc>
          <w:tcPr>
            <w:tcW w:w="4203" w:type="pct"/>
            <w:gridSpan w:val="12"/>
            <w:tcBorders>
              <w:top w:val="nil"/>
              <w:left w:val="nil"/>
              <w:bottom w:val="nil"/>
              <w:right w:val="single" w:sz="4" w:space="0" w:color="000000"/>
            </w:tcBorders>
            <w:shd w:val="clear" w:color="auto" w:fill="4A442A" w:themeFill="background2" w:themeFillShade="40"/>
            <w:noWrap/>
            <w:vAlign w:val="bottom"/>
            <w:hideMark/>
          </w:tcPr>
          <w:p w:rsidR="00E66040" w:rsidRPr="007521DF" w:rsidRDefault="00E66040" w:rsidP="00E66040">
            <w:pPr>
              <w:spacing w:after="0" w:line="360" w:lineRule="auto"/>
              <w:jc w:val="center"/>
              <w:rPr>
                <w:rFonts w:ascii="Times New Roman" w:eastAsia="Times New Roman" w:hAnsi="Times New Roman" w:cs="Times New Roman"/>
                <w:i/>
                <w:iCs/>
                <w:color w:val="FFFFFF" w:themeColor="background1"/>
                <w:sz w:val="18"/>
                <w:szCs w:val="18"/>
                <w:lang w:val="es-EC" w:eastAsia="es-EC"/>
              </w:rPr>
            </w:pPr>
            <w:r w:rsidRPr="007521DF">
              <w:rPr>
                <w:rFonts w:ascii="Times New Roman" w:eastAsia="Times New Roman" w:hAnsi="Times New Roman" w:cs="Times New Roman"/>
                <w:i/>
                <w:iCs/>
                <w:color w:val="FFFFFF" w:themeColor="background1"/>
                <w:sz w:val="18"/>
                <w:szCs w:val="18"/>
                <w:lang w:val="es-EC" w:eastAsia="es-EC"/>
              </w:rPr>
              <w:t>TOTAL PROVISIONES</w:t>
            </w:r>
          </w:p>
        </w:tc>
        <w:tc>
          <w:tcPr>
            <w:tcW w:w="376" w:type="pct"/>
            <w:tcBorders>
              <w:top w:val="single" w:sz="4" w:space="0" w:color="auto"/>
              <w:left w:val="nil"/>
              <w:bottom w:val="single" w:sz="4" w:space="0" w:color="auto"/>
              <w:right w:val="nil"/>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xml:space="preserve">    </w:t>
            </w:r>
          </w:p>
        </w:tc>
        <w:tc>
          <w:tcPr>
            <w:tcW w:w="421" w:type="pct"/>
            <w:tcBorders>
              <w:top w:val="single" w:sz="4" w:space="0" w:color="auto"/>
              <w:left w:val="nil"/>
              <w:bottom w:val="single" w:sz="4" w:space="0" w:color="auto"/>
              <w:right w:val="single" w:sz="4" w:space="0" w:color="auto"/>
            </w:tcBorders>
            <w:shd w:val="clear" w:color="auto" w:fill="4A442A" w:themeFill="background2" w:themeFillShade="40"/>
            <w:noWrap/>
            <w:vAlign w:val="bottom"/>
            <w:hideMark/>
          </w:tcPr>
          <w:p w:rsidR="00E66040" w:rsidRPr="007521DF" w:rsidRDefault="00E66040" w:rsidP="00E66040">
            <w:pPr>
              <w:spacing w:after="0" w:line="360" w:lineRule="auto"/>
              <w:rPr>
                <w:rFonts w:ascii="Times New Roman" w:eastAsia="Times New Roman" w:hAnsi="Times New Roman" w:cs="Times New Roman"/>
                <w:color w:val="FFFFFF" w:themeColor="background1"/>
                <w:sz w:val="18"/>
                <w:szCs w:val="18"/>
                <w:lang w:val="es-EC" w:eastAsia="es-EC"/>
              </w:rPr>
            </w:pPr>
            <w:r w:rsidRPr="007521DF">
              <w:rPr>
                <w:rFonts w:ascii="Times New Roman" w:eastAsia="Times New Roman" w:hAnsi="Times New Roman" w:cs="Times New Roman"/>
                <w:color w:val="FFFFFF" w:themeColor="background1"/>
                <w:sz w:val="18"/>
                <w:szCs w:val="18"/>
                <w:lang w:val="es-EC" w:eastAsia="es-EC"/>
              </w:rPr>
              <w:t> </w:t>
            </w:r>
          </w:p>
        </w:tc>
      </w:tr>
    </w:tbl>
    <w:p w:rsidR="00E66040" w:rsidRPr="00BC37A4" w:rsidRDefault="00E66040" w:rsidP="00E66040">
      <w:pPr>
        <w:spacing w:after="0" w:line="240" w:lineRule="auto"/>
        <w:jc w:val="both"/>
        <w:rPr>
          <w:rFonts w:ascii="Times New Roman" w:hAnsi="Times New Roman" w:cs="Times New Roman"/>
          <w:sz w:val="24"/>
          <w:szCs w:val="24"/>
        </w:rPr>
      </w:pPr>
      <w:r w:rsidRPr="00BC37A4">
        <w:rPr>
          <w:rFonts w:ascii="Times New Roman" w:hAnsi="Times New Roman" w:cs="Times New Roman"/>
          <w:b/>
          <w:sz w:val="24"/>
          <w:szCs w:val="24"/>
        </w:rPr>
        <w:t xml:space="preserve">Fuente: </w:t>
      </w:r>
      <w:r w:rsidRPr="00BC37A4">
        <w:rPr>
          <w:rFonts w:ascii="Times New Roman" w:hAnsi="Times New Roman" w:cs="Times New Roman"/>
          <w:sz w:val="24"/>
          <w:szCs w:val="24"/>
        </w:rPr>
        <w:t>Cartera de Crédito</w:t>
      </w:r>
    </w:p>
    <w:p w:rsidR="00E66040" w:rsidRPr="00BC37A4" w:rsidRDefault="00E66040" w:rsidP="00E66040">
      <w:pPr>
        <w:spacing w:after="0" w:line="240" w:lineRule="auto"/>
        <w:rPr>
          <w:rFonts w:ascii="Times New Roman" w:hAnsi="Times New Roman" w:cs="Times New Roman"/>
          <w:sz w:val="24"/>
          <w:szCs w:val="24"/>
        </w:rPr>
      </w:pPr>
      <w:r w:rsidRPr="00BC37A4">
        <w:rPr>
          <w:rFonts w:ascii="Times New Roman" w:hAnsi="Times New Roman" w:cs="Times New Roman"/>
          <w:b/>
          <w:sz w:val="24"/>
          <w:szCs w:val="24"/>
        </w:rPr>
        <w:t>Elaborado por</w:t>
      </w:r>
      <w:r w:rsidRPr="00BC37A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9E0D36" w:rsidRDefault="00E66040" w:rsidP="00E66040">
      <w:pPr>
        <w:shd w:val="clear" w:color="auto" w:fill="FFFFFF" w:themeFill="background1"/>
        <w:spacing w:after="0" w:line="240" w:lineRule="auto"/>
        <w:rPr>
          <w:rFonts w:ascii="Times New Roman" w:hAnsi="Times New Roman" w:cs="Times New Roman"/>
          <w:b/>
          <w:sz w:val="24"/>
          <w:szCs w:val="24"/>
        </w:rPr>
        <w:sectPr w:rsidR="00E66040" w:rsidRPr="009E0D36" w:rsidSect="00E649D7">
          <w:footnotePr>
            <w:numFmt w:val="lowerRoman"/>
          </w:footnotePr>
          <w:pgSz w:w="16839" w:h="11907" w:orient="landscape" w:code="9"/>
          <w:pgMar w:top="2268" w:right="1701" w:bottom="1701" w:left="1701" w:header="709" w:footer="227" w:gutter="0"/>
          <w:cols w:space="708"/>
          <w:docGrid w:linePitch="360"/>
        </w:sectPr>
      </w:pPr>
      <w:r w:rsidRPr="00BC37A4">
        <w:rPr>
          <w:rFonts w:ascii="Times New Roman" w:hAnsi="Times New Roman" w:cs="Times New Roman"/>
          <w:b/>
          <w:noProof/>
          <w:sz w:val="24"/>
          <w:szCs w:val="24"/>
          <w:lang w:val="es-EC" w:eastAsia="es-EC"/>
        </w:rPr>
        <w:t xml:space="preserve">Cuadro # </w:t>
      </w:r>
      <w:r w:rsidRPr="00EB1EB8">
        <w:rPr>
          <w:rFonts w:ascii="Times New Roman" w:hAnsi="Times New Roman" w:cs="Times New Roman"/>
          <w:noProof/>
          <w:sz w:val="24"/>
          <w:szCs w:val="24"/>
          <w:lang w:val="es-EC" w:eastAsia="es-EC"/>
        </w:rPr>
        <w:t>5</w:t>
      </w:r>
      <w:r w:rsidR="00031EAC">
        <w:rPr>
          <w:rFonts w:ascii="Times New Roman" w:hAnsi="Times New Roman" w:cs="Times New Roman"/>
          <w:noProof/>
          <w:sz w:val="24"/>
          <w:szCs w:val="24"/>
          <w:lang w:val="es-EC" w:eastAsia="es-EC"/>
        </w:rPr>
        <w:t>3</w:t>
      </w:r>
    </w:p>
    <w:p w:rsidR="00E66040" w:rsidRDefault="00E66040" w:rsidP="00E23498">
      <w:pPr>
        <w:spacing w:after="0" w:line="360" w:lineRule="auto"/>
        <w:rPr>
          <w:rFonts w:ascii="Times New Roman" w:hAnsi="Times New Roman" w:cs="Times New Roman"/>
          <w:b/>
          <w:sz w:val="24"/>
          <w:szCs w:val="24"/>
        </w:rPr>
      </w:pPr>
      <w:r w:rsidRPr="00662309">
        <w:rPr>
          <w:rFonts w:ascii="Times New Roman" w:hAnsi="Times New Roman" w:cs="Times New Roman"/>
          <w:b/>
          <w:sz w:val="24"/>
          <w:szCs w:val="24"/>
        </w:rPr>
        <w:lastRenderedPageBreak/>
        <w:t>Comportamiento del valor asignado a provisiones año 2015</w:t>
      </w:r>
    </w:p>
    <w:p w:rsidR="00E66040" w:rsidRDefault="00E66040" w:rsidP="00E23498">
      <w:pPr>
        <w:spacing w:after="0" w:line="360" w:lineRule="auto"/>
        <w:jc w:val="center"/>
        <w:rPr>
          <w:rFonts w:ascii="Times New Roman" w:hAnsi="Times New Roman" w:cs="Times New Roman"/>
          <w:b/>
          <w:sz w:val="24"/>
          <w:szCs w:val="24"/>
        </w:rPr>
      </w:pPr>
    </w:p>
    <w:tbl>
      <w:tblPr>
        <w:tblpPr w:leftFromText="141" w:rightFromText="141" w:vertAnchor="page" w:horzAnchor="margin" w:tblpXSpec="center" w:tblpY="2820"/>
        <w:tblW w:w="41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4BC96" w:themeFill="background2" w:themeFillShade="BF"/>
        <w:tblCellMar>
          <w:left w:w="70" w:type="dxa"/>
          <w:right w:w="70" w:type="dxa"/>
        </w:tblCellMar>
        <w:tblLook w:val="04A0" w:firstRow="1" w:lastRow="0" w:firstColumn="1" w:lastColumn="0" w:noHBand="0" w:noVBand="1"/>
      </w:tblPr>
      <w:tblGrid>
        <w:gridCol w:w="2286"/>
        <w:gridCol w:w="1846"/>
      </w:tblGrid>
      <w:tr w:rsidR="00642240" w:rsidRPr="00D1381B" w:rsidTr="00642240">
        <w:trPr>
          <w:trHeight w:val="275"/>
        </w:trPr>
        <w:tc>
          <w:tcPr>
            <w:tcW w:w="2286" w:type="dxa"/>
            <w:shd w:val="clear" w:color="auto" w:fill="943634" w:themeFill="accent2" w:themeFillShade="BF"/>
            <w:noWrap/>
            <w:vAlign w:val="bottom"/>
            <w:hideMark/>
          </w:tcPr>
          <w:p w:rsidR="00642240" w:rsidRPr="000958AD" w:rsidRDefault="00642240" w:rsidP="00642240">
            <w:pPr>
              <w:spacing w:after="0" w:line="360" w:lineRule="auto"/>
              <w:jc w:val="center"/>
              <w:rPr>
                <w:rFonts w:ascii="Times New Roman" w:eastAsia="Times New Roman" w:hAnsi="Times New Roman" w:cs="Times New Roman"/>
                <w:b/>
                <w:bCs/>
                <w:color w:val="FFFFFF" w:themeColor="background1"/>
                <w:sz w:val="20"/>
                <w:szCs w:val="20"/>
                <w:lang w:val="es-EC" w:eastAsia="es-EC"/>
              </w:rPr>
            </w:pPr>
            <w:r w:rsidRPr="000958AD">
              <w:rPr>
                <w:rFonts w:ascii="Times New Roman" w:eastAsia="Times New Roman" w:hAnsi="Times New Roman" w:cs="Times New Roman"/>
                <w:b/>
                <w:bCs/>
                <w:color w:val="FFFFFF" w:themeColor="background1"/>
                <w:sz w:val="20"/>
                <w:szCs w:val="20"/>
                <w:lang w:val="es-EC" w:eastAsia="es-EC"/>
              </w:rPr>
              <w:t>MES</w:t>
            </w:r>
          </w:p>
        </w:tc>
        <w:tc>
          <w:tcPr>
            <w:tcW w:w="1846" w:type="dxa"/>
            <w:shd w:val="clear" w:color="auto" w:fill="943634" w:themeFill="accent2" w:themeFillShade="BF"/>
            <w:noWrap/>
            <w:vAlign w:val="bottom"/>
            <w:hideMark/>
          </w:tcPr>
          <w:p w:rsidR="00642240" w:rsidRPr="000958AD" w:rsidRDefault="00642240" w:rsidP="00642240">
            <w:pPr>
              <w:spacing w:after="0" w:line="360" w:lineRule="auto"/>
              <w:jc w:val="center"/>
              <w:rPr>
                <w:rFonts w:ascii="Times New Roman" w:eastAsia="Times New Roman" w:hAnsi="Times New Roman" w:cs="Times New Roman"/>
                <w:b/>
                <w:bCs/>
                <w:color w:val="FFFFFF" w:themeColor="background1"/>
                <w:sz w:val="20"/>
                <w:szCs w:val="20"/>
                <w:lang w:val="es-EC" w:eastAsia="es-EC"/>
              </w:rPr>
            </w:pPr>
            <w:r w:rsidRPr="000958AD">
              <w:rPr>
                <w:rFonts w:ascii="Times New Roman" w:eastAsia="Times New Roman" w:hAnsi="Times New Roman" w:cs="Times New Roman"/>
                <w:b/>
                <w:bCs/>
                <w:color w:val="FFFFFF" w:themeColor="background1"/>
                <w:sz w:val="20"/>
                <w:szCs w:val="20"/>
                <w:lang w:val="es-EC" w:eastAsia="es-EC"/>
              </w:rPr>
              <w:t>TOTAL PROVISIÓN</w:t>
            </w:r>
          </w:p>
        </w:tc>
      </w:tr>
      <w:tr w:rsidR="00642240" w:rsidRPr="00D1381B" w:rsidTr="00642240">
        <w:trPr>
          <w:trHeight w:val="275"/>
        </w:trPr>
        <w:tc>
          <w:tcPr>
            <w:tcW w:w="2286" w:type="dxa"/>
            <w:shd w:val="clear" w:color="auto" w:fill="C4BC96" w:themeFill="background2" w:themeFillShade="BF"/>
            <w:noWrap/>
            <w:vAlign w:val="bottom"/>
            <w:hideMark/>
          </w:tcPr>
          <w:p w:rsidR="00642240" w:rsidRPr="00D1381B" w:rsidRDefault="00642240" w:rsidP="00642240">
            <w:pPr>
              <w:spacing w:after="0" w:line="360" w:lineRule="auto"/>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 xml:space="preserve">ENERO </w:t>
            </w:r>
          </w:p>
        </w:tc>
        <w:tc>
          <w:tcPr>
            <w:tcW w:w="1846" w:type="dxa"/>
            <w:shd w:val="clear" w:color="auto" w:fill="C4BC96" w:themeFill="background2" w:themeFillShade="BF"/>
            <w:noWrap/>
            <w:vAlign w:val="bottom"/>
            <w:hideMark/>
          </w:tcPr>
          <w:p w:rsidR="00642240" w:rsidRPr="00D1381B" w:rsidRDefault="00642240" w:rsidP="00642240">
            <w:pPr>
              <w:spacing w:after="0" w:line="360" w:lineRule="auto"/>
              <w:jc w:val="right"/>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6.272,51</w:t>
            </w:r>
          </w:p>
        </w:tc>
      </w:tr>
      <w:tr w:rsidR="00642240" w:rsidRPr="00D1381B" w:rsidTr="00642240">
        <w:trPr>
          <w:trHeight w:val="275"/>
        </w:trPr>
        <w:tc>
          <w:tcPr>
            <w:tcW w:w="2286" w:type="dxa"/>
            <w:shd w:val="clear" w:color="auto" w:fill="C4BC96" w:themeFill="background2" w:themeFillShade="BF"/>
            <w:noWrap/>
            <w:vAlign w:val="bottom"/>
            <w:hideMark/>
          </w:tcPr>
          <w:p w:rsidR="00642240" w:rsidRPr="00D1381B" w:rsidRDefault="00642240" w:rsidP="00642240">
            <w:pPr>
              <w:spacing w:after="0" w:line="360" w:lineRule="auto"/>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FEBRERO</w:t>
            </w:r>
          </w:p>
        </w:tc>
        <w:tc>
          <w:tcPr>
            <w:tcW w:w="1846" w:type="dxa"/>
            <w:shd w:val="clear" w:color="auto" w:fill="C4BC96" w:themeFill="background2" w:themeFillShade="BF"/>
            <w:noWrap/>
            <w:vAlign w:val="bottom"/>
            <w:hideMark/>
          </w:tcPr>
          <w:p w:rsidR="00642240" w:rsidRPr="00D1381B" w:rsidRDefault="00642240" w:rsidP="00642240">
            <w:pPr>
              <w:spacing w:after="0" w:line="360" w:lineRule="auto"/>
              <w:jc w:val="right"/>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6.580,23</w:t>
            </w:r>
          </w:p>
        </w:tc>
      </w:tr>
      <w:tr w:rsidR="00642240" w:rsidRPr="00D1381B" w:rsidTr="00642240">
        <w:trPr>
          <w:trHeight w:val="275"/>
        </w:trPr>
        <w:tc>
          <w:tcPr>
            <w:tcW w:w="2286" w:type="dxa"/>
            <w:shd w:val="clear" w:color="auto" w:fill="C4BC96" w:themeFill="background2" w:themeFillShade="BF"/>
            <w:noWrap/>
            <w:vAlign w:val="bottom"/>
            <w:hideMark/>
          </w:tcPr>
          <w:p w:rsidR="00642240" w:rsidRPr="00D1381B" w:rsidRDefault="00642240" w:rsidP="00642240">
            <w:pPr>
              <w:spacing w:after="0" w:line="360" w:lineRule="auto"/>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MARZO</w:t>
            </w:r>
          </w:p>
        </w:tc>
        <w:tc>
          <w:tcPr>
            <w:tcW w:w="1846" w:type="dxa"/>
            <w:shd w:val="clear" w:color="auto" w:fill="C4BC96" w:themeFill="background2" w:themeFillShade="BF"/>
            <w:noWrap/>
            <w:vAlign w:val="bottom"/>
            <w:hideMark/>
          </w:tcPr>
          <w:p w:rsidR="00642240" w:rsidRPr="00D1381B" w:rsidRDefault="00642240" w:rsidP="00642240">
            <w:pPr>
              <w:spacing w:after="0" w:line="360" w:lineRule="auto"/>
              <w:jc w:val="right"/>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6.580,23</w:t>
            </w:r>
          </w:p>
        </w:tc>
      </w:tr>
      <w:tr w:rsidR="00642240" w:rsidRPr="00D1381B" w:rsidTr="00642240">
        <w:trPr>
          <w:trHeight w:val="275"/>
        </w:trPr>
        <w:tc>
          <w:tcPr>
            <w:tcW w:w="2286" w:type="dxa"/>
            <w:shd w:val="clear" w:color="auto" w:fill="C4BC96" w:themeFill="background2" w:themeFillShade="BF"/>
            <w:noWrap/>
            <w:vAlign w:val="bottom"/>
            <w:hideMark/>
          </w:tcPr>
          <w:p w:rsidR="00642240" w:rsidRPr="00D1381B" w:rsidRDefault="00642240" w:rsidP="00642240">
            <w:pPr>
              <w:spacing w:after="0" w:line="360" w:lineRule="auto"/>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ABRIL</w:t>
            </w:r>
          </w:p>
        </w:tc>
        <w:tc>
          <w:tcPr>
            <w:tcW w:w="1846" w:type="dxa"/>
            <w:shd w:val="clear" w:color="auto" w:fill="C4BC96" w:themeFill="background2" w:themeFillShade="BF"/>
            <w:noWrap/>
            <w:vAlign w:val="bottom"/>
            <w:hideMark/>
          </w:tcPr>
          <w:p w:rsidR="00642240" w:rsidRPr="00D1381B" w:rsidRDefault="00642240" w:rsidP="00642240">
            <w:pPr>
              <w:spacing w:after="0" w:line="360" w:lineRule="auto"/>
              <w:jc w:val="right"/>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6.675,06</w:t>
            </w:r>
          </w:p>
        </w:tc>
      </w:tr>
      <w:tr w:rsidR="00642240" w:rsidRPr="00D1381B" w:rsidTr="00642240">
        <w:trPr>
          <w:trHeight w:val="275"/>
        </w:trPr>
        <w:tc>
          <w:tcPr>
            <w:tcW w:w="2286" w:type="dxa"/>
            <w:shd w:val="clear" w:color="auto" w:fill="C4BC96" w:themeFill="background2" w:themeFillShade="BF"/>
            <w:noWrap/>
            <w:vAlign w:val="bottom"/>
            <w:hideMark/>
          </w:tcPr>
          <w:p w:rsidR="00642240" w:rsidRPr="00D1381B" w:rsidRDefault="00642240" w:rsidP="00642240">
            <w:pPr>
              <w:spacing w:after="0" w:line="360" w:lineRule="auto"/>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MAYO</w:t>
            </w:r>
          </w:p>
        </w:tc>
        <w:tc>
          <w:tcPr>
            <w:tcW w:w="1846" w:type="dxa"/>
            <w:shd w:val="clear" w:color="auto" w:fill="C4BC96" w:themeFill="background2" w:themeFillShade="BF"/>
            <w:noWrap/>
            <w:vAlign w:val="bottom"/>
            <w:hideMark/>
          </w:tcPr>
          <w:p w:rsidR="00642240" w:rsidRPr="00D1381B" w:rsidRDefault="00642240" w:rsidP="00642240">
            <w:pPr>
              <w:spacing w:after="0" w:line="360" w:lineRule="auto"/>
              <w:jc w:val="right"/>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7.137,26</w:t>
            </w:r>
          </w:p>
        </w:tc>
      </w:tr>
      <w:tr w:rsidR="00642240" w:rsidRPr="00D1381B" w:rsidTr="00642240">
        <w:trPr>
          <w:trHeight w:val="275"/>
        </w:trPr>
        <w:tc>
          <w:tcPr>
            <w:tcW w:w="2286" w:type="dxa"/>
            <w:shd w:val="clear" w:color="auto" w:fill="C4BC96" w:themeFill="background2" w:themeFillShade="BF"/>
            <w:noWrap/>
            <w:vAlign w:val="bottom"/>
            <w:hideMark/>
          </w:tcPr>
          <w:p w:rsidR="00642240" w:rsidRPr="00D1381B" w:rsidRDefault="00642240" w:rsidP="00642240">
            <w:pPr>
              <w:spacing w:after="0" w:line="360" w:lineRule="auto"/>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JUNIO</w:t>
            </w:r>
          </w:p>
        </w:tc>
        <w:tc>
          <w:tcPr>
            <w:tcW w:w="1846" w:type="dxa"/>
            <w:shd w:val="clear" w:color="auto" w:fill="C4BC96" w:themeFill="background2" w:themeFillShade="BF"/>
            <w:noWrap/>
            <w:vAlign w:val="bottom"/>
            <w:hideMark/>
          </w:tcPr>
          <w:p w:rsidR="00642240" w:rsidRPr="00D1381B" w:rsidRDefault="00642240" w:rsidP="00642240">
            <w:pPr>
              <w:spacing w:after="0" w:line="360" w:lineRule="auto"/>
              <w:jc w:val="right"/>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7.142,63</w:t>
            </w:r>
          </w:p>
        </w:tc>
      </w:tr>
      <w:tr w:rsidR="00642240" w:rsidRPr="00D1381B" w:rsidTr="00642240">
        <w:trPr>
          <w:trHeight w:val="275"/>
        </w:trPr>
        <w:tc>
          <w:tcPr>
            <w:tcW w:w="2286" w:type="dxa"/>
            <w:shd w:val="clear" w:color="auto" w:fill="C4BC96" w:themeFill="background2" w:themeFillShade="BF"/>
            <w:noWrap/>
            <w:vAlign w:val="bottom"/>
            <w:hideMark/>
          </w:tcPr>
          <w:p w:rsidR="00642240" w:rsidRPr="00D1381B" w:rsidRDefault="00642240" w:rsidP="00642240">
            <w:pPr>
              <w:spacing w:after="0" w:line="360" w:lineRule="auto"/>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JULIO</w:t>
            </w:r>
          </w:p>
        </w:tc>
        <w:tc>
          <w:tcPr>
            <w:tcW w:w="1846" w:type="dxa"/>
            <w:shd w:val="clear" w:color="auto" w:fill="C4BC96" w:themeFill="background2" w:themeFillShade="BF"/>
            <w:noWrap/>
            <w:vAlign w:val="bottom"/>
            <w:hideMark/>
          </w:tcPr>
          <w:p w:rsidR="00642240" w:rsidRPr="00D1381B" w:rsidRDefault="00642240" w:rsidP="00642240">
            <w:pPr>
              <w:spacing w:after="0" w:line="360" w:lineRule="auto"/>
              <w:jc w:val="right"/>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7.088,99</w:t>
            </w:r>
          </w:p>
        </w:tc>
      </w:tr>
      <w:tr w:rsidR="00642240" w:rsidRPr="00D1381B" w:rsidTr="00642240">
        <w:trPr>
          <w:trHeight w:val="275"/>
        </w:trPr>
        <w:tc>
          <w:tcPr>
            <w:tcW w:w="2286" w:type="dxa"/>
            <w:shd w:val="clear" w:color="auto" w:fill="C4BC96" w:themeFill="background2" w:themeFillShade="BF"/>
            <w:noWrap/>
            <w:vAlign w:val="bottom"/>
            <w:hideMark/>
          </w:tcPr>
          <w:p w:rsidR="00642240" w:rsidRPr="00D1381B" w:rsidRDefault="00642240" w:rsidP="00642240">
            <w:pPr>
              <w:spacing w:after="0" w:line="360" w:lineRule="auto"/>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AGOSTO</w:t>
            </w:r>
          </w:p>
        </w:tc>
        <w:tc>
          <w:tcPr>
            <w:tcW w:w="1846" w:type="dxa"/>
            <w:shd w:val="clear" w:color="auto" w:fill="C4BC96" w:themeFill="background2" w:themeFillShade="BF"/>
            <w:noWrap/>
            <w:vAlign w:val="bottom"/>
            <w:hideMark/>
          </w:tcPr>
          <w:p w:rsidR="00642240" w:rsidRPr="00D1381B" w:rsidRDefault="00642240" w:rsidP="00642240">
            <w:pPr>
              <w:spacing w:after="0" w:line="360" w:lineRule="auto"/>
              <w:jc w:val="right"/>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7.921,79</w:t>
            </w:r>
          </w:p>
        </w:tc>
      </w:tr>
      <w:tr w:rsidR="00642240" w:rsidRPr="00D1381B" w:rsidTr="00642240">
        <w:trPr>
          <w:trHeight w:val="275"/>
        </w:trPr>
        <w:tc>
          <w:tcPr>
            <w:tcW w:w="2286" w:type="dxa"/>
            <w:shd w:val="clear" w:color="auto" w:fill="C4BC96" w:themeFill="background2" w:themeFillShade="BF"/>
            <w:noWrap/>
            <w:vAlign w:val="bottom"/>
            <w:hideMark/>
          </w:tcPr>
          <w:p w:rsidR="00642240" w:rsidRPr="00D1381B" w:rsidRDefault="00642240" w:rsidP="00642240">
            <w:pPr>
              <w:spacing w:after="0" w:line="360" w:lineRule="auto"/>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SEPTIEMBRE</w:t>
            </w:r>
          </w:p>
        </w:tc>
        <w:tc>
          <w:tcPr>
            <w:tcW w:w="1846" w:type="dxa"/>
            <w:shd w:val="clear" w:color="auto" w:fill="C4BC96" w:themeFill="background2" w:themeFillShade="BF"/>
            <w:noWrap/>
            <w:vAlign w:val="bottom"/>
            <w:hideMark/>
          </w:tcPr>
          <w:p w:rsidR="00642240" w:rsidRPr="00D1381B" w:rsidRDefault="00642240" w:rsidP="00642240">
            <w:pPr>
              <w:spacing w:after="0" w:line="360" w:lineRule="auto"/>
              <w:jc w:val="right"/>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8.442,05</w:t>
            </w:r>
          </w:p>
        </w:tc>
      </w:tr>
      <w:tr w:rsidR="00642240" w:rsidRPr="00D1381B" w:rsidTr="00642240">
        <w:trPr>
          <w:trHeight w:val="275"/>
        </w:trPr>
        <w:tc>
          <w:tcPr>
            <w:tcW w:w="2286" w:type="dxa"/>
            <w:shd w:val="clear" w:color="auto" w:fill="C4BC96" w:themeFill="background2" w:themeFillShade="BF"/>
            <w:noWrap/>
            <w:vAlign w:val="bottom"/>
            <w:hideMark/>
          </w:tcPr>
          <w:p w:rsidR="00642240" w:rsidRPr="00D1381B" w:rsidRDefault="00642240" w:rsidP="00642240">
            <w:pPr>
              <w:spacing w:after="0" w:line="360" w:lineRule="auto"/>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OCTUBRE</w:t>
            </w:r>
          </w:p>
        </w:tc>
        <w:tc>
          <w:tcPr>
            <w:tcW w:w="1846" w:type="dxa"/>
            <w:shd w:val="clear" w:color="auto" w:fill="C4BC96" w:themeFill="background2" w:themeFillShade="BF"/>
            <w:noWrap/>
            <w:vAlign w:val="bottom"/>
            <w:hideMark/>
          </w:tcPr>
          <w:p w:rsidR="00642240" w:rsidRPr="00D1381B" w:rsidRDefault="00642240" w:rsidP="00642240">
            <w:pPr>
              <w:spacing w:after="0" w:line="360" w:lineRule="auto"/>
              <w:jc w:val="right"/>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7.379,12</w:t>
            </w:r>
          </w:p>
        </w:tc>
      </w:tr>
      <w:tr w:rsidR="00642240" w:rsidRPr="00D1381B" w:rsidTr="00642240">
        <w:trPr>
          <w:trHeight w:val="275"/>
        </w:trPr>
        <w:tc>
          <w:tcPr>
            <w:tcW w:w="2286" w:type="dxa"/>
            <w:shd w:val="clear" w:color="auto" w:fill="C4BC96" w:themeFill="background2" w:themeFillShade="BF"/>
            <w:noWrap/>
            <w:vAlign w:val="bottom"/>
            <w:hideMark/>
          </w:tcPr>
          <w:p w:rsidR="00642240" w:rsidRPr="00D1381B" w:rsidRDefault="00642240" w:rsidP="00642240">
            <w:pPr>
              <w:spacing w:after="0" w:line="360" w:lineRule="auto"/>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NOVIEMBRE</w:t>
            </w:r>
          </w:p>
        </w:tc>
        <w:tc>
          <w:tcPr>
            <w:tcW w:w="1846" w:type="dxa"/>
            <w:shd w:val="clear" w:color="auto" w:fill="C4BC96" w:themeFill="background2" w:themeFillShade="BF"/>
            <w:noWrap/>
            <w:vAlign w:val="bottom"/>
            <w:hideMark/>
          </w:tcPr>
          <w:p w:rsidR="00642240" w:rsidRPr="00D1381B" w:rsidRDefault="00642240" w:rsidP="00642240">
            <w:pPr>
              <w:spacing w:after="0" w:line="360" w:lineRule="auto"/>
              <w:jc w:val="right"/>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7.426,25</w:t>
            </w:r>
          </w:p>
        </w:tc>
      </w:tr>
      <w:tr w:rsidR="00642240" w:rsidRPr="00D1381B" w:rsidTr="00642240">
        <w:trPr>
          <w:trHeight w:val="275"/>
        </w:trPr>
        <w:tc>
          <w:tcPr>
            <w:tcW w:w="2286" w:type="dxa"/>
            <w:shd w:val="clear" w:color="auto" w:fill="C4BC96" w:themeFill="background2" w:themeFillShade="BF"/>
            <w:noWrap/>
            <w:vAlign w:val="bottom"/>
            <w:hideMark/>
          </w:tcPr>
          <w:p w:rsidR="00642240" w:rsidRPr="00D1381B" w:rsidRDefault="00642240" w:rsidP="00642240">
            <w:pPr>
              <w:spacing w:after="0" w:line="360" w:lineRule="auto"/>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DICIEMBRE</w:t>
            </w:r>
          </w:p>
        </w:tc>
        <w:tc>
          <w:tcPr>
            <w:tcW w:w="1846" w:type="dxa"/>
            <w:shd w:val="clear" w:color="auto" w:fill="C4BC96" w:themeFill="background2" w:themeFillShade="BF"/>
            <w:noWrap/>
            <w:vAlign w:val="bottom"/>
            <w:hideMark/>
          </w:tcPr>
          <w:p w:rsidR="00642240" w:rsidRPr="00D1381B" w:rsidRDefault="00642240" w:rsidP="00642240">
            <w:pPr>
              <w:spacing w:after="0" w:line="360" w:lineRule="auto"/>
              <w:jc w:val="right"/>
              <w:rPr>
                <w:rFonts w:ascii="Times New Roman" w:eastAsia="Times New Roman" w:hAnsi="Times New Roman" w:cs="Times New Roman"/>
                <w:color w:val="000000"/>
                <w:sz w:val="20"/>
                <w:szCs w:val="20"/>
                <w:lang w:val="es-EC" w:eastAsia="es-EC"/>
              </w:rPr>
            </w:pPr>
            <w:r w:rsidRPr="00D1381B">
              <w:rPr>
                <w:rFonts w:ascii="Times New Roman" w:eastAsia="Times New Roman" w:hAnsi="Times New Roman" w:cs="Times New Roman"/>
                <w:color w:val="000000"/>
                <w:sz w:val="20"/>
                <w:szCs w:val="20"/>
                <w:lang w:val="es-EC" w:eastAsia="es-EC"/>
              </w:rPr>
              <w:t>7.400,64</w:t>
            </w:r>
          </w:p>
        </w:tc>
      </w:tr>
    </w:tbl>
    <w:p w:rsidR="00E66040" w:rsidRDefault="00E66040" w:rsidP="00E23498">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23498" w:rsidRDefault="00E23498" w:rsidP="00E66040">
      <w:pPr>
        <w:spacing w:after="0" w:line="360" w:lineRule="auto"/>
        <w:jc w:val="center"/>
        <w:rPr>
          <w:rFonts w:ascii="Times New Roman" w:hAnsi="Times New Roman" w:cs="Times New Roman"/>
          <w:b/>
          <w:sz w:val="24"/>
          <w:szCs w:val="24"/>
        </w:rPr>
      </w:pPr>
    </w:p>
    <w:p w:rsidR="00E23498" w:rsidRDefault="00E23498" w:rsidP="00E66040">
      <w:pPr>
        <w:spacing w:after="0" w:line="360" w:lineRule="auto"/>
        <w:jc w:val="center"/>
        <w:rPr>
          <w:rFonts w:ascii="Times New Roman" w:hAnsi="Times New Roman" w:cs="Times New Roman"/>
          <w:b/>
          <w:sz w:val="24"/>
          <w:szCs w:val="24"/>
        </w:rPr>
      </w:pPr>
    </w:p>
    <w:p w:rsidR="001B095A" w:rsidRDefault="001B095A" w:rsidP="00E66040">
      <w:pPr>
        <w:spacing w:after="0" w:line="240" w:lineRule="auto"/>
        <w:jc w:val="both"/>
        <w:rPr>
          <w:rFonts w:ascii="Times New Roman" w:hAnsi="Times New Roman" w:cs="Times New Roman"/>
          <w:b/>
          <w:sz w:val="24"/>
          <w:szCs w:val="24"/>
        </w:rPr>
      </w:pPr>
    </w:p>
    <w:p w:rsidR="00642240" w:rsidRDefault="00642240" w:rsidP="00E66040">
      <w:pPr>
        <w:spacing w:after="0" w:line="240" w:lineRule="auto"/>
        <w:jc w:val="both"/>
        <w:rPr>
          <w:rFonts w:ascii="Times New Roman" w:hAnsi="Times New Roman" w:cs="Times New Roman"/>
          <w:b/>
          <w:sz w:val="24"/>
          <w:szCs w:val="24"/>
        </w:rPr>
      </w:pPr>
    </w:p>
    <w:p w:rsidR="00E66040" w:rsidRPr="00BC37A4" w:rsidRDefault="00E66040" w:rsidP="00E66040">
      <w:pPr>
        <w:spacing w:after="0" w:line="240" w:lineRule="auto"/>
        <w:jc w:val="both"/>
        <w:rPr>
          <w:rFonts w:ascii="Times New Roman" w:hAnsi="Times New Roman" w:cs="Times New Roman"/>
          <w:sz w:val="24"/>
          <w:szCs w:val="24"/>
        </w:rPr>
      </w:pPr>
      <w:r w:rsidRPr="00BC37A4">
        <w:rPr>
          <w:rFonts w:ascii="Times New Roman" w:hAnsi="Times New Roman" w:cs="Times New Roman"/>
          <w:b/>
          <w:sz w:val="24"/>
          <w:szCs w:val="24"/>
        </w:rPr>
        <w:t xml:space="preserve">Fuente: </w:t>
      </w:r>
      <w:r w:rsidRPr="00BC37A4">
        <w:rPr>
          <w:rFonts w:ascii="Times New Roman" w:hAnsi="Times New Roman" w:cs="Times New Roman"/>
          <w:sz w:val="24"/>
          <w:szCs w:val="24"/>
        </w:rPr>
        <w:t>Cartera de Crédito</w:t>
      </w:r>
    </w:p>
    <w:p w:rsidR="00E66040" w:rsidRPr="00BC37A4" w:rsidRDefault="00E66040" w:rsidP="00E66040">
      <w:pPr>
        <w:spacing w:after="0" w:line="240" w:lineRule="auto"/>
        <w:rPr>
          <w:rFonts w:ascii="Times New Roman" w:hAnsi="Times New Roman" w:cs="Times New Roman"/>
          <w:sz w:val="24"/>
          <w:szCs w:val="24"/>
        </w:rPr>
      </w:pPr>
      <w:r w:rsidRPr="00BC37A4">
        <w:rPr>
          <w:rFonts w:ascii="Times New Roman" w:hAnsi="Times New Roman" w:cs="Times New Roman"/>
          <w:b/>
          <w:sz w:val="24"/>
          <w:szCs w:val="24"/>
        </w:rPr>
        <w:t>Elaborado por</w:t>
      </w:r>
      <w:r w:rsidRPr="00BC37A4">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E66040" w:rsidP="0028498B">
      <w:pPr>
        <w:shd w:val="clear" w:color="auto" w:fill="FFFFFF" w:themeFill="background1"/>
        <w:spacing w:after="0" w:line="240" w:lineRule="auto"/>
        <w:rPr>
          <w:rFonts w:ascii="Times New Roman" w:hAnsi="Times New Roman" w:cs="Times New Roman"/>
          <w:b/>
          <w:sz w:val="24"/>
          <w:szCs w:val="24"/>
        </w:rPr>
      </w:pPr>
      <w:r w:rsidRPr="00BC37A4">
        <w:rPr>
          <w:rFonts w:ascii="Times New Roman" w:hAnsi="Times New Roman" w:cs="Times New Roman"/>
          <w:b/>
          <w:noProof/>
          <w:sz w:val="24"/>
          <w:szCs w:val="24"/>
          <w:lang w:val="es-EC" w:eastAsia="es-EC"/>
        </w:rPr>
        <w:t xml:space="preserve">Cuadro # </w:t>
      </w:r>
      <w:r w:rsidR="00ED008D">
        <w:rPr>
          <w:rFonts w:ascii="Times New Roman" w:hAnsi="Times New Roman" w:cs="Times New Roman"/>
          <w:b/>
          <w:noProof/>
          <w:sz w:val="24"/>
          <w:szCs w:val="24"/>
          <w:lang w:val="es-EC" w:eastAsia="es-EC"/>
        </w:rPr>
        <w:t>5</w:t>
      </w:r>
      <w:r w:rsidR="00031EAC">
        <w:rPr>
          <w:rFonts w:ascii="Times New Roman" w:hAnsi="Times New Roman" w:cs="Times New Roman"/>
          <w:b/>
          <w:noProof/>
          <w:sz w:val="24"/>
          <w:szCs w:val="24"/>
          <w:lang w:val="es-EC" w:eastAsia="es-EC"/>
        </w:rPr>
        <w:t>4</w:t>
      </w:r>
    </w:p>
    <w:p w:rsidR="0028498B" w:rsidRPr="0028498B" w:rsidRDefault="0028498B" w:rsidP="0028498B">
      <w:pPr>
        <w:shd w:val="clear" w:color="auto" w:fill="FFFFFF" w:themeFill="background1"/>
        <w:spacing w:after="0" w:line="240" w:lineRule="auto"/>
        <w:rPr>
          <w:rFonts w:ascii="Times New Roman" w:hAnsi="Times New Roman" w:cs="Times New Roman"/>
          <w:b/>
          <w:sz w:val="24"/>
          <w:szCs w:val="24"/>
        </w:rPr>
        <w:sectPr w:rsidR="0028498B" w:rsidRPr="0028498B" w:rsidSect="00E649D7">
          <w:footnotePr>
            <w:numFmt w:val="lowerRoman"/>
          </w:footnotePr>
          <w:pgSz w:w="11907" w:h="16839" w:code="9"/>
          <w:pgMar w:top="1701" w:right="1701" w:bottom="1701" w:left="2268" w:header="709" w:footer="227" w:gutter="0"/>
          <w:cols w:space="708"/>
          <w:docGrid w:linePitch="360"/>
        </w:sectPr>
      </w:pPr>
    </w:p>
    <w:p w:rsidR="00E66040" w:rsidRPr="00381448" w:rsidRDefault="00E66040" w:rsidP="00E66040">
      <w:pPr>
        <w:spacing w:after="0" w:line="360" w:lineRule="auto"/>
        <w:jc w:val="both"/>
        <w:rPr>
          <w:rFonts w:ascii="Times New Roman" w:hAnsi="Times New Roman" w:cs="Times New Roman"/>
          <w:b/>
          <w:sz w:val="24"/>
          <w:szCs w:val="24"/>
        </w:rPr>
      </w:pPr>
      <w:r w:rsidRPr="00381448">
        <w:rPr>
          <w:rFonts w:ascii="Times New Roman" w:hAnsi="Times New Roman" w:cs="Times New Roman"/>
          <w:b/>
          <w:sz w:val="24"/>
          <w:szCs w:val="24"/>
        </w:rPr>
        <w:lastRenderedPageBreak/>
        <w:t>MEDIR Y AJUSTAR</w:t>
      </w:r>
    </w:p>
    <w:p w:rsidR="00E66040" w:rsidRPr="00381448"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81448">
        <w:rPr>
          <w:rFonts w:ascii="Times New Roman" w:hAnsi="Times New Roman" w:cs="Times New Roman"/>
          <w:sz w:val="24"/>
          <w:szCs w:val="24"/>
        </w:rPr>
        <w:t>Es de vital importancia que una vez que se haya establecido los indicadores se determine exactamente la fuente que proveerá la información. Esta fuente debe ser lo más específica y simple de entender; por otra parte, determinaremos si los indicadores planeados necesitan ser ajustados a los cambios y objetivos que se ha planteado por parte de MASCOOP, para lo cual</w:t>
      </w:r>
      <w:r>
        <w:rPr>
          <w:rFonts w:ascii="Times New Roman" w:hAnsi="Times New Roman" w:cs="Times New Roman"/>
          <w:sz w:val="24"/>
          <w:szCs w:val="24"/>
        </w:rPr>
        <w:t>,</w:t>
      </w:r>
      <w:r w:rsidRPr="00381448">
        <w:rPr>
          <w:rFonts w:ascii="Times New Roman" w:hAnsi="Times New Roman" w:cs="Times New Roman"/>
          <w:sz w:val="24"/>
          <w:szCs w:val="24"/>
        </w:rPr>
        <w:t xml:space="preserve"> analizaremos pertinencia del indicador, si existen valores y rangos establecidos, fuentes de información, tiempo en el que se aplica la medición, y establecer con que periodicidad la Gerencia y Concejo de Administración conoce la información y si la aplica, para recomendar ajustes a los indicadores o dicta nuevas políticas para alcanzar los objetivos planteados.</w:t>
      </w:r>
    </w:p>
    <w:p w:rsidR="00E66040"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Para la presente </w:t>
      </w:r>
      <w:r w:rsidR="00F97286" w:rsidRPr="00F97286">
        <w:rPr>
          <w:rFonts w:ascii="Times New Roman" w:hAnsi="Times New Roman" w:cs="Times New Roman"/>
          <w:color w:val="000000" w:themeColor="text1"/>
          <w:sz w:val="24"/>
          <w:szCs w:val="24"/>
          <w:shd w:val="clear" w:color="auto" w:fill="FFFFFF"/>
        </w:rPr>
        <w:t>auditoría</w:t>
      </w:r>
      <w:r w:rsidRPr="00381448">
        <w:rPr>
          <w:rFonts w:ascii="Times New Roman" w:hAnsi="Times New Roman" w:cs="Times New Roman"/>
          <w:sz w:val="24"/>
          <w:szCs w:val="24"/>
        </w:rPr>
        <w:t xml:space="preserve"> de gestión tomaremos la información de:</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0958AD" w:rsidRDefault="00E66040" w:rsidP="00333845">
      <w:pPr>
        <w:pStyle w:val="Prrafodelista"/>
        <w:numPr>
          <w:ilvl w:val="0"/>
          <w:numId w:val="47"/>
        </w:numPr>
        <w:spacing w:after="0" w:line="360" w:lineRule="auto"/>
        <w:jc w:val="both"/>
        <w:rPr>
          <w:rFonts w:ascii="Times New Roman" w:hAnsi="Times New Roman" w:cs="Times New Roman"/>
          <w:sz w:val="24"/>
          <w:szCs w:val="24"/>
        </w:rPr>
      </w:pPr>
      <w:r w:rsidRPr="000958AD">
        <w:rPr>
          <w:rFonts w:ascii="Times New Roman" w:hAnsi="Times New Roman" w:cs="Times New Roman"/>
          <w:sz w:val="24"/>
          <w:szCs w:val="24"/>
        </w:rPr>
        <w:t>El Plan Estratégico planteado para el año 201</w:t>
      </w:r>
      <w:r>
        <w:rPr>
          <w:rFonts w:ascii="Times New Roman" w:hAnsi="Times New Roman" w:cs="Times New Roman"/>
          <w:sz w:val="24"/>
          <w:szCs w:val="24"/>
        </w:rPr>
        <w:t>3</w:t>
      </w:r>
      <w:r w:rsidRPr="000958AD">
        <w:rPr>
          <w:rFonts w:ascii="Times New Roman" w:hAnsi="Times New Roman" w:cs="Times New Roman"/>
          <w:sz w:val="24"/>
          <w:szCs w:val="24"/>
        </w:rPr>
        <w:t>-2017</w:t>
      </w:r>
    </w:p>
    <w:p w:rsidR="00E66040" w:rsidRDefault="00E66040" w:rsidP="00E66040">
      <w:pPr>
        <w:pStyle w:val="Prrafodelista"/>
        <w:spacing w:after="0" w:line="360" w:lineRule="auto"/>
        <w:ind w:left="2160"/>
        <w:jc w:val="both"/>
        <w:rPr>
          <w:rFonts w:ascii="Times New Roman" w:hAnsi="Times New Roman" w:cs="Times New Roman"/>
          <w:sz w:val="24"/>
          <w:szCs w:val="24"/>
        </w:rPr>
      </w:pPr>
    </w:p>
    <w:p w:rsidR="00E66040" w:rsidRPr="000958AD" w:rsidRDefault="00E66040" w:rsidP="00333845">
      <w:pPr>
        <w:pStyle w:val="Prrafodelista"/>
        <w:numPr>
          <w:ilvl w:val="0"/>
          <w:numId w:val="47"/>
        </w:numPr>
        <w:spacing w:after="0" w:line="360" w:lineRule="auto"/>
        <w:jc w:val="both"/>
        <w:rPr>
          <w:rFonts w:ascii="Times New Roman" w:hAnsi="Times New Roman" w:cs="Times New Roman"/>
          <w:sz w:val="24"/>
          <w:szCs w:val="24"/>
        </w:rPr>
      </w:pPr>
      <w:r w:rsidRPr="000958AD">
        <w:rPr>
          <w:rFonts w:ascii="Times New Roman" w:hAnsi="Times New Roman" w:cs="Times New Roman"/>
          <w:sz w:val="24"/>
          <w:szCs w:val="24"/>
        </w:rPr>
        <w:t>Las Unidades o áreas de prestación de servicios</w:t>
      </w:r>
    </w:p>
    <w:p w:rsidR="00E66040" w:rsidRDefault="00E66040" w:rsidP="00E66040">
      <w:pPr>
        <w:pStyle w:val="Prrafodelista"/>
        <w:spacing w:after="0" w:line="360" w:lineRule="auto"/>
        <w:rPr>
          <w:rFonts w:ascii="Times New Roman" w:hAnsi="Times New Roman" w:cs="Times New Roman"/>
          <w:sz w:val="24"/>
          <w:szCs w:val="24"/>
        </w:rPr>
      </w:pPr>
    </w:p>
    <w:p w:rsidR="00E66040" w:rsidRPr="000958AD" w:rsidRDefault="00E66040" w:rsidP="00333845">
      <w:pPr>
        <w:pStyle w:val="Prrafodelista"/>
        <w:numPr>
          <w:ilvl w:val="0"/>
          <w:numId w:val="47"/>
        </w:numPr>
        <w:spacing w:after="0" w:line="360" w:lineRule="auto"/>
        <w:jc w:val="both"/>
        <w:rPr>
          <w:rFonts w:ascii="Times New Roman" w:hAnsi="Times New Roman" w:cs="Times New Roman"/>
          <w:sz w:val="24"/>
          <w:szCs w:val="24"/>
        </w:rPr>
      </w:pPr>
      <w:r w:rsidRPr="000958AD">
        <w:rPr>
          <w:rFonts w:ascii="Times New Roman" w:hAnsi="Times New Roman" w:cs="Times New Roman"/>
          <w:sz w:val="24"/>
          <w:szCs w:val="24"/>
        </w:rPr>
        <w:t>Los procesos</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Para el caso del Plan Estratégico,  los indicadores se relación directa con los objetivos y actividades y planteamiento de las acciones necesarias.</w:t>
      </w:r>
    </w:p>
    <w:p w:rsidR="00E66040" w:rsidRPr="00381448" w:rsidRDefault="00E66040" w:rsidP="00E66040">
      <w:pPr>
        <w:spacing w:after="0" w:line="360" w:lineRule="auto"/>
        <w:rPr>
          <w:rFonts w:ascii="Times New Roman" w:hAnsi="Times New Roman" w:cs="Times New Roman"/>
          <w:b/>
          <w:sz w:val="24"/>
          <w:szCs w:val="24"/>
        </w:rPr>
      </w:pPr>
    </w:p>
    <w:p w:rsidR="00E66040" w:rsidRPr="00381448" w:rsidRDefault="00E66040" w:rsidP="00E66040">
      <w:pPr>
        <w:spacing w:after="0" w:line="360" w:lineRule="auto"/>
        <w:rPr>
          <w:rFonts w:ascii="Times New Roman" w:hAnsi="Times New Roman" w:cs="Times New Roman"/>
          <w:b/>
          <w:sz w:val="24"/>
          <w:szCs w:val="24"/>
        </w:rPr>
      </w:pPr>
    </w:p>
    <w:p w:rsidR="00E23498" w:rsidRDefault="00E23498" w:rsidP="00E66040">
      <w:pPr>
        <w:spacing w:after="0" w:line="360" w:lineRule="auto"/>
        <w:jc w:val="center"/>
        <w:rPr>
          <w:rFonts w:ascii="Times New Roman" w:hAnsi="Times New Roman" w:cs="Times New Roman"/>
          <w:b/>
          <w:sz w:val="24"/>
          <w:szCs w:val="24"/>
        </w:rPr>
      </w:pPr>
    </w:p>
    <w:p w:rsidR="00E23498" w:rsidRDefault="00E23498"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lang w:val="es-EC"/>
        </w:rPr>
      </w:pPr>
    </w:p>
    <w:p w:rsidR="00E66040" w:rsidRDefault="00E66040" w:rsidP="00E66040">
      <w:pPr>
        <w:spacing w:after="0" w:line="360" w:lineRule="auto"/>
        <w:jc w:val="center"/>
        <w:rPr>
          <w:rFonts w:ascii="Times New Roman" w:hAnsi="Times New Roman" w:cs="Times New Roman"/>
          <w:b/>
          <w:sz w:val="24"/>
          <w:szCs w:val="24"/>
          <w:lang w:val="es-EC"/>
        </w:rPr>
      </w:pPr>
    </w:p>
    <w:p w:rsidR="00E66040" w:rsidRDefault="00E66040" w:rsidP="00E66040">
      <w:pPr>
        <w:spacing w:after="0" w:line="360" w:lineRule="auto"/>
        <w:jc w:val="center"/>
        <w:rPr>
          <w:rFonts w:ascii="Times New Roman" w:hAnsi="Times New Roman" w:cs="Times New Roman"/>
          <w:b/>
          <w:sz w:val="24"/>
          <w:szCs w:val="24"/>
          <w:lang w:val="es-EC"/>
        </w:rPr>
      </w:pPr>
    </w:p>
    <w:p w:rsidR="00E23498" w:rsidRDefault="00E23498" w:rsidP="00E66040">
      <w:pPr>
        <w:spacing w:after="0" w:line="360" w:lineRule="auto"/>
        <w:jc w:val="center"/>
        <w:rPr>
          <w:rFonts w:ascii="Times New Roman" w:hAnsi="Times New Roman" w:cs="Times New Roman"/>
          <w:b/>
          <w:sz w:val="24"/>
          <w:szCs w:val="24"/>
          <w:lang w:val="es-EC"/>
        </w:rPr>
      </w:pPr>
    </w:p>
    <w:p w:rsidR="00E23498" w:rsidRDefault="00E23498" w:rsidP="00E66040">
      <w:pPr>
        <w:spacing w:after="0" w:line="360" w:lineRule="auto"/>
        <w:jc w:val="center"/>
        <w:rPr>
          <w:rFonts w:ascii="Times New Roman" w:hAnsi="Times New Roman" w:cs="Times New Roman"/>
          <w:b/>
          <w:sz w:val="24"/>
          <w:szCs w:val="24"/>
          <w:lang w:val="es-EC"/>
        </w:rPr>
      </w:pPr>
    </w:p>
    <w:p w:rsidR="00E23498" w:rsidRDefault="00E23498" w:rsidP="00E66040">
      <w:pPr>
        <w:spacing w:after="0" w:line="360" w:lineRule="auto"/>
        <w:jc w:val="center"/>
        <w:rPr>
          <w:rFonts w:ascii="Times New Roman" w:hAnsi="Times New Roman" w:cs="Times New Roman"/>
          <w:b/>
          <w:sz w:val="24"/>
          <w:szCs w:val="24"/>
          <w:lang w:val="es-EC"/>
        </w:rPr>
      </w:pPr>
    </w:p>
    <w:p w:rsidR="00E66040" w:rsidRDefault="00E66040" w:rsidP="00E66040">
      <w:pPr>
        <w:spacing w:after="0" w:line="360" w:lineRule="auto"/>
        <w:jc w:val="center"/>
        <w:rPr>
          <w:rFonts w:ascii="Times New Roman" w:hAnsi="Times New Roman" w:cs="Times New Roman"/>
          <w:b/>
          <w:sz w:val="24"/>
          <w:szCs w:val="24"/>
          <w:lang w:val="es-EC"/>
        </w:rPr>
      </w:pPr>
    </w:p>
    <w:p w:rsidR="00E66040" w:rsidRDefault="00E66040" w:rsidP="00E66040">
      <w:pPr>
        <w:spacing w:after="0" w:line="360" w:lineRule="auto"/>
        <w:jc w:val="center"/>
        <w:rPr>
          <w:rFonts w:ascii="Times New Roman" w:hAnsi="Times New Roman" w:cs="Times New Roman"/>
          <w:b/>
          <w:sz w:val="24"/>
          <w:szCs w:val="24"/>
          <w:lang w:val="es-EC"/>
        </w:rPr>
      </w:pPr>
    </w:p>
    <w:p w:rsidR="00E66040" w:rsidRDefault="00E66040" w:rsidP="00E66040">
      <w:pPr>
        <w:spacing w:after="0" w:line="360" w:lineRule="auto"/>
        <w:jc w:val="center"/>
        <w:rPr>
          <w:rFonts w:ascii="Times New Roman" w:hAnsi="Times New Roman" w:cs="Times New Roman"/>
          <w:b/>
          <w:sz w:val="24"/>
          <w:szCs w:val="24"/>
          <w:lang w:val="es-EC"/>
        </w:rPr>
      </w:pPr>
    </w:p>
    <w:p w:rsidR="00F62EAE" w:rsidRDefault="00F62EAE"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r w:rsidRPr="00381448">
        <w:rPr>
          <w:rFonts w:ascii="Times New Roman" w:hAnsi="Times New Roman" w:cs="Times New Roman"/>
          <w:b/>
          <w:sz w:val="24"/>
          <w:szCs w:val="24"/>
          <w:lang w:val="es-EC"/>
        </w:rPr>
        <w:t>CAPÍTULO IV</w:t>
      </w: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381448" w:rsidRDefault="00E66040" w:rsidP="00333845">
      <w:pPr>
        <w:pStyle w:val="Prrafodelista"/>
        <w:numPr>
          <w:ilvl w:val="0"/>
          <w:numId w:val="48"/>
        </w:numPr>
        <w:spacing w:after="0" w:line="360" w:lineRule="auto"/>
        <w:rPr>
          <w:rFonts w:ascii="Times New Roman" w:hAnsi="Times New Roman" w:cs="Times New Roman"/>
          <w:b/>
          <w:sz w:val="24"/>
          <w:szCs w:val="24"/>
          <w:lang w:val="es-EC"/>
        </w:rPr>
      </w:pPr>
      <w:r w:rsidRPr="00381448">
        <w:rPr>
          <w:rFonts w:ascii="Times New Roman" w:hAnsi="Times New Roman" w:cs="Times New Roman"/>
          <w:b/>
          <w:sz w:val="24"/>
          <w:szCs w:val="24"/>
          <w:lang w:val="es-EC"/>
        </w:rPr>
        <w:t>INFORME DE AUDITORÍA</w:t>
      </w:r>
    </w:p>
    <w:p w:rsidR="00E66040" w:rsidRDefault="00E66040" w:rsidP="00E66040">
      <w:pPr>
        <w:pStyle w:val="Prrafodelista"/>
        <w:spacing w:after="0" w:line="360" w:lineRule="auto"/>
        <w:rPr>
          <w:rFonts w:ascii="Times New Roman" w:hAnsi="Times New Roman" w:cs="Times New Roman"/>
          <w:b/>
          <w:sz w:val="24"/>
          <w:szCs w:val="24"/>
          <w:lang w:val="es-EC"/>
        </w:rPr>
      </w:pPr>
    </w:p>
    <w:p w:rsidR="00E66040" w:rsidRPr="00381448" w:rsidRDefault="00E66040" w:rsidP="00333845">
      <w:pPr>
        <w:pStyle w:val="Prrafodelista"/>
        <w:numPr>
          <w:ilvl w:val="0"/>
          <w:numId w:val="48"/>
        </w:numPr>
        <w:spacing w:after="0" w:line="360" w:lineRule="auto"/>
        <w:rPr>
          <w:rFonts w:ascii="Times New Roman" w:hAnsi="Times New Roman" w:cs="Times New Roman"/>
          <w:b/>
          <w:sz w:val="24"/>
          <w:szCs w:val="24"/>
          <w:lang w:val="es-EC"/>
        </w:rPr>
      </w:pPr>
      <w:r w:rsidRPr="00381448">
        <w:rPr>
          <w:rFonts w:ascii="Times New Roman" w:hAnsi="Times New Roman" w:cs="Times New Roman"/>
          <w:b/>
          <w:sz w:val="24"/>
          <w:szCs w:val="24"/>
          <w:lang w:val="es-EC"/>
        </w:rPr>
        <w:t>DESVIACIONES SIGNIFICATIVAS</w:t>
      </w:r>
    </w:p>
    <w:p w:rsidR="00E66040" w:rsidRPr="00381448" w:rsidRDefault="00E66040" w:rsidP="00E66040">
      <w:pPr>
        <w:pStyle w:val="Prrafodelista"/>
        <w:spacing w:after="0" w:line="360" w:lineRule="auto"/>
        <w:rPr>
          <w:rFonts w:ascii="Times New Roman" w:hAnsi="Times New Roman" w:cs="Times New Roman"/>
          <w:b/>
          <w:sz w:val="24"/>
          <w:szCs w:val="24"/>
          <w:lang w:val="es-EC"/>
        </w:rPr>
      </w:pPr>
    </w:p>
    <w:p w:rsidR="00E66040" w:rsidRPr="00381448" w:rsidRDefault="00E66040" w:rsidP="00333845">
      <w:pPr>
        <w:pStyle w:val="Prrafodelista"/>
        <w:numPr>
          <w:ilvl w:val="0"/>
          <w:numId w:val="48"/>
        </w:numPr>
        <w:spacing w:after="0" w:line="360" w:lineRule="auto"/>
        <w:rPr>
          <w:rFonts w:ascii="Times New Roman" w:hAnsi="Times New Roman" w:cs="Times New Roman"/>
          <w:b/>
          <w:sz w:val="24"/>
          <w:szCs w:val="24"/>
          <w:lang w:val="es-EC"/>
        </w:rPr>
      </w:pPr>
      <w:r w:rsidRPr="00381448">
        <w:rPr>
          <w:rFonts w:ascii="Times New Roman" w:hAnsi="Times New Roman" w:cs="Times New Roman"/>
          <w:b/>
          <w:sz w:val="24"/>
          <w:szCs w:val="24"/>
          <w:lang w:val="es-EC"/>
        </w:rPr>
        <w:t>CONCLUSIONES</w:t>
      </w:r>
    </w:p>
    <w:p w:rsidR="00E66040" w:rsidRPr="00381448" w:rsidRDefault="00E66040" w:rsidP="00E66040">
      <w:pPr>
        <w:pStyle w:val="Prrafodelista"/>
        <w:spacing w:after="0" w:line="360" w:lineRule="auto"/>
        <w:rPr>
          <w:rFonts w:ascii="Times New Roman" w:hAnsi="Times New Roman" w:cs="Times New Roman"/>
          <w:b/>
          <w:sz w:val="24"/>
          <w:szCs w:val="24"/>
          <w:lang w:val="es-EC"/>
        </w:rPr>
      </w:pPr>
    </w:p>
    <w:p w:rsidR="00E66040" w:rsidRPr="00381448" w:rsidRDefault="00E66040" w:rsidP="00333845">
      <w:pPr>
        <w:pStyle w:val="Prrafodelista"/>
        <w:numPr>
          <w:ilvl w:val="0"/>
          <w:numId w:val="48"/>
        </w:numPr>
        <w:spacing w:after="0" w:line="360" w:lineRule="auto"/>
        <w:rPr>
          <w:rFonts w:ascii="Times New Roman" w:hAnsi="Times New Roman" w:cs="Times New Roman"/>
          <w:b/>
          <w:sz w:val="24"/>
          <w:szCs w:val="24"/>
          <w:lang w:val="es-EC"/>
        </w:rPr>
      </w:pPr>
      <w:r w:rsidRPr="00381448">
        <w:rPr>
          <w:rFonts w:ascii="Times New Roman" w:hAnsi="Times New Roman" w:cs="Times New Roman"/>
          <w:b/>
          <w:sz w:val="24"/>
          <w:szCs w:val="24"/>
          <w:lang w:val="es-EC"/>
        </w:rPr>
        <w:t>ADJUNTAR PAPELES DE TRABAJO</w:t>
      </w:r>
    </w:p>
    <w:p w:rsidR="00E66040" w:rsidRPr="00381448" w:rsidRDefault="00E66040" w:rsidP="00E66040">
      <w:pPr>
        <w:pStyle w:val="Prrafodelista"/>
        <w:spacing w:after="0" w:line="360" w:lineRule="auto"/>
        <w:rPr>
          <w:rFonts w:ascii="Times New Roman" w:hAnsi="Times New Roman" w:cs="Times New Roman"/>
          <w:b/>
          <w:sz w:val="24"/>
          <w:szCs w:val="24"/>
          <w:lang w:val="es-EC"/>
        </w:rPr>
      </w:pPr>
    </w:p>
    <w:p w:rsidR="00E66040" w:rsidRPr="00381448" w:rsidRDefault="00E66040" w:rsidP="00333845">
      <w:pPr>
        <w:pStyle w:val="Prrafodelista"/>
        <w:numPr>
          <w:ilvl w:val="0"/>
          <w:numId w:val="48"/>
        </w:numPr>
        <w:spacing w:after="0" w:line="360" w:lineRule="auto"/>
        <w:rPr>
          <w:rFonts w:ascii="Times New Roman" w:hAnsi="Times New Roman" w:cs="Times New Roman"/>
          <w:b/>
          <w:sz w:val="24"/>
          <w:szCs w:val="24"/>
          <w:lang w:val="es-EC"/>
        </w:rPr>
      </w:pPr>
      <w:r w:rsidRPr="00381448">
        <w:rPr>
          <w:rFonts w:ascii="Times New Roman" w:hAnsi="Times New Roman" w:cs="Times New Roman"/>
          <w:b/>
          <w:sz w:val="24"/>
          <w:szCs w:val="24"/>
          <w:lang w:val="es-EC"/>
        </w:rPr>
        <w:t>RECOMENDACIONES</w:t>
      </w:r>
    </w:p>
    <w:p w:rsidR="00E66040" w:rsidRPr="00381448" w:rsidRDefault="00E66040" w:rsidP="00E66040">
      <w:pPr>
        <w:pStyle w:val="Prrafodelista"/>
        <w:spacing w:after="0" w:line="360" w:lineRule="auto"/>
        <w:rPr>
          <w:rFonts w:ascii="Times New Roman" w:hAnsi="Times New Roman" w:cs="Times New Roman"/>
          <w:b/>
          <w:sz w:val="24"/>
          <w:szCs w:val="24"/>
          <w:lang w:val="es-EC"/>
        </w:rPr>
      </w:pPr>
    </w:p>
    <w:p w:rsidR="00E66040" w:rsidRPr="00381448" w:rsidRDefault="00E66040" w:rsidP="00333845">
      <w:pPr>
        <w:pStyle w:val="Prrafodelista"/>
        <w:numPr>
          <w:ilvl w:val="0"/>
          <w:numId w:val="48"/>
        </w:numPr>
        <w:spacing w:after="0" w:line="360" w:lineRule="auto"/>
        <w:rPr>
          <w:rFonts w:ascii="Times New Roman" w:hAnsi="Times New Roman" w:cs="Times New Roman"/>
          <w:b/>
          <w:sz w:val="24"/>
          <w:szCs w:val="24"/>
          <w:lang w:val="es-EC"/>
        </w:rPr>
      </w:pPr>
      <w:r w:rsidRPr="00381448">
        <w:rPr>
          <w:rFonts w:ascii="Times New Roman" w:hAnsi="Times New Roman" w:cs="Times New Roman"/>
          <w:b/>
          <w:sz w:val="24"/>
          <w:szCs w:val="24"/>
          <w:lang w:val="es-EC"/>
        </w:rPr>
        <w:t>PINIÓN DEL INVESTIGADOR</w:t>
      </w:r>
    </w:p>
    <w:p w:rsidR="00E66040" w:rsidRPr="00381448" w:rsidRDefault="00E66040" w:rsidP="00E66040">
      <w:pPr>
        <w:spacing w:after="0" w:line="360" w:lineRule="auto"/>
        <w:rPr>
          <w:rFonts w:ascii="Times New Roman" w:hAnsi="Times New Roman" w:cs="Times New Roman"/>
          <w:b/>
          <w:sz w:val="24"/>
          <w:szCs w:val="24"/>
          <w:lang w:val="es-EC"/>
        </w:rPr>
      </w:pPr>
    </w:p>
    <w:p w:rsidR="00E66040" w:rsidRDefault="00E66040" w:rsidP="00E66040">
      <w:pPr>
        <w:spacing w:after="0" w:line="360" w:lineRule="auto"/>
        <w:rPr>
          <w:rFonts w:ascii="Times New Roman" w:hAnsi="Times New Roman" w:cs="Times New Roman"/>
          <w:b/>
          <w:sz w:val="24"/>
          <w:szCs w:val="24"/>
          <w:lang w:val="es-EC"/>
        </w:rPr>
      </w:pPr>
    </w:p>
    <w:p w:rsidR="00D25A36" w:rsidRDefault="00D25A36" w:rsidP="0078317E">
      <w:pPr>
        <w:pStyle w:val="Prrafodelista"/>
        <w:spacing w:after="0" w:line="360" w:lineRule="auto"/>
        <w:jc w:val="center"/>
        <w:rPr>
          <w:rFonts w:ascii="Times New Roman" w:hAnsi="Times New Roman" w:cs="Times New Roman"/>
          <w:b/>
          <w:sz w:val="24"/>
          <w:szCs w:val="24"/>
          <w:lang w:val="es-EC"/>
        </w:rPr>
      </w:pPr>
    </w:p>
    <w:p w:rsidR="00D25A36" w:rsidRDefault="00D25A36" w:rsidP="0078317E">
      <w:pPr>
        <w:pStyle w:val="Prrafodelista"/>
        <w:spacing w:after="0" w:line="360" w:lineRule="auto"/>
        <w:jc w:val="center"/>
        <w:rPr>
          <w:rFonts w:ascii="Times New Roman" w:hAnsi="Times New Roman" w:cs="Times New Roman"/>
          <w:b/>
          <w:sz w:val="24"/>
          <w:szCs w:val="24"/>
          <w:lang w:val="es-EC"/>
        </w:rPr>
      </w:pPr>
    </w:p>
    <w:p w:rsidR="00D25A36" w:rsidRDefault="00D25A36" w:rsidP="0078317E">
      <w:pPr>
        <w:pStyle w:val="Prrafodelista"/>
        <w:spacing w:after="0" w:line="360" w:lineRule="auto"/>
        <w:jc w:val="center"/>
        <w:rPr>
          <w:rFonts w:ascii="Times New Roman" w:hAnsi="Times New Roman" w:cs="Times New Roman"/>
          <w:b/>
          <w:sz w:val="24"/>
          <w:szCs w:val="24"/>
          <w:lang w:val="es-EC"/>
        </w:rPr>
      </w:pPr>
    </w:p>
    <w:p w:rsidR="00D25A36" w:rsidRDefault="00D25A36" w:rsidP="0078317E">
      <w:pPr>
        <w:pStyle w:val="Prrafodelista"/>
        <w:spacing w:after="0" w:line="360" w:lineRule="auto"/>
        <w:jc w:val="center"/>
        <w:rPr>
          <w:rFonts w:ascii="Times New Roman" w:hAnsi="Times New Roman" w:cs="Times New Roman"/>
          <w:b/>
          <w:sz w:val="24"/>
          <w:szCs w:val="24"/>
          <w:lang w:val="es-EC"/>
        </w:rPr>
      </w:pPr>
    </w:p>
    <w:p w:rsidR="00D25A36" w:rsidRDefault="00D25A36" w:rsidP="0078317E">
      <w:pPr>
        <w:pStyle w:val="Prrafodelista"/>
        <w:spacing w:after="0" w:line="360" w:lineRule="auto"/>
        <w:jc w:val="center"/>
        <w:rPr>
          <w:rFonts w:ascii="Times New Roman" w:hAnsi="Times New Roman" w:cs="Times New Roman"/>
          <w:b/>
          <w:sz w:val="24"/>
          <w:szCs w:val="24"/>
          <w:lang w:val="es-EC"/>
        </w:rPr>
      </w:pPr>
    </w:p>
    <w:p w:rsidR="00D25A36" w:rsidRDefault="00D25A36" w:rsidP="0078317E">
      <w:pPr>
        <w:pStyle w:val="Prrafodelista"/>
        <w:spacing w:after="0" w:line="360" w:lineRule="auto"/>
        <w:jc w:val="center"/>
        <w:rPr>
          <w:rFonts w:ascii="Times New Roman" w:hAnsi="Times New Roman" w:cs="Times New Roman"/>
          <w:b/>
          <w:sz w:val="24"/>
          <w:szCs w:val="24"/>
          <w:lang w:val="es-EC"/>
        </w:rPr>
      </w:pPr>
    </w:p>
    <w:p w:rsidR="00D25A36" w:rsidRDefault="00D25A36" w:rsidP="0078317E">
      <w:pPr>
        <w:pStyle w:val="Prrafodelista"/>
        <w:spacing w:after="0" w:line="360" w:lineRule="auto"/>
        <w:jc w:val="center"/>
        <w:rPr>
          <w:rFonts w:ascii="Times New Roman" w:hAnsi="Times New Roman" w:cs="Times New Roman"/>
          <w:b/>
          <w:sz w:val="24"/>
          <w:szCs w:val="24"/>
          <w:lang w:val="es-EC"/>
        </w:rPr>
      </w:pPr>
    </w:p>
    <w:p w:rsidR="00D25A36" w:rsidRDefault="00D25A36" w:rsidP="0078317E">
      <w:pPr>
        <w:pStyle w:val="Prrafodelista"/>
        <w:spacing w:after="0" w:line="360" w:lineRule="auto"/>
        <w:jc w:val="center"/>
        <w:rPr>
          <w:rFonts w:ascii="Times New Roman" w:hAnsi="Times New Roman" w:cs="Times New Roman"/>
          <w:b/>
          <w:sz w:val="24"/>
          <w:szCs w:val="24"/>
          <w:lang w:val="es-EC"/>
        </w:rPr>
      </w:pPr>
    </w:p>
    <w:p w:rsidR="00D25A36" w:rsidRDefault="00D25A36" w:rsidP="0078317E">
      <w:pPr>
        <w:pStyle w:val="Prrafodelista"/>
        <w:spacing w:after="0" w:line="360" w:lineRule="auto"/>
        <w:jc w:val="center"/>
        <w:rPr>
          <w:rFonts w:ascii="Times New Roman" w:hAnsi="Times New Roman" w:cs="Times New Roman"/>
          <w:b/>
          <w:sz w:val="24"/>
          <w:szCs w:val="24"/>
          <w:lang w:val="es-EC"/>
        </w:rPr>
      </w:pPr>
    </w:p>
    <w:p w:rsidR="00E66040" w:rsidRPr="00381448" w:rsidRDefault="00E66040" w:rsidP="0078317E">
      <w:pPr>
        <w:pStyle w:val="Prrafodelista"/>
        <w:spacing w:after="0" w:line="360" w:lineRule="auto"/>
        <w:jc w:val="center"/>
        <w:rPr>
          <w:rFonts w:ascii="Times New Roman" w:hAnsi="Times New Roman" w:cs="Times New Roman"/>
          <w:b/>
          <w:sz w:val="24"/>
          <w:szCs w:val="24"/>
          <w:lang w:val="es-EC"/>
        </w:rPr>
      </w:pPr>
      <w:r w:rsidRPr="00381448">
        <w:rPr>
          <w:rFonts w:ascii="Times New Roman" w:hAnsi="Times New Roman" w:cs="Times New Roman"/>
          <w:b/>
          <w:sz w:val="24"/>
          <w:szCs w:val="24"/>
          <w:lang w:val="es-EC"/>
        </w:rPr>
        <w:lastRenderedPageBreak/>
        <w:t>INFORME DE AUDITORÍA</w:t>
      </w:r>
    </w:p>
    <w:p w:rsidR="00E66040" w:rsidRDefault="00E66040"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F70C22" w:rsidRDefault="00E66040" w:rsidP="00333845">
      <w:pPr>
        <w:pStyle w:val="Prrafodelista"/>
        <w:numPr>
          <w:ilvl w:val="1"/>
          <w:numId w:val="53"/>
        </w:numPr>
        <w:spacing w:after="0" w:line="360" w:lineRule="auto"/>
        <w:jc w:val="both"/>
        <w:rPr>
          <w:rFonts w:ascii="Times New Roman" w:hAnsi="Times New Roman" w:cs="Times New Roman"/>
          <w:b/>
          <w:sz w:val="24"/>
          <w:szCs w:val="24"/>
          <w:lang w:val="es-EC"/>
        </w:rPr>
      </w:pPr>
      <w:r w:rsidRPr="00F70C22">
        <w:rPr>
          <w:rFonts w:ascii="Times New Roman" w:hAnsi="Times New Roman" w:cs="Times New Roman"/>
          <w:b/>
          <w:sz w:val="24"/>
          <w:szCs w:val="24"/>
          <w:lang w:val="es-EC"/>
        </w:rPr>
        <w:t>Carta de presentación</w:t>
      </w:r>
    </w:p>
    <w:p w:rsidR="00E66040" w:rsidRDefault="00E66040" w:rsidP="00E66040">
      <w:pPr>
        <w:pStyle w:val="Prrafodelista"/>
        <w:spacing w:after="0" w:line="360" w:lineRule="auto"/>
        <w:jc w:val="both"/>
        <w:rPr>
          <w:rFonts w:ascii="Times New Roman" w:hAnsi="Times New Roman" w:cs="Times New Roman"/>
          <w:b/>
          <w:sz w:val="24"/>
          <w:szCs w:val="24"/>
          <w:lang w:val="es-EC"/>
        </w:rPr>
      </w:pPr>
    </w:p>
    <w:p w:rsidR="00E66040" w:rsidRPr="00BE1C99" w:rsidRDefault="00E66040" w:rsidP="00E66040">
      <w:pPr>
        <w:pStyle w:val="Prrafodelista"/>
        <w:spacing w:after="0" w:line="360" w:lineRule="auto"/>
        <w:jc w:val="both"/>
        <w:rPr>
          <w:rFonts w:ascii="Times New Roman" w:hAnsi="Times New Roman" w:cs="Times New Roman"/>
          <w:b/>
          <w:sz w:val="24"/>
          <w:szCs w:val="24"/>
          <w:lang w:val="es-EC"/>
        </w:rPr>
      </w:pPr>
    </w:p>
    <w:p w:rsidR="00E66040" w:rsidRPr="00381448" w:rsidRDefault="000E42BD" w:rsidP="00D25A36">
      <w:pPr>
        <w:spacing w:after="0" w:line="360" w:lineRule="auto"/>
        <w:jc w:val="both"/>
        <w:rPr>
          <w:rFonts w:ascii="Times New Roman" w:hAnsi="Times New Roman" w:cs="Times New Roman"/>
          <w:b/>
          <w:sz w:val="24"/>
          <w:szCs w:val="24"/>
          <w:lang w:val="es-EC"/>
        </w:rPr>
      </w:pPr>
      <w:r w:rsidRPr="000E42BD">
        <w:rPr>
          <w:rFonts w:ascii="Times New Roman" w:hAnsi="Times New Roman" w:cs="Times New Roman"/>
          <w:b/>
          <w:color w:val="000000" w:themeColor="text1"/>
          <w:sz w:val="24"/>
          <w:szCs w:val="24"/>
          <w:shd w:val="clear" w:color="auto" w:fill="FFFFFF"/>
        </w:rPr>
        <w:t>Auditoría</w:t>
      </w:r>
      <w:r w:rsidR="00E66040" w:rsidRPr="000E42BD">
        <w:rPr>
          <w:rFonts w:ascii="Times New Roman" w:hAnsi="Times New Roman" w:cs="Times New Roman"/>
          <w:b/>
          <w:color w:val="000000" w:themeColor="text1"/>
          <w:sz w:val="24"/>
          <w:szCs w:val="24"/>
          <w:lang w:val="es-EC"/>
        </w:rPr>
        <w:t xml:space="preserve"> </w:t>
      </w:r>
      <w:r w:rsidR="00E66040" w:rsidRPr="00BE1C99">
        <w:rPr>
          <w:rFonts w:ascii="Times New Roman" w:hAnsi="Times New Roman" w:cs="Times New Roman"/>
          <w:b/>
          <w:sz w:val="24"/>
          <w:szCs w:val="24"/>
          <w:lang w:val="es-EC"/>
        </w:rPr>
        <w:t>de Gestión a la evaluación del proceso estratégico y a la gestión del sistema financiero, por el período comprendido entre el 1 de enero de 2015 y el 31 de diciembre de 2015.</w:t>
      </w:r>
    </w:p>
    <w:p w:rsidR="00E66040" w:rsidRPr="00381448" w:rsidRDefault="00E66040" w:rsidP="00E66040">
      <w:pPr>
        <w:shd w:val="clear" w:color="auto" w:fill="FFFFFF" w:themeFill="background1"/>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Gü</w:t>
      </w:r>
      <w:r w:rsidRPr="00381448">
        <w:rPr>
          <w:rFonts w:ascii="Times New Roman" w:hAnsi="Times New Roman" w:cs="Times New Roman"/>
          <w:sz w:val="24"/>
          <w:szCs w:val="24"/>
          <w:lang w:val="es-EC"/>
        </w:rPr>
        <w:t>el, 10 de diciembre de 2016</w:t>
      </w:r>
    </w:p>
    <w:p w:rsidR="00E66040" w:rsidRPr="00381448" w:rsidRDefault="00E66040" w:rsidP="00E66040">
      <w:pPr>
        <w:shd w:val="clear" w:color="auto" w:fill="FFFFFF" w:themeFill="background1"/>
        <w:spacing w:after="0" w:line="360" w:lineRule="auto"/>
        <w:jc w:val="both"/>
        <w:rPr>
          <w:rFonts w:ascii="Times New Roman" w:hAnsi="Times New Roman" w:cs="Times New Roman"/>
          <w:b/>
          <w:sz w:val="24"/>
          <w:szCs w:val="24"/>
          <w:lang w:val="es-EC"/>
        </w:rPr>
      </w:pPr>
    </w:p>
    <w:p w:rsidR="00E66040" w:rsidRPr="00381448" w:rsidRDefault="00E66040" w:rsidP="00E66040">
      <w:pPr>
        <w:shd w:val="clear" w:color="auto" w:fill="FFFFFF" w:themeFill="background1"/>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Señora</w:t>
      </w: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Hilda Sarmiento</w:t>
      </w:r>
    </w:p>
    <w:p w:rsidR="00E66040" w:rsidRPr="00381448" w:rsidRDefault="00E66040" w:rsidP="00E66040">
      <w:pPr>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sz w:val="24"/>
          <w:szCs w:val="24"/>
          <w:lang w:val="es-EC"/>
        </w:rPr>
        <w:t xml:space="preserve">JEFE DE AGENCIA </w:t>
      </w:r>
    </w:p>
    <w:p w:rsidR="00E66040" w:rsidRPr="00381448" w:rsidRDefault="00E66040" w:rsidP="00E66040">
      <w:pPr>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sz w:val="24"/>
          <w:szCs w:val="24"/>
          <w:lang w:val="es-EC"/>
        </w:rPr>
        <w:t>MASCOOP AGENCIA GUEL</w:t>
      </w: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Presente</w:t>
      </w: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De mi consideración:</w:t>
      </w:r>
    </w:p>
    <w:p w:rsidR="00E66040" w:rsidRDefault="00E66040" w:rsidP="00E66040">
      <w:pPr>
        <w:spacing w:after="0" w:line="360" w:lineRule="auto"/>
        <w:jc w:val="both"/>
        <w:rPr>
          <w:rFonts w:ascii="Times New Roman" w:hAnsi="Times New Roman" w:cs="Times New Roman"/>
          <w:sz w:val="24"/>
          <w:szCs w:val="24"/>
          <w:lang w:val="es-EC"/>
        </w:rPr>
      </w:pPr>
    </w:p>
    <w:p w:rsidR="00E23498" w:rsidRPr="00381448" w:rsidRDefault="00E23498"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El proceso </w:t>
      </w:r>
      <w:r w:rsidRPr="000E42BD">
        <w:rPr>
          <w:rFonts w:ascii="Times New Roman" w:hAnsi="Times New Roman" w:cs="Times New Roman"/>
          <w:color w:val="000000" w:themeColor="text1"/>
          <w:sz w:val="24"/>
          <w:szCs w:val="24"/>
          <w:lang w:val="es-EC"/>
        </w:rPr>
        <w:t xml:space="preserve">de </w:t>
      </w:r>
      <w:r w:rsidR="000E42BD" w:rsidRPr="000E42BD">
        <w:rPr>
          <w:rFonts w:ascii="Times New Roman" w:hAnsi="Times New Roman" w:cs="Times New Roman"/>
          <w:color w:val="000000" w:themeColor="text1"/>
          <w:sz w:val="24"/>
          <w:szCs w:val="24"/>
          <w:shd w:val="clear" w:color="auto" w:fill="FFFFFF"/>
        </w:rPr>
        <w:t>Auditoría</w:t>
      </w:r>
      <w:r w:rsidRPr="000E42BD">
        <w:rPr>
          <w:rFonts w:ascii="Times New Roman" w:hAnsi="Times New Roman" w:cs="Times New Roman"/>
          <w:color w:val="000000" w:themeColor="text1"/>
          <w:sz w:val="24"/>
          <w:szCs w:val="24"/>
          <w:lang w:val="es-EC"/>
        </w:rPr>
        <w:t xml:space="preserve"> </w:t>
      </w:r>
      <w:r w:rsidRPr="00381448">
        <w:rPr>
          <w:rFonts w:ascii="Times New Roman" w:hAnsi="Times New Roman" w:cs="Times New Roman"/>
          <w:sz w:val="24"/>
          <w:szCs w:val="24"/>
          <w:lang w:val="es-EC"/>
        </w:rPr>
        <w:t>de Gestión a la evaluación del proceso estratégico y a la gestión del sistema financiero, por el período comprendido entre el 1 de enero de 2015 y el 31 de diciembre de 2015, se realizó de acuerdo a las Normas Ecuatorianas de Auditoría y a las Normas Internacionales para el ejercicio profesional de la Auditoría; por lo cual, sugiero que los resultados obtenidos en el presente trabajo sean considerados con la finalidad de aportar con el crecimiento de la cooperativa.</w:t>
      </w:r>
    </w:p>
    <w:p w:rsidR="00E23498"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Es responsabilidad de la Agencia G</w:t>
      </w:r>
      <w:r>
        <w:rPr>
          <w:rFonts w:ascii="Times New Roman" w:hAnsi="Times New Roman" w:cs="Times New Roman"/>
          <w:sz w:val="24"/>
          <w:szCs w:val="24"/>
          <w:lang w:val="es-EC"/>
        </w:rPr>
        <w:t>ü</w:t>
      </w:r>
      <w:r w:rsidRPr="00381448">
        <w:rPr>
          <w:rFonts w:ascii="Times New Roman" w:hAnsi="Times New Roman" w:cs="Times New Roman"/>
          <w:sz w:val="24"/>
          <w:szCs w:val="24"/>
          <w:lang w:val="es-EC"/>
        </w:rPr>
        <w:t>el, el contenido de la información suministrada; sin embargo, mi responsabilidad radica en emitir un informe con los resultados de la auditoría practicada, con salvedades.</w:t>
      </w: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lastRenderedPageBreak/>
        <w:t xml:space="preserve">     El desarrollo del trabajo, consideró el análisis mediante pruebas selectivas, análisis de evidencia y documentos, que soportan cada una de las actividades desarrolladas por la cooperativa, relacionadas con la evaluación de los procesos estratégicos y la gestión del sistema financiero.</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Con la finalidad, que en base a los resultados obtenidos la cooperativa emplee acciones que le permita mejorar su gestión y por ende el logro de sus objetivos estratégicos.</w:t>
      </w:r>
    </w:p>
    <w:p w:rsidR="00E66040" w:rsidRDefault="00E66040" w:rsidP="00E66040">
      <w:pPr>
        <w:spacing w:after="0" w:line="360" w:lineRule="auto"/>
        <w:jc w:val="both"/>
        <w:rPr>
          <w:rFonts w:ascii="Times New Roman" w:hAnsi="Times New Roman" w:cs="Times New Roman"/>
          <w:sz w:val="24"/>
          <w:szCs w:val="24"/>
          <w:lang w:val="es-EC"/>
        </w:rPr>
      </w:pPr>
    </w:p>
    <w:p w:rsidR="00E23498" w:rsidRPr="00381448" w:rsidRDefault="00E23498"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Debido a la naturaleza de la acción de control, los resultados se encuentran expresados en: comentarios, conclusiones y recomendaciones, que se detallan en el presente informe.</w:t>
      </w:r>
    </w:p>
    <w:p w:rsidR="00E66040" w:rsidRDefault="00E66040" w:rsidP="00E66040">
      <w:pPr>
        <w:spacing w:after="0" w:line="360" w:lineRule="auto"/>
        <w:jc w:val="both"/>
        <w:rPr>
          <w:rFonts w:ascii="Times New Roman" w:hAnsi="Times New Roman" w:cs="Times New Roman"/>
          <w:sz w:val="24"/>
          <w:szCs w:val="24"/>
          <w:lang w:val="es-EC"/>
        </w:rPr>
      </w:pPr>
    </w:p>
    <w:p w:rsidR="00E23498" w:rsidRPr="00381448" w:rsidRDefault="00E23498"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Atentamente,</w:t>
      </w:r>
    </w:p>
    <w:p w:rsidR="00E66040" w:rsidRDefault="00E66040" w:rsidP="00E66040">
      <w:pPr>
        <w:spacing w:after="0" w:line="360" w:lineRule="auto"/>
        <w:jc w:val="both"/>
        <w:rPr>
          <w:rFonts w:ascii="Times New Roman" w:hAnsi="Times New Roman" w:cs="Times New Roman"/>
          <w:i/>
          <w:sz w:val="24"/>
          <w:szCs w:val="24"/>
          <w:lang w:val="es-EC"/>
        </w:rPr>
      </w:pPr>
      <w:r w:rsidRPr="00381448">
        <w:rPr>
          <w:rFonts w:ascii="Times New Roman" w:hAnsi="Times New Roman" w:cs="Times New Roman"/>
          <w:i/>
          <w:sz w:val="24"/>
          <w:szCs w:val="24"/>
          <w:lang w:val="es-EC"/>
        </w:rPr>
        <w:t>Elsa Rivera León</w:t>
      </w:r>
    </w:p>
    <w:p w:rsidR="00E66040" w:rsidRPr="00381448" w:rsidRDefault="00E66040" w:rsidP="00E66040">
      <w:pPr>
        <w:spacing w:after="0" w:line="360" w:lineRule="auto"/>
        <w:jc w:val="both"/>
        <w:rPr>
          <w:rFonts w:ascii="Times New Roman" w:hAnsi="Times New Roman" w:cs="Times New Roman"/>
          <w:b/>
          <w:i/>
          <w:sz w:val="24"/>
          <w:szCs w:val="24"/>
          <w:lang w:val="es-EC"/>
        </w:rPr>
      </w:pPr>
      <w:r w:rsidRPr="00381448">
        <w:rPr>
          <w:rFonts w:ascii="Times New Roman" w:hAnsi="Times New Roman" w:cs="Times New Roman"/>
          <w:b/>
          <w:i/>
          <w:sz w:val="24"/>
          <w:szCs w:val="24"/>
          <w:lang w:val="es-EC"/>
        </w:rPr>
        <w:t>AUDITORA EXTERNA</w:t>
      </w:r>
    </w:p>
    <w:p w:rsidR="00E23498" w:rsidRDefault="00E23498" w:rsidP="00E66040">
      <w:pPr>
        <w:spacing w:after="0" w:line="360" w:lineRule="auto"/>
        <w:rPr>
          <w:rFonts w:ascii="Times New Roman" w:hAnsi="Times New Roman" w:cs="Times New Roman"/>
          <w:b/>
          <w:sz w:val="24"/>
          <w:szCs w:val="24"/>
          <w:lang w:val="es-EC"/>
        </w:rPr>
      </w:pPr>
    </w:p>
    <w:p w:rsidR="00E23498" w:rsidRDefault="00E23498" w:rsidP="00E66040">
      <w:pPr>
        <w:spacing w:after="0" w:line="360" w:lineRule="auto"/>
        <w:rPr>
          <w:rFonts w:ascii="Times New Roman" w:hAnsi="Times New Roman" w:cs="Times New Roman"/>
          <w:b/>
          <w:sz w:val="24"/>
          <w:szCs w:val="24"/>
          <w:lang w:val="es-EC"/>
        </w:rPr>
      </w:pPr>
    </w:p>
    <w:p w:rsidR="00E23498" w:rsidRDefault="00E23498" w:rsidP="00E66040">
      <w:pPr>
        <w:spacing w:after="0" w:line="360" w:lineRule="auto"/>
        <w:rPr>
          <w:rFonts w:ascii="Times New Roman" w:hAnsi="Times New Roman" w:cs="Times New Roman"/>
          <w:b/>
          <w:sz w:val="24"/>
          <w:szCs w:val="24"/>
          <w:lang w:val="es-EC"/>
        </w:rPr>
      </w:pPr>
    </w:p>
    <w:p w:rsidR="00E23498" w:rsidRDefault="00E23498" w:rsidP="00E66040">
      <w:pPr>
        <w:spacing w:after="0" w:line="360" w:lineRule="auto"/>
        <w:rPr>
          <w:rFonts w:ascii="Times New Roman" w:hAnsi="Times New Roman" w:cs="Times New Roman"/>
          <w:b/>
          <w:sz w:val="24"/>
          <w:szCs w:val="24"/>
          <w:lang w:val="es-EC"/>
        </w:rPr>
      </w:pPr>
    </w:p>
    <w:p w:rsidR="00E23498" w:rsidRDefault="00E23498" w:rsidP="00E66040">
      <w:pPr>
        <w:spacing w:after="0" w:line="360" w:lineRule="auto"/>
        <w:rPr>
          <w:rFonts w:ascii="Times New Roman" w:hAnsi="Times New Roman" w:cs="Times New Roman"/>
          <w:b/>
          <w:sz w:val="24"/>
          <w:szCs w:val="24"/>
          <w:lang w:val="es-EC"/>
        </w:rPr>
      </w:pPr>
    </w:p>
    <w:p w:rsidR="00E23498" w:rsidRDefault="00E23498" w:rsidP="00E66040">
      <w:pPr>
        <w:spacing w:after="0" w:line="360" w:lineRule="auto"/>
        <w:rPr>
          <w:rFonts w:ascii="Times New Roman" w:hAnsi="Times New Roman" w:cs="Times New Roman"/>
          <w:b/>
          <w:sz w:val="24"/>
          <w:szCs w:val="24"/>
          <w:lang w:val="es-EC"/>
        </w:rPr>
      </w:pPr>
    </w:p>
    <w:p w:rsidR="00D25A36" w:rsidRDefault="00D25A36" w:rsidP="00E66040">
      <w:pPr>
        <w:spacing w:after="0" w:line="360" w:lineRule="auto"/>
        <w:rPr>
          <w:rFonts w:ascii="Times New Roman" w:hAnsi="Times New Roman" w:cs="Times New Roman"/>
          <w:b/>
          <w:sz w:val="24"/>
          <w:szCs w:val="24"/>
          <w:lang w:val="es-EC"/>
        </w:rPr>
      </w:pPr>
    </w:p>
    <w:p w:rsidR="00D25A36" w:rsidRDefault="00D25A36" w:rsidP="00E66040">
      <w:pPr>
        <w:spacing w:after="0" w:line="360" w:lineRule="auto"/>
        <w:rPr>
          <w:rFonts w:ascii="Times New Roman" w:hAnsi="Times New Roman" w:cs="Times New Roman"/>
          <w:b/>
          <w:sz w:val="24"/>
          <w:szCs w:val="24"/>
          <w:lang w:val="es-EC"/>
        </w:rPr>
      </w:pPr>
    </w:p>
    <w:p w:rsidR="00D25A36" w:rsidRDefault="00D25A36" w:rsidP="00E66040">
      <w:pPr>
        <w:spacing w:after="0" w:line="360" w:lineRule="auto"/>
        <w:rPr>
          <w:rFonts w:ascii="Times New Roman" w:hAnsi="Times New Roman" w:cs="Times New Roman"/>
          <w:b/>
          <w:sz w:val="24"/>
          <w:szCs w:val="24"/>
          <w:lang w:val="es-EC"/>
        </w:rPr>
      </w:pPr>
    </w:p>
    <w:p w:rsidR="00D25A36" w:rsidRDefault="00D25A36" w:rsidP="00E66040">
      <w:pPr>
        <w:spacing w:after="0" w:line="360" w:lineRule="auto"/>
        <w:rPr>
          <w:rFonts w:ascii="Times New Roman" w:hAnsi="Times New Roman" w:cs="Times New Roman"/>
          <w:b/>
          <w:sz w:val="24"/>
          <w:szCs w:val="24"/>
          <w:lang w:val="es-EC"/>
        </w:rPr>
      </w:pPr>
    </w:p>
    <w:p w:rsidR="00D25A36" w:rsidRDefault="00D25A36" w:rsidP="00E66040">
      <w:pPr>
        <w:spacing w:after="0" w:line="360" w:lineRule="auto"/>
        <w:rPr>
          <w:rFonts w:ascii="Times New Roman" w:hAnsi="Times New Roman" w:cs="Times New Roman"/>
          <w:b/>
          <w:sz w:val="24"/>
          <w:szCs w:val="24"/>
          <w:lang w:val="es-EC"/>
        </w:rPr>
      </w:pPr>
    </w:p>
    <w:p w:rsidR="00D25A36" w:rsidRDefault="00D25A36" w:rsidP="00E66040">
      <w:pPr>
        <w:spacing w:after="0" w:line="360" w:lineRule="auto"/>
        <w:rPr>
          <w:rFonts w:ascii="Times New Roman" w:hAnsi="Times New Roman" w:cs="Times New Roman"/>
          <w:b/>
          <w:sz w:val="24"/>
          <w:szCs w:val="24"/>
          <w:lang w:val="es-EC"/>
        </w:rPr>
      </w:pPr>
    </w:p>
    <w:p w:rsidR="00D25A36" w:rsidRDefault="00D25A36"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rPr>
          <w:rFonts w:ascii="Times New Roman" w:hAnsi="Times New Roman" w:cs="Times New Roman"/>
          <w:b/>
          <w:sz w:val="24"/>
          <w:szCs w:val="24"/>
          <w:lang w:val="es-EC"/>
        </w:rPr>
      </w:pPr>
      <w:r>
        <w:rPr>
          <w:rFonts w:ascii="Times New Roman" w:hAnsi="Times New Roman" w:cs="Times New Roman"/>
          <w:b/>
          <w:sz w:val="24"/>
          <w:szCs w:val="24"/>
          <w:lang w:val="es-EC"/>
        </w:rPr>
        <w:lastRenderedPageBreak/>
        <w:t>4.2</w:t>
      </w:r>
      <w:r>
        <w:rPr>
          <w:rFonts w:ascii="Times New Roman" w:hAnsi="Times New Roman" w:cs="Times New Roman"/>
          <w:b/>
          <w:sz w:val="24"/>
          <w:szCs w:val="24"/>
          <w:lang w:val="es-EC"/>
        </w:rPr>
        <w:tab/>
        <w:t>S</w:t>
      </w:r>
      <w:r w:rsidRPr="00381448">
        <w:rPr>
          <w:rFonts w:ascii="Times New Roman" w:hAnsi="Times New Roman" w:cs="Times New Roman"/>
          <w:b/>
          <w:sz w:val="24"/>
          <w:szCs w:val="24"/>
          <w:lang w:val="es-EC"/>
        </w:rPr>
        <w:t>iglas y abreviaturas</w:t>
      </w: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rPr>
          <w:rFonts w:ascii="Times New Roman" w:hAnsi="Times New Roman" w:cs="Times New Roman"/>
          <w:sz w:val="24"/>
          <w:szCs w:val="24"/>
          <w:lang w:val="es-EC"/>
        </w:rPr>
      </w:pPr>
      <w:r w:rsidRPr="00381448">
        <w:rPr>
          <w:rFonts w:ascii="Times New Roman" w:hAnsi="Times New Roman" w:cs="Times New Roman"/>
          <w:b/>
          <w:sz w:val="24"/>
          <w:szCs w:val="24"/>
          <w:lang w:val="es-EC"/>
        </w:rPr>
        <w:t>COAC.</w:t>
      </w:r>
      <w:r w:rsidRPr="00381448">
        <w:rPr>
          <w:rFonts w:ascii="Times New Roman" w:hAnsi="Times New Roman" w:cs="Times New Roman"/>
          <w:b/>
          <w:sz w:val="24"/>
          <w:szCs w:val="24"/>
          <w:lang w:val="es-EC"/>
        </w:rPr>
        <w:tab/>
      </w:r>
      <w:r w:rsidRPr="00381448">
        <w:rPr>
          <w:rFonts w:ascii="Times New Roman" w:hAnsi="Times New Roman" w:cs="Times New Roman"/>
          <w:b/>
          <w:sz w:val="24"/>
          <w:szCs w:val="24"/>
          <w:lang w:val="es-EC"/>
        </w:rPr>
        <w:tab/>
      </w:r>
      <w:r w:rsidRPr="00381448">
        <w:rPr>
          <w:rFonts w:ascii="Times New Roman" w:hAnsi="Times New Roman" w:cs="Times New Roman"/>
          <w:b/>
          <w:sz w:val="24"/>
          <w:szCs w:val="24"/>
          <w:lang w:val="es-EC"/>
        </w:rPr>
        <w:tab/>
      </w:r>
      <w:r w:rsidRPr="00381448">
        <w:rPr>
          <w:rFonts w:ascii="Times New Roman" w:hAnsi="Times New Roman" w:cs="Times New Roman"/>
          <w:sz w:val="24"/>
          <w:szCs w:val="24"/>
          <w:lang w:val="es-EC"/>
        </w:rPr>
        <w:t>Cooperativa de Ahorro y Crédito</w:t>
      </w:r>
    </w:p>
    <w:p w:rsidR="00E66040" w:rsidRPr="00381448" w:rsidRDefault="00E66040" w:rsidP="00E66040">
      <w:pPr>
        <w:spacing w:after="0" w:line="240" w:lineRule="auto"/>
        <w:rPr>
          <w:rFonts w:ascii="Times New Roman" w:hAnsi="Times New Roman" w:cs="Times New Roman"/>
          <w:b/>
          <w:sz w:val="24"/>
          <w:szCs w:val="24"/>
          <w:lang w:val="es-EC"/>
        </w:rPr>
      </w:pPr>
    </w:p>
    <w:p w:rsidR="00E66040" w:rsidRPr="00381448" w:rsidRDefault="00E66040" w:rsidP="00E66040">
      <w:pPr>
        <w:spacing w:after="0" w:line="240" w:lineRule="auto"/>
        <w:rPr>
          <w:rFonts w:ascii="Times New Roman" w:hAnsi="Times New Roman" w:cs="Times New Roman"/>
          <w:b/>
          <w:sz w:val="24"/>
          <w:szCs w:val="24"/>
          <w:lang w:val="es-EC"/>
        </w:rPr>
      </w:pPr>
    </w:p>
    <w:p w:rsidR="00E66040" w:rsidRPr="00381448" w:rsidRDefault="00E66040" w:rsidP="00E66040">
      <w:pPr>
        <w:spacing w:after="0" w:line="360" w:lineRule="auto"/>
        <w:rPr>
          <w:rFonts w:ascii="Times New Roman" w:hAnsi="Times New Roman" w:cs="Times New Roman"/>
          <w:sz w:val="24"/>
          <w:szCs w:val="24"/>
          <w:lang w:val="es-EC"/>
        </w:rPr>
      </w:pPr>
      <w:r w:rsidRPr="00381448">
        <w:rPr>
          <w:rFonts w:ascii="Times New Roman" w:hAnsi="Times New Roman" w:cs="Times New Roman"/>
          <w:b/>
          <w:sz w:val="24"/>
          <w:szCs w:val="24"/>
          <w:lang w:val="es-EC"/>
        </w:rPr>
        <w:t>MASCOOP.</w:t>
      </w:r>
      <w:r w:rsidRPr="00381448">
        <w:rPr>
          <w:rFonts w:ascii="Times New Roman" w:hAnsi="Times New Roman" w:cs="Times New Roman"/>
          <w:b/>
          <w:sz w:val="24"/>
          <w:szCs w:val="24"/>
          <w:lang w:val="es-EC"/>
        </w:rPr>
        <w:tab/>
      </w:r>
      <w:r w:rsidRPr="00381448">
        <w:rPr>
          <w:rFonts w:ascii="Times New Roman" w:hAnsi="Times New Roman" w:cs="Times New Roman"/>
          <w:b/>
          <w:sz w:val="24"/>
          <w:szCs w:val="24"/>
          <w:lang w:val="es-EC"/>
        </w:rPr>
        <w:tab/>
      </w:r>
      <w:r w:rsidRPr="00381448">
        <w:rPr>
          <w:rFonts w:ascii="Times New Roman" w:hAnsi="Times New Roman" w:cs="Times New Roman"/>
          <w:b/>
          <w:sz w:val="24"/>
          <w:szCs w:val="24"/>
          <w:lang w:val="es-EC"/>
        </w:rPr>
        <w:tab/>
      </w:r>
      <w:r w:rsidRPr="00381448">
        <w:rPr>
          <w:rFonts w:ascii="Times New Roman" w:hAnsi="Times New Roman" w:cs="Times New Roman"/>
          <w:sz w:val="24"/>
          <w:szCs w:val="24"/>
          <w:lang w:val="es-EC"/>
        </w:rPr>
        <w:t>Más Ahorro Solidario Cooperativa</w:t>
      </w:r>
    </w:p>
    <w:p w:rsidR="00E66040" w:rsidRPr="00381448" w:rsidRDefault="00E66040" w:rsidP="00E66040">
      <w:pPr>
        <w:spacing w:after="0" w:line="240" w:lineRule="auto"/>
        <w:rPr>
          <w:rFonts w:ascii="Times New Roman" w:hAnsi="Times New Roman" w:cs="Times New Roman"/>
          <w:sz w:val="24"/>
          <w:szCs w:val="24"/>
          <w:lang w:val="es-EC"/>
        </w:rPr>
      </w:pPr>
    </w:p>
    <w:p w:rsidR="00E66040" w:rsidRPr="00381448" w:rsidRDefault="00E66040" w:rsidP="00E66040">
      <w:pPr>
        <w:spacing w:after="0" w:line="240" w:lineRule="auto"/>
        <w:rPr>
          <w:rFonts w:ascii="Times New Roman" w:hAnsi="Times New Roman" w:cs="Times New Roman"/>
          <w:sz w:val="24"/>
          <w:szCs w:val="24"/>
          <w:lang w:val="es-EC"/>
        </w:rPr>
      </w:pPr>
    </w:p>
    <w:p w:rsidR="00E66040" w:rsidRPr="00381448" w:rsidRDefault="00E66040" w:rsidP="00E66040">
      <w:pPr>
        <w:spacing w:after="0" w:line="360" w:lineRule="auto"/>
        <w:rPr>
          <w:rFonts w:ascii="Times New Roman" w:hAnsi="Times New Roman" w:cs="Times New Roman"/>
          <w:sz w:val="24"/>
          <w:szCs w:val="24"/>
          <w:lang w:val="es-EC"/>
        </w:rPr>
      </w:pPr>
      <w:r w:rsidRPr="00381448">
        <w:rPr>
          <w:rFonts w:ascii="Times New Roman" w:hAnsi="Times New Roman" w:cs="Times New Roman"/>
          <w:b/>
          <w:sz w:val="24"/>
          <w:szCs w:val="24"/>
          <w:lang w:val="es-EC"/>
        </w:rPr>
        <w:t>NRO.</w:t>
      </w:r>
      <w:r w:rsidRPr="00381448">
        <w:rPr>
          <w:rFonts w:ascii="Times New Roman" w:hAnsi="Times New Roman" w:cs="Times New Roman"/>
          <w:b/>
          <w:sz w:val="24"/>
          <w:szCs w:val="24"/>
          <w:lang w:val="es-EC"/>
        </w:rPr>
        <w:tab/>
      </w:r>
      <w:r w:rsidRPr="00381448">
        <w:rPr>
          <w:rFonts w:ascii="Times New Roman" w:hAnsi="Times New Roman" w:cs="Times New Roman"/>
          <w:sz w:val="24"/>
          <w:szCs w:val="24"/>
          <w:lang w:val="es-EC"/>
        </w:rPr>
        <w:tab/>
      </w:r>
      <w:r w:rsidRPr="00381448">
        <w:rPr>
          <w:rFonts w:ascii="Times New Roman" w:hAnsi="Times New Roman" w:cs="Times New Roman"/>
          <w:sz w:val="24"/>
          <w:szCs w:val="24"/>
          <w:lang w:val="es-EC"/>
        </w:rPr>
        <w:tab/>
      </w:r>
      <w:r w:rsidRPr="00381448">
        <w:rPr>
          <w:rFonts w:ascii="Times New Roman" w:hAnsi="Times New Roman" w:cs="Times New Roman"/>
          <w:sz w:val="24"/>
          <w:szCs w:val="24"/>
          <w:lang w:val="es-EC"/>
        </w:rPr>
        <w:tab/>
        <w:t>Número</w:t>
      </w:r>
    </w:p>
    <w:p w:rsidR="00E66040" w:rsidRPr="00381448" w:rsidRDefault="00E66040" w:rsidP="00E66040">
      <w:pPr>
        <w:spacing w:after="0" w:line="240" w:lineRule="auto"/>
        <w:rPr>
          <w:rFonts w:ascii="Times New Roman" w:hAnsi="Times New Roman" w:cs="Times New Roman"/>
          <w:sz w:val="24"/>
          <w:szCs w:val="24"/>
          <w:lang w:val="es-EC"/>
        </w:rPr>
      </w:pPr>
    </w:p>
    <w:p w:rsidR="00E66040" w:rsidRPr="00381448" w:rsidRDefault="00E66040" w:rsidP="00E66040">
      <w:pPr>
        <w:spacing w:after="0" w:line="240" w:lineRule="auto"/>
        <w:rPr>
          <w:rFonts w:ascii="Times New Roman" w:hAnsi="Times New Roman" w:cs="Times New Roman"/>
          <w:sz w:val="24"/>
          <w:szCs w:val="24"/>
          <w:lang w:val="es-EC"/>
        </w:rPr>
      </w:pPr>
    </w:p>
    <w:p w:rsidR="00E66040" w:rsidRPr="00381448" w:rsidRDefault="00E66040" w:rsidP="00E66040">
      <w:pPr>
        <w:spacing w:after="0" w:line="360" w:lineRule="auto"/>
        <w:rPr>
          <w:rFonts w:ascii="Times New Roman" w:hAnsi="Times New Roman" w:cs="Times New Roman"/>
          <w:sz w:val="24"/>
          <w:szCs w:val="24"/>
          <w:lang w:val="es-EC"/>
        </w:rPr>
      </w:pPr>
      <w:r w:rsidRPr="00381448">
        <w:rPr>
          <w:rFonts w:ascii="Times New Roman" w:hAnsi="Times New Roman" w:cs="Times New Roman"/>
          <w:b/>
          <w:sz w:val="24"/>
          <w:szCs w:val="24"/>
          <w:lang w:val="es-EC"/>
        </w:rPr>
        <w:t>USD.</w:t>
      </w:r>
      <w:r w:rsidRPr="00381448">
        <w:rPr>
          <w:rFonts w:ascii="Times New Roman" w:hAnsi="Times New Roman" w:cs="Times New Roman"/>
          <w:b/>
          <w:sz w:val="24"/>
          <w:szCs w:val="24"/>
          <w:lang w:val="es-EC"/>
        </w:rPr>
        <w:tab/>
      </w:r>
      <w:r w:rsidRPr="00381448">
        <w:rPr>
          <w:rFonts w:ascii="Times New Roman" w:hAnsi="Times New Roman" w:cs="Times New Roman"/>
          <w:sz w:val="24"/>
          <w:szCs w:val="24"/>
          <w:lang w:val="es-EC"/>
        </w:rPr>
        <w:tab/>
      </w:r>
      <w:r w:rsidRPr="00381448">
        <w:rPr>
          <w:rFonts w:ascii="Times New Roman" w:hAnsi="Times New Roman" w:cs="Times New Roman"/>
          <w:sz w:val="24"/>
          <w:szCs w:val="24"/>
          <w:lang w:val="es-EC"/>
        </w:rPr>
        <w:tab/>
      </w:r>
      <w:r w:rsidRPr="00381448">
        <w:rPr>
          <w:rFonts w:ascii="Times New Roman" w:hAnsi="Times New Roman" w:cs="Times New Roman"/>
          <w:sz w:val="24"/>
          <w:szCs w:val="24"/>
          <w:lang w:val="es-EC"/>
        </w:rPr>
        <w:tab/>
        <w:t>Dólares americanos</w:t>
      </w:r>
    </w:p>
    <w:p w:rsidR="00E66040" w:rsidRPr="00381448" w:rsidRDefault="00E66040" w:rsidP="00E66040">
      <w:pPr>
        <w:spacing w:after="0" w:line="360" w:lineRule="auto"/>
        <w:rPr>
          <w:rFonts w:ascii="Times New Roman" w:hAnsi="Times New Roman" w:cs="Times New Roman"/>
          <w:sz w:val="24"/>
          <w:szCs w:val="24"/>
          <w:lang w:val="es-EC"/>
        </w:rPr>
      </w:pP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Default="00E66040" w:rsidP="00E66040">
      <w:pPr>
        <w:spacing w:after="0" w:line="360" w:lineRule="auto"/>
        <w:jc w:val="center"/>
        <w:rPr>
          <w:rFonts w:ascii="Times New Roman" w:hAnsi="Times New Roman" w:cs="Times New Roman"/>
          <w:b/>
          <w:sz w:val="24"/>
          <w:szCs w:val="24"/>
          <w:lang w:val="es-EC"/>
        </w:rPr>
      </w:pPr>
    </w:p>
    <w:p w:rsidR="00D25A36" w:rsidRDefault="00D25A36" w:rsidP="00E66040">
      <w:pPr>
        <w:spacing w:after="0" w:line="360" w:lineRule="auto"/>
        <w:jc w:val="center"/>
        <w:rPr>
          <w:rFonts w:ascii="Times New Roman" w:hAnsi="Times New Roman" w:cs="Times New Roman"/>
          <w:b/>
          <w:sz w:val="24"/>
          <w:szCs w:val="24"/>
          <w:lang w:val="es-EC"/>
        </w:rPr>
      </w:pPr>
    </w:p>
    <w:p w:rsidR="00D25A36" w:rsidRPr="00381448" w:rsidRDefault="00D25A36"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tbl>
      <w:tblPr>
        <w:tblW w:w="8379" w:type="dxa"/>
        <w:tblInd w:w="55" w:type="dxa"/>
        <w:tblCellMar>
          <w:left w:w="70" w:type="dxa"/>
          <w:right w:w="70" w:type="dxa"/>
        </w:tblCellMar>
        <w:tblLook w:val="04A0" w:firstRow="1" w:lastRow="0" w:firstColumn="1" w:lastColumn="0" w:noHBand="0" w:noVBand="1"/>
      </w:tblPr>
      <w:tblGrid>
        <w:gridCol w:w="7386"/>
        <w:gridCol w:w="993"/>
      </w:tblGrid>
      <w:tr w:rsidR="00E66040" w:rsidRPr="00381448" w:rsidTr="00E66040">
        <w:trPr>
          <w:trHeight w:val="300"/>
        </w:trPr>
        <w:tc>
          <w:tcPr>
            <w:tcW w:w="7386" w:type="dxa"/>
            <w:shd w:val="clear" w:color="auto" w:fill="auto"/>
            <w:noWrap/>
            <w:vAlign w:val="center"/>
            <w:hideMark/>
          </w:tcPr>
          <w:p w:rsidR="00E66040" w:rsidRPr="00381448" w:rsidRDefault="00E66040" w:rsidP="00E66040">
            <w:pPr>
              <w:spacing w:after="0" w:line="360" w:lineRule="auto"/>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 xml:space="preserve">4.3       </w:t>
            </w:r>
            <w:r w:rsidRPr="00381448">
              <w:rPr>
                <w:rFonts w:ascii="Times New Roman" w:hAnsi="Times New Roman" w:cs="Times New Roman"/>
                <w:b/>
                <w:bCs/>
                <w:color w:val="000000"/>
                <w:sz w:val="24"/>
                <w:szCs w:val="24"/>
              </w:rPr>
              <w:t>CONTENIDO</w:t>
            </w:r>
          </w:p>
          <w:p w:rsidR="00E66040" w:rsidRPr="00381448" w:rsidRDefault="00E66040" w:rsidP="00E66040">
            <w:pPr>
              <w:spacing w:after="0" w:line="360" w:lineRule="auto"/>
              <w:rPr>
                <w:rFonts w:ascii="Times New Roman" w:hAnsi="Times New Roman" w:cs="Times New Roman"/>
                <w:b/>
                <w:bCs/>
                <w:color w:val="000000"/>
                <w:sz w:val="24"/>
                <w:szCs w:val="24"/>
              </w:rPr>
            </w:pPr>
          </w:p>
        </w:tc>
        <w:tc>
          <w:tcPr>
            <w:tcW w:w="993" w:type="dxa"/>
            <w:shd w:val="clear" w:color="auto" w:fill="auto"/>
            <w:noWrap/>
            <w:vAlign w:val="bottom"/>
            <w:hideMark/>
          </w:tcPr>
          <w:p w:rsidR="00E66040" w:rsidRPr="00381448" w:rsidRDefault="00E66040" w:rsidP="00E66040">
            <w:pPr>
              <w:spacing w:after="0" w:line="360" w:lineRule="auto"/>
              <w:jc w:val="right"/>
              <w:rPr>
                <w:rFonts w:ascii="Times New Roman" w:hAnsi="Times New Roman" w:cs="Times New Roman"/>
                <w:color w:val="000000"/>
                <w:sz w:val="24"/>
                <w:szCs w:val="24"/>
              </w:rPr>
            </w:pPr>
            <w:r w:rsidRPr="00381448">
              <w:rPr>
                <w:rFonts w:ascii="Times New Roman" w:hAnsi="Times New Roman" w:cs="Times New Roman"/>
                <w:color w:val="000000"/>
                <w:sz w:val="24"/>
                <w:szCs w:val="24"/>
              </w:rPr>
              <w:t> </w:t>
            </w:r>
          </w:p>
        </w:tc>
      </w:tr>
      <w:tr w:rsidR="00E66040" w:rsidRPr="00381448" w:rsidTr="00E66040">
        <w:trPr>
          <w:trHeight w:val="300"/>
        </w:trPr>
        <w:tc>
          <w:tcPr>
            <w:tcW w:w="7386" w:type="dxa"/>
            <w:shd w:val="clear" w:color="auto" w:fill="auto"/>
            <w:noWrap/>
            <w:vAlign w:val="center"/>
            <w:hideMark/>
          </w:tcPr>
          <w:p w:rsidR="00E66040" w:rsidRPr="00381448" w:rsidRDefault="00E66040" w:rsidP="00E66040">
            <w:pPr>
              <w:spacing w:after="0" w:line="360" w:lineRule="auto"/>
              <w:rPr>
                <w:rFonts w:ascii="Times New Roman" w:hAnsi="Times New Roman" w:cs="Times New Roman"/>
                <w:color w:val="000000"/>
                <w:sz w:val="24"/>
                <w:szCs w:val="24"/>
              </w:rPr>
            </w:pPr>
            <w:r w:rsidRPr="00381448">
              <w:rPr>
                <w:rFonts w:ascii="Times New Roman" w:hAnsi="Times New Roman" w:cs="Times New Roman"/>
                <w:color w:val="000000"/>
                <w:sz w:val="24"/>
                <w:szCs w:val="24"/>
              </w:rPr>
              <w:t>Relación de siglas y abreviaturas utilizadas</w:t>
            </w:r>
          </w:p>
        </w:tc>
        <w:tc>
          <w:tcPr>
            <w:tcW w:w="993" w:type="dxa"/>
            <w:shd w:val="clear" w:color="auto" w:fill="auto"/>
            <w:noWrap/>
            <w:vAlign w:val="bottom"/>
            <w:hideMark/>
          </w:tcPr>
          <w:p w:rsidR="00E66040" w:rsidRPr="00381448" w:rsidRDefault="00E66040" w:rsidP="00E66040">
            <w:pPr>
              <w:spacing w:after="0" w:line="360" w:lineRule="auto"/>
              <w:jc w:val="right"/>
              <w:rPr>
                <w:rFonts w:ascii="Times New Roman" w:hAnsi="Times New Roman" w:cs="Times New Roman"/>
                <w:color w:val="000000"/>
                <w:sz w:val="24"/>
                <w:szCs w:val="24"/>
              </w:rPr>
            </w:pPr>
            <w:r w:rsidRPr="00381448">
              <w:rPr>
                <w:rFonts w:ascii="Times New Roman" w:hAnsi="Times New Roman" w:cs="Times New Roman"/>
                <w:color w:val="000000"/>
                <w:sz w:val="24"/>
                <w:szCs w:val="24"/>
              </w:rPr>
              <w:t> </w:t>
            </w:r>
          </w:p>
        </w:tc>
      </w:tr>
      <w:tr w:rsidR="00E66040" w:rsidRPr="00381448" w:rsidTr="00E66040">
        <w:trPr>
          <w:trHeight w:val="300"/>
        </w:trPr>
        <w:tc>
          <w:tcPr>
            <w:tcW w:w="7386" w:type="dxa"/>
            <w:shd w:val="clear" w:color="auto" w:fill="auto"/>
            <w:noWrap/>
            <w:vAlign w:val="center"/>
            <w:hideMark/>
          </w:tcPr>
          <w:p w:rsidR="00E66040" w:rsidRPr="00381448" w:rsidRDefault="00E66040" w:rsidP="00E66040">
            <w:pPr>
              <w:spacing w:after="0" w:line="360" w:lineRule="auto"/>
              <w:rPr>
                <w:rFonts w:ascii="Times New Roman" w:hAnsi="Times New Roman" w:cs="Times New Roman"/>
                <w:color w:val="000000"/>
                <w:sz w:val="24"/>
                <w:szCs w:val="24"/>
              </w:rPr>
            </w:pPr>
            <w:r w:rsidRPr="00381448">
              <w:rPr>
                <w:rFonts w:ascii="Times New Roman" w:hAnsi="Times New Roman" w:cs="Times New Roman"/>
                <w:color w:val="000000"/>
                <w:sz w:val="24"/>
                <w:szCs w:val="24"/>
              </w:rPr>
              <w:t>Índice</w:t>
            </w:r>
          </w:p>
        </w:tc>
        <w:tc>
          <w:tcPr>
            <w:tcW w:w="993" w:type="dxa"/>
            <w:shd w:val="clear" w:color="auto" w:fill="auto"/>
            <w:noWrap/>
            <w:vAlign w:val="bottom"/>
            <w:hideMark/>
          </w:tcPr>
          <w:p w:rsidR="00E66040" w:rsidRPr="00381448" w:rsidRDefault="00E66040" w:rsidP="00E66040">
            <w:pPr>
              <w:spacing w:after="0" w:line="360" w:lineRule="auto"/>
              <w:jc w:val="right"/>
              <w:rPr>
                <w:rFonts w:ascii="Times New Roman" w:hAnsi="Times New Roman" w:cs="Times New Roman"/>
                <w:color w:val="000000"/>
                <w:sz w:val="24"/>
                <w:szCs w:val="24"/>
              </w:rPr>
            </w:pPr>
            <w:r w:rsidRPr="00381448">
              <w:rPr>
                <w:rFonts w:ascii="Times New Roman" w:hAnsi="Times New Roman" w:cs="Times New Roman"/>
                <w:color w:val="000000"/>
                <w:sz w:val="24"/>
                <w:szCs w:val="24"/>
              </w:rPr>
              <w:t> </w:t>
            </w:r>
          </w:p>
        </w:tc>
      </w:tr>
      <w:tr w:rsidR="00E66040" w:rsidRPr="00381448" w:rsidTr="00E66040">
        <w:trPr>
          <w:trHeight w:val="300"/>
        </w:trPr>
        <w:tc>
          <w:tcPr>
            <w:tcW w:w="7386" w:type="dxa"/>
            <w:shd w:val="clear" w:color="auto" w:fill="auto"/>
            <w:noWrap/>
            <w:vAlign w:val="center"/>
            <w:hideMark/>
          </w:tcPr>
          <w:p w:rsidR="00E66040" w:rsidRPr="00381448" w:rsidRDefault="00E66040" w:rsidP="00E66040">
            <w:pPr>
              <w:spacing w:after="0" w:line="360" w:lineRule="auto"/>
              <w:rPr>
                <w:rFonts w:ascii="Times New Roman" w:hAnsi="Times New Roman" w:cs="Times New Roman"/>
                <w:color w:val="000000"/>
                <w:sz w:val="24"/>
                <w:szCs w:val="24"/>
              </w:rPr>
            </w:pPr>
            <w:r w:rsidRPr="00381448">
              <w:rPr>
                <w:rFonts w:ascii="Times New Roman" w:hAnsi="Times New Roman" w:cs="Times New Roman"/>
                <w:color w:val="000000"/>
                <w:sz w:val="24"/>
                <w:szCs w:val="24"/>
              </w:rPr>
              <w:t>Carta de Presentación</w:t>
            </w:r>
          </w:p>
        </w:tc>
        <w:tc>
          <w:tcPr>
            <w:tcW w:w="993" w:type="dxa"/>
            <w:shd w:val="clear" w:color="auto" w:fill="auto"/>
            <w:noWrap/>
            <w:vAlign w:val="bottom"/>
            <w:hideMark/>
          </w:tcPr>
          <w:p w:rsidR="00E66040" w:rsidRPr="00381448" w:rsidRDefault="00E66040" w:rsidP="00E66040">
            <w:pPr>
              <w:spacing w:after="0" w:line="360" w:lineRule="auto"/>
              <w:jc w:val="right"/>
              <w:rPr>
                <w:rFonts w:ascii="Times New Roman" w:hAnsi="Times New Roman" w:cs="Times New Roman"/>
                <w:color w:val="000000"/>
                <w:sz w:val="24"/>
                <w:szCs w:val="24"/>
              </w:rPr>
            </w:pPr>
            <w:r w:rsidRPr="00381448">
              <w:rPr>
                <w:rFonts w:ascii="Times New Roman" w:hAnsi="Times New Roman" w:cs="Times New Roman"/>
                <w:color w:val="000000"/>
                <w:sz w:val="24"/>
                <w:szCs w:val="24"/>
              </w:rPr>
              <w:t>115 </w:t>
            </w:r>
          </w:p>
        </w:tc>
      </w:tr>
      <w:tr w:rsidR="00E66040" w:rsidRPr="00381448" w:rsidTr="00E66040">
        <w:trPr>
          <w:trHeight w:val="300"/>
        </w:trPr>
        <w:tc>
          <w:tcPr>
            <w:tcW w:w="7386" w:type="dxa"/>
            <w:shd w:val="clear" w:color="auto" w:fill="auto"/>
            <w:noWrap/>
            <w:vAlign w:val="center"/>
            <w:hideMark/>
          </w:tcPr>
          <w:p w:rsidR="00E66040" w:rsidRPr="00381448" w:rsidRDefault="00E66040" w:rsidP="00E66040">
            <w:pPr>
              <w:spacing w:after="0" w:line="360" w:lineRule="auto"/>
              <w:rPr>
                <w:rFonts w:ascii="Times New Roman" w:hAnsi="Times New Roman" w:cs="Times New Roman"/>
                <w:b/>
                <w:bCs/>
                <w:color w:val="000000"/>
                <w:sz w:val="24"/>
                <w:szCs w:val="24"/>
              </w:rPr>
            </w:pPr>
          </w:p>
        </w:tc>
        <w:tc>
          <w:tcPr>
            <w:tcW w:w="993" w:type="dxa"/>
            <w:shd w:val="clear" w:color="auto" w:fill="auto"/>
            <w:noWrap/>
            <w:vAlign w:val="bottom"/>
            <w:hideMark/>
          </w:tcPr>
          <w:p w:rsidR="00E66040" w:rsidRPr="00381448" w:rsidRDefault="00E66040" w:rsidP="00E66040">
            <w:pPr>
              <w:spacing w:after="0" w:line="360" w:lineRule="auto"/>
              <w:jc w:val="right"/>
              <w:rPr>
                <w:rFonts w:ascii="Times New Roman" w:hAnsi="Times New Roman" w:cs="Times New Roman"/>
                <w:color w:val="000000"/>
                <w:sz w:val="24"/>
                <w:szCs w:val="24"/>
              </w:rPr>
            </w:pPr>
            <w:r w:rsidRPr="00381448">
              <w:rPr>
                <w:rFonts w:ascii="Times New Roman" w:hAnsi="Times New Roman" w:cs="Times New Roman"/>
                <w:color w:val="000000"/>
                <w:sz w:val="24"/>
                <w:szCs w:val="24"/>
              </w:rPr>
              <w:t> </w:t>
            </w:r>
          </w:p>
        </w:tc>
      </w:tr>
      <w:tr w:rsidR="00E66040" w:rsidRPr="00381448" w:rsidTr="00E66040">
        <w:trPr>
          <w:trHeight w:val="300"/>
        </w:trPr>
        <w:tc>
          <w:tcPr>
            <w:tcW w:w="7386" w:type="dxa"/>
            <w:shd w:val="clear" w:color="auto" w:fill="auto"/>
            <w:noWrap/>
            <w:vAlign w:val="center"/>
            <w:hideMark/>
          </w:tcPr>
          <w:p w:rsidR="00E66040" w:rsidRPr="00381448" w:rsidRDefault="00E66040" w:rsidP="00E66040">
            <w:pPr>
              <w:spacing w:after="0" w:line="360" w:lineRule="auto"/>
              <w:rPr>
                <w:rFonts w:ascii="Times New Roman" w:hAnsi="Times New Roman" w:cs="Times New Roman"/>
                <w:b/>
                <w:bCs/>
                <w:color w:val="000000"/>
                <w:sz w:val="24"/>
                <w:szCs w:val="24"/>
              </w:rPr>
            </w:pPr>
            <w:r w:rsidRPr="00381448">
              <w:rPr>
                <w:rFonts w:ascii="Times New Roman" w:hAnsi="Times New Roman" w:cs="Times New Roman"/>
                <w:b/>
                <w:bCs/>
                <w:color w:val="000000"/>
                <w:sz w:val="24"/>
                <w:szCs w:val="24"/>
              </w:rPr>
              <w:t>Capítulo I</w:t>
            </w:r>
          </w:p>
        </w:tc>
        <w:tc>
          <w:tcPr>
            <w:tcW w:w="993" w:type="dxa"/>
            <w:shd w:val="clear" w:color="auto" w:fill="auto"/>
            <w:noWrap/>
            <w:vAlign w:val="bottom"/>
            <w:hideMark/>
          </w:tcPr>
          <w:p w:rsidR="00E66040" w:rsidRPr="00381448" w:rsidRDefault="00E66040" w:rsidP="00E66040">
            <w:pPr>
              <w:spacing w:after="0" w:line="360" w:lineRule="auto"/>
              <w:jc w:val="right"/>
              <w:rPr>
                <w:rFonts w:ascii="Times New Roman" w:hAnsi="Times New Roman" w:cs="Times New Roman"/>
                <w:color w:val="000000"/>
                <w:sz w:val="24"/>
                <w:szCs w:val="24"/>
              </w:rPr>
            </w:pPr>
            <w:r w:rsidRPr="00381448">
              <w:rPr>
                <w:rFonts w:ascii="Times New Roman" w:hAnsi="Times New Roman" w:cs="Times New Roman"/>
                <w:color w:val="000000"/>
                <w:sz w:val="24"/>
                <w:szCs w:val="24"/>
              </w:rPr>
              <w:t> </w:t>
            </w:r>
          </w:p>
        </w:tc>
      </w:tr>
      <w:tr w:rsidR="00E66040" w:rsidRPr="00381448" w:rsidTr="00E66040">
        <w:trPr>
          <w:trHeight w:val="300"/>
        </w:trPr>
        <w:tc>
          <w:tcPr>
            <w:tcW w:w="7386" w:type="dxa"/>
            <w:shd w:val="clear" w:color="auto" w:fill="auto"/>
            <w:noWrap/>
            <w:vAlign w:val="center"/>
            <w:hideMark/>
          </w:tcPr>
          <w:p w:rsidR="00E66040" w:rsidRPr="00381448" w:rsidRDefault="00E66040" w:rsidP="00E66040">
            <w:pPr>
              <w:spacing w:after="0" w:line="360" w:lineRule="auto"/>
              <w:rPr>
                <w:rFonts w:ascii="Times New Roman" w:hAnsi="Times New Roman" w:cs="Times New Roman"/>
                <w:b/>
                <w:bCs/>
                <w:color w:val="000000"/>
                <w:sz w:val="24"/>
                <w:szCs w:val="24"/>
              </w:rPr>
            </w:pPr>
            <w:r w:rsidRPr="00381448">
              <w:rPr>
                <w:rFonts w:ascii="Times New Roman" w:hAnsi="Times New Roman" w:cs="Times New Roman"/>
                <w:b/>
                <w:bCs/>
                <w:color w:val="000000"/>
                <w:sz w:val="24"/>
                <w:szCs w:val="24"/>
              </w:rPr>
              <w:t>Información Introductoria</w:t>
            </w:r>
          </w:p>
        </w:tc>
        <w:tc>
          <w:tcPr>
            <w:tcW w:w="993" w:type="dxa"/>
            <w:shd w:val="clear" w:color="auto" w:fill="auto"/>
            <w:noWrap/>
            <w:vAlign w:val="bottom"/>
            <w:hideMark/>
          </w:tcPr>
          <w:p w:rsidR="00E66040" w:rsidRPr="00381448" w:rsidRDefault="00E66040" w:rsidP="00E66040">
            <w:pPr>
              <w:spacing w:after="0" w:line="360" w:lineRule="auto"/>
              <w:jc w:val="right"/>
              <w:rPr>
                <w:rFonts w:ascii="Times New Roman" w:hAnsi="Times New Roman" w:cs="Times New Roman"/>
                <w:color w:val="000000"/>
                <w:sz w:val="24"/>
                <w:szCs w:val="24"/>
              </w:rPr>
            </w:pPr>
          </w:p>
          <w:p w:rsidR="00E66040" w:rsidRPr="00381448" w:rsidRDefault="00E66040" w:rsidP="00E66040">
            <w:pPr>
              <w:spacing w:after="0" w:line="360" w:lineRule="auto"/>
              <w:jc w:val="right"/>
              <w:rPr>
                <w:rFonts w:ascii="Times New Roman" w:hAnsi="Times New Roman" w:cs="Times New Roman"/>
                <w:color w:val="000000"/>
                <w:sz w:val="24"/>
                <w:szCs w:val="24"/>
              </w:rPr>
            </w:pPr>
            <w:r w:rsidRPr="00381448">
              <w:rPr>
                <w:rFonts w:ascii="Times New Roman" w:hAnsi="Times New Roman" w:cs="Times New Roman"/>
                <w:color w:val="000000"/>
                <w:sz w:val="24"/>
                <w:szCs w:val="24"/>
              </w:rPr>
              <w:t> </w:t>
            </w:r>
          </w:p>
        </w:tc>
      </w:tr>
      <w:tr w:rsidR="00E66040" w:rsidRPr="00381448" w:rsidTr="00E66040">
        <w:trPr>
          <w:trHeight w:val="148"/>
        </w:trPr>
        <w:tc>
          <w:tcPr>
            <w:tcW w:w="7386" w:type="dxa"/>
            <w:shd w:val="clear" w:color="auto" w:fill="auto"/>
            <w:noWrap/>
            <w:vAlign w:val="center"/>
            <w:hideMark/>
          </w:tcPr>
          <w:p w:rsidR="00E66040" w:rsidRPr="00381448" w:rsidRDefault="00E66040" w:rsidP="00E66040">
            <w:pPr>
              <w:spacing w:after="0" w:line="360" w:lineRule="auto"/>
              <w:rPr>
                <w:rFonts w:ascii="Times New Roman" w:hAnsi="Times New Roman" w:cs="Times New Roman"/>
                <w:color w:val="000000"/>
                <w:sz w:val="24"/>
                <w:szCs w:val="24"/>
              </w:rPr>
            </w:pPr>
            <w:r w:rsidRPr="00381448">
              <w:rPr>
                <w:rFonts w:ascii="Times New Roman" w:hAnsi="Times New Roman" w:cs="Times New Roman"/>
                <w:color w:val="000000"/>
                <w:sz w:val="24"/>
                <w:szCs w:val="24"/>
              </w:rPr>
              <w:t>Motivo del examen</w:t>
            </w:r>
          </w:p>
        </w:tc>
        <w:tc>
          <w:tcPr>
            <w:tcW w:w="993" w:type="dxa"/>
            <w:shd w:val="clear" w:color="auto" w:fill="auto"/>
            <w:noWrap/>
            <w:vAlign w:val="bottom"/>
            <w:hideMark/>
          </w:tcPr>
          <w:p w:rsidR="00E66040" w:rsidRPr="00381448" w:rsidRDefault="00E66040" w:rsidP="00E66040">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119</w:t>
            </w:r>
          </w:p>
        </w:tc>
      </w:tr>
      <w:tr w:rsidR="00E66040" w:rsidRPr="00381448" w:rsidTr="00E66040">
        <w:trPr>
          <w:trHeight w:val="300"/>
        </w:trPr>
        <w:tc>
          <w:tcPr>
            <w:tcW w:w="7386" w:type="dxa"/>
            <w:shd w:val="clear" w:color="auto" w:fill="auto"/>
            <w:noWrap/>
            <w:vAlign w:val="center"/>
            <w:hideMark/>
          </w:tcPr>
          <w:p w:rsidR="00E66040" w:rsidRPr="00381448" w:rsidRDefault="00E66040" w:rsidP="00E66040">
            <w:pPr>
              <w:spacing w:after="0" w:line="360" w:lineRule="auto"/>
              <w:rPr>
                <w:rFonts w:ascii="Times New Roman" w:hAnsi="Times New Roman" w:cs="Times New Roman"/>
                <w:color w:val="000000"/>
                <w:sz w:val="24"/>
                <w:szCs w:val="24"/>
              </w:rPr>
            </w:pPr>
            <w:r w:rsidRPr="00381448">
              <w:rPr>
                <w:rFonts w:ascii="Times New Roman" w:hAnsi="Times New Roman" w:cs="Times New Roman"/>
                <w:color w:val="000000"/>
                <w:sz w:val="24"/>
                <w:szCs w:val="24"/>
              </w:rPr>
              <w:t>Objetivos del examen</w:t>
            </w:r>
          </w:p>
        </w:tc>
        <w:tc>
          <w:tcPr>
            <w:tcW w:w="993" w:type="dxa"/>
            <w:shd w:val="clear" w:color="auto" w:fill="auto"/>
            <w:noWrap/>
            <w:vAlign w:val="bottom"/>
            <w:hideMark/>
          </w:tcPr>
          <w:p w:rsidR="00E66040" w:rsidRPr="00381448" w:rsidRDefault="00E66040" w:rsidP="00E66040">
            <w:pPr>
              <w:spacing w:after="0" w:line="360" w:lineRule="auto"/>
              <w:jc w:val="right"/>
              <w:rPr>
                <w:rFonts w:ascii="Times New Roman" w:hAnsi="Times New Roman" w:cs="Times New Roman"/>
                <w:sz w:val="24"/>
                <w:szCs w:val="24"/>
              </w:rPr>
            </w:pPr>
            <w:r w:rsidRPr="00381448">
              <w:rPr>
                <w:rFonts w:ascii="Times New Roman" w:hAnsi="Times New Roman" w:cs="Times New Roman"/>
                <w:sz w:val="24"/>
                <w:szCs w:val="24"/>
              </w:rPr>
              <w:t> 119</w:t>
            </w:r>
          </w:p>
        </w:tc>
      </w:tr>
      <w:tr w:rsidR="00E66040" w:rsidRPr="00381448" w:rsidTr="00E66040">
        <w:trPr>
          <w:trHeight w:val="300"/>
        </w:trPr>
        <w:tc>
          <w:tcPr>
            <w:tcW w:w="7386" w:type="dxa"/>
            <w:shd w:val="clear" w:color="auto" w:fill="auto"/>
            <w:noWrap/>
            <w:vAlign w:val="center"/>
            <w:hideMark/>
          </w:tcPr>
          <w:p w:rsidR="00E66040" w:rsidRPr="00381448" w:rsidRDefault="00E66040" w:rsidP="00E66040">
            <w:pPr>
              <w:spacing w:after="0" w:line="360" w:lineRule="auto"/>
              <w:rPr>
                <w:rFonts w:ascii="Times New Roman" w:hAnsi="Times New Roman" w:cs="Times New Roman"/>
                <w:color w:val="000000"/>
                <w:sz w:val="24"/>
                <w:szCs w:val="24"/>
              </w:rPr>
            </w:pPr>
            <w:r w:rsidRPr="00381448">
              <w:rPr>
                <w:rFonts w:ascii="Times New Roman" w:hAnsi="Times New Roman" w:cs="Times New Roman"/>
                <w:color w:val="000000"/>
                <w:sz w:val="24"/>
                <w:szCs w:val="24"/>
              </w:rPr>
              <w:t>Alcance del examen</w:t>
            </w:r>
          </w:p>
        </w:tc>
        <w:tc>
          <w:tcPr>
            <w:tcW w:w="993" w:type="dxa"/>
            <w:shd w:val="clear" w:color="auto" w:fill="auto"/>
            <w:noWrap/>
            <w:vAlign w:val="bottom"/>
          </w:tcPr>
          <w:p w:rsidR="00E66040" w:rsidRPr="00381448" w:rsidRDefault="00E66040" w:rsidP="00E66040">
            <w:pPr>
              <w:spacing w:after="0" w:line="360" w:lineRule="auto"/>
              <w:jc w:val="right"/>
              <w:rPr>
                <w:rFonts w:ascii="Times New Roman" w:hAnsi="Times New Roman" w:cs="Times New Roman"/>
                <w:sz w:val="24"/>
                <w:szCs w:val="24"/>
              </w:rPr>
            </w:pPr>
            <w:r w:rsidRPr="00381448">
              <w:rPr>
                <w:rFonts w:ascii="Times New Roman" w:hAnsi="Times New Roman" w:cs="Times New Roman"/>
                <w:sz w:val="24"/>
                <w:szCs w:val="24"/>
              </w:rPr>
              <w:t>119</w:t>
            </w:r>
          </w:p>
        </w:tc>
      </w:tr>
      <w:tr w:rsidR="00E66040" w:rsidRPr="00381448" w:rsidTr="00E66040">
        <w:trPr>
          <w:trHeight w:val="300"/>
        </w:trPr>
        <w:tc>
          <w:tcPr>
            <w:tcW w:w="7386" w:type="dxa"/>
            <w:shd w:val="clear" w:color="auto" w:fill="auto"/>
            <w:noWrap/>
            <w:vAlign w:val="center"/>
            <w:hideMark/>
          </w:tcPr>
          <w:p w:rsidR="00E66040" w:rsidRPr="00381448" w:rsidRDefault="00E66040" w:rsidP="00E66040">
            <w:pPr>
              <w:spacing w:after="0" w:line="360" w:lineRule="auto"/>
              <w:rPr>
                <w:rFonts w:ascii="Times New Roman" w:hAnsi="Times New Roman" w:cs="Times New Roman"/>
                <w:bCs/>
                <w:color w:val="000000"/>
                <w:sz w:val="24"/>
                <w:szCs w:val="24"/>
              </w:rPr>
            </w:pPr>
            <w:r w:rsidRPr="00381448">
              <w:rPr>
                <w:rFonts w:ascii="Times New Roman" w:hAnsi="Times New Roman" w:cs="Times New Roman"/>
                <w:bCs/>
                <w:color w:val="000000"/>
                <w:sz w:val="24"/>
                <w:szCs w:val="24"/>
              </w:rPr>
              <w:t>Base legal</w:t>
            </w:r>
          </w:p>
        </w:tc>
        <w:tc>
          <w:tcPr>
            <w:tcW w:w="993" w:type="dxa"/>
            <w:shd w:val="clear" w:color="auto" w:fill="auto"/>
            <w:noWrap/>
            <w:vAlign w:val="bottom"/>
          </w:tcPr>
          <w:p w:rsidR="00E66040" w:rsidRPr="00381448" w:rsidRDefault="00E66040" w:rsidP="00E66040">
            <w:pPr>
              <w:spacing w:after="0" w:line="360" w:lineRule="auto"/>
              <w:jc w:val="right"/>
              <w:rPr>
                <w:rFonts w:ascii="Times New Roman" w:hAnsi="Times New Roman" w:cs="Times New Roman"/>
                <w:sz w:val="24"/>
                <w:szCs w:val="24"/>
              </w:rPr>
            </w:pPr>
            <w:r w:rsidRPr="00381448">
              <w:rPr>
                <w:rFonts w:ascii="Times New Roman" w:hAnsi="Times New Roman" w:cs="Times New Roman"/>
                <w:sz w:val="24"/>
                <w:szCs w:val="24"/>
              </w:rPr>
              <w:t>120</w:t>
            </w:r>
          </w:p>
        </w:tc>
      </w:tr>
      <w:tr w:rsidR="00E66040" w:rsidRPr="00381448" w:rsidTr="00E66040">
        <w:trPr>
          <w:trHeight w:val="300"/>
        </w:trPr>
        <w:tc>
          <w:tcPr>
            <w:tcW w:w="7386" w:type="dxa"/>
            <w:shd w:val="clear" w:color="auto" w:fill="auto"/>
            <w:noWrap/>
            <w:vAlign w:val="center"/>
          </w:tcPr>
          <w:p w:rsidR="00E66040" w:rsidRPr="00381448" w:rsidRDefault="00E66040" w:rsidP="00E66040">
            <w:pPr>
              <w:spacing w:after="0" w:line="360" w:lineRule="auto"/>
              <w:rPr>
                <w:rFonts w:ascii="Times New Roman" w:hAnsi="Times New Roman" w:cs="Times New Roman"/>
                <w:bCs/>
                <w:color w:val="000000"/>
                <w:sz w:val="24"/>
                <w:szCs w:val="24"/>
              </w:rPr>
            </w:pPr>
            <w:r w:rsidRPr="00381448">
              <w:rPr>
                <w:rFonts w:ascii="Times New Roman" w:hAnsi="Times New Roman" w:cs="Times New Roman"/>
                <w:bCs/>
                <w:color w:val="000000"/>
                <w:sz w:val="24"/>
                <w:szCs w:val="24"/>
              </w:rPr>
              <w:t>Estructura orgánica</w:t>
            </w:r>
          </w:p>
        </w:tc>
        <w:tc>
          <w:tcPr>
            <w:tcW w:w="993" w:type="dxa"/>
            <w:shd w:val="clear" w:color="auto" w:fill="auto"/>
            <w:noWrap/>
            <w:vAlign w:val="bottom"/>
          </w:tcPr>
          <w:p w:rsidR="00E66040" w:rsidRPr="00381448" w:rsidRDefault="00E66040" w:rsidP="00E66040">
            <w:pPr>
              <w:spacing w:after="0" w:line="360" w:lineRule="auto"/>
              <w:jc w:val="right"/>
              <w:rPr>
                <w:rFonts w:ascii="Times New Roman" w:hAnsi="Times New Roman" w:cs="Times New Roman"/>
                <w:sz w:val="24"/>
                <w:szCs w:val="24"/>
              </w:rPr>
            </w:pPr>
            <w:r w:rsidRPr="00381448">
              <w:rPr>
                <w:rFonts w:ascii="Times New Roman" w:hAnsi="Times New Roman" w:cs="Times New Roman"/>
                <w:sz w:val="24"/>
                <w:szCs w:val="24"/>
              </w:rPr>
              <w:t>121</w:t>
            </w:r>
          </w:p>
        </w:tc>
      </w:tr>
      <w:tr w:rsidR="00E66040" w:rsidRPr="00381448" w:rsidTr="00E66040">
        <w:trPr>
          <w:trHeight w:val="300"/>
        </w:trPr>
        <w:tc>
          <w:tcPr>
            <w:tcW w:w="7386" w:type="dxa"/>
            <w:shd w:val="clear" w:color="auto" w:fill="auto"/>
            <w:noWrap/>
            <w:vAlign w:val="center"/>
          </w:tcPr>
          <w:p w:rsidR="00E66040" w:rsidRPr="00381448" w:rsidRDefault="00E66040" w:rsidP="00E66040">
            <w:pPr>
              <w:spacing w:after="0" w:line="360" w:lineRule="auto"/>
              <w:rPr>
                <w:rFonts w:ascii="Times New Roman" w:hAnsi="Times New Roman" w:cs="Times New Roman"/>
                <w:bCs/>
                <w:color w:val="000000"/>
                <w:sz w:val="24"/>
                <w:szCs w:val="24"/>
              </w:rPr>
            </w:pPr>
            <w:r w:rsidRPr="00381448">
              <w:rPr>
                <w:rFonts w:ascii="Times New Roman" w:hAnsi="Times New Roman" w:cs="Times New Roman"/>
                <w:bCs/>
                <w:color w:val="000000"/>
                <w:sz w:val="24"/>
                <w:szCs w:val="24"/>
              </w:rPr>
              <w:t>Objetivos de la entidad</w:t>
            </w:r>
          </w:p>
        </w:tc>
        <w:tc>
          <w:tcPr>
            <w:tcW w:w="993" w:type="dxa"/>
            <w:shd w:val="clear" w:color="auto" w:fill="auto"/>
            <w:noWrap/>
            <w:vAlign w:val="bottom"/>
          </w:tcPr>
          <w:p w:rsidR="00E66040" w:rsidRPr="00381448" w:rsidRDefault="00E66040" w:rsidP="00E66040">
            <w:pPr>
              <w:spacing w:after="0" w:line="360" w:lineRule="auto"/>
              <w:jc w:val="right"/>
              <w:rPr>
                <w:rFonts w:ascii="Times New Roman" w:hAnsi="Times New Roman" w:cs="Times New Roman"/>
                <w:sz w:val="24"/>
                <w:szCs w:val="24"/>
              </w:rPr>
            </w:pPr>
            <w:r w:rsidRPr="00381448">
              <w:rPr>
                <w:rFonts w:ascii="Times New Roman" w:hAnsi="Times New Roman" w:cs="Times New Roman"/>
                <w:sz w:val="24"/>
                <w:szCs w:val="24"/>
              </w:rPr>
              <w:t>122</w:t>
            </w:r>
          </w:p>
        </w:tc>
      </w:tr>
      <w:tr w:rsidR="00E66040" w:rsidRPr="00381448" w:rsidTr="00E66040">
        <w:trPr>
          <w:trHeight w:val="300"/>
        </w:trPr>
        <w:tc>
          <w:tcPr>
            <w:tcW w:w="7386" w:type="dxa"/>
            <w:shd w:val="clear" w:color="auto" w:fill="auto"/>
            <w:noWrap/>
            <w:vAlign w:val="center"/>
          </w:tcPr>
          <w:p w:rsidR="00E66040" w:rsidRPr="00381448" w:rsidRDefault="00E66040" w:rsidP="00E66040">
            <w:pPr>
              <w:spacing w:after="0" w:line="360" w:lineRule="auto"/>
              <w:rPr>
                <w:rFonts w:ascii="Times New Roman" w:hAnsi="Times New Roman" w:cs="Times New Roman"/>
                <w:bCs/>
                <w:color w:val="000000"/>
                <w:sz w:val="24"/>
                <w:szCs w:val="24"/>
              </w:rPr>
            </w:pPr>
            <w:r w:rsidRPr="00381448">
              <w:rPr>
                <w:rFonts w:ascii="Times New Roman" w:hAnsi="Times New Roman" w:cs="Times New Roman"/>
                <w:bCs/>
                <w:color w:val="000000"/>
                <w:sz w:val="24"/>
                <w:szCs w:val="24"/>
              </w:rPr>
              <w:t>Monto de recursos examinados</w:t>
            </w:r>
          </w:p>
        </w:tc>
        <w:tc>
          <w:tcPr>
            <w:tcW w:w="993" w:type="dxa"/>
            <w:shd w:val="clear" w:color="auto" w:fill="auto"/>
            <w:noWrap/>
            <w:vAlign w:val="bottom"/>
          </w:tcPr>
          <w:p w:rsidR="00E66040" w:rsidRPr="00381448" w:rsidRDefault="00E66040" w:rsidP="00E66040">
            <w:pPr>
              <w:spacing w:after="0" w:line="360" w:lineRule="auto"/>
              <w:jc w:val="right"/>
              <w:rPr>
                <w:rFonts w:ascii="Times New Roman" w:hAnsi="Times New Roman" w:cs="Times New Roman"/>
                <w:sz w:val="24"/>
                <w:szCs w:val="24"/>
              </w:rPr>
            </w:pPr>
            <w:r w:rsidRPr="00381448">
              <w:rPr>
                <w:rFonts w:ascii="Times New Roman" w:hAnsi="Times New Roman" w:cs="Times New Roman"/>
                <w:sz w:val="24"/>
                <w:szCs w:val="24"/>
              </w:rPr>
              <w:t>123</w:t>
            </w:r>
          </w:p>
        </w:tc>
      </w:tr>
      <w:tr w:rsidR="00E66040" w:rsidRPr="00381448" w:rsidTr="00E66040">
        <w:trPr>
          <w:trHeight w:val="300"/>
        </w:trPr>
        <w:tc>
          <w:tcPr>
            <w:tcW w:w="7386" w:type="dxa"/>
            <w:shd w:val="clear" w:color="auto" w:fill="auto"/>
            <w:noWrap/>
            <w:vAlign w:val="center"/>
          </w:tcPr>
          <w:p w:rsidR="00E66040" w:rsidRPr="00381448" w:rsidRDefault="00E66040" w:rsidP="00E66040">
            <w:pPr>
              <w:spacing w:after="0" w:line="360" w:lineRule="auto"/>
              <w:rPr>
                <w:rFonts w:ascii="Times New Roman" w:hAnsi="Times New Roman" w:cs="Times New Roman"/>
                <w:bCs/>
                <w:color w:val="000000"/>
                <w:sz w:val="24"/>
                <w:szCs w:val="24"/>
              </w:rPr>
            </w:pPr>
            <w:r w:rsidRPr="00381448">
              <w:rPr>
                <w:rFonts w:ascii="Times New Roman" w:hAnsi="Times New Roman" w:cs="Times New Roman"/>
                <w:bCs/>
                <w:color w:val="000000"/>
                <w:sz w:val="24"/>
                <w:szCs w:val="24"/>
              </w:rPr>
              <w:t>Servidores relacionados</w:t>
            </w:r>
          </w:p>
        </w:tc>
        <w:tc>
          <w:tcPr>
            <w:tcW w:w="993" w:type="dxa"/>
            <w:shd w:val="clear" w:color="auto" w:fill="auto"/>
            <w:noWrap/>
            <w:vAlign w:val="bottom"/>
          </w:tcPr>
          <w:p w:rsidR="00E66040" w:rsidRPr="00381448" w:rsidRDefault="00E66040" w:rsidP="00E66040">
            <w:pPr>
              <w:spacing w:after="0" w:line="360" w:lineRule="auto"/>
              <w:jc w:val="right"/>
              <w:rPr>
                <w:rFonts w:ascii="Times New Roman" w:hAnsi="Times New Roman" w:cs="Times New Roman"/>
                <w:color w:val="000000"/>
                <w:sz w:val="24"/>
                <w:szCs w:val="24"/>
                <w:highlight w:val="yellow"/>
              </w:rPr>
            </w:pPr>
          </w:p>
        </w:tc>
      </w:tr>
      <w:tr w:rsidR="00E66040" w:rsidRPr="00381448" w:rsidTr="00E66040">
        <w:trPr>
          <w:trHeight w:val="915"/>
        </w:trPr>
        <w:tc>
          <w:tcPr>
            <w:tcW w:w="7386" w:type="dxa"/>
            <w:shd w:val="clear" w:color="auto" w:fill="auto"/>
            <w:noWrap/>
            <w:vAlign w:val="center"/>
            <w:hideMark/>
          </w:tcPr>
          <w:p w:rsidR="00E66040" w:rsidRPr="00381448" w:rsidRDefault="00E66040" w:rsidP="00E66040">
            <w:pPr>
              <w:spacing w:after="0" w:line="360" w:lineRule="auto"/>
              <w:rPr>
                <w:rFonts w:ascii="Times New Roman" w:hAnsi="Times New Roman" w:cs="Times New Roman"/>
                <w:b/>
                <w:bCs/>
                <w:color w:val="000000"/>
                <w:sz w:val="24"/>
                <w:szCs w:val="24"/>
              </w:rPr>
            </w:pPr>
            <w:r w:rsidRPr="00381448">
              <w:rPr>
                <w:rFonts w:ascii="Times New Roman" w:hAnsi="Times New Roman" w:cs="Times New Roman"/>
                <w:b/>
                <w:bCs/>
                <w:color w:val="000000"/>
                <w:sz w:val="24"/>
                <w:szCs w:val="24"/>
              </w:rPr>
              <w:t>Capítulo II</w:t>
            </w:r>
          </w:p>
        </w:tc>
        <w:tc>
          <w:tcPr>
            <w:tcW w:w="993" w:type="dxa"/>
            <w:shd w:val="clear" w:color="auto" w:fill="auto"/>
            <w:noWrap/>
            <w:vAlign w:val="bottom"/>
            <w:hideMark/>
          </w:tcPr>
          <w:p w:rsidR="00E66040" w:rsidRPr="00381448" w:rsidRDefault="00E66040" w:rsidP="00E66040">
            <w:pPr>
              <w:spacing w:after="0" w:line="360" w:lineRule="auto"/>
              <w:jc w:val="right"/>
              <w:rPr>
                <w:rFonts w:ascii="Times New Roman" w:hAnsi="Times New Roman" w:cs="Times New Roman"/>
                <w:color w:val="000000"/>
                <w:sz w:val="24"/>
                <w:szCs w:val="24"/>
                <w:highlight w:val="yellow"/>
              </w:rPr>
            </w:pPr>
          </w:p>
        </w:tc>
      </w:tr>
      <w:tr w:rsidR="00E66040" w:rsidRPr="00381448" w:rsidTr="00E66040">
        <w:trPr>
          <w:trHeight w:val="300"/>
        </w:trPr>
        <w:tc>
          <w:tcPr>
            <w:tcW w:w="7386" w:type="dxa"/>
            <w:shd w:val="clear" w:color="auto" w:fill="auto"/>
            <w:noWrap/>
            <w:vAlign w:val="center"/>
            <w:hideMark/>
          </w:tcPr>
          <w:p w:rsidR="00E66040" w:rsidRDefault="00E66040" w:rsidP="00E66040">
            <w:pPr>
              <w:spacing w:after="0" w:line="360" w:lineRule="auto"/>
              <w:jc w:val="both"/>
              <w:rPr>
                <w:rFonts w:ascii="Times New Roman" w:hAnsi="Times New Roman" w:cs="Times New Roman"/>
                <w:b/>
                <w:bCs/>
                <w:color w:val="000000"/>
                <w:sz w:val="24"/>
                <w:szCs w:val="24"/>
              </w:rPr>
            </w:pPr>
            <w:r w:rsidRPr="00381448">
              <w:rPr>
                <w:rFonts w:ascii="Times New Roman" w:hAnsi="Times New Roman" w:cs="Times New Roman"/>
                <w:b/>
                <w:bCs/>
                <w:color w:val="000000"/>
                <w:sz w:val="24"/>
                <w:szCs w:val="24"/>
              </w:rPr>
              <w:t>Resultados del examen</w:t>
            </w:r>
          </w:p>
          <w:p w:rsidR="00E66040" w:rsidRPr="00381448" w:rsidRDefault="00E66040" w:rsidP="00E66040">
            <w:pPr>
              <w:spacing w:after="0" w:line="360" w:lineRule="auto"/>
              <w:jc w:val="both"/>
              <w:rPr>
                <w:rFonts w:ascii="Times New Roman" w:hAnsi="Times New Roman" w:cs="Times New Roman"/>
                <w:b/>
                <w:bCs/>
                <w:color w:val="000000"/>
                <w:sz w:val="24"/>
                <w:szCs w:val="24"/>
              </w:rPr>
            </w:pPr>
          </w:p>
        </w:tc>
        <w:tc>
          <w:tcPr>
            <w:tcW w:w="993" w:type="dxa"/>
            <w:shd w:val="clear" w:color="auto" w:fill="auto"/>
            <w:noWrap/>
            <w:vAlign w:val="bottom"/>
            <w:hideMark/>
          </w:tcPr>
          <w:p w:rsidR="00E66040" w:rsidRPr="00381448" w:rsidRDefault="00E66040" w:rsidP="00E66040">
            <w:pPr>
              <w:spacing w:after="0" w:line="360" w:lineRule="auto"/>
              <w:jc w:val="right"/>
              <w:rPr>
                <w:rFonts w:ascii="Times New Roman" w:hAnsi="Times New Roman" w:cs="Times New Roman"/>
                <w:color w:val="000000"/>
                <w:sz w:val="24"/>
                <w:szCs w:val="24"/>
              </w:rPr>
            </w:pPr>
          </w:p>
        </w:tc>
      </w:tr>
      <w:tr w:rsidR="00E66040" w:rsidRPr="00381448" w:rsidTr="00E66040">
        <w:trPr>
          <w:trHeight w:val="681"/>
        </w:trPr>
        <w:tc>
          <w:tcPr>
            <w:tcW w:w="7386" w:type="dxa"/>
            <w:shd w:val="clear" w:color="auto" w:fill="auto"/>
            <w:noWrap/>
            <w:vAlign w:val="center"/>
          </w:tcPr>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La Planificación, Organización, Dirección y Control de la Cooperativa no fueron implementados</w:t>
            </w:r>
          </w:p>
        </w:tc>
        <w:tc>
          <w:tcPr>
            <w:tcW w:w="993" w:type="dxa"/>
            <w:shd w:val="clear" w:color="auto" w:fill="auto"/>
            <w:noWrap/>
            <w:vAlign w:val="bottom"/>
          </w:tcPr>
          <w:p w:rsidR="00E66040" w:rsidRPr="00381448" w:rsidRDefault="00E66040" w:rsidP="00E66040">
            <w:pPr>
              <w:spacing w:after="0" w:line="360" w:lineRule="auto"/>
              <w:jc w:val="right"/>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125</w:t>
            </w:r>
          </w:p>
        </w:tc>
      </w:tr>
      <w:tr w:rsidR="00E66040" w:rsidRPr="00381448" w:rsidTr="00E66040">
        <w:trPr>
          <w:trHeight w:val="681"/>
        </w:trPr>
        <w:tc>
          <w:tcPr>
            <w:tcW w:w="7386" w:type="dxa"/>
            <w:shd w:val="clear" w:color="auto" w:fill="auto"/>
            <w:noWrap/>
            <w:vAlign w:val="center"/>
          </w:tcPr>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No se cumplen objetivos y actividades planteadas, como indicadores de carácter general en el Plan Estratégico</w:t>
            </w:r>
          </w:p>
        </w:tc>
        <w:tc>
          <w:tcPr>
            <w:tcW w:w="993" w:type="dxa"/>
            <w:shd w:val="clear" w:color="auto" w:fill="auto"/>
            <w:noWrap/>
            <w:vAlign w:val="bottom"/>
          </w:tcPr>
          <w:p w:rsidR="00E66040" w:rsidRPr="00381448" w:rsidRDefault="00E66040" w:rsidP="00E66040">
            <w:pPr>
              <w:spacing w:after="0" w:line="360" w:lineRule="auto"/>
              <w:jc w:val="right"/>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126</w:t>
            </w:r>
          </w:p>
        </w:tc>
      </w:tr>
      <w:tr w:rsidR="00E66040" w:rsidRPr="00381448" w:rsidTr="00E66040">
        <w:trPr>
          <w:trHeight w:val="681"/>
        </w:trPr>
        <w:tc>
          <w:tcPr>
            <w:tcW w:w="7386" w:type="dxa"/>
            <w:shd w:val="clear" w:color="auto" w:fill="auto"/>
            <w:noWrap/>
            <w:vAlign w:val="center"/>
          </w:tcPr>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No existen informes de resultados cuantitativos mediante la aplicación de métodos razonables, que permita la toma de decisiones oportunas</w:t>
            </w:r>
          </w:p>
        </w:tc>
        <w:tc>
          <w:tcPr>
            <w:tcW w:w="993" w:type="dxa"/>
            <w:shd w:val="clear" w:color="auto" w:fill="auto"/>
            <w:noWrap/>
            <w:vAlign w:val="bottom"/>
          </w:tcPr>
          <w:p w:rsidR="00E66040" w:rsidRPr="00381448" w:rsidRDefault="00E66040" w:rsidP="00E66040">
            <w:pPr>
              <w:spacing w:after="0" w:line="360" w:lineRule="auto"/>
              <w:jc w:val="right"/>
              <w:rPr>
                <w:rFonts w:ascii="Times New Roman" w:hAnsi="Times New Roman" w:cs="Times New Roman"/>
                <w:color w:val="000000"/>
                <w:sz w:val="24"/>
                <w:szCs w:val="24"/>
                <w:lang w:val="es-EC"/>
              </w:rPr>
            </w:pPr>
            <w:r w:rsidRPr="00381448">
              <w:rPr>
                <w:rFonts w:ascii="Times New Roman" w:hAnsi="Times New Roman" w:cs="Times New Roman"/>
                <w:color w:val="000000"/>
                <w:sz w:val="24"/>
                <w:szCs w:val="24"/>
                <w:lang w:val="es-EC"/>
              </w:rPr>
              <w:t>127</w:t>
            </w:r>
          </w:p>
        </w:tc>
      </w:tr>
    </w:tbl>
    <w:p w:rsidR="00E66040" w:rsidRDefault="00E66040" w:rsidP="00E66040">
      <w:pPr>
        <w:spacing w:after="0" w:line="360" w:lineRule="auto"/>
        <w:jc w:val="center"/>
        <w:rPr>
          <w:rFonts w:ascii="Times New Roman" w:hAnsi="Times New Roman" w:cs="Times New Roman"/>
          <w:b/>
          <w:sz w:val="24"/>
          <w:szCs w:val="24"/>
          <w:lang w:val="es-EC"/>
        </w:rPr>
      </w:pPr>
    </w:p>
    <w:p w:rsidR="00E66040" w:rsidRDefault="00E66040" w:rsidP="00E66040">
      <w:pPr>
        <w:spacing w:after="0" w:line="360" w:lineRule="auto"/>
        <w:jc w:val="center"/>
        <w:rPr>
          <w:rFonts w:ascii="Times New Roman" w:hAnsi="Times New Roman" w:cs="Times New Roman"/>
          <w:b/>
          <w:sz w:val="24"/>
          <w:szCs w:val="24"/>
          <w:lang w:val="es-EC"/>
        </w:rPr>
      </w:pPr>
    </w:p>
    <w:p w:rsidR="00D25A36" w:rsidRDefault="00D25A36" w:rsidP="00E66040">
      <w:pPr>
        <w:spacing w:after="0" w:line="360" w:lineRule="auto"/>
        <w:jc w:val="center"/>
        <w:rPr>
          <w:rFonts w:ascii="Times New Roman" w:hAnsi="Times New Roman" w:cs="Times New Roman"/>
          <w:b/>
          <w:sz w:val="24"/>
          <w:szCs w:val="24"/>
          <w:lang w:val="es-EC"/>
        </w:rPr>
      </w:pPr>
    </w:p>
    <w:p w:rsidR="00D25A36" w:rsidRDefault="00D25A36" w:rsidP="00E66040">
      <w:pPr>
        <w:spacing w:after="0" w:line="360" w:lineRule="auto"/>
        <w:jc w:val="center"/>
        <w:rPr>
          <w:rFonts w:ascii="Times New Roman" w:hAnsi="Times New Roman" w:cs="Times New Roman"/>
          <w:b/>
          <w:sz w:val="24"/>
          <w:szCs w:val="24"/>
          <w:lang w:val="es-EC"/>
        </w:rPr>
      </w:pPr>
    </w:p>
    <w:p w:rsidR="00E66040"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rPr>
          <w:rFonts w:ascii="Times New Roman" w:hAnsi="Times New Roman" w:cs="Times New Roman"/>
          <w:b/>
          <w:sz w:val="24"/>
          <w:szCs w:val="24"/>
          <w:lang w:val="es-EC"/>
        </w:rPr>
      </w:pPr>
      <w:r>
        <w:rPr>
          <w:rFonts w:ascii="Times New Roman" w:hAnsi="Times New Roman" w:cs="Times New Roman"/>
          <w:b/>
          <w:sz w:val="24"/>
          <w:szCs w:val="24"/>
          <w:lang w:val="es-EC"/>
        </w:rPr>
        <w:lastRenderedPageBreak/>
        <w:t>4.3.1</w:t>
      </w:r>
      <w:r>
        <w:rPr>
          <w:rFonts w:ascii="Times New Roman" w:hAnsi="Times New Roman" w:cs="Times New Roman"/>
          <w:b/>
          <w:sz w:val="24"/>
          <w:szCs w:val="24"/>
          <w:lang w:val="es-EC"/>
        </w:rPr>
        <w:tab/>
      </w:r>
      <w:r>
        <w:rPr>
          <w:rFonts w:ascii="Times New Roman" w:hAnsi="Times New Roman" w:cs="Times New Roman"/>
          <w:b/>
          <w:sz w:val="24"/>
          <w:szCs w:val="24"/>
          <w:lang w:val="es-EC"/>
        </w:rPr>
        <w:tab/>
      </w:r>
      <w:r>
        <w:rPr>
          <w:rFonts w:ascii="Times New Roman" w:hAnsi="Times New Roman" w:cs="Times New Roman"/>
          <w:b/>
          <w:sz w:val="24"/>
          <w:szCs w:val="24"/>
          <w:lang w:val="es-EC"/>
        </w:rPr>
        <w:tab/>
      </w:r>
      <w:r>
        <w:rPr>
          <w:rFonts w:ascii="Times New Roman" w:hAnsi="Times New Roman" w:cs="Times New Roman"/>
          <w:b/>
          <w:sz w:val="24"/>
          <w:szCs w:val="24"/>
          <w:lang w:val="es-EC"/>
        </w:rPr>
        <w:tab/>
        <w:t xml:space="preserve">Capítulo </w:t>
      </w:r>
      <w:r>
        <w:rPr>
          <w:rFonts w:ascii="Times New Roman" w:hAnsi="Times New Roman" w:cs="Times New Roman"/>
          <w:b/>
          <w:sz w:val="24"/>
          <w:szCs w:val="24"/>
          <w:lang w:val="es-EC"/>
        </w:rPr>
        <w:tab/>
        <w:t>I</w:t>
      </w: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r w:rsidRPr="00381448">
        <w:rPr>
          <w:rFonts w:ascii="Times New Roman" w:hAnsi="Times New Roman" w:cs="Times New Roman"/>
          <w:b/>
          <w:sz w:val="24"/>
          <w:szCs w:val="24"/>
          <w:lang w:val="es-EC"/>
        </w:rPr>
        <w:t>Título del examen</w:t>
      </w: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E66040" w:rsidP="00E66040">
      <w:pPr>
        <w:spacing w:after="0" w:line="360" w:lineRule="auto"/>
        <w:jc w:val="center"/>
        <w:rPr>
          <w:rFonts w:ascii="Times New Roman" w:hAnsi="Times New Roman" w:cs="Times New Roman"/>
          <w:b/>
          <w:sz w:val="24"/>
          <w:szCs w:val="24"/>
          <w:lang w:val="es-EC"/>
        </w:rPr>
      </w:pPr>
    </w:p>
    <w:p w:rsidR="00E66040" w:rsidRPr="00381448" w:rsidRDefault="000E42BD" w:rsidP="00E66040">
      <w:pPr>
        <w:spacing w:after="0" w:line="360" w:lineRule="auto"/>
        <w:jc w:val="center"/>
        <w:rPr>
          <w:rFonts w:ascii="Times New Roman" w:hAnsi="Times New Roman" w:cs="Times New Roman"/>
          <w:b/>
          <w:sz w:val="24"/>
          <w:szCs w:val="24"/>
          <w:lang w:val="es-EC"/>
        </w:rPr>
      </w:pPr>
      <w:r w:rsidRPr="000E42BD">
        <w:rPr>
          <w:rFonts w:ascii="Times New Roman" w:hAnsi="Times New Roman" w:cs="Times New Roman"/>
          <w:b/>
          <w:color w:val="000000" w:themeColor="text1"/>
          <w:sz w:val="24"/>
          <w:szCs w:val="24"/>
          <w:shd w:val="clear" w:color="auto" w:fill="FFFFFF"/>
        </w:rPr>
        <w:t>Auditoría</w:t>
      </w:r>
      <w:r w:rsidR="00E66040" w:rsidRPr="00381448">
        <w:rPr>
          <w:rFonts w:ascii="Times New Roman" w:hAnsi="Times New Roman" w:cs="Times New Roman"/>
          <w:b/>
          <w:sz w:val="24"/>
          <w:szCs w:val="24"/>
          <w:lang w:val="es-EC"/>
        </w:rPr>
        <w:t xml:space="preserve"> de Gestión a la evaluación del proceso estratégico y a la gestión del sistema financiero</w:t>
      </w:r>
    </w:p>
    <w:p w:rsidR="00E66040" w:rsidRPr="00381448" w:rsidRDefault="00E66040" w:rsidP="00E66040">
      <w:pPr>
        <w:spacing w:after="0" w:line="360" w:lineRule="auto"/>
        <w:jc w:val="both"/>
        <w:rPr>
          <w:rFonts w:ascii="Times New Roman" w:hAnsi="Times New Roman" w:cs="Times New Roman"/>
          <w:b/>
          <w:sz w:val="24"/>
          <w:szCs w:val="24"/>
          <w:lang w:val="es-MX"/>
        </w:rPr>
      </w:pPr>
    </w:p>
    <w:p w:rsidR="00E66040" w:rsidRPr="00381448" w:rsidRDefault="00E66040" w:rsidP="00E66040">
      <w:pPr>
        <w:spacing w:after="0" w:line="360" w:lineRule="auto"/>
        <w:jc w:val="both"/>
        <w:rPr>
          <w:rFonts w:ascii="Times New Roman" w:hAnsi="Times New Roman" w:cs="Times New Roman"/>
          <w:b/>
          <w:sz w:val="24"/>
          <w:szCs w:val="24"/>
          <w:lang w:val="es-MX"/>
        </w:rPr>
      </w:pPr>
    </w:p>
    <w:p w:rsidR="00E66040" w:rsidRPr="00381448" w:rsidRDefault="00E66040" w:rsidP="00E66040">
      <w:pPr>
        <w:spacing w:after="0"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4.3.2</w:t>
      </w:r>
      <w:r>
        <w:rPr>
          <w:rFonts w:ascii="Times New Roman" w:hAnsi="Times New Roman" w:cs="Times New Roman"/>
          <w:b/>
          <w:sz w:val="24"/>
          <w:szCs w:val="24"/>
          <w:lang w:val="es-MX"/>
        </w:rPr>
        <w:tab/>
      </w:r>
      <w:r w:rsidRPr="00381448">
        <w:rPr>
          <w:rFonts w:ascii="Times New Roman" w:hAnsi="Times New Roman" w:cs="Times New Roman"/>
          <w:b/>
          <w:sz w:val="24"/>
          <w:szCs w:val="24"/>
          <w:lang w:val="es-MX"/>
        </w:rPr>
        <w:t xml:space="preserve">Motivo de la auditoría </w:t>
      </w:r>
    </w:p>
    <w:p w:rsidR="00E66040" w:rsidRPr="00381448" w:rsidRDefault="00E66040" w:rsidP="00E66040">
      <w:pPr>
        <w:spacing w:after="0" w:line="360" w:lineRule="auto"/>
        <w:ind w:left="567"/>
        <w:jc w:val="both"/>
        <w:rPr>
          <w:rFonts w:ascii="Times New Roman" w:hAnsi="Times New Roman" w:cs="Times New Roman"/>
          <w:sz w:val="24"/>
          <w:szCs w:val="24"/>
          <w:lang w:val="es-MX"/>
        </w:rPr>
      </w:pPr>
    </w:p>
    <w:p w:rsidR="00E66040" w:rsidRPr="00381448" w:rsidRDefault="00E66040" w:rsidP="00E66040">
      <w:pPr>
        <w:spacing w:after="0" w:line="360" w:lineRule="auto"/>
        <w:ind w:left="567"/>
        <w:jc w:val="both"/>
        <w:rPr>
          <w:rFonts w:ascii="Times New Roman" w:hAnsi="Times New Roman" w:cs="Times New Roman"/>
          <w:sz w:val="24"/>
          <w:szCs w:val="24"/>
          <w:lang w:val="es-MX"/>
        </w:rPr>
      </w:pPr>
    </w:p>
    <w:p w:rsidR="00E66040" w:rsidRPr="00381448" w:rsidRDefault="00E66040" w:rsidP="00E66040">
      <w:pPr>
        <w:spacing w:after="0" w:line="360" w:lineRule="auto"/>
        <w:jc w:val="both"/>
        <w:rPr>
          <w:rFonts w:ascii="Times New Roman" w:hAnsi="Times New Roman" w:cs="Times New Roman"/>
          <w:snapToGrid w:val="0"/>
          <w:sz w:val="24"/>
          <w:szCs w:val="24"/>
        </w:rPr>
      </w:pPr>
      <w:r w:rsidRPr="00381448">
        <w:rPr>
          <w:rFonts w:ascii="Times New Roman" w:hAnsi="Times New Roman" w:cs="Times New Roman"/>
          <w:bCs/>
          <w:sz w:val="24"/>
          <w:szCs w:val="24"/>
          <w:lang w:val="es-MX"/>
        </w:rPr>
        <w:t xml:space="preserve">     La </w:t>
      </w:r>
      <w:r w:rsidR="000E42BD" w:rsidRPr="000E42BD">
        <w:rPr>
          <w:rFonts w:ascii="Times New Roman" w:hAnsi="Times New Roman" w:cs="Times New Roman"/>
          <w:color w:val="000000" w:themeColor="text1"/>
          <w:sz w:val="24"/>
          <w:szCs w:val="24"/>
          <w:shd w:val="clear" w:color="auto" w:fill="FFFFFF"/>
        </w:rPr>
        <w:t>Auditoría</w:t>
      </w:r>
      <w:r w:rsidRPr="000E42BD">
        <w:rPr>
          <w:rFonts w:ascii="Times New Roman" w:hAnsi="Times New Roman" w:cs="Times New Roman"/>
          <w:sz w:val="24"/>
          <w:szCs w:val="24"/>
          <w:lang w:val="es-EC"/>
        </w:rPr>
        <w:t xml:space="preserve"> d</w:t>
      </w:r>
      <w:r w:rsidRPr="00381448">
        <w:rPr>
          <w:rFonts w:ascii="Times New Roman" w:hAnsi="Times New Roman" w:cs="Times New Roman"/>
          <w:sz w:val="24"/>
          <w:szCs w:val="24"/>
          <w:lang w:val="es-EC"/>
        </w:rPr>
        <w:t xml:space="preserve">e Gestión a la evaluación del proceso estratégico y a la gestión del sistema financiero, </w:t>
      </w:r>
      <w:r w:rsidRPr="00381448">
        <w:rPr>
          <w:rFonts w:ascii="Times New Roman" w:hAnsi="Times New Roman" w:cs="Times New Roman"/>
          <w:bCs/>
          <w:sz w:val="24"/>
          <w:szCs w:val="24"/>
          <w:lang w:val="es-MX"/>
        </w:rPr>
        <w:t xml:space="preserve">nace como una iniciativa de la egresada Elsa </w:t>
      </w:r>
      <w:r>
        <w:rPr>
          <w:rFonts w:ascii="Times New Roman" w:hAnsi="Times New Roman" w:cs="Times New Roman"/>
          <w:bCs/>
          <w:sz w:val="24"/>
          <w:szCs w:val="24"/>
          <w:lang w:val="es-MX"/>
        </w:rPr>
        <w:t xml:space="preserve">Azucena </w:t>
      </w:r>
      <w:r w:rsidRPr="00381448">
        <w:rPr>
          <w:rFonts w:ascii="Times New Roman" w:hAnsi="Times New Roman" w:cs="Times New Roman"/>
          <w:bCs/>
          <w:sz w:val="24"/>
          <w:szCs w:val="24"/>
          <w:lang w:val="es-MX"/>
        </w:rPr>
        <w:t>Rivera León, con la finalidad de cooperar con el mejoramiento y</w:t>
      </w:r>
      <w:r w:rsidRPr="00381448">
        <w:rPr>
          <w:rFonts w:ascii="Times New Roman" w:hAnsi="Times New Roman" w:cs="Times New Roman"/>
          <w:snapToGrid w:val="0"/>
          <w:sz w:val="24"/>
          <w:szCs w:val="24"/>
        </w:rPr>
        <w:t xml:space="preserve"> crecimiento de la Cooperativa; y, además cumplir con un requisito previo a la obtención del título de Ingeniera en Contabilidad y Auditoría de la Universidad Indoamericana.</w:t>
      </w:r>
    </w:p>
    <w:p w:rsidR="00E66040" w:rsidRPr="00381448" w:rsidRDefault="00E66040" w:rsidP="00E66040">
      <w:pPr>
        <w:spacing w:after="0" w:line="360" w:lineRule="auto"/>
        <w:jc w:val="both"/>
        <w:rPr>
          <w:rFonts w:ascii="Times New Roman" w:hAnsi="Times New Roman" w:cs="Times New Roman"/>
          <w:snapToGrid w:val="0"/>
          <w:sz w:val="24"/>
          <w:szCs w:val="24"/>
        </w:rPr>
      </w:pPr>
    </w:p>
    <w:p w:rsidR="00E66040" w:rsidRPr="00381448" w:rsidRDefault="00E66040" w:rsidP="00E66040">
      <w:pPr>
        <w:spacing w:after="0" w:line="360" w:lineRule="auto"/>
        <w:jc w:val="both"/>
        <w:rPr>
          <w:rFonts w:ascii="Times New Roman" w:hAnsi="Times New Roman" w:cs="Times New Roman"/>
          <w:snapToGrid w:val="0"/>
          <w:sz w:val="24"/>
          <w:szCs w:val="24"/>
        </w:rPr>
      </w:pPr>
    </w:p>
    <w:p w:rsidR="00E66040" w:rsidRPr="00381448" w:rsidRDefault="000E42BD" w:rsidP="00E66040">
      <w:pPr>
        <w:spacing w:after="0" w:line="360" w:lineRule="auto"/>
        <w:jc w:val="both"/>
        <w:rPr>
          <w:rFonts w:ascii="Times New Roman" w:hAnsi="Times New Roman" w:cs="Times New Roman"/>
          <w:b/>
          <w:snapToGrid w:val="0"/>
          <w:sz w:val="24"/>
          <w:szCs w:val="24"/>
        </w:rPr>
      </w:pPr>
      <w:r>
        <w:rPr>
          <w:rFonts w:ascii="Times New Roman" w:hAnsi="Times New Roman" w:cs="Times New Roman"/>
          <w:b/>
          <w:snapToGrid w:val="0"/>
          <w:sz w:val="24"/>
          <w:szCs w:val="24"/>
        </w:rPr>
        <w:t>A quien está dirigida la A</w:t>
      </w:r>
      <w:r w:rsidR="00E66040" w:rsidRPr="00381448">
        <w:rPr>
          <w:rFonts w:ascii="Times New Roman" w:hAnsi="Times New Roman" w:cs="Times New Roman"/>
          <w:b/>
          <w:snapToGrid w:val="0"/>
          <w:sz w:val="24"/>
          <w:szCs w:val="24"/>
        </w:rPr>
        <w:t>uditoría</w:t>
      </w:r>
    </w:p>
    <w:p w:rsidR="00E66040" w:rsidRPr="00381448" w:rsidRDefault="00E66040" w:rsidP="00E66040">
      <w:pPr>
        <w:spacing w:after="0" w:line="360" w:lineRule="auto"/>
        <w:jc w:val="both"/>
        <w:rPr>
          <w:rFonts w:ascii="Times New Roman" w:hAnsi="Times New Roman" w:cs="Times New Roman"/>
          <w:snapToGrid w:val="0"/>
          <w:sz w:val="24"/>
          <w:szCs w:val="24"/>
        </w:rPr>
      </w:pPr>
    </w:p>
    <w:p w:rsidR="00E66040" w:rsidRDefault="00E66040" w:rsidP="00E66040">
      <w:pPr>
        <w:spacing w:after="0" w:line="360" w:lineRule="auto"/>
        <w:jc w:val="both"/>
        <w:rPr>
          <w:rFonts w:ascii="Times New Roman" w:hAnsi="Times New Roman" w:cs="Times New Roman"/>
          <w:snapToGrid w:val="0"/>
          <w:sz w:val="24"/>
          <w:szCs w:val="24"/>
        </w:rPr>
      </w:pPr>
    </w:p>
    <w:p w:rsidR="00E66040" w:rsidRPr="00381448" w:rsidRDefault="00E66040" w:rsidP="00E66040">
      <w:pPr>
        <w:spacing w:after="0" w:line="360" w:lineRule="auto"/>
        <w:jc w:val="both"/>
        <w:rPr>
          <w:rFonts w:ascii="Times New Roman" w:hAnsi="Times New Roman" w:cs="Times New Roman"/>
          <w:snapToGrid w:val="0"/>
          <w:sz w:val="24"/>
          <w:szCs w:val="24"/>
        </w:rPr>
      </w:pPr>
      <w:r>
        <w:rPr>
          <w:rFonts w:ascii="Times New Roman" w:hAnsi="Times New Roman" w:cs="Times New Roman"/>
          <w:snapToGrid w:val="0"/>
          <w:sz w:val="24"/>
          <w:szCs w:val="24"/>
        </w:rPr>
        <w:t>A la COAC, MASCOOP, Agencia Gü</w:t>
      </w:r>
      <w:r w:rsidRPr="00381448">
        <w:rPr>
          <w:rFonts w:ascii="Times New Roman" w:hAnsi="Times New Roman" w:cs="Times New Roman"/>
          <w:snapToGrid w:val="0"/>
          <w:sz w:val="24"/>
          <w:szCs w:val="24"/>
        </w:rPr>
        <w:t>el</w:t>
      </w:r>
    </w:p>
    <w:p w:rsidR="00E66040" w:rsidRDefault="00E66040" w:rsidP="00E66040">
      <w:pPr>
        <w:spacing w:after="0" w:line="360" w:lineRule="auto"/>
        <w:jc w:val="both"/>
        <w:rPr>
          <w:rFonts w:ascii="Times New Roman" w:hAnsi="Times New Roman" w:cs="Times New Roman"/>
          <w:snapToGrid w:val="0"/>
          <w:sz w:val="24"/>
          <w:szCs w:val="24"/>
        </w:rPr>
      </w:pPr>
    </w:p>
    <w:p w:rsidR="001B095A" w:rsidRPr="00381448" w:rsidRDefault="001B095A" w:rsidP="00E66040">
      <w:pPr>
        <w:spacing w:after="0" w:line="360" w:lineRule="auto"/>
        <w:jc w:val="both"/>
        <w:rPr>
          <w:rFonts w:ascii="Times New Roman" w:hAnsi="Times New Roman" w:cs="Times New Roman"/>
          <w:snapToGrid w:val="0"/>
          <w:sz w:val="24"/>
          <w:szCs w:val="24"/>
        </w:rPr>
      </w:pPr>
    </w:p>
    <w:p w:rsidR="00E66040" w:rsidRPr="00381448" w:rsidRDefault="00E66040" w:rsidP="00E66040">
      <w:pPr>
        <w:spacing w:after="0" w:line="360" w:lineRule="auto"/>
        <w:jc w:val="both"/>
        <w:rPr>
          <w:rFonts w:ascii="Times New Roman" w:hAnsi="Times New Roman" w:cs="Times New Roman"/>
          <w:b/>
          <w:sz w:val="24"/>
          <w:szCs w:val="24"/>
          <w:lang w:val="es-CO"/>
        </w:rPr>
      </w:pPr>
      <w:r>
        <w:rPr>
          <w:rFonts w:ascii="Times New Roman" w:hAnsi="Times New Roman" w:cs="Times New Roman"/>
          <w:b/>
          <w:sz w:val="24"/>
          <w:szCs w:val="24"/>
          <w:lang w:val="es-CO"/>
        </w:rPr>
        <w:t xml:space="preserve">4.3.3 </w:t>
      </w:r>
      <w:r w:rsidRPr="00381448">
        <w:rPr>
          <w:rFonts w:ascii="Times New Roman" w:hAnsi="Times New Roman" w:cs="Times New Roman"/>
          <w:b/>
          <w:sz w:val="24"/>
          <w:szCs w:val="24"/>
          <w:lang w:val="es-CO"/>
        </w:rPr>
        <w:t>Objetivos  Generales de la Auditoría</w:t>
      </w:r>
    </w:p>
    <w:p w:rsidR="00E66040" w:rsidRDefault="00E66040" w:rsidP="00E66040">
      <w:pPr>
        <w:spacing w:after="0" w:line="360" w:lineRule="auto"/>
        <w:jc w:val="both"/>
        <w:rPr>
          <w:rFonts w:ascii="Times New Roman" w:hAnsi="Times New Roman" w:cs="Times New Roman"/>
          <w:sz w:val="24"/>
          <w:szCs w:val="24"/>
          <w:lang w:val="es-CO"/>
        </w:rPr>
      </w:pPr>
      <w:r w:rsidRPr="00381448">
        <w:rPr>
          <w:rFonts w:ascii="Times New Roman" w:hAnsi="Times New Roman" w:cs="Times New Roman"/>
          <w:sz w:val="24"/>
          <w:szCs w:val="24"/>
          <w:lang w:val="es-CO"/>
        </w:rPr>
        <w:tab/>
      </w:r>
    </w:p>
    <w:p w:rsidR="00E66040" w:rsidRPr="00381448" w:rsidRDefault="00E66040" w:rsidP="00E66040">
      <w:pPr>
        <w:spacing w:after="0" w:line="360" w:lineRule="auto"/>
        <w:jc w:val="both"/>
        <w:rPr>
          <w:rFonts w:ascii="Times New Roman" w:hAnsi="Times New Roman" w:cs="Times New Roman"/>
          <w:sz w:val="24"/>
          <w:szCs w:val="24"/>
          <w:lang w:val="es-CO"/>
        </w:rPr>
      </w:pPr>
    </w:p>
    <w:p w:rsidR="00E66040" w:rsidRPr="00381448" w:rsidRDefault="00E66040" w:rsidP="00333845">
      <w:pPr>
        <w:pStyle w:val="Prrafodelista"/>
        <w:numPr>
          <w:ilvl w:val="0"/>
          <w:numId w:val="29"/>
        </w:numPr>
        <w:spacing w:after="0" w:line="360" w:lineRule="auto"/>
        <w:jc w:val="both"/>
        <w:rPr>
          <w:rFonts w:ascii="Times New Roman" w:hAnsi="Times New Roman" w:cs="Times New Roman"/>
          <w:sz w:val="24"/>
          <w:szCs w:val="24"/>
          <w:lang w:val="es-CO"/>
        </w:rPr>
      </w:pPr>
      <w:r w:rsidRPr="00381448">
        <w:rPr>
          <w:rFonts w:ascii="Times New Roman" w:hAnsi="Times New Roman" w:cs="Times New Roman"/>
          <w:sz w:val="24"/>
          <w:szCs w:val="24"/>
          <w:lang w:val="es-CO"/>
        </w:rPr>
        <w:t>Evaluar la eficiencia en el funcionamiento de las áreas y componentes</w:t>
      </w:r>
      <w:r>
        <w:rPr>
          <w:rFonts w:ascii="Times New Roman" w:hAnsi="Times New Roman" w:cs="Times New Roman"/>
          <w:sz w:val="24"/>
          <w:szCs w:val="24"/>
          <w:lang w:val="es-CO"/>
        </w:rPr>
        <w:t xml:space="preserve"> de la COAC, MASCOOP, Agencia Gü</w:t>
      </w:r>
      <w:r w:rsidRPr="00381448">
        <w:rPr>
          <w:rFonts w:ascii="Times New Roman" w:hAnsi="Times New Roman" w:cs="Times New Roman"/>
          <w:sz w:val="24"/>
          <w:szCs w:val="24"/>
          <w:lang w:val="es-CO"/>
        </w:rPr>
        <w:t>el.</w:t>
      </w:r>
    </w:p>
    <w:p w:rsidR="00E66040" w:rsidRPr="00381448" w:rsidRDefault="00E66040" w:rsidP="00E66040">
      <w:pPr>
        <w:pStyle w:val="Prrafodelista"/>
        <w:spacing w:after="0" w:line="360" w:lineRule="auto"/>
        <w:jc w:val="both"/>
        <w:rPr>
          <w:rFonts w:ascii="Times New Roman" w:hAnsi="Times New Roman" w:cs="Times New Roman"/>
          <w:sz w:val="24"/>
          <w:szCs w:val="24"/>
          <w:lang w:val="es-CO"/>
        </w:rPr>
      </w:pPr>
    </w:p>
    <w:p w:rsidR="00E66040" w:rsidRDefault="00E66040" w:rsidP="00333845">
      <w:pPr>
        <w:pStyle w:val="Prrafodelista"/>
        <w:numPr>
          <w:ilvl w:val="0"/>
          <w:numId w:val="29"/>
        </w:numPr>
        <w:spacing w:after="0"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lastRenderedPageBreak/>
        <w:t>Determinar lo adecuado de la organización de la COAC</w:t>
      </w:r>
      <w:r w:rsidRPr="00381448">
        <w:rPr>
          <w:rFonts w:ascii="Times New Roman" w:hAnsi="Times New Roman" w:cs="Times New Roman"/>
          <w:sz w:val="24"/>
          <w:szCs w:val="24"/>
          <w:lang w:val="es-CO"/>
        </w:rPr>
        <w:t>.</w:t>
      </w:r>
    </w:p>
    <w:p w:rsidR="00E66040" w:rsidRDefault="00E66040" w:rsidP="00E66040">
      <w:pPr>
        <w:spacing w:after="0" w:line="360" w:lineRule="auto"/>
        <w:jc w:val="both"/>
        <w:rPr>
          <w:rFonts w:ascii="Times New Roman" w:hAnsi="Times New Roman" w:cs="Times New Roman"/>
          <w:sz w:val="24"/>
          <w:szCs w:val="24"/>
          <w:lang w:val="es-CO"/>
        </w:rPr>
      </w:pPr>
    </w:p>
    <w:p w:rsidR="00E66040" w:rsidRPr="0087642D" w:rsidRDefault="00E66040" w:rsidP="00333845">
      <w:pPr>
        <w:pStyle w:val="Prrafodelista"/>
        <w:numPr>
          <w:ilvl w:val="0"/>
          <w:numId w:val="29"/>
        </w:numPr>
        <w:spacing w:after="0"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Verificar la existencia de objetivos y planes coherentes y realistas</w:t>
      </w:r>
    </w:p>
    <w:p w:rsidR="00E66040" w:rsidRPr="0087642D" w:rsidRDefault="00E66040" w:rsidP="00E66040">
      <w:pPr>
        <w:spacing w:after="0" w:line="360" w:lineRule="auto"/>
        <w:rPr>
          <w:rFonts w:ascii="Times New Roman" w:hAnsi="Times New Roman" w:cs="Times New Roman"/>
          <w:sz w:val="24"/>
          <w:szCs w:val="24"/>
          <w:lang w:val="es-CO"/>
        </w:rPr>
      </w:pPr>
    </w:p>
    <w:p w:rsidR="00E66040" w:rsidRDefault="00E66040" w:rsidP="00333845">
      <w:pPr>
        <w:pStyle w:val="Prrafodelista"/>
        <w:numPr>
          <w:ilvl w:val="0"/>
          <w:numId w:val="29"/>
        </w:numPr>
        <w:spacing w:after="0" w:line="360" w:lineRule="auto"/>
        <w:jc w:val="both"/>
        <w:rPr>
          <w:rFonts w:ascii="Times New Roman" w:hAnsi="Times New Roman" w:cs="Times New Roman"/>
          <w:sz w:val="24"/>
          <w:szCs w:val="24"/>
          <w:lang w:val="es-CO"/>
        </w:rPr>
      </w:pPr>
      <w:r w:rsidRPr="00381448">
        <w:rPr>
          <w:rFonts w:ascii="Times New Roman" w:hAnsi="Times New Roman" w:cs="Times New Roman"/>
          <w:sz w:val="24"/>
          <w:szCs w:val="24"/>
          <w:lang w:val="es-CO"/>
        </w:rPr>
        <w:t xml:space="preserve">Verificar el cumplimiento de las disposiciones legales </w:t>
      </w:r>
    </w:p>
    <w:p w:rsidR="00E66040" w:rsidRPr="00863EB0" w:rsidRDefault="00E66040" w:rsidP="00E66040">
      <w:pPr>
        <w:pStyle w:val="Prrafodelista"/>
        <w:rPr>
          <w:rFonts w:ascii="Times New Roman" w:hAnsi="Times New Roman" w:cs="Times New Roman"/>
          <w:sz w:val="24"/>
          <w:szCs w:val="24"/>
          <w:lang w:val="es-CO"/>
        </w:rPr>
      </w:pPr>
    </w:p>
    <w:p w:rsidR="00E66040" w:rsidRPr="00863EB0" w:rsidRDefault="00E66040" w:rsidP="00333845">
      <w:pPr>
        <w:pStyle w:val="Prrafodelista"/>
        <w:numPr>
          <w:ilvl w:val="0"/>
          <w:numId w:val="29"/>
        </w:numPr>
        <w:spacing w:after="0" w:line="360" w:lineRule="auto"/>
        <w:jc w:val="both"/>
        <w:rPr>
          <w:rFonts w:ascii="Times New Roman" w:hAnsi="Times New Roman" w:cs="Times New Roman"/>
          <w:sz w:val="24"/>
          <w:szCs w:val="24"/>
          <w:lang w:val="es-CO"/>
        </w:rPr>
      </w:pPr>
      <w:r>
        <w:rPr>
          <w:rFonts w:ascii="Times New Roman" w:hAnsi="Times New Roman" w:cs="Times New Roman"/>
          <w:sz w:val="24"/>
          <w:szCs w:val="24"/>
          <w:lang w:val="es-CO"/>
        </w:rPr>
        <w:t>Verificar si la COAC  ha conseguido los objetivos propuestos</w:t>
      </w:r>
    </w:p>
    <w:p w:rsidR="00E66040" w:rsidRPr="00381448" w:rsidRDefault="00E66040" w:rsidP="00E66040">
      <w:pPr>
        <w:pStyle w:val="Prrafodelista"/>
        <w:spacing w:after="0" w:line="360" w:lineRule="auto"/>
        <w:jc w:val="both"/>
        <w:rPr>
          <w:rFonts w:ascii="Times New Roman" w:hAnsi="Times New Roman" w:cs="Times New Roman"/>
          <w:sz w:val="24"/>
          <w:szCs w:val="24"/>
          <w:lang w:val="es-CO"/>
        </w:rPr>
      </w:pPr>
    </w:p>
    <w:p w:rsidR="00E66040" w:rsidRPr="00BA3D92" w:rsidRDefault="00E66040" w:rsidP="00333845">
      <w:pPr>
        <w:pStyle w:val="Prrafodelista"/>
        <w:numPr>
          <w:ilvl w:val="0"/>
          <w:numId w:val="29"/>
        </w:numPr>
        <w:spacing w:after="0" w:line="360" w:lineRule="auto"/>
        <w:jc w:val="both"/>
        <w:rPr>
          <w:rFonts w:ascii="Times New Roman" w:hAnsi="Times New Roman" w:cs="Times New Roman"/>
          <w:sz w:val="24"/>
          <w:szCs w:val="24"/>
          <w:lang w:val="es-CO"/>
        </w:rPr>
      </w:pPr>
      <w:r w:rsidRPr="00381448">
        <w:rPr>
          <w:rFonts w:ascii="Times New Roman" w:hAnsi="Times New Roman" w:cs="Times New Roman"/>
          <w:sz w:val="24"/>
          <w:szCs w:val="24"/>
        </w:rPr>
        <w:t xml:space="preserve">Suministrar información mediante la cual se puedan interpretar los resultados y la posición financiera </w:t>
      </w:r>
      <w:r>
        <w:rPr>
          <w:rFonts w:ascii="Times New Roman" w:hAnsi="Times New Roman" w:cs="Times New Roman"/>
          <w:sz w:val="24"/>
          <w:szCs w:val="24"/>
        </w:rPr>
        <w:t>de MASCOOP, Agencia Gü</w:t>
      </w:r>
      <w:r w:rsidRPr="00381448">
        <w:rPr>
          <w:rFonts w:ascii="Times New Roman" w:hAnsi="Times New Roman" w:cs="Times New Roman"/>
          <w:sz w:val="24"/>
          <w:szCs w:val="24"/>
        </w:rPr>
        <w:t>el.</w:t>
      </w:r>
    </w:p>
    <w:p w:rsidR="00E66040" w:rsidRPr="00BA3D92" w:rsidRDefault="00E66040" w:rsidP="00E66040">
      <w:pPr>
        <w:pStyle w:val="Prrafodelista"/>
        <w:spacing w:after="0" w:line="360" w:lineRule="auto"/>
        <w:rPr>
          <w:rFonts w:ascii="Times New Roman" w:hAnsi="Times New Roman" w:cs="Times New Roman"/>
          <w:sz w:val="24"/>
          <w:szCs w:val="24"/>
          <w:lang w:val="es-CO"/>
        </w:rPr>
      </w:pPr>
    </w:p>
    <w:p w:rsidR="00E66040" w:rsidRPr="00BA3D92" w:rsidRDefault="00E66040" w:rsidP="00333845">
      <w:pPr>
        <w:pStyle w:val="Prrafodelista"/>
        <w:numPr>
          <w:ilvl w:val="0"/>
          <w:numId w:val="29"/>
        </w:numPr>
        <w:spacing w:after="0" w:line="360" w:lineRule="auto"/>
        <w:jc w:val="both"/>
        <w:rPr>
          <w:rFonts w:ascii="Times New Roman" w:hAnsi="Times New Roman" w:cs="Times New Roman"/>
          <w:sz w:val="24"/>
          <w:szCs w:val="24"/>
          <w:lang w:val="es-CO"/>
        </w:rPr>
      </w:pPr>
      <w:r w:rsidRPr="00381448">
        <w:rPr>
          <w:rFonts w:ascii="Times New Roman" w:hAnsi="Times New Roman" w:cs="Times New Roman"/>
          <w:sz w:val="24"/>
          <w:szCs w:val="24"/>
        </w:rPr>
        <w:t>Explicar el rendimiento pasado de la empresa y de su evolución previsible.</w:t>
      </w:r>
    </w:p>
    <w:p w:rsidR="00E66040" w:rsidRPr="00BA3D92" w:rsidRDefault="00E66040" w:rsidP="00E66040">
      <w:pPr>
        <w:pStyle w:val="Prrafodelista"/>
        <w:spacing w:after="0" w:line="360" w:lineRule="auto"/>
        <w:rPr>
          <w:rFonts w:ascii="Times New Roman" w:hAnsi="Times New Roman" w:cs="Times New Roman"/>
          <w:sz w:val="24"/>
          <w:szCs w:val="24"/>
          <w:lang w:val="es-CO"/>
        </w:rPr>
      </w:pPr>
    </w:p>
    <w:p w:rsidR="00E66040" w:rsidRPr="00381448" w:rsidRDefault="00E66040" w:rsidP="00333845">
      <w:pPr>
        <w:pStyle w:val="Prrafodelista"/>
        <w:numPr>
          <w:ilvl w:val="0"/>
          <w:numId w:val="29"/>
        </w:numPr>
        <w:spacing w:after="0" w:line="360" w:lineRule="auto"/>
        <w:jc w:val="both"/>
        <w:rPr>
          <w:rFonts w:ascii="Times New Roman" w:hAnsi="Times New Roman" w:cs="Times New Roman"/>
          <w:sz w:val="24"/>
          <w:szCs w:val="24"/>
          <w:lang w:val="es-CO"/>
        </w:rPr>
      </w:pPr>
      <w:r w:rsidRPr="00381448">
        <w:rPr>
          <w:rFonts w:ascii="Times New Roman" w:hAnsi="Times New Roman" w:cs="Times New Roman"/>
          <w:sz w:val="24"/>
          <w:szCs w:val="24"/>
        </w:rPr>
        <w:t>Explicar los riesgos, incertidumbres y oportunidades a los que se enfrenta la entidad.</w:t>
      </w:r>
    </w:p>
    <w:p w:rsidR="00E66040" w:rsidRPr="00BA3D92" w:rsidRDefault="00E66040" w:rsidP="00E66040">
      <w:pPr>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29"/>
        </w:numPr>
        <w:spacing w:after="0" w:line="360" w:lineRule="auto"/>
        <w:jc w:val="both"/>
        <w:rPr>
          <w:rFonts w:ascii="Times New Roman" w:hAnsi="Times New Roman" w:cs="Times New Roman"/>
          <w:sz w:val="24"/>
          <w:szCs w:val="24"/>
          <w:lang w:val="es-CO"/>
        </w:rPr>
      </w:pPr>
      <w:r w:rsidRPr="00381448">
        <w:rPr>
          <w:rFonts w:ascii="Times New Roman" w:hAnsi="Times New Roman" w:cs="Times New Roman"/>
          <w:sz w:val="24"/>
          <w:szCs w:val="24"/>
        </w:rPr>
        <w:t>Determinar el estado y rendimiento presente y puede ayudar a explicar su evolución futura.</w:t>
      </w:r>
    </w:p>
    <w:p w:rsidR="00E66040" w:rsidRDefault="00E66040" w:rsidP="00E66040">
      <w:pPr>
        <w:pStyle w:val="Prrafodelista"/>
        <w:spacing w:after="0" w:line="360" w:lineRule="auto"/>
        <w:rPr>
          <w:rFonts w:ascii="Times New Roman" w:hAnsi="Times New Roman" w:cs="Times New Roman"/>
          <w:sz w:val="24"/>
          <w:szCs w:val="24"/>
          <w:lang w:val="es-EC"/>
        </w:rPr>
      </w:pPr>
    </w:p>
    <w:p w:rsidR="00E66040" w:rsidRPr="004E2DDF" w:rsidRDefault="00E66040" w:rsidP="004E2DDF">
      <w:pPr>
        <w:spacing w:after="0" w:line="360" w:lineRule="auto"/>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CO"/>
        </w:rPr>
      </w:pPr>
      <w:r w:rsidRPr="00381448">
        <w:rPr>
          <w:rFonts w:ascii="Times New Roman" w:hAnsi="Times New Roman" w:cs="Times New Roman"/>
          <w:b/>
          <w:sz w:val="24"/>
          <w:szCs w:val="24"/>
          <w:lang w:val="es-CO"/>
        </w:rPr>
        <w:t>Objetivos especificas</w:t>
      </w:r>
    </w:p>
    <w:p w:rsidR="00E66040" w:rsidRDefault="00E66040" w:rsidP="00E66040">
      <w:pPr>
        <w:spacing w:after="0" w:line="360" w:lineRule="auto"/>
        <w:jc w:val="both"/>
        <w:rPr>
          <w:rFonts w:ascii="Times New Roman" w:hAnsi="Times New Roman" w:cs="Times New Roman"/>
          <w:b/>
          <w:sz w:val="24"/>
          <w:szCs w:val="24"/>
          <w:lang w:val="es-CO"/>
        </w:rPr>
      </w:pPr>
    </w:p>
    <w:p w:rsidR="00E66040" w:rsidRPr="00381448" w:rsidRDefault="00E66040" w:rsidP="00E66040">
      <w:pPr>
        <w:spacing w:after="0" w:line="360" w:lineRule="auto"/>
        <w:jc w:val="both"/>
        <w:rPr>
          <w:rFonts w:ascii="Times New Roman" w:hAnsi="Times New Roman" w:cs="Times New Roman"/>
          <w:b/>
          <w:sz w:val="24"/>
          <w:szCs w:val="24"/>
          <w:lang w:val="es-CO"/>
        </w:rPr>
      </w:pPr>
    </w:p>
    <w:p w:rsidR="00E66040" w:rsidRPr="00381448" w:rsidRDefault="00E66040" w:rsidP="00333845">
      <w:pPr>
        <w:pStyle w:val="Prrafodelista"/>
        <w:numPr>
          <w:ilvl w:val="0"/>
          <w:numId w:val="30"/>
        </w:numPr>
        <w:spacing w:after="0" w:line="360" w:lineRule="auto"/>
        <w:jc w:val="both"/>
        <w:rPr>
          <w:rFonts w:ascii="Times New Roman" w:hAnsi="Times New Roman" w:cs="Times New Roman"/>
          <w:sz w:val="24"/>
          <w:szCs w:val="24"/>
          <w:lang w:val="es-CO"/>
        </w:rPr>
      </w:pPr>
      <w:r w:rsidRPr="00381448">
        <w:rPr>
          <w:rFonts w:ascii="Times New Roman" w:hAnsi="Times New Roman" w:cs="Times New Roman"/>
          <w:sz w:val="24"/>
          <w:szCs w:val="24"/>
          <w:lang w:val="es-CO"/>
        </w:rPr>
        <w:t>Verificar la ejecución de las actividades establecidas dentro del Plan Estratégico.</w:t>
      </w:r>
    </w:p>
    <w:p w:rsidR="00E66040" w:rsidRPr="00BA3D92" w:rsidRDefault="00E66040" w:rsidP="00E66040">
      <w:pPr>
        <w:spacing w:after="0" w:line="360" w:lineRule="auto"/>
        <w:jc w:val="both"/>
        <w:rPr>
          <w:rFonts w:ascii="Times New Roman" w:hAnsi="Times New Roman" w:cs="Times New Roman"/>
          <w:sz w:val="24"/>
          <w:szCs w:val="24"/>
          <w:lang w:val="es-CO"/>
        </w:rPr>
      </w:pPr>
    </w:p>
    <w:p w:rsidR="00E66040" w:rsidRPr="00381448" w:rsidRDefault="00E66040" w:rsidP="00333845">
      <w:pPr>
        <w:pStyle w:val="Prrafodelista"/>
        <w:numPr>
          <w:ilvl w:val="0"/>
          <w:numId w:val="30"/>
        </w:numPr>
        <w:spacing w:after="0" w:line="360" w:lineRule="auto"/>
        <w:jc w:val="both"/>
        <w:rPr>
          <w:rFonts w:ascii="Times New Roman" w:hAnsi="Times New Roman" w:cs="Times New Roman"/>
          <w:sz w:val="24"/>
          <w:szCs w:val="24"/>
          <w:lang w:val="es-CO"/>
        </w:rPr>
      </w:pPr>
      <w:r w:rsidRPr="00381448">
        <w:rPr>
          <w:rFonts w:ascii="Times New Roman" w:hAnsi="Times New Roman" w:cs="Times New Roman"/>
          <w:sz w:val="24"/>
          <w:szCs w:val="24"/>
          <w:lang w:val="es-CO"/>
        </w:rPr>
        <w:t>Verificar el si existe la Planificación para la ejecución de las Actividades, que permitan cumplir con la misión y visión institucional.</w:t>
      </w:r>
    </w:p>
    <w:p w:rsidR="00E66040" w:rsidRPr="00381448" w:rsidRDefault="00E66040" w:rsidP="00E66040">
      <w:pPr>
        <w:pStyle w:val="Prrafodelista"/>
        <w:spacing w:after="0" w:line="360" w:lineRule="auto"/>
        <w:jc w:val="both"/>
        <w:rPr>
          <w:rFonts w:ascii="Times New Roman" w:hAnsi="Times New Roman" w:cs="Times New Roman"/>
          <w:sz w:val="24"/>
          <w:szCs w:val="24"/>
          <w:lang w:val="es-CO"/>
        </w:rPr>
      </w:pPr>
    </w:p>
    <w:p w:rsidR="00E66040" w:rsidRDefault="00E66040" w:rsidP="00333845">
      <w:pPr>
        <w:pStyle w:val="Prrafodelista"/>
        <w:numPr>
          <w:ilvl w:val="0"/>
          <w:numId w:val="30"/>
        </w:numPr>
        <w:spacing w:after="0" w:line="360" w:lineRule="auto"/>
        <w:jc w:val="both"/>
        <w:rPr>
          <w:rFonts w:ascii="Times New Roman" w:hAnsi="Times New Roman" w:cs="Times New Roman"/>
          <w:sz w:val="24"/>
          <w:szCs w:val="24"/>
          <w:lang w:val="es-CO"/>
        </w:rPr>
      </w:pPr>
      <w:r w:rsidRPr="00381448">
        <w:rPr>
          <w:rFonts w:ascii="Times New Roman" w:hAnsi="Times New Roman" w:cs="Times New Roman"/>
          <w:sz w:val="24"/>
          <w:szCs w:val="24"/>
          <w:lang w:val="es-CO"/>
        </w:rPr>
        <w:t>Verificar que medidas se dentro de la Organización para el logro de las metas propuestas</w:t>
      </w:r>
    </w:p>
    <w:p w:rsidR="00E66040" w:rsidRDefault="00E66040" w:rsidP="00E66040">
      <w:pPr>
        <w:spacing w:after="0" w:line="360" w:lineRule="auto"/>
        <w:jc w:val="both"/>
        <w:rPr>
          <w:rFonts w:ascii="Times New Roman" w:hAnsi="Times New Roman" w:cs="Times New Roman"/>
          <w:sz w:val="24"/>
          <w:szCs w:val="24"/>
          <w:lang w:val="es-CO"/>
        </w:rPr>
      </w:pPr>
    </w:p>
    <w:p w:rsidR="00E66040" w:rsidRPr="00381448" w:rsidRDefault="00E66040" w:rsidP="00333845">
      <w:pPr>
        <w:pStyle w:val="Prrafodelista"/>
        <w:numPr>
          <w:ilvl w:val="0"/>
          <w:numId w:val="30"/>
        </w:numPr>
        <w:spacing w:after="0" w:line="360" w:lineRule="auto"/>
        <w:jc w:val="both"/>
        <w:rPr>
          <w:rFonts w:ascii="Times New Roman" w:hAnsi="Times New Roman" w:cs="Times New Roman"/>
          <w:sz w:val="24"/>
          <w:szCs w:val="24"/>
          <w:lang w:val="es-CO"/>
        </w:rPr>
      </w:pPr>
      <w:r w:rsidRPr="00381448">
        <w:rPr>
          <w:rFonts w:ascii="Times New Roman" w:hAnsi="Times New Roman" w:cs="Times New Roman"/>
          <w:sz w:val="24"/>
          <w:szCs w:val="24"/>
          <w:lang w:val="es-CO"/>
        </w:rPr>
        <w:lastRenderedPageBreak/>
        <w:t xml:space="preserve">Verificar si la Dirección ha cumplido con la implementación de políticas que permitan canalizar el logro de los objetivos. </w:t>
      </w:r>
    </w:p>
    <w:p w:rsidR="00E66040" w:rsidRPr="00381448" w:rsidRDefault="00E66040" w:rsidP="00E66040">
      <w:pPr>
        <w:pStyle w:val="Prrafodelista"/>
        <w:spacing w:after="0" w:line="360" w:lineRule="auto"/>
        <w:rPr>
          <w:rFonts w:ascii="Times New Roman" w:hAnsi="Times New Roman" w:cs="Times New Roman"/>
          <w:sz w:val="24"/>
          <w:szCs w:val="24"/>
          <w:lang w:val="es-CO"/>
        </w:rPr>
      </w:pPr>
    </w:p>
    <w:p w:rsidR="00E66040" w:rsidRPr="00381448" w:rsidRDefault="00E66040" w:rsidP="00333845">
      <w:pPr>
        <w:pStyle w:val="Prrafodelista"/>
        <w:numPr>
          <w:ilvl w:val="0"/>
          <w:numId w:val="30"/>
        </w:numPr>
        <w:spacing w:after="0" w:line="360" w:lineRule="auto"/>
        <w:jc w:val="both"/>
        <w:rPr>
          <w:rFonts w:ascii="Times New Roman" w:hAnsi="Times New Roman" w:cs="Times New Roman"/>
          <w:sz w:val="24"/>
          <w:szCs w:val="24"/>
          <w:lang w:val="es-CO"/>
        </w:rPr>
      </w:pPr>
      <w:r w:rsidRPr="00381448">
        <w:rPr>
          <w:rFonts w:ascii="Times New Roman" w:hAnsi="Times New Roman" w:cs="Times New Roman"/>
          <w:sz w:val="24"/>
          <w:szCs w:val="24"/>
          <w:lang w:val="es-CO"/>
        </w:rPr>
        <w:t>Verificar si dentro de la actividad de control se han aplicado indicadores de gestión que permitan medir la ejecución de las actividades planificadas y su impacto en los Estados de Situación Financiera.</w:t>
      </w:r>
    </w:p>
    <w:p w:rsidR="00E66040" w:rsidRDefault="00E66040" w:rsidP="00E66040">
      <w:pPr>
        <w:spacing w:after="0" w:line="360" w:lineRule="auto"/>
        <w:rPr>
          <w:rFonts w:ascii="Times New Roman" w:hAnsi="Times New Roman" w:cs="Times New Roman"/>
          <w:sz w:val="24"/>
          <w:szCs w:val="24"/>
          <w:lang w:val="es-CO"/>
        </w:rPr>
      </w:pPr>
    </w:p>
    <w:p w:rsidR="00E66040" w:rsidRPr="00381448" w:rsidRDefault="00E66040" w:rsidP="00E66040">
      <w:pPr>
        <w:spacing w:after="0" w:line="360" w:lineRule="auto"/>
        <w:rPr>
          <w:rFonts w:ascii="Times New Roman" w:hAnsi="Times New Roman" w:cs="Times New Roman"/>
          <w:sz w:val="24"/>
          <w:szCs w:val="24"/>
          <w:lang w:val="es-CO"/>
        </w:rPr>
      </w:pPr>
    </w:p>
    <w:p w:rsidR="00E66040" w:rsidRPr="00381448" w:rsidRDefault="00E66040" w:rsidP="00E66040">
      <w:pPr>
        <w:spacing w:after="0" w:line="360" w:lineRule="auto"/>
        <w:jc w:val="both"/>
        <w:rPr>
          <w:rFonts w:ascii="Times New Roman" w:hAnsi="Times New Roman" w:cs="Times New Roman"/>
          <w:b/>
          <w:sz w:val="24"/>
          <w:szCs w:val="24"/>
          <w:lang w:val="es-MX"/>
        </w:rPr>
      </w:pPr>
      <w:r>
        <w:rPr>
          <w:rFonts w:ascii="Times New Roman" w:hAnsi="Times New Roman" w:cs="Times New Roman"/>
          <w:b/>
          <w:sz w:val="24"/>
          <w:szCs w:val="24"/>
          <w:lang w:val="es-MX"/>
        </w:rPr>
        <w:t>4.3.4</w:t>
      </w:r>
      <w:r>
        <w:rPr>
          <w:rFonts w:ascii="Times New Roman" w:hAnsi="Times New Roman" w:cs="Times New Roman"/>
          <w:b/>
          <w:sz w:val="24"/>
          <w:szCs w:val="24"/>
          <w:lang w:val="es-MX"/>
        </w:rPr>
        <w:tab/>
      </w:r>
      <w:r w:rsidRPr="00381448">
        <w:rPr>
          <w:rFonts w:ascii="Times New Roman" w:hAnsi="Times New Roman" w:cs="Times New Roman"/>
          <w:b/>
          <w:sz w:val="24"/>
          <w:szCs w:val="24"/>
          <w:lang w:val="es-MX"/>
        </w:rPr>
        <w:t>Alcance de la Auditoría de Gestión</w:t>
      </w:r>
    </w:p>
    <w:p w:rsidR="00E66040" w:rsidRPr="00381448" w:rsidRDefault="00E66040" w:rsidP="00E66040">
      <w:pPr>
        <w:spacing w:after="0" w:line="360" w:lineRule="auto"/>
        <w:ind w:left="567"/>
        <w:jc w:val="both"/>
        <w:rPr>
          <w:rFonts w:ascii="Times New Roman" w:hAnsi="Times New Roman" w:cs="Times New Roman"/>
          <w:b/>
          <w:sz w:val="24"/>
          <w:szCs w:val="24"/>
          <w:lang w:val="es-MX"/>
        </w:rPr>
      </w:pPr>
    </w:p>
    <w:p w:rsidR="00E66040" w:rsidRPr="00381448" w:rsidRDefault="00E66040" w:rsidP="00E66040">
      <w:pPr>
        <w:spacing w:after="0" w:line="360" w:lineRule="auto"/>
        <w:ind w:left="567"/>
        <w:jc w:val="both"/>
        <w:rPr>
          <w:rFonts w:ascii="Times New Roman" w:hAnsi="Times New Roman" w:cs="Times New Roman"/>
          <w:b/>
          <w:sz w:val="24"/>
          <w:szCs w:val="24"/>
          <w:lang w:val="es-MX"/>
        </w:rPr>
      </w:pPr>
    </w:p>
    <w:p w:rsidR="00E66040" w:rsidRDefault="00E66040" w:rsidP="00E66040">
      <w:pPr>
        <w:pStyle w:val="Encabezado"/>
        <w:spacing w:line="360" w:lineRule="auto"/>
        <w:jc w:val="both"/>
      </w:pPr>
      <w:r w:rsidRPr="00381448">
        <w:rPr>
          <w:bCs/>
          <w:lang w:val="es-MX"/>
        </w:rPr>
        <w:tab/>
        <w:t xml:space="preserve">     La Auditoría de Gestión</w:t>
      </w:r>
      <w:r w:rsidRPr="00381448">
        <w:t>, cubrió el período comprendido entre el 1 de enero de 2015 y el 31 de dic</w:t>
      </w:r>
      <w:r>
        <w:t>iembre de 2015, en la Agencia Gü</w:t>
      </w:r>
      <w:r w:rsidRPr="00381448">
        <w:t xml:space="preserve">el de la Cooperativa MASCOOP. </w:t>
      </w:r>
    </w:p>
    <w:p w:rsidR="00813ADD" w:rsidRDefault="00813ADD" w:rsidP="00E66040">
      <w:pPr>
        <w:pStyle w:val="Encabezado"/>
        <w:spacing w:line="360" w:lineRule="auto"/>
        <w:jc w:val="both"/>
      </w:pPr>
    </w:p>
    <w:p w:rsidR="00E23498" w:rsidRPr="00381448" w:rsidRDefault="00E23498" w:rsidP="00E66040">
      <w:pPr>
        <w:pStyle w:val="Encabezado"/>
        <w:spacing w:line="360" w:lineRule="auto"/>
        <w:jc w:val="both"/>
      </w:pPr>
    </w:p>
    <w:p w:rsidR="00E66040" w:rsidRPr="00381448" w:rsidRDefault="00E66040" w:rsidP="00E66040">
      <w:pPr>
        <w:shd w:val="clear" w:color="auto" w:fill="FFFFFF" w:themeFill="background1"/>
        <w:spacing w:after="0" w:line="360" w:lineRule="auto"/>
        <w:jc w:val="both"/>
        <w:textAlignment w:val="baseline"/>
        <w:rPr>
          <w:rFonts w:ascii="Times New Roman" w:eastAsia="Times New Roman" w:hAnsi="Times New Roman" w:cs="Times New Roman"/>
          <w:b/>
          <w:sz w:val="24"/>
          <w:szCs w:val="24"/>
          <w:lang w:val="es-EC" w:eastAsia="es-EC"/>
        </w:rPr>
      </w:pPr>
      <w:r>
        <w:rPr>
          <w:rFonts w:ascii="Times New Roman" w:eastAsia="Times New Roman" w:hAnsi="Times New Roman" w:cs="Times New Roman"/>
          <w:b/>
          <w:sz w:val="24"/>
          <w:szCs w:val="24"/>
          <w:lang w:val="es-EC" w:eastAsia="es-EC"/>
        </w:rPr>
        <w:t>4.3.5</w:t>
      </w:r>
      <w:r>
        <w:rPr>
          <w:rFonts w:ascii="Times New Roman" w:eastAsia="Times New Roman" w:hAnsi="Times New Roman" w:cs="Times New Roman"/>
          <w:b/>
          <w:sz w:val="24"/>
          <w:szCs w:val="24"/>
          <w:lang w:val="es-EC" w:eastAsia="es-EC"/>
        </w:rPr>
        <w:tab/>
      </w:r>
      <w:r w:rsidRPr="00381448">
        <w:rPr>
          <w:rFonts w:ascii="Times New Roman" w:eastAsia="Times New Roman" w:hAnsi="Times New Roman" w:cs="Times New Roman"/>
          <w:b/>
          <w:sz w:val="24"/>
          <w:szCs w:val="24"/>
          <w:lang w:val="es-EC" w:eastAsia="es-EC"/>
        </w:rPr>
        <w:t xml:space="preserve">Párrafo sobre el informe de gestión: </w:t>
      </w:r>
    </w:p>
    <w:p w:rsidR="00E66040" w:rsidRDefault="00E66040" w:rsidP="00E66040">
      <w:pPr>
        <w:shd w:val="clear" w:color="auto" w:fill="FFFFFF" w:themeFill="background1"/>
        <w:spacing w:after="0" w:line="360" w:lineRule="auto"/>
        <w:jc w:val="both"/>
        <w:textAlignment w:val="baseline"/>
        <w:rPr>
          <w:rFonts w:ascii="Times New Roman" w:eastAsia="Times New Roman" w:hAnsi="Times New Roman" w:cs="Times New Roman"/>
          <w:sz w:val="24"/>
          <w:szCs w:val="24"/>
          <w:lang w:val="es-EC" w:eastAsia="es-EC"/>
        </w:rPr>
      </w:pPr>
    </w:p>
    <w:p w:rsidR="00E66040" w:rsidRPr="00381448" w:rsidRDefault="00E66040" w:rsidP="00E66040">
      <w:pPr>
        <w:shd w:val="clear" w:color="auto" w:fill="FFFFFF" w:themeFill="background1"/>
        <w:spacing w:after="0" w:line="360" w:lineRule="auto"/>
        <w:jc w:val="both"/>
        <w:textAlignment w:val="baseline"/>
        <w:rPr>
          <w:rFonts w:ascii="Times New Roman" w:eastAsia="Times New Roman" w:hAnsi="Times New Roman" w:cs="Times New Roman"/>
          <w:sz w:val="24"/>
          <w:szCs w:val="24"/>
          <w:lang w:val="es-EC" w:eastAsia="es-EC"/>
        </w:rPr>
      </w:pPr>
    </w:p>
    <w:p w:rsidR="00E66040" w:rsidRPr="00381448" w:rsidRDefault="00E66040" w:rsidP="00E66040">
      <w:pPr>
        <w:shd w:val="clear" w:color="auto" w:fill="FFFFFF" w:themeFill="background1"/>
        <w:spacing w:after="0" w:line="360" w:lineRule="auto"/>
        <w:jc w:val="both"/>
        <w:textAlignment w:val="baseline"/>
        <w:rPr>
          <w:rFonts w:ascii="Times New Roman" w:eastAsia="Times New Roman" w:hAnsi="Times New Roman" w:cs="Times New Roman"/>
          <w:sz w:val="24"/>
          <w:szCs w:val="24"/>
          <w:lang w:val="es-EC" w:eastAsia="es-EC"/>
        </w:rPr>
      </w:pPr>
      <w:r w:rsidRPr="00381448">
        <w:rPr>
          <w:rFonts w:ascii="Times New Roman" w:eastAsia="Times New Roman" w:hAnsi="Times New Roman" w:cs="Times New Roman"/>
          <w:sz w:val="24"/>
          <w:szCs w:val="24"/>
          <w:lang w:val="es-EC" w:eastAsia="es-EC"/>
        </w:rPr>
        <w:t xml:space="preserve">     Existe en el año 2016 normativa interna, aplicada al mejoramiento de las actividades de la COAC, sin embargo estas no existían en lo que va</w:t>
      </w:r>
      <w:r>
        <w:rPr>
          <w:rFonts w:ascii="Times New Roman" w:eastAsia="Times New Roman" w:hAnsi="Times New Roman" w:cs="Times New Roman"/>
          <w:sz w:val="24"/>
          <w:szCs w:val="24"/>
          <w:lang w:val="es-EC" w:eastAsia="es-EC"/>
        </w:rPr>
        <w:t xml:space="preserve"> desde el 1 de enero de 2015 has</w:t>
      </w:r>
      <w:r w:rsidRPr="00381448">
        <w:rPr>
          <w:rFonts w:ascii="Times New Roman" w:eastAsia="Times New Roman" w:hAnsi="Times New Roman" w:cs="Times New Roman"/>
          <w:sz w:val="24"/>
          <w:szCs w:val="24"/>
          <w:lang w:val="es-EC" w:eastAsia="es-EC"/>
        </w:rPr>
        <w:t>ta el 26 de noviembre de 2015</w:t>
      </w:r>
      <w:r>
        <w:rPr>
          <w:rFonts w:ascii="Times New Roman" w:eastAsia="Times New Roman" w:hAnsi="Times New Roman" w:cs="Times New Roman"/>
          <w:sz w:val="24"/>
          <w:szCs w:val="24"/>
          <w:lang w:val="es-EC" w:eastAsia="es-EC"/>
        </w:rPr>
        <w:t>;</w:t>
      </w:r>
      <w:r w:rsidRPr="00381448">
        <w:rPr>
          <w:rFonts w:ascii="Times New Roman" w:eastAsia="Times New Roman" w:hAnsi="Times New Roman" w:cs="Times New Roman"/>
          <w:sz w:val="24"/>
          <w:szCs w:val="24"/>
          <w:lang w:val="es-EC" w:eastAsia="es-EC"/>
        </w:rPr>
        <w:t xml:space="preserve"> por lo que</w:t>
      </w:r>
      <w:r>
        <w:rPr>
          <w:rFonts w:ascii="Times New Roman" w:eastAsia="Times New Roman" w:hAnsi="Times New Roman" w:cs="Times New Roman"/>
          <w:sz w:val="24"/>
          <w:szCs w:val="24"/>
          <w:lang w:val="es-EC" w:eastAsia="es-EC"/>
        </w:rPr>
        <w:t>,</w:t>
      </w:r>
      <w:r w:rsidRPr="00381448">
        <w:rPr>
          <w:rFonts w:ascii="Times New Roman" w:eastAsia="Times New Roman" w:hAnsi="Times New Roman" w:cs="Times New Roman"/>
          <w:sz w:val="24"/>
          <w:szCs w:val="24"/>
          <w:lang w:val="es-EC" w:eastAsia="es-EC"/>
        </w:rPr>
        <w:t xml:space="preserve"> no se pudo </w:t>
      </w:r>
      <w:r>
        <w:rPr>
          <w:rFonts w:ascii="Times New Roman" w:eastAsia="Times New Roman" w:hAnsi="Times New Roman" w:cs="Times New Roman"/>
          <w:sz w:val="24"/>
          <w:szCs w:val="24"/>
          <w:lang w:val="es-EC" w:eastAsia="es-EC"/>
        </w:rPr>
        <w:t xml:space="preserve">examinar en el </w:t>
      </w:r>
      <w:r w:rsidRPr="00381448">
        <w:rPr>
          <w:rFonts w:ascii="Times New Roman" w:eastAsia="Times New Roman" w:hAnsi="Times New Roman" w:cs="Times New Roman"/>
          <w:sz w:val="24"/>
          <w:szCs w:val="24"/>
          <w:lang w:val="es-EC" w:eastAsia="es-EC"/>
        </w:rPr>
        <w:t>período de análisis</w:t>
      </w:r>
      <w:r>
        <w:rPr>
          <w:rFonts w:ascii="Times New Roman" w:eastAsia="Times New Roman" w:hAnsi="Times New Roman" w:cs="Times New Roman"/>
          <w:sz w:val="24"/>
          <w:szCs w:val="24"/>
          <w:lang w:val="es-EC" w:eastAsia="es-EC"/>
        </w:rPr>
        <w:t>.</w:t>
      </w:r>
    </w:p>
    <w:p w:rsidR="00E66040" w:rsidRDefault="00E66040" w:rsidP="00E66040">
      <w:pPr>
        <w:shd w:val="clear" w:color="auto" w:fill="FFFFFF" w:themeFill="background1"/>
        <w:spacing w:after="0" w:line="360" w:lineRule="auto"/>
        <w:jc w:val="both"/>
        <w:textAlignment w:val="baseline"/>
        <w:rPr>
          <w:rFonts w:ascii="Times New Roman" w:eastAsia="Times New Roman" w:hAnsi="Times New Roman" w:cs="Times New Roman"/>
          <w:color w:val="FF0000"/>
          <w:sz w:val="24"/>
          <w:szCs w:val="24"/>
          <w:lang w:val="es-EC" w:eastAsia="es-EC"/>
        </w:rPr>
      </w:pPr>
    </w:p>
    <w:p w:rsidR="004E2DDF" w:rsidRPr="00381448" w:rsidRDefault="004E2DDF" w:rsidP="00E66040">
      <w:pPr>
        <w:shd w:val="clear" w:color="auto" w:fill="FFFFFF" w:themeFill="background1"/>
        <w:spacing w:after="0" w:line="360" w:lineRule="auto"/>
        <w:jc w:val="both"/>
        <w:textAlignment w:val="baseline"/>
        <w:rPr>
          <w:rFonts w:ascii="Times New Roman" w:eastAsia="Times New Roman" w:hAnsi="Times New Roman" w:cs="Times New Roman"/>
          <w:color w:val="FF0000"/>
          <w:sz w:val="24"/>
          <w:szCs w:val="24"/>
          <w:lang w:val="es-EC" w:eastAsia="es-EC"/>
        </w:rPr>
      </w:pPr>
    </w:p>
    <w:p w:rsidR="00E66040" w:rsidRPr="00381448" w:rsidRDefault="00E66040" w:rsidP="00E66040">
      <w:pPr>
        <w:spacing w:after="0" w:line="360" w:lineRule="auto"/>
        <w:jc w:val="both"/>
        <w:rPr>
          <w:rFonts w:ascii="Times New Roman" w:eastAsia="Times New Roman" w:hAnsi="Times New Roman" w:cs="Times New Roman"/>
          <w:b/>
          <w:color w:val="1A1816"/>
          <w:sz w:val="24"/>
          <w:szCs w:val="24"/>
          <w:lang w:val="es-EC" w:eastAsia="es-EC"/>
        </w:rPr>
      </w:pPr>
      <w:r>
        <w:rPr>
          <w:rFonts w:ascii="Times New Roman" w:eastAsia="Times New Roman" w:hAnsi="Times New Roman" w:cs="Times New Roman"/>
          <w:b/>
          <w:color w:val="1A1816"/>
          <w:sz w:val="24"/>
          <w:szCs w:val="24"/>
          <w:lang w:val="es-EC" w:eastAsia="es-EC"/>
        </w:rPr>
        <w:t>4.3.6</w:t>
      </w:r>
      <w:r>
        <w:rPr>
          <w:rFonts w:ascii="Times New Roman" w:eastAsia="Times New Roman" w:hAnsi="Times New Roman" w:cs="Times New Roman"/>
          <w:b/>
          <w:color w:val="1A1816"/>
          <w:sz w:val="24"/>
          <w:szCs w:val="24"/>
          <w:lang w:val="es-EC" w:eastAsia="es-EC"/>
        </w:rPr>
        <w:tab/>
      </w:r>
      <w:r w:rsidRPr="00381448">
        <w:rPr>
          <w:rFonts w:ascii="Times New Roman" w:eastAsia="Times New Roman" w:hAnsi="Times New Roman" w:cs="Times New Roman"/>
          <w:b/>
          <w:color w:val="1A1816"/>
          <w:sz w:val="24"/>
          <w:szCs w:val="24"/>
          <w:lang w:val="es-EC" w:eastAsia="es-EC"/>
        </w:rPr>
        <w:t>La firma de</w:t>
      </w:r>
      <w:r>
        <w:rPr>
          <w:rFonts w:ascii="Times New Roman" w:eastAsia="Times New Roman" w:hAnsi="Times New Roman" w:cs="Times New Roman"/>
          <w:b/>
          <w:color w:val="1A1816"/>
          <w:sz w:val="24"/>
          <w:szCs w:val="24"/>
          <w:lang w:val="es-EC" w:eastAsia="es-EC"/>
        </w:rPr>
        <w:t>l</w:t>
      </w:r>
      <w:r w:rsidRPr="00381448">
        <w:rPr>
          <w:rFonts w:ascii="Times New Roman" w:eastAsia="Times New Roman" w:hAnsi="Times New Roman" w:cs="Times New Roman"/>
          <w:b/>
          <w:color w:val="1A1816"/>
          <w:sz w:val="24"/>
          <w:szCs w:val="24"/>
          <w:lang w:val="es-EC" w:eastAsia="es-EC"/>
        </w:rPr>
        <w:t xml:space="preserve"> Informe por el Auditor</w:t>
      </w:r>
    </w:p>
    <w:p w:rsidR="00E66040" w:rsidRDefault="00E66040" w:rsidP="00E66040">
      <w:pPr>
        <w:spacing w:after="0" w:line="360" w:lineRule="auto"/>
        <w:jc w:val="both"/>
        <w:rPr>
          <w:rFonts w:ascii="Times New Roman" w:eastAsia="Times New Roman" w:hAnsi="Times New Roman" w:cs="Times New Roman"/>
          <w:color w:val="1A1816"/>
          <w:sz w:val="24"/>
          <w:szCs w:val="24"/>
          <w:lang w:val="es-EC" w:eastAsia="es-EC"/>
        </w:rPr>
      </w:pPr>
    </w:p>
    <w:p w:rsidR="00E66040" w:rsidRPr="00381448" w:rsidRDefault="00E66040" w:rsidP="00E66040">
      <w:pPr>
        <w:spacing w:after="0" w:line="360" w:lineRule="auto"/>
        <w:jc w:val="both"/>
        <w:rPr>
          <w:rFonts w:ascii="Times New Roman" w:eastAsia="Times New Roman" w:hAnsi="Times New Roman" w:cs="Times New Roman"/>
          <w:color w:val="1A1816"/>
          <w:sz w:val="24"/>
          <w:szCs w:val="24"/>
          <w:lang w:val="es-EC" w:eastAsia="es-EC"/>
        </w:rPr>
      </w:pPr>
    </w:p>
    <w:p w:rsidR="00E66040" w:rsidRPr="00381448" w:rsidRDefault="00E66040" w:rsidP="00E66040">
      <w:pPr>
        <w:spacing w:after="0" w:line="360" w:lineRule="auto"/>
        <w:jc w:val="both"/>
        <w:rPr>
          <w:rFonts w:ascii="Times New Roman" w:eastAsia="Times New Roman" w:hAnsi="Times New Roman" w:cs="Times New Roman"/>
          <w:color w:val="1A1816"/>
          <w:sz w:val="24"/>
          <w:szCs w:val="24"/>
          <w:lang w:val="es-EC" w:eastAsia="es-EC"/>
        </w:rPr>
      </w:pPr>
      <w:r w:rsidRPr="00381448">
        <w:rPr>
          <w:rFonts w:ascii="Times New Roman" w:eastAsia="Times New Roman" w:hAnsi="Times New Roman" w:cs="Times New Roman"/>
          <w:color w:val="1A1816"/>
          <w:sz w:val="24"/>
          <w:szCs w:val="24"/>
          <w:lang w:val="es-EC" w:eastAsia="es-EC"/>
        </w:rPr>
        <w:t xml:space="preserve">Egresada: </w:t>
      </w:r>
      <w:r w:rsidRPr="00381448">
        <w:rPr>
          <w:rFonts w:ascii="Times New Roman" w:eastAsia="Times New Roman" w:hAnsi="Times New Roman" w:cs="Times New Roman"/>
          <w:color w:val="1A1816"/>
          <w:sz w:val="24"/>
          <w:szCs w:val="24"/>
          <w:lang w:val="es-EC" w:eastAsia="es-EC"/>
        </w:rPr>
        <w:tab/>
        <w:t xml:space="preserve">Elsa </w:t>
      </w:r>
      <w:r>
        <w:rPr>
          <w:rFonts w:ascii="Times New Roman" w:eastAsia="Times New Roman" w:hAnsi="Times New Roman" w:cs="Times New Roman"/>
          <w:color w:val="1A1816"/>
          <w:sz w:val="24"/>
          <w:szCs w:val="24"/>
          <w:lang w:val="es-EC" w:eastAsia="es-EC"/>
        </w:rPr>
        <w:t xml:space="preserve">Azucena </w:t>
      </w:r>
      <w:r w:rsidRPr="00381448">
        <w:rPr>
          <w:rFonts w:ascii="Times New Roman" w:eastAsia="Times New Roman" w:hAnsi="Times New Roman" w:cs="Times New Roman"/>
          <w:color w:val="1A1816"/>
          <w:sz w:val="24"/>
          <w:szCs w:val="24"/>
          <w:lang w:val="es-EC" w:eastAsia="es-EC"/>
        </w:rPr>
        <w:t>Rivera León</w:t>
      </w:r>
    </w:p>
    <w:p w:rsidR="00E66040" w:rsidRDefault="00E66040" w:rsidP="00E66040">
      <w:pPr>
        <w:spacing w:after="0" w:line="360" w:lineRule="auto"/>
        <w:jc w:val="both"/>
        <w:rPr>
          <w:rFonts w:ascii="Times New Roman" w:eastAsia="Times New Roman" w:hAnsi="Times New Roman" w:cs="Times New Roman"/>
          <w:color w:val="1A1816"/>
          <w:sz w:val="24"/>
          <w:szCs w:val="24"/>
          <w:lang w:val="es-EC" w:eastAsia="es-EC"/>
        </w:rPr>
      </w:pPr>
    </w:p>
    <w:p w:rsidR="00E66040" w:rsidRDefault="00E66040" w:rsidP="00E66040">
      <w:pPr>
        <w:spacing w:after="0" w:line="360" w:lineRule="auto"/>
        <w:jc w:val="both"/>
        <w:rPr>
          <w:rFonts w:ascii="Times New Roman" w:eastAsia="Times New Roman" w:hAnsi="Times New Roman" w:cs="Times New Roman"/>
          <w:color w:val="1A1816"/>
          <w:sz w:val="24"/>
          <w:szCs w:val="24"/>
          <w:lang w:val="es-EC" w:eastAsia="es-EC"/>
        </w:rPr>
      </w:pPr>
    </w:p>
    <w:p w:rsidR="004E2DDF" w:rsidRPr="00381448" w:rsidRDefault="004E2DDF" w:rsidP="00E66040">
      <w:pPr>
        <w:spacing w:after="0" w:line="360" w:lineRule="auto"/>
        <w:jc w:val="both"/>
        <w:rPr>
          <w:rFonts w:ascii="Times New Roman" w:eastAsia="Times New Roman" w:hAnsi="Times New Roman" w:cs="Times New Roman"/>
          <w:color w:val="1A1816"/>
          <w:sz w:val="24"/>
          <w:szCs w:val="24"/>
          <w:lang w:val="es-EC" w:eastAsia="es-EC"/>
        </w:rPr>
      </w:pPr>
    </w:p>
    <w:p w:rsidR="00E66040" w:rsidRPr="00381448" w:rsidRDefault="00E66040" w:rsidP="00E66040">
      <w:pPr>
        <w:spacing w:after="0" w:line="360" w:lineRule="auto"/>
        <w:jc w:val="both"/>
        <w:rPr>
          <w:rFonts w:ascii="Times New Roman" w:eastAsia="Times New Roman" w:hAnsi="Times New Roman" w:cs="Times New Roman"/>
          <w:b/>
          <w:color w:val="1A1816"/>
          <w:sz w:val="24"/>
          <w:szCs w:val="24"/>
          <w:lang w:val="es-EC" w:eastAsia="es-EC"/>
        </w:rPr>
      </w:pPr>
      <w:r w:rsidRPr="00381448">
        <w:rPr>
          <w:rFonts w:ascii="Times New Roman" w:eastAsia="Times New Roman" w:hAnsi="Times New Roman" w:cs="Times New Roman"/>
          <w:b/>
          <w:color w:val="1A1816"/>
          <w:sz w:val="24"/>
          <w:szCs w:val="24"/>
          <w:lang w:val="es-EC" w:eastAsia="es-EC"/>
        </w:rPr>
        <w:lastRenderedPageBreak/>
        <w:t xml:space="preserve">Fecha del Informe </w:t>
      </w:r>
    </w:p>
    <w:p w:rsidR="00E66040" w:rsidRDefault="00E66040" w:rsidP="00E66040">
      <w:pPr>
        <w:spacing w:after="0" w:line="360" w:lineRule="auto"/>
        <w:jc w:val="both"/>
        <w:rPr>
          <w:rFonts w:ascii="Times New Roman" w:eastAsia="Times New Roman" w:hAnsi="Times New Roman" w:cs="Times New Roman"/>
          <w:b/>
          <w:color w:val="1A1816"/>
          <w:sz w:val="24"/>
          <w:szCs w:val="24"/>
          <w:lang w:val="es-EC" w:eastAsia="es-EC"/>
        </w:rPr>
      </w:pPr>
    </w:p>
    <w:p w:rsidR="00E66040" w:rsidRPr="00381448" w:rsidRDefault="00E66040" w:rsidP="00E66040">
      <w:pPr>
        <w:spacing w:after="0" w:line="360" w:lineRule="auto"/>
        <w:jc w:val="both"/>
        <w:rPr>
          <w:rFonts w:ascii="Times New Roman" w:eastAsia="Times New Roman" w:hAnsi="Times New Roman" w:cs="Times New Roman"/>
          <w:b/>
          <w:color w:val="1A1816"/>
          <w:sz w:val="24"/>
          <w:szCs w:val="24"/>
          <w:lang w:val="es-EC" w:eastAsia="es-EC"/>
        </w:rPr>
      </w:pPr>
    </w:p>
    <w:p w:rsidR="00E66040" w:rsidRPr="00104045" w:rsidRDefault="00E66040" w:rsidP="00E66040">
      <w:pPr>
        <w:spacing w:after="0" w:line="360" w:lineRule="auto"/>
        <w:jc w:val="both"/>
        <w:rPr>
          <w:rFonts w:ascii="Times New Roman" w:eastAsia="Times New Roman" w:hAnsi="Times New Roman" w:cs="Times New Roman"/>
          <w:color w:val="1A1816"/>
          <w:sz w:val="24"/>
          <w:szCs w:val="24"/>
          <w:lang w:val="es-EC" w:eastAsia="es-EC"/>
        </w:rPr>
      </w:pPr>
      <w:r w:rsidRPr="00381448">
        <w:rPr>
          <w:rFonts w:ascii="Times New Roman" w:eastAsia="Times New Roman" w:hAnsi="Times New Roman" w:cs="Times New Roman"/>
          <w:color w:val="1A1816"/>
          <w:sz w:val="24"/>
          <w:szCs w:val="24"/>
          <w:lang w:val="es-EC" w:eastAsia="es-EC"/>
        </w:rPr>
        <w:t>2016-12 31</w:t>
      </w:r>
    </w:p>
    <w:p w:rsidR="00E66040" w:rsidRDefault="00E66040" w:rsidP="00E66040">
      <w:pPr>
        <w:spacing w:after="0" w:line="360" w:lineRule="auto"/>
        <w:jc w:val="both"/>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r w:rsidRPr="00381448">
        <w:rPr>
          <w:rFonts w:ascii="Times New Roman" w:hAnsi="Times New Roman" w:cs="Times New Roman"/>
          <w:b/>
          <w:sz w:val="24"/>
          <w:szCs w:val="24"/>
        </w:rPr>
        <w:t>Dirección y datos registrales del Auditor</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Azu</w:t>
      </w:r>
      <w:r>
        <w:rPr>
          <w:rFonts w:ascii="Times New Roman" w:hAnsi="Times New Roman" w:cs="Times New Roman"/>
          <w:sz w:val="24"/>
          <w:szCs w:val="24"/>
        </w:rPr>
        <w:t>ay, cantón Sígsig, Parroquia Gü</w:t>
      </w:r>
      <w:r w:rsidRPr="00381448">
        <w:rPr>
          <w:rFonts w:ascii="Times New Roman" w:hAnsi="Times New Roman" w:cs="Times New Roman"/>
          <w:sz w:val="24"/>
          <w:szCs w:val="24"/>
        </w:rPr>
        <w:t>el, Centro</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b/>
          <w:sz w:val="24"/>
          <w:szCs w:val="24"/>
          <w:lang w:val="es-MX"/>
        </w:rPr>
      </w:pPr>
      <w:r w:rsidRPr="00381448">
        <w:rPr>
          <w:rFonts w:ascii="Times New Roman" w:hAnsi="Times New Roman" w:cs="Times New Roman"/>
          <w:b/>
          <w:sz w:val="24"/>
          <w:szCs w:val="24"/>
          <w:lang w:val="es-MX"/>
        </w:rPr>
        <w:t>Metodología</w:t>
      </w:r>
    </w:p>
    <w:p w:rsidR="00E66040" w:rsidRPr="00381448" w:rsidRDefault="00E66040" w:rsidP="00E66040">
      <w:pPr>
        <w:spacing w:after="0" w:line="360" w:lineRule="auto"/>
        <w:jc w:val="both"/>
        <w:rPr>
          <w:rFonts w:ascii="Times New Roman" w:hAnsi="Times New Roman" w:cs="Times New Roman"/>
          <w:b/>
          <w:sz w:val="24"/>
          <w:szCs w:val="24"/>
          <w:lang w:val="es-MX"/>
        </w:rPr>
      </w:pPr>
    </w:p>
    <w:p w:rsidR="00E66040" w:rsidRPr="00381448" w:rsidRDefault="00E66040" w:rsidP="00E66040">
      <w:pPr>
        <w:spacing w:after="0" w:line="360" w:lineRule="auto"/>
        <w:ind w:left="567"/>
        <w:jc w:val="both"/>
        <w:rPr>
          <w:rFonts w:ascii="Times New Roman" w:hAnsi="Times New Roman" w:cs="Times New Roman"/>
          <w:sz w:val="24"/>
          <w:szCs w:val="24"/>
          <w:lang w:val="es-MX"/>
        </w:rPr>
      </w:pPr>
    </w:p>
    <w:p w:rsidR="00E66040" w:rsidRPr="00381448" w:rsidRDefault="00E66040" w:rsidP="00E66040">
      <w:pPr>
        <w:spacing w:after="0" w:line="360" w:lineRule="auto"/>
        <w:jc w:val="both"/>
        <w:rPr>
          <w:rFonts w:ascii="Times New Roman" w:hAnsi="Times New Roman" w:cs="Times New Roman"/>
          <w:sz w:val="24"/>
          <w:szCs w:val="24"/>
          <w:lang w:val="es-MX"/>
        </w:rPr>
      </w:pPr>
      <w:r w:rsidRPr="00381448">
        <w:rPr>
          <w:rFonts w:ascii="Times New Roman" w:hAnsi="Times New Roman" w:cs="Times New Roman"/>
          <w:sz w:val="24"/>
          <w:szCs w:val="24"/>
          <w:lang w:val="es-MX"/>
        </w:rPr>
        <w:t>La metodología a utilizar en la Auditoría de  Gestión, es la siguiente:</w:t>
      </w:r>
    </w:p>
    <w:p w:rsidR="00E66040" w:rsidRPr="00381448" w:rsidRDefault="00E66040" w:rsidP="00E66040">
      <w:pPr>
        <w:spacing w:after="0" w:line="360" w:lineRule="auto"/>
        <w:ind w:left="567"/>
        <w:jc w:val="both"/>
        <w:rPr>
          <w:rFonts w:ascii="Times New Roman" w:hAnsi="Times New Roman" w:cs="Times New Roman"/>
          <w:sz w:val="24"/>
          <w:szCs w:val="24"/>
          <w:lang w:val="es-MX"/>
        </w:rPr>
      </w:pPr>
    </w:p>
    <w:p w:rsidR="00E66040" w:rsidRPr="00381448" w:rsidRDefault="00E66040" w:rsidP="00E66040">
      <w:pPr>
        <w:spacing w:after="0" w:line="360" w:lineRule="auto"/>
        <w:ind w:left="567"/>
        <w:jc w:val="both"/>
        <w:rPr>
          <w:rFonts w:ascii="Times New Roman" w:hAnsi="Times New Roman" w:cs="Times New Roman"/>
          <w:sz w:val="24"/>
          <w:szCs w:val="24"/>
          <w:lang w:val="es-MX"/>
        </w:rPr>
      </w:pPr>
    </w:p>
    <w:p w:rsidR="00E66040" w:rsidRPr="00381448" w:rsidRDefault="00E66040" w:rsidP="00E66040">
      <w:pPr>
        <w:pStyle w:val="NormalWeb"/>
        <w:spacing w:before="0" w:beforeAutospacing="0" w:after="0" w:afterAutospacing="0" w:line="360" w:lineRule="auto"/>
        <w:jc w:val="both"/>
        <w:rPr>
          <w:b/>
          <w:bCs/>
          <w:color w:val="000000"/>
        </w:rPr>
      </w:pPr>
      <w:r w:rsidRPr="00381448">
        <w:rPr>
          <w:b/>
          <w:bCs/>
          <w:color w:val="000000"/>
        </w:rPr>
        <w:t xml:space="preserve">Método inductivo y síntesis </w:t>
      </w:r>
    </w:p>
    <w:p w:rsidR="00E66040" w:rsidRPr="00381448" w:rsidRDefault="00E66040" w:rsidP="00E66040">
      <w:pPr>
        <w:pStyle w:val="NormalWeb"/>
        <w:spacing w:before="0" w:beforeAutospacing="0" w:after="0" w:afterAutospacing="0" w:line="360" w:lineRule="auto"/>
        <w:jc w:val="both"/>
        <w:rPr>
          <w:b/>
          <w:bCs/>
          <w:color w:val="000000"/>
        </w:rPr>
      </w:pPr>
    </w:p>
    <w:p w:rsidR="00E66040" w:rsidRPr="00381448" w:rsidRDefault="00E66040" w:rsidP="00E66040">
      <w:pPr>
        <w:pStyle w:val="NormalWeb"/>
        <w:spacing w:before="0" w:beforeAutospacing="0" w:after="0" w:afterAutospacing="0" w:line="360" w:lineRule="auto"/>
        <w:jc w:val="both"/>
        <w:rPr>
          <w:b/>
          <w:bCs/>
          <w:color w:val="000000"/>
        </w:rPr>
      </w:pPr>
    </w:p>
    <w:p w:rsidR="00E66040" w:rsidRPr="00381448" w:rsidRDefault="00E66040" w:rsidP="00E66040">
      <w:pPr>
        <w:pStyle w:val="NormalWeb"/>
        <w:spacing w:before="0" w:beforeAutospacing="0" w:after="0" w:afterAutospacing="0" w:line="360" w:lineRule="auto"/>
        <w:jc w:val="both"/>
        <w:rPr>
          <w:bCs/>
          <w:color w:val="000000"/>
        </w:rPr>
      </w:pPr>
      <w:r w:rsidRPr="00381448">
        <w:rPr>
          <w:bCs/>
          <w:color w:val="000000"/>
        </w:rPr>
        <w:t xml:space="preserve">     El razonamiento que analiza una porción de un todo; parte de lo particular a lo general. Va de lo individual a lo universal. El modo de razonar que consiste en sacar de los hechos particulares una conclusión general.</w:t>
      </w:r>
    </w:p>
    <w:p w:rsidR="00E66040" w:rsidRPr="00381448" w:rsidRDefault="00E66040" w:rsidP="00E66040">
      <w:pPr>
        <w:spacing w:after="0" w:line="360" w:lineRule="auto"/>
        <w:jc w:val="both"/>
        <w:rPr>
          <w:rFonts w:ascii="Times New Roman" w:hAnsi="Times New Roman" w:cs="Times New Roman"/>
          <w:color w:val="000000"/>
          <w:sz w:val="24"/>
          <w:szCs w:val="24"/>
          <w:shd w:val="clear" w:color="auto" w:fill="FFFFFF"/>
        </w:rPr>
      </w:pPr>
      <w:r w:rsidRPr="00381448">
        <w:rPr>
          <w:rFonts w:ascii="Times New Roman" w:hAnsi="Times New Roman" w:cs="Times New Roman"/>
          <w:bCs/>
          <w:color w:val="000000"/>
          <w:sz w:val="24"/>
          <w:szCs w:val="24"/>
        </w:rPr>
        <w:t xml:space="preserve">     El objetivo de los argumentos inductivos es llegar a conclusiones cuyo contenido es más amplio que el de las premisas. A partir de verdades particulares, se concluye en verdades generales.</w:t>
      </w:r>
      <w:r w:rsidRPr="00381448">
        <w:rPr>
          <w:rFonts w:ascii="Times New Roman" w:hAnsi="Times New Roman" w:cs="Times New Roman"/>
          <w:color w:val="000000"/>
          <w:sz w:val="24"/>
          <w:szCs w:val="24"/>
          <w:shd w:val="clear" w:color="auto" w:fill="FFFFFF"/>
        </w:rPr>
        <w:t xml:space="preserve"> </w:t>
      </w:r>
    </w:p>
    <w:p w:rsidR="00E66040" w:rsidRPr="00381448" w:rsidRDefault="00E66040" w:rsidP="00E66040">
      <w:pPr>
        <w:spacing w:after="0" w:line="360" w:lineRule="auto"/>
        <w:ind w:firstLine="709"/>
        <w:jc w:val="both"/>
        <w:rPr>
          <w:rFonts w:ascii="Times New Roman" w:hAnsi="Times New Roman" w:cs="Times New Roman"/>
          <w:color w:val="000000"/>
          <w:sz w:val="24"/>
          <w:szCs w:val="24"/>
          <w:shd w:val="clear" w:color="auto" w:fill="FFFFFF"/>
        </w:rPr>
      </w:pPr>
    </w:p>
    <w:p w:rsidR="00E66040" w:rsidRPr="00381448" w:rsidRDefault="00E66040" w:rsidP="00E66040">
      <w:pPr>
        <w:spacing w:after="0" w:line="360" w:lineRule="auto"/>
        <w:ind w:firstLine="709"/>
        <w:jc w:val="both"/>
        <w:rPr>
          <w:rFonts w:ascii="Times New Roman" w:hAnsi="Times New Roman" w:cs="Times New Roman"/>
          <w:color w:val="000000"/>
          <w:sz w:val="24"/>
          <w:szCs w:val="24"/>
          <w:shd w:val="clear" w:color="auto" w:fill="FFFFFF"/>
        </w:rPr>
      </w:pPr>
    </w:p>
    <w:p w:rsidR="00E66040" w:rsidRPr="00381448" w:rsidRDefault="00E66040" w:rsidP="00E66040">
      <w:pPr>
        <w:spacing w:after="0" w:line="360" w:lineRule="auto"/>
        <w:jc w:val="both"/>
        <w:rPr>
          <w:rFonts w:ascii="Times New Roman" w:hAnsi="Times New Roman" w:cs="Times New Roman"/>
          <w:bCs/>
          <w:color w:val="000000"/>
          <w:sz w:val="24"/>
          <w:szCs w:val="24"/>
        </w:rPr>
      </w:pPr>
      <w:r w:rsidRPr="00381448">
        <w:rPr>
          <w:rFonts w:ascii="Times New Roman" w:hAnsi="Times New Roman" w:cs="Times New Roman"/>
          <w:color w:val="000000"/>
          <w:sz w:val="24"/>
          <w:szCs w:val="24"/>
          <w:shd w:val="clear" w:color="auto" w:fill="FFFFFF"/>
        </w:rPr>
        <w:t xml:space="preserve">     Por otra parte, el método de análisis</w:t>
      </w:r>
      <w:r w:rsidRPr="00381448">
        <w:rPr>
          <w:rStyle w:val="apple-converted-space"/>
          <w:rFonts w:ascii="Times New Roman" w:hAnsi="Times New Roman" w:cs="Times New Roman"/>
          <w:color w:val="000000"/>
          <w:sz w:val="24"/>
          <w:szCs w:val="24"/>
          <w:shd w:val="clear" w:color="auto" w:fill="FFFFFF"/>
        </w:rPr>
        <w:t> </w:t>
      </w:r>
      <w:r w:rsidRPr="00381448">
        <w:rPr>
          <w:rFonts w:ascii="Times New Roman" w:hAnsi="Times New Roman" w:cs="Times New Roman"/>
          <w:bCs/>
          <w:color w:val="000000"/>
          <w:sz w:val="24"/>
          <w:szCs w:val="24"/>
        </w:rPr>
        <w:t xml:space="preserve">consiste en la descomposición de un todo en sus elementos. </w:t>
      </w:r>
    </w:p>
    <w:p w:rsidR="00E66040" w:rsidRPr="00381448" w:rsidRDefault="00E66040" w:rsidP="004E2DDF">
      <w:pPr>
        <w:spacing w:after="0" w:line="360" w:lineRule="auto"/>
        <w:jc w:val="both"/>
        <w:rPr>
          <w:rFonts w:ascii="Times New Roman" w:hAnsi="Times New Roman" w:cs="Times New Roman"/>
          <w:bCs/>
          <w:color w:val="000000"/>
          <w:sz w:val="24"/>
          <w:szCs w:val="24"/>
        </w:rPr>
      </w:pPr>
    </w:p>
    <w:p w:rsidR="00E66040" w:rsidRDefault="00E66040" w:rsidP="00E66040">
      <w:pPr>
        <w:spacing w:after="0" w:line="360" w:lineRule="auto"/>
        <w:ind w:firstLine="360"/>
        <w:jc w:val="both"/>
        <w:rPr>
          <w:rFonts w:ascii="Times New Roman" w:hAnsi="Times New Roman" w:cs="Times New Roman"/>
          <w:bCs/>
          <w:color w:val="000000"/>
          <w:sz w:val="24"/>
          <w:szCs w:val="24"/>
        </w:rPr>
      </w:pPr>
      <w:r w:rsidRPr="00381448">
        <w:rPr>
          <w:rFonts w:ascii="Times New Roman" w:hAnsi="Times New Roman" w:cs="Times New Roman"/>
          <w:bCs/>
          <w:color w:val="000000"/>
          <w:sz w:val="24"/>
          <w:szCs w:val="24"/>
        </w:rPr>
        <w:lastRenderedPageBreak/>
        <w:t>El método analítico consiste en la separación de las partes de un todo para estudiarlas en forma individual, por separado; así como, las relaciones que las une, con la finalidad de:</w:t>
      </w:r>
    </w:p>
    <w:p w:rsidR="00E66040" w:rsidRDefault="00E66040" w:rsidP="00E66040">
      <w:pPr>
        <w:spacing w:after="0" w:line="360" w:lineRule="auto"/>
        <w:ind w:firstLine="360"/>
        <w:jc w:val="both"/>
        <w:rPr>
          <w:rFonts w:ascii="Times New Roman" w:hAnsi="Times New Roman" w:cs="Times New Roman"/>
          <w:bCs/>
          <w:color w:val="000000"/>
          <w:sz w:val="24"/>
          <w:szCs w:val="24"/>
        </w:rPr>
      </w:pPr>
    </w:p>
    <w:p w:rsidR="00E66040" w:rsidRPr="00381448" w:rsidRDefault="00E66040" w:rsidP="00E66040">
      <w:pPr>
        <w:spacing w:after="0" w:line="360" w:lineRule="auto"/>
        <w:ind w:firstLine="360"/>
        <w:jc w:val="both"/>
        <w:rPr>
          <w:rFonts w:ascii="Times New Roman" w:hAnsi="Times New Roman" w:cs="Times New Roman"/>
          <w:bCs/>
          <w:color w:val="000000"/>
          <w:sz w:val="24"/>
          <w:szCs w:val="24"/>
        </w:rPr>
      </w:pPr>
    </w:p>
    <w:p w:rsidR="00E66040" w:rsidRPr="00381448" w:rsidRDefault="00E66040" w:rsidP="00333845">
      <w:pPr>
        <w:pStyle w:val="Prrafodelista"/>
        <w:numPr>
          <w:ilvl w:val="0"/>
          <w:numId w:val="31"/>
        </w:numPr>
        <w:spacing w:after="0" w:line="360" w:lineRule="auto"/>
        <w:jc w:val="both"/>
        <w:rPr>
          <w:rFonts w:ascii="Times New Roman" w:hAnsi="Times New Roman" w:cs="Times New Roman"/>
          <w:sz w:val="24"/>
          <w:szCs w:val="24"/>
          <w:lang w:val="es-MX"/>
        </w:rPr>
      </w:pPr>
      <w:r w:rsidRPr="00381448">
        <w:rPr>
          <w:rFonts w:ascii="Times New Roman" w:hAnsi="Times New Roman" w:cs="Times New Roman"/>
          <w:sz w:val="24"/>
          <w:szCs w:val="24"/>
          <w:lang w:val="es-MX"/>
        </w:rPr>
        <w:t>Verificar que los servidores vinculados con las áreas correspondientes, tengan definidas sus funciones dentro de la estructura organizacional de la entidad; y, que además este cumpliendo con las mismas.</w:t>
      </w:r>
    </w:p>
    <w:p w:rsidR="00E66040" w:rsidRPr="00381448" w:rsidRDefault="00E66040" w:rsidP="00E66040">
      <w:pPr>
        <w:spacing w:after="0" w:line="360" w:lineRule="auto"/>
        <w:ind w:left="567"/>
        <w:jc w:val="both"/>
        <w:rPr>
          <w:rFonts w:ascii="Times New Roman" w:hAnsi="Times New Roman" w:cs="Times New Roman"/>
          <w:sz w:val="24"/>
          <w:szCs w:val="24"/>
          <w:lang w:val="es-MX"/>
        </w:rPr>
      </w:pPr>
    </w:p>
    <w:p w:rsidR="00E66040" w:rsidRPr="00381448" w:rsidRDefault="00E66040" w:rsidP="00333845">
      <w:pPr>
        <w:pStyle w:val="Prrafodelista"/>
        <w:numPr>
          <w:ilvl w:val="0"/>
          <w:numId w:val="31"/>
        </w:numPr>
        <w:spacing w:after="0" w:line="360" w:lineRule="auto"/>
        <w:jc w:val="both"/>
        <w:rPr>
          <w:rFonts w:ascii="Times New Roman" w:hAnsi="Times New Roman" w:cs="Times New Roman"/>
          <w:sz w:val="24"/>
          <w:szCs w:val="24"/>
          <w:lang w:val="es-MX"/>
        </w:rPr>
      </w:pPr>
      <w:r w:rsidRPr="00381448">
        <w:rPr>
          <w:rFonts w:ascii="Times New Roman" w:hAnsi="Times New Roman" w:cs="Times New Roman"/>
          <w:sz w:val="24"/>
          <w:szCs w:val="24"/>
          <w:lang w:val="es-MX"/>
        </w:rPr>
        <w:t>Realizar entrevistas con los servidores relacionados con los procesos relacionados y los componentes</w:t>
      </w:r>
    </w:p>
    <w:p w:rsidR="001B095A" w:rsidRDefault="001B095A" w:rsidP="00E66040">
      <w:pPr>
        <w:spacing w:after="0" w:line="360" w:lineRule="auto"/>
        <w:jc w:val="both"/>
        <w:rPr>
          <w:rFonts w:ascii="Times New Roman" w:hAnsi="Times New Roman" w:cs="Times New Roman"/>
          <w:b/>
          <w:sz w:val="24"/>
          <w:szCs w:val="24"/>
          <w:lang w:val="es-CO"/>
        </w:rPr>
      </w:pPr>
    </w:p>
    <w:p w:rsidR="001B095A" w:rsidRPr="00381448" w:rsidRDefault="001B095A" w:rsidP="00E66040">
      <w:pPr>
        <w:spacing w:after="0" w:line="360" w:lineRule="auto"/>
        <w:jc w:val="both"/>
        <w:rPr>
          <w:rFonts w:ascii="Times New Roman" w:hAnsi="Times New Roman" w:cs="Times New Roman"/>
          <w:b/>
          <w:sz w:val="24"/>
          <w:szCs w:val="24"/>
          <w:lang w:val="es-CO"/>
        </w:rPr>
      </w:pPr>
    </w:p>
    <w:p w:rsidR="00E66040" w:rsidRPr="0042435A" w:rsidRDefault="00E66040" w:rsidP="00E66040">
      <w:pPr>
        <w:spacing w:after="0" w:line="360" w:lineRule="auto"/>
        <w:jc w:val="both"/>
        <w:rPr>
          <w:rFonts w:ascii="Times New Roman" w:hAnsi="Times New Roman" w:cs="Times New Roman"/>
          <w:b/>
          <w:sz w:val="24"/>
          <w:szCs w:val="24"/>
        </w:rPr>
      </w:pPr>
      <w:r w:rsidRPr="0042435A">
        <w:rPr>
          <w:rFonts w:ascii="Times New Roman" w:hAnsi="Times New Roman" w:cs="Times New Roman"/>
          <w:b/>
          <w:sz w:val="24"/>
          <w:szCs w:val="24"/>
        </w:rPr>
        <w:t>Misión</w:t>
      </w:r>
    </w:p>
    <w:p w:rsidR="00E66040" w:rsidRPr="00381448" w:rsidRDefault="00E66040" w:rsidP="00E66040">
      <w:pPr>
        <w:pStyle w:val="Prrafodelista"/>
        <w:spacing w:after="0" w:line="360" w:lineRule="auto"/>
        <w:ind w:left="357"/>
        <w:jc w:val="both"/>
        <w:rPr>
          <w:rFonts w:ascii="Times New Roman" w:hAnsi="Times New Roman" w:cs="Times New Roman"/>
          <w:b/>
          <w:sz w:val="24"/>
          <w:szCs w:val="24"/>
        </w:rPr>
      </w:pPr>
    </w:p>
    <w:p w:rsidR="00E66040" w:rsidRPr="00381448" w:rsidRDefault="00E66040" w:rsidP="00E66040">
      <w:pPr>
        <w:pStyle w:val="Prrafodelista"/>
        <w:spacing w:after="0" w:line="360" w:lineRule="auto"/>
        <w:ind w:left="357"/>
        <w:jc w:val="both"/>
        <w:rPr>
          <w:rFonts w:ascii="Times New Roman" w:hAnsi="Times New Roman" w:cs="Times New Roman"/>
          <w:b/>
          <w:sz w:val="24"/>
          <w:szCs w:val="24"/>
        </w:rPr>
      </w:pPr>
    </w:p>
    <w:p w:rsidR="00E66040" w:rsidRPr="00381448" w:rsidRDefault="00E66040" w:rsidP="00E66040">
      <w:pPr>
        <w:spacing w:after="0" w:line="360" w:lineRule="auto"/>
        <w:ind w:firstLine="360"/>
        <w:jc w:val="both"/>
        <w:rPr>
          <w:rFonts w:ascii="Times New Roman" w:hAnsi="Times New Roman" w:cs="Times New Roman"/>
          <w:bCs/>
          <w:sz w:val="24"/>
          <w:szCs w:val="24"/>
        </w:rPr>
      </w:pPr>
      <w:r w:rsidRPr="00381448">
        <w:rPr>
          <w:rFonts w:ascii="Times New Roman" w:hAnsi="Times New Roman" w:cs="Times New Roman"/>
          <w:bCs/>
          <w:sz w:val="24"/>
          <w:szCs w:val="24"/>
        </w:rPr>
        <w:t>La Cooperativa de Ahorro y Crédito</w:t>
      </w:r>
      <w:r>
        <w:rPr>
          <w:rFonts w:ascii="Times New Roman" w:hAnsi="Times New Roman" w:cs="Times New Roman"/>
          <w:bCs/>
          <w:sz w:val="24"/>
          <w:szCs w:val="24"/>
        </w:rPr>
        <w:t xml:space="preserve"> en</w:t>
      </w:r>
      <w:r w:rsidRPr="00381448">
        <w:rPr>
          <w:rFonts w:ascii="Times New Roman" w:hAnsi="Times New Roman" w:cs="Times New Roman"/>
          <w:bCs/>
          <w:sz w:val="24"/>
          <w:szCs w:val="24"/>
        </w:rPr>
        <w:t xml:space="preserve"> el 2017, ser una cooperativa reconocida y solvente a nivel regional por sus servicios financieros y no financieros eficientes y de calidad y su aporte al desarrollo.</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42435A" w:rsidRDefault="00E66040" w:rsidP="00E66040">
      <w:pPr>
        <w:spacing w:after="0" w:line="360" w:lineRule="auto"/>
        <w:jc w:val="both"/>
        <w:rPr>
          <w:rFonts w:ascii="Times New Roman" w:hAnsi="Times New Roman" w:cs="Times New Roman"/>
          <w:b/>
          <w:sz w:val="24"/>
          <w:szCs w:val="24"/>
        </w:rPr>
      </w:pPr>
      <w:r w:rsidRPr="0042435A">
        <w:rPr>
          <w:rFonts w:ascii="Times New Roman" w:hAnsi="Times New Roman" w:cs="Times New Roman"/>
          <w:b/>
          <w:sz w:val="24"/>
          <w:szCs w:val="24"/>
        </w:rPr>
        <w:t>Visión</w:t>
      </w:r>
    </w:p>
    <w:p w:rsidR="00E66040" w:rsidRDefault="00E66040" w:rsidP="00E66040">
      <w:pPr>
        <w:spacing w:after="0" w:line="360" w:lineRule="auto"/>
        <w:jc w:val="both"/>
        <w:rPr>
          <w:rFonts w:ascii="Times New Roman" w:hAnsi="Times New Roman" w:cs="Times New Roman"/>
          <w:bCs/>
          <w:sz w:val="24"/>
          <w:szCs w:val="24"/>
        </w:rPr>
      </w:pPr>
    </w:p>
    <w:p w:rsidR="00E66040" w:rsidRDefault="00E66040" w:rsidP="00E66040">
      <w:pPr>
        <w:spacing w:after="0" w:line="360" w:lineRule="auto"/>
        <w:jc w:val="both"/>
        <w:rPr>
          <w:rFonts w:ascii="Times New Roman" w:hAnsi="Times New Roman" w:cs="Times New Roman"/>
          <w:bCs/>
          <w:sz w:val="24"/>
          <w:szCs w:val="24"/>
        </w:rPr>
      </w:pPr>
    </w:p>
    <w:p w:rsidR="00E66040" w:rsidRPr="00381448" w:rsidRDefault="00E66040" w:rsidP="00E66040">
      <w:pPr>
        <w:spacing w:after="0" w:line="360" w:lineRule="auto"/>
        <w:jc w:val="both"/>
        <w:rPr>
          <w:rFonts w:ascii="Times New Roman" w:hAnsi="Times New Roman" w:cs="Times New Roman"/>
          <w:bCs/>
          <w:sz w:val="24"/>
          <w:szCs w:val="24"/>
        </w:rPr>
      </w:pPr>
      <w:r w:rsidRPr="00381448">
        <w:rPr>
          <w:rFonts w:ascii="Times New Roman" w:hAnsi="Times New Roman" w:cs="Times New Roman"/>
          <w:bCs/>
          <w:sz w:val="24"/>
          <w:szCs w:val="24"/>
        </w:rPr>
        <w:t xml:space="preserve">     MASCOOP, sigue aplicando la visión, que se planteó en los Planes Estratégicos de la Co</w:t>
      </w:r>
      <w:r>
        <w:rPr>
          <w:rFonts w:ascii="Times New Roman" w:hAnsi="Times New Roman" w:cs="Times New Roman"/>
          <w:bCs/>
          <w:sz w:val="24"/>
          <w:szCs w:val="24"/>
        </w:rPr>
        <w:t xml:space="preserve">operativa de Ahorro y Crédito Güel </w:t>
      </w:r>
      <w:r w:rsidR="00B86B53">
        <w:rPr>
          <w:rFonts w:ascii="Times New Roman" w:hAnsi="Times New Roman" w:cs="Times New Roman"/>
          <w:bCs/>
          <w:sz w:val="24"/>
          <w:szCs w:val="24"/>
        </w:rPr>
        <w:t>L</w:t>
      </w:r>
      <w:r w:rsidR="00B86B53" w:rsidRPr="00381448">
        <w:rPr>
          <w:rFonts w:ascii="Times New Roman" w:hAnsi="Times New Roman" w:cs="Times New Roman"/>
          <w:bCs/>
          <w:sz w:val="24"/>
          <w:szCs w:val="24"/>
        </w:rPr>
        <w:t>tda.</w:t>
      </w:r>
      <w:r w:rsidRPr="00381448">
        <w:rPr>
          <w:rFonts w:ascii="Times New Roman" w:hAnsi="Times New Roman" w:cs="Times New Roman"/>
          <w:bCs/>
          <w:sz w:val="24"/>
          <w:szCs w:val="24"/>
        </w:rPr>
        <w:t xml:space="preserve"> </w:t>
      </w:r>
      <w:proofErr w:type="gramStart"/>
      <w:r w:rsidRPr="00381448">
        <w:rPr>
          <w:rFonts w:ascii="Times New Roman" w:hAnsi="Times New Roman" w:cs="Times New Roman"/>
          <w:bCs/>
          <w:sz w:val="24"/>
          <w:szCs w:val="24"/>
        </w:rPr>
        <w:t>hoy</w:t>
      </w:r>
      <w:proofErr w:type="gramEnd"/>
      <w:r w:rsidRPr="00381448">
        <w:rPr>
          <w:rFonts w:ascii="Times New Roman" w:hAnsi="Times New Roman" w:cs="Times New Roman"/>
          <w:bCs/>
          <w:sz w:val="24"/>
          <w:szCs w:val="24"/>
        </w:rPr>
        <w:t xml:space="preserve"> fusionada. La que proyecta como visión para los cinco años 2013- 2017, lo siguiente: En el 2017, ser una cooperativa reconocida y solvente a nivel regional por sus servicios financieros y no financieros eficientes y de calidad y su aporte al desarrollo.</w:t>
      </w:r>
    </w:p>
    <w:p w:rsidR="00E66040" w:rsidRDefault="00E66040" w:rsidP="00E66040">
      <w:pPr>
        <w:spacing w:after="0" w:line="360" w:lineRule="auto"/>
        <w:jc w:val="both"/>
        <w:rPr>
          <w:rFonts w:ascii="Times New Roman" w:hAnsi="Times New Roman" w:cs="Times New Roman"/>
          <w:b/>
          <w:bCs/>
          <w:sz w:val="24"/>
          <w:szCs w:val="24"/>
        </w:rPr>
      </w:pPr>
    </w:p>
    <w:p w:rsidR="004E2DDF" w:rsidRDefault="004E2DDF" w:rsidP="00E66040">
      <w:pPr>
        <w:spacing w:after="0" w:line="360" w:lineRule="auto"/>
        <w:jc w:val="both"/>
        <w:rPr>
          <w:rFonts w:ascii="Times New Roman" w:hAnsi="Times New Roman" w:cs="Times New Roman"/>
          <w:b/>
          <w:bCs/>
          <w:sz w:val="24"/>
          <w:szCs w:val="24"/>
        </w:rPr>
      </w:pPr>
    </w:p>
    <w:p w:rsidR="004E2DDF" w:rsidRPr="00381448" w:rsidRDefault="004E2DDF" w:rsidP="00E66040">
      <w:pPr>
        <w:spacing w:after="0" w:line="360" w:lineRule="auto"/>
        <w:jc w:val="both"/>
        <w:rPr>
          <w:rFonts w:ascii="Times New Roman" w:hAnsi="Times New Roman" w:cs="Times New Roman"/>
          <w:b/>
          <w:bCs/>
          <w:sz w:val="24"/>
          <w:szCs w:val="24"/>
        </w:rPr>
      </w:pPr>
    </w:p>
    <w:p w:rsidR="00E66040" w:rsidRPr="0042435A" w:rsidRDefault="00E66040" w:rsidP="00E66040">
      <w:pPr>
        <w:spacing w:after="0" w:line="360" w:lineRule="auto"/>
        <w:jc w:val="both"/>
        <w:rPr>
          <w:rFonts w:ascii="Times New Roman" w:hAnsi="Times New Roman" w:cs="Times New Roman"/>
          <w:b/>
          <w:bCs/>
          <w:sz w:val="24"/>
          <w:szCs w:val="24"/>
        </w:rPr>
      </w:pPr>
      <w:r w:rsidRPr="0042435A">
        <w:rPr>
          <w:rFonts w:ascii="Times New Roman" w:hAnsi="Times New Roman" w:cs="Times New Roman"/>
          <w:b/>
          <w:bCs/>
          <w:sz w:val="24"/>
          <w:szCs w:val="24"/>
        </w:rPr>
        <w:lastRenderedPageBreak/>
        <w:t>Objetivos Institucionales</w:t>
      </w:r>
    </w:p>
    <w:p w:rsidR="00E66040" w:rsidRPr="00381448" w:rsidRDefault="00E66040" w:rsidP="00E66040">
      <w:pPr>
        <w:pStyle w:val="Default"/>
        <w:spacing w:line="360" w:lineRule="auto"/>
        <w:ind w:left="357"/>
        <w:rPr>
          <w:rFonts w:ascii="Times New Roman" w:hAnsi="Times New Roman" w:cs="Times New Roman"/>
        </w:rPr>
      </w:pPr>
    </w:p>
    <w:p w:rsidR="00E66040" w:rsidRPr="00381448" w:rsidRDefault="00E66040" w:rsidP="00E66040">
      <w:pPr>
        <w:pStyle w:val="Default"/>
        <w:spacing w:line="360" w:lineRule="auto"/>
        <w:ind w:left="357"/>
        <w:rPr>
          <w:rFonts w:ascii="Times New Roman" w:hAnsi="Times New Roman" w:cs="Times New Roman"/>
        </w:rPr>
      </w:pPr>
    </w:p>
    <w:p w:rsidR="00E66040" w:rsidRPr="00381448" w:rsidRDefault="00E66040" w:rsidP="00333845">
      <w:pPr>
        <w:pStyle w:val="Default"/>
        <w:numPr>
          <w:ilvl w:val="0"/>
          <w:numId w:val="15"/>
        </w:numPr>
        <w:spacing w:line="360" w:lineRule="auto"/>
        <w:rPr>
          <w:rFonts w:ascii="Times New Roman" w:hAnsi="Times New Roman" w:cs="Times New Roman"/>
        </w:rPr>
      </w:pPr>
      <w:r w:rsidRPr="00381448">
        <w:rPr>
          <w:rFonts w:ascii="Times New Roman" w:hAnsi="Times New Roman" w:cs="Times New Roman"/>
        </w:rPr>
        <w:t xml:space="preserve">Preparar talleres participativos con directivos y personal operativo y visitas de investigación cualitativa y cuantitativa. </w:t>
      </w:r>
    </w:p>
    <w:p w:rsidR="00E66040" w:rsidRPr="00381448" w:rsidRDefault="00E66040" w:rsidP="00E66040">
      <w:pPr>
        <w:pStyle w:val="Default"/>
        <w:spacing w:line="360" w:lineRule="auto"/>
        <w:ind w:left="357"/>
        <w:rPr>
          <w:rFonts w:ascii="Times New Roman" w:hAnsi="Times New Roman" w:cs="Times New Roman"/>
        </w:rPr>
      </w:pPr>
    </w:p>
    <w:p w:rsidR="00E66040" w:rsidRPr="00381448" w:rsidRDefault="00E66040" w:rsidP="00333845">
      <w:pPr>
        <w:pStyle w:val="Default"/>
        <w:numPr>
          <w:ilvl w:val="0"/>
          <w:numId w:val="15"/>
        </w:numPr>
        <w:spacing w:line="360" w:lineRule="auto"/>
        <w:jc w:val="both"/>
        <w:rPr>
          <w:rFonts w:ascii="Times New Roman" w:hAnsi="Times New Roman" w:cs="Times New Roman"/>
        </w:rPr>
      </w:pPr>
      <w:r w:rsidRPr="00381448">
        <w:rPr>
          <w:rFonts w:ascii="Times New Roman" w:hAnsi="Times New Roman" w:cs="Times New Roman"/>
        </w:rPr>
        <w:t xml:space="preserve">Establecer procesos de planeación que permita Organizar y Crear la sinergia organizacional, a través de procesos colectivos,  liderazgo compartido, crear condiciones para una exitosa dirección estratégica, y un ambiente positivo. </w:t>
      </w:r>
    </w:p>
    <w:p w:rsidR="00E66040" w:rsidRPr="00381448" w:rsidRDefault="00E66040" w:rsidP="00E66040">
      <w:pPr>
        <w:pStyle w:val="Default"/>
        <w:spacing w:line="360" w:lineRule="auto"/>
        <w:ind w:left="357"/>
        <w:jc w:val="both"/>
        <w:rPr>
          <w:rFonts w:ascii="Times New Roman" w:hAnsi="Times New Roman" w:cs="Times New Roman"/>
        </w:rPr>
      </w:pPr>
    </w:p>
    <w:p w:rsidR="00E66040" w:rsidRDefault="00E66040" w:rsidP="00333845">
      <w:pPr>
        <w:pStyle w:val="Default"/>
        <w:numPr>
          <w:ilvl w:val="0"/>
          <w:numId w:val="15"/>
        </w:numPr>
        <w:spacing w:line="360" w:lineRule="auto"/>
        <w:jc w:val="both"/>
        <w:rPr>
          <w:rFonts w:ascii="Times New Roman" w:hAnsi="Times New Roman" w:cs="Times New Roman"/>
        </w:rPr>
      </w:pPr>
      <w:r w:rsidRPr="00381448">
        <w:rPr>
          <w:rFonts w:ascii="Times New Roman" w:hAnsi="Times New Roman" w:cs="Times New Roman"/>
        </w:rPr>
        <w:t xml:space="preserve">Definir y estructurar todos los componentes del plan estratégico, como también el desarrollo de Plan operativo Anual, presupuesto de las líneas de acción y actividades concernientes a cada proyecto de largo plazo. </w:t>
      </w:r>
    </w:p>
    <w:p w:rsidR="00E66040" w:rsidRDefault="00E66040" w:rsidP="00E66040">
      <w:pPr>
        <w:pStyle w:val="Default"/>
        <w:spacing w:line="360" w:lineRule="auto"/>
        <w:ind w:left="720"/>
        <w:jc w:val="both"/>
        <w:rPr>
          <w:rFonts w:ascii="Times New Roman" w:hAnsi="Times New Roman" w:cs="Times New Roman"/>
        </w:rPr>
      </w:pPr>
    </w:p>
    <w:p w:rsidR="00E66040" w:rsidRPr="00381448" w:rsidRDefault="00E66040" w:rsidP="00E66040">
      <w:pPr>
        <w:pStyle w:val="Default"/>
        <w:spacing w:line="360" w:lineRule="auto"/>
        <w:jc w:val="both"/>
        <w:rPr>
          <w:rFonts w:ascii="Times New Roman" w:hAnsi="Times New Roman" w:cs="Times New Roman"/>
        </w:rPr>
      </w:pPr>
    </w:p>
    <w:p w:rsidR="00E66040" w:rsidRPr="00381448" w:rsidRDefault="00E66040" w:rsidP="00333845">
      <w:pPr>
        <w:pStyle w:val="Default"/>
        <w:numPr>
          <w:ilvl w:val="0"/>
          <w:numId w:val="15"/>
        </w:numPr>
        <w:spacing w:line="360" w:lineRule="auto"/>
        <w:jc w:val="both"/>
        <w:rPr>
          <w:rFonts w:ascii="Times New Roman" w:hAnsi="Times New Roman" w:cs="Times New Roman"/>
        </w:rPr>
      </w:pPr>
      <w:r w:rsidRPr="00381448">
        <w:rPr>
          <w:rFonts w:ascii="Times New Roman" w:hAnsi="Times New Roman" w:cs="Times New Roman"/>
        </w:rPr>
        <w:t xml:space="preserve">Desarrollo del plan estratégico bajo la metodología del Balanced Scorecard o Comando de Mando Integral. </w:t>
      </w:r>
    </w:p>
    <w:p w:rsidR="00E66040" w:rsidRPr="00381448" w:rsidRDefault="00E66040" w:rsidP="00E66040">
      <w:pPr>
        <w:pStyle w:val="Default"/>
        <w:spacing w:line="360" w:lineRule="auto"/>
        <w:ind w:left="357"/>
        <w:jc w:val="both"/>
        <w:rPr>
          <w:rFonts w:ascii="Times New Roman" w:hAnsi="Times New Roman" w:cs="Times New Roman"/>
        </w:rPr>
      </w:pPr>
    </w:p>
    <w:p w:rsidR="00E66040" w:rsidRPr="00381448" w:rsidRDefault="00E66040" w:rsidP="00E66040">
      <w:pPr>
        <w:pStyle w:val="Default"/>
        <w:spacing w:line="360" w:lineRule="auto"/>
        <w:ind w:left="357"/>
        <w:jc w:val="both"/>
        <w:rPr>
          <w:rFonts w:ascii="Times New Roman" w:hAnsi="Times New Roman" w:cs="Times New Roman"/>
        </w:rPr>
      </w:pPr>
    </w:p>
    <w:p w:rsidR="00E66040" w:rsidRPr="00381448" w:rsidRDefault="00E66040" w:rsidP="00333845">
      <w:pPr>
        <w:pStyle w:val="Default"/>
        <w:numPr>
          <w:ilvl w:val="0"/>
          <w:numId w:val="15"/>
        </w:numPr>
        <w:spacing w:line="360" w:lineRule="auto"/>
        <w:jc w:val="both"/>
        <w:rPr>
          <w:rFonts w:ascii="Times New Roman" w:hAnsi="Times New Roman" w:cs="Times New Roman"/>
        </w:rPr>
      </w:pPr>
      <w:r w:rsidRPr="00381448">
        <w:rPr>
          <w:rFonts w:ascii="Times New Roman" w:hAnsi="Times New Roman" w:cs="Times New Roman"/>
        </w:rPr>
        <w:t>Diseño de un sistema de Información Estratégico basado en la Metodología del Balanced Scorecard (archivo Excel).</w:t>
      </w:r>
    </w:p>
    <w:p w:rsidR="00E66040" w:rsidRPr="00381448" w:rsidRDefault="00E66040" w:rsidP="00E66040">
      <w:pPr>
        <w:pStyle w:val="Prrafodelista"/>
        <w:spacing w:after="0" w:line="360" w:lineRule="auto"/>
        <w:ind w:left="357"/>
        <w:jc w:val="both"/>
        <w:rPr>
          <w:rFonts w:ascii="Times New Roman" w:hAnsi="Times New Roman" w:cs="Times New Roman"/>
          <w:bCs/>
          <w:sz w:val="24"/>
          <w:szCs w:val="24"/>
          <w:highlight w:val="yellow"/>
          <w:lang w:val="es-EC"/>
        </w:rPr>
      </w:pPr>
    </w:p>
    <w:p w:rsidR="00E66040" w:rsidRPr="00381448" w:rsidRDefault="00E66040" w:rsidP="00E66040">
      <w:pPr>
        <w:pStyle w:val="Prrafodelista"/>
        <w:spacing w:after="0" w:line="360" w:lineRule="auto"/>
        <w:ind w:left="357"/>
        <w:jc w:val="both"/>
        <w:rPr>
          <w:rFonts w:ascii="Times New Roman" w:hAnsi="Times New Roman" w:cs="Times New Roman"/>
          <w:bCs/>
          <w:sz w:val="24"/>
          <w:szCs w:val="24"/>
          <w:highlight w:val="yellow"/>
          <w:lang w:val="es-EC"/>
        </w:rPr>
      </w:pPr>
    </w:p>
    <w:p w:rsidR="00E66040" w:rsidRPr="0042435A" w:rsidRDefault="00E66040" w:rsidP="00E66040">
      <w:pPr>
        <w:spacing w:after="0" w:line="360" w:lineRule="auto"/>
        <w:jc w:val="both"/>
        <w:rPr>
          <w:rFonts w:ascii="Times New Roman" w:hAnsi="Times New Roman" w:cs="Times New Roman"/>
          <w:b/>
          <w:sz w:val="24"/>
          <w:szCs w:val="24"/>
        </w:rPr>
      </w:pPr>
      <w:r w:rsidRPr="0042435A">
        <w:rPr>
          <w:rFonts w:ascii="Times New Roman" w:hAnsi="Times New Roman" w:cs="Times New Roman"/>
          <w:b/>
          <w:sz w:val="24"/>
          <w:szCs w:val="24"/>
        </w:rPr>
        <w:t>Estructura Organizacional</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ind w:firstLine="360"/>
        <w:jc w:val="both"/>
        <w:rPr>
          <w:rFonts w:ascii="Times New Roman" w:hAnsi="Times New Roman" w:cs="Times New Roman"/>
          <w:sz w:val="24"/>
          <w:szCs w:val="24"/>
        </w:rPr>
      </w:pPr>
      <w:r w:rsidRPr="00381448">
        <w:rPr>
          <w:rFonts w:ascii="Times New Roman" w:hAnsi="Times New Roman" w:cs="Times New Roman"/>
          <w:sz w:val="24"/>
          <w:szCs w:val="24"/>
        </w:rPr>
        <w:t xml:space="preserve">Los miembros del Concejo de Administración, de la Cooperativa de Ahorro y Crédito Más Ahorro Solidario, </w:t>
      </w:r>
      <w:r w:rsidRPr="00381448">
        <w:rPr>
          <w:rFonts w:ascii="Times New Roman" w:hAnsi="Times New Roman" w:cs="Times New Roman"/>
          <w:b/>
          <w:sz w:val="24"/>
          <w:szCs w:val="24"/>
        </w:rPr>
        <w:t>“MASCOOP AGENCIA GÜEL”.,</w:t>
      </w:r>
      <w:r w:rsidRPr="00381448">
        <w:rPr>
          <w:rFonts w:ascii="Times New Roman" w:hAnsi="Times New Roman" w:cs="Times New Roman"/>
          <w:sz w:val="24"/>
          <w:szCs w:val="24"/>
        </w:rPr>
        <w:t xml:space="preserve"> considerando que debe contar con la herramienta que permita, facilite la aplicación de las atribuciones, competencias, deberes y derechos, en el que conste los diferentes niveles, del personal que presta sus servicios dentro de la institución financiera, y </w:t>
      </w:r>
      <w:r w:rsidRPr="00381448">
        <w:rPr>
          <w:rFonts w:ascii="Times New Roman" w:hAnsi="Times New Roman" w:cs="Times New Roman"/>
          <w:sz w:val="24"/>
          <w:szCs w:val="24"/>
        </w:rPr>
        <w:lastRenderedPageBreak/>
        <w:t xml:space="preserve">en uso de las facultades que se establecen en la Ley Orgánica de Económica Popular y Solidaria, y su Reglamento; así como lo establecido en el Código Orgánico, Monetario y Financiero. Resolvió emitir el Reglamento Orgánico Funcional, de la Cooperativa </w:t>
      </w:r>
      <w:r w:rsidRPr="00381448">
        <w:rPr>
          <w:rFonts w:ascii="Times New Roman" w:hAnsi="Times New Roman" w:cs="Times New Roman"/>
          <w:b/>
          <w:sz w:val="24"/>
          <w:szCs w:val="24"/>
        </w:rPr>
        <w:t>“MASCOOP”.</w:t>
      </w: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La Estructura Orgánica Organizacional, está compuesta por los siguientes niveles:</w:t>
      </w:r>
    </w:p>
    <w:p w:rsidR="00E66040" w:rsidRDefault="00E66040" w:rsidP="00E66040">
      <w:pPr>
        <w:spacing w:after="0" w:line="360" w:lineRule="auto"/>
        <w:jc w:val="both"/>
        <w:rPr>
          <w:rFonts w:ascii="Times New Roman" w:hAnsi="Times New Roman" w:cs="Times New Roman"/>
          <w:b/>
          <w:sz w:val="24"/>
          <w:szCs w:val="24"/>
        </w:rPr>
      </w:pPr>
      <w:r w:rsidRPr="00381448">
        <w:rPr>
          <w:rFonts w:ascii="Times New Roman" w:hAnsi="Times New Roman" w:cs="Times New Roman"/>
          <w:b/>
          <w:sz w:val="24"/>
          <w:szCs w:val="24"/>
        </w:rPr>
        <w:t xml:space="preserve">  </w:t>
      </w: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r w:rsidRPr="00381448">
        <w:rPr>
          <w:rFonts w:ascii="Times New Roman" w:hAnsi="Times New Roman" w:cs="Times New Roman"/>
          <w:b/>
          <w:sz w:val="24"/>
          <w:szCs w:val="24"/>
        </w:rPr>
        <w:t>Niveles Administrativos</w:t>
      </w:r>
      <w:r w:rsidRPr="00381448">
        <w:rPr>
          <w:rFonts w:ascii="Times New Roman" w:hAnsi="Times New Roman" w:cs="Times New Roman"/>
          <w:b/>
          <w:sz w:val="24"/>
          <w:szCs w:val="24"/>
        </w:rPr>
        <w:tab/>
      </w:r>
    </w:p>
    <w:p w:rsidR="00E66040" w:rsidRPr="00381448" w:rsidRDefault="00E66040" w:rsidP="00333845">
      <w:pPr>
        <w:pStyle w:val="Prrafodelista"/>
        <w:numPr>
          <w:ilvl w:val="5"/>
          <w:numId w:val="32"/>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Directivo</w:t>
      </w:r>
    </w:p>
    <w:p w:rsidR="00E66040" w:rsidRDefault="00E66040" w:rsidP="00E66040">
      <w:pPr>
        <w:pStyle w:val="Prrafodelista"/>
        <w:spacing w:after="0" w:line="360" w:lineRule="auto"/>
        <w:ind w:left="4320"/>
        <w:jc w:val="both"/>
        <w:rPr>
          <w:rFonts w:ascii="Times New Roman" w:hAnsi="Times New Roman" w:cs="Times New Roman"/>
          <w:sz w:val="24"/>
          <w:szCs w:val="24"/>
        </w:rPr>
      </w:pPr>
    </w:p>
    <w:p w:rsidR="00E66040" w:rsidRPr="00381448" w:rsidRDefault="00E66040" w:rsidP="00E66040">
      <w:pPr>
        <w:pStyle w:val="Prrafodelista"/>
        <w:spacing w:after="0" w:line="360" w:lineRule="auto"/>
        <w:ind w:left="4320"/>
        <w:jc w:val="both"/>
        <w:rPr>
          <w:rFonts w:ascii="Times New Roman" w:hAnsi="Times New Roman" w:cs="Times New Roman"/>
          <w:sz w:val="24"/>
          <w:szCs w:val="24"/>
        </w:rPr>
      </w:pPr>
    </w:p>
    <w:p w:rsidR="00E66040" w:rsidRPr="00381448" w:rsidRDefault="00E66040" w:rsidP="00333845">
      <w:pPr>
        <w:pStyle w:val="Prrafodelista"/>
        <w:numPr>
          <w:ilvl w:val="5"/>
          <w:numId w:val="32"/>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Ejecutivo </w:t>
      </w: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333845">
      <w:pPr>
        <w:pStyle w:val="Prrafodelista"/>
        <w:numPr>
          <w:ilvl w:val="5"/>
          <w:numId w:val="32"/>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Asesor</w:t>
      </w: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333845">
      <w:pPr>
        <w:pStyle w:val="Prrafodelista"/>
        <w:numPr>
          <w:ilvl w:val="5"/>
          <w:numId w:val="32"/>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De control</w:t>
      </w:r>
    </w:p>
    <w:p w:rsidR="00E66040" w:rsidRDefault="00E66040" w:rsidP="00333845">
      <w:pPr>
        <w:pStyle w:val="Prrafodelista"/>
        <w:numPr>
          <w:ilvl w:val="5"/>
          <w:numId w:val="32"/>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De apoyo</w:t>
      </w:r>
    </w:p>
    <w:p w:rsidR="00E66040" w:rsidRPr="004029AE" w:rsidRDefault="00E66040" w:rsidP="00E66040">
      <w:pPr>
        <w:pStyle w:val="Prrafodelista"/>
        <w:rPr>
          <w:rFonts w:ascii="Times New Roman" w:hAnsi="Times New Roman" w:cs="Times New Roman"/>
          <w:sz w:val="24"/>
          <w:szCs w:val="24"/>
        </w:rPr>
      </w:pPr>
    </w:p>
    <w:p w:rsidR="00E66040" w:rsidRPr="00381448" w:rsidRDefault="00E66040" w:rsidP="00333845">
      <w:pPr>
        <w:pStyle w:val="Prrafodelista"/>
        <w:numPr>
          <w:ilvl w:val="5"/>
          <w:numId w:val="32"/>
        </w:num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Operativo</w:t>
      </w:r>
    </w:p>
    <w:p w:rsidR="00E66040" w:rsidRPr="00381448" w:rsidRDefault="00E66040" w:rsidP="00E66040">
      <w:pPr>
        <w:spacing w:after="0" w:line="360" w:lineRule="auto"/>
        <w:ind w:left="2832" w:firstLine="708"/>
        <w:jc w:val="both"/>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Nivel Directivo</w:t>
      </w:r>
      <w:r w:rsidRPr="00381448">
        <w:rPr>
          <w:rFonts w:ascii="Times New Roman" w:hAnsi="Times New Roman" w:cs="Times New Roman"/>
          <w:b/>
          <w:sz w:val="24"/>
          <w:szCs w:val="24"/>
        </w:rPr>
        <w:tab/>
      </w:r>
      <w:r w:rsidRPr="00381448">
        <w:rPr>
          <w:rFonts w:ascii="Times New Roman" w:hAnsi="Times New Roman" w:cs="Times New Roman"/>
          <w:b/>
          <w:sz w:val="24"/>
          <w:szCs w:val="24"/>
        </w:rPr>
        <w:tab/>
      </w:r>
      <w:r w:rsidRPr="00381448">
        <w:rPr>
          <w:rFonts w:ascii="Times New Roman" w:hAnsi="Times New Roman" w:cs="Times New Roman"/>
          <w:b/>
          <w:sz w:val="24"/>
          <w:szCs w:val="24"/>
        </w:rPr>
        <w:tab/>
      </w:r>
    </w:p>
    <w:p w:rsidR="00E66040" w:rsidRPr="00381448" w:rsidRDefault="00E66040" w:rsidP="00333845">
      <w:pPr>
        <w:pStyle w:val="Prrafodelista"/>
        <w:numPr>
          <w:ilvl w:val="0"/>
          <w:numId w:val="33"/>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La Asamblea General</w:t>
      </w:r>
    </w:p>
    <w:p w:rsidR="00E66040" w:rsidRPr="00381448" w:rsidRDefault="00E66040" w:rsidP="00E66040">
      <w:pPr>
        <w:pStyle w:val="Prrafodelista"/>
        <w:spacing w:after="0" w:line="360" w:lineRule="auto"/>
        <w:ind w:left="4260"/>
        <w:rPr>
          <w:rFonts w:ascii="Times New Roman" w:hAnsi="Times New Roman" w:cs="Times New Roman"/>
          <w:sz w:val="24"/>
          <w:szCs w:val="24"/>
        </w:rPr>
      </w:pPr>
    </w:p>
    <w:p w:rsidR="00E66040" w:rsidRPr="00381448" w:rsidRDefault="00E66040" w:rsidP="00333845">
      <w:pPr>
        <w:pStyle w:val="Prrafodelista"/>
        <w:numPr>
          <w:ilvl w:val="0"/>
          <w:numId w:val="33"/>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El Concejo de Administración</w:t>
      </w:r>
    </w:p>
    <w:p w:rsidR="00E66040"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Nivel Ejecutivo</w:t>
      </w:r>
      <w:r w:rsidRPr="00381448">
        <w:rPr>
          <w:rFonts w:ascii="Times New Roman" w:hAnsi="Times New Roman" w:cs="Times New Roman"/>
          <w:b/>
          <w:sz w:val="24"/>
          <w:szCs w:val="24"/>
        </w:rPr>
        <w:tab/>
      </w:r>
      <w:r w:rsidRPr="00381448">
        <w:rPr>
          <w:rFonts w:ascii="Times New Roman" w:hAnsi="Times New Roman" w:cs="Times New Roman"/>
          <w:b/>
          <w:sz w:val="24"/>
          <w:szCs w:val="24"/>
        </w:rPr>
        <w:tab/>
      </w:r>
      <w:r w:rsidRPr="00381448">
        <w:rPr>
          <w:rFonts w:ascii="Times New Roman" w:hAnsi="Times New Roman" w:cs="Times New Roman"/>
          <w:b/>
          <w:sz w:val="24"/>
          <w:szCs w:val="24"/>
        </w:rPr>
        <w:tab/>
      </w:r>
    </w:p>
    <w:p w:rsidR="00E66040" w:rsidRPr="00381448" w:rsidRDefault="00E66040" w:rsidP="00E66040">
      <w:pPr>
        <w:spacing w:after="0" w:line="360" w:lineRule="auto"/>
        <w:rPr>
          <w:rFonts w:ascii="Times New Roman" w:hAnsi="Times New Roman" w:cs="Times New Roman"/>
          <w:b/>
          <w:sz w:val="24"/>
          <w:szCs w:val="24"/>
        </w:rPr>
      </w:pPr>
    </w:p>
    <w:p w:rsidR="00E66040" w:rsidRPr="00381448" w:rsidRDefault="00E66040" w:rsidP="00333845">
      <w:pPr>
        <w:pStyle w:val="Prrafodelista"/>
        <w:numPr>
          <w:ilvl w:val="5"/>
          <w:numId w:val="34"/>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Gerencia General</w:t>
      </w:r>
    </w:p>
    <w:p w:rsidR="00E66040" w:rsidRPr="00381448" w:rsidRDefault="00E66040" w:rsidP="00E66040">
      <w:pPr>
        <w:pStyle w:val="Prrafodelista"/>
        <w:spacing w:after="0" w:line="360" w:lineRule="auto"/>
        <w:ind w:left="4320"/>
        <w:rPr>
          <w:rFonts w:ascii="Times New Roman" w:hAnsi="Times New Roman" w:cs="Times New Roman"/>
          <w:sz w:val="24"/>
          <w:szCs w:val="24"/>
        </w:rPr>
      </w:pPr>
    </w:p>
    <w:p w:rsidR="00E66040" w:rsidRPr="00381448" w:rsidRDefault="00E66040" w:rsidP="00333845">
      <w:pPr>
        <w:pStyle w:val="Prrafodelista"/>
        <w:numPr>
          <w:ilvl w:val="5"/>
          <w:numId w:val="34"/>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Subgerencia</w:t>
      </w:r>
    </w:p>
    <w:p w:rsidR="00E66040" w:rsidRPr="00381448" w:rsidRDefault="00E66040" w:rsidP="00E66040">
      <w:pPr>
        <w:spacing w:after="0" w:line="360" w:lineRule="auto"/>
        <w:rPr>
          <w:rFonts w:ascii="Times New Roman" w:hAnsi="Times New Roman" w:cs="Times New Roman"/>
          <w:sz w:val="24"/>
          <w:szCs w:val="24"/>
        </w:rPr>
      </w:pPr>
    </w:p>
    <w:p w:rsidR="00E66040" w:rsidRDefault="00E66040" w:rsidP="00333845">
      <w:pPr>
        <w:pStyle w:val="Prrafodelista"/>
        <w:numPr>
          <w:ilvl w:val="5"/>
          <w:numId w:val="34"/>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lastRenderedPageBreak/>
        <w:t>Consejo Gerencial</w:t>
      </w:r>
    </w:p>
    <w:p w:rsidR="00E66040"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p w:rsidR="001B095A" w:rsidRDefault="001B095A" w:rsidP="00E66040">
      <w:pPr>
        <w:spacing w:after="0" w:line="360" w:lineRule="auto"/>
        <w:rPr>
          <w:rFonts w:ascii="Times New Roman" w:hAnsi="Times New Roman" w:cs="Times New Roman"/>
          <w:sz w:val="24"/>
          <w:szCs w:val="24"/>
        </w:rPr>
      </w:pPr>
    </w:p>
    <w:p w:rsidR="001B095A" w:rsidRPr="003E2B29" w:rsidRDefault="001B095A"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Nivel Asesor</w:t>
      </w:r>
      <w:r w:rsidRPr="00381448">
        <w:rPr>
          <w:rFonts w:ascii="Times New Roman" w:hAnsi="Times New Roman" w:cs="Times New Roman"/>
          <w:b/>
          <w:sz w:val="24"/>
          <w:szCs w:val="24"/>
        </w:rPr>
        <w:tab/>
      </w:r>
      <w:r w:rsidRPr="00381448">
        <w:rPr>
          <w:rFonts w:ascii="Times New Roman" w:hAnsi="Times New Roman" w:cs="Times New Roman"/>
          <w:b/>
          <w:sz w:val="24"/>
          <w:szCs w:val="24"/>
        </w:rPr>
        <w:tab/>
      </w:r>
      <w:r w:rsidRPr="00381448">
        <w:rPr>
          <w:rFonts w:ascii="Times New Roman" w:hAnsi="Times New Roman" w:cs="Times New Roman"/>
          <w:b/>
          <w:sz w:val="24"/>
          <w:szCs w:val="24"/>
        </w:rPr>
        <w:tab/>
      </w:r>
      <w:r w:rsidRPr="00381448">
        <w:rPr>
          <w:rFonts w:ascii="Times New Roman" w:hAnsi="Times New Roman" w:cs="Times New Roman"/>
          <w:b/>
          <w:sz w:val="24"/>
          <w:szCs w:val="24"/>
        </w:rPr>
        <w:tab/>
        <w:t>Asesoría por Comités</w:t>
      </w:r>
    </w:p>
    <w:p w:rsidR="00E66040" w:rsidRPr="00381448" w:rsidRDefault="00E66040" w:rsidP="00E66040">
      <w:pPr>
        <w:spacing w:after="0" w:line="360" w:lineRule="auto"/>
        <w:rPr>
          <w:rFonts w:ascii="Times New Roman" w:hAnsi="Times New Roman" w:cs="Times New Roman"/>
          <w:b/>
          <w:sz w:val="24"/>
          <w:szCs w:val="24"/>
        </w:rPr>
      </w:pPr>
    </w:p>
    <w:p w:rsidR="00E66040" w:rsidRPr="00381448" w:rsidRDefault="00E66040" w:rsidP="00333845">
      <w:pPr>
        <w:pStyle w:val="Prrafodelista"/>
        <w:numPr>
          <w:ilvl w:val="5"/>
          <w:numId w:val="35"/>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Comité de Riesgos Integrales</w:t>
      </w:r>
    </w:p>
    <w:p w:rsidR="00E66040" w:rsidRPr="00381448" w:rsidRDefault="00E66040" w:rsidP="00E66040">
      <w:pPr>
        <w:pStyle w:val="Prrafodelista"/>
        <w:spacing w:after="0" w:line="360" w:lineRule="auto"/>
        <w:ind w:left="4320"/>
        <w:rPr>
          <w:rFonts w:ascii="Times New Roman" w:hAnsi="Times New Roman" w:cs="Times New Roman"/>
          <w:sz w:val="24"/>
          <w:szCs w:val="24"/>
        </w:rPr>
      </w:pPr>
    </w:p>
    <w:p w:rsidR="00E66040" w:rsidRPr="00381448" w:rsidRDefault="00E66040" w:rsidP="00333845">
      <w:pPr>
        <w:pStyle w:val="Prrafodelista"/>
        <w:numPr>
          <w:ilvl w:val="5"/>
          <w:numId w:val="35"/>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Consejo de Vigilancia</w:t>
      </w:r>
    </w:p>
    <w:p w:rsidR="00E66040" w:rsidRPr="00381448" w:rsidRDefault="00E66040" w:rsidP="00E66040">
      <w:pPr>
        <w:spacing w:after="0" w:line="360" w:lineRule="auto"/>
        <w:rPr>
          <w:rFonts w:ascii="Times New Roman" w:hAnsi="Times New Roman" w:cs="Times New Roman"/>
          <w:sz w:val="24"/>
          <w:szCs w:val="24"/>
        </w:rPr>
      </w:pPr>
    </w:p>
    <w:p w:rsidR="00E66040" w:rsidRPr="00381448" w:rsidRDefault="00E66040" w:rsidP="00333845">
      <w:pPr>
        <w:pStyle w:val="Prrafodelista"/>
        <w:numPr>
          <w:ilvl w:val="5"/>
          <w:numId w:val="35"/>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Comité de Crédito</w:t>
      </w:r>
    </w:p>
    <w:p w:rsidR="00E66040"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b/>
          <w:sz w:val="24"/>
          <w:szCs w:val="24"/>
        </w:rPr>
      </w:pPr>
      <w:r w:rsidRPr="00381448">
        <w:rPr>
          <w:rFonts w:ascii="Times New Roman" w:hAnsi="Times New Roman" w:cs="Times New Roman"/>
          <w:b/>
          <w:sz w:val="24"/>
          <w:szCs w:val="24"/>
        </w:rPr>
        <w:t xml:space="preserve">Nivel de Control </w:t>
      </w:r>
      <w:r w:rsidRPr="00381448">
        <w:rPr>
          <w:rFonts w:ascii="Times New Roman" w:hAnsi="Times New Roman" w:cs="Times New Roman"/>
          <w:b/>
          <w:sz w:val="24"/>
          <w:szCs w:val="24"/>
        </w:rPr>
        <w:tab/>
      </w:r>
      <w:r w:rsidRPr="00381448">
        <w:rPr>
          <w:rFonts w:ascii="Times New Roman" w:hAnsi="Times New Roman" w:cs="Times New Roman"/>
          <w:b/>
          <w:sz w:val="24"/>
          <w:szCs w:val="24"/>
        </w:rPr>
        <w:tab/>
      </w:r>
      <w:r w:rsidRPr="00381448">
        <w:rPr>
          <w:rFonts w:ascii="Times New Roman" w:hAnsi="Times New Roman" w:cs="Times New Roman"/>
          <w:b/>
          <w:sz w:val="24"/>
          <w:szCs w:val="24"/>
        </w:rPr>
        <w:tab/>
      </w:r>
    </w:p>
    <w:p w:rsidR="00E66040" w:rsidRPr="00381448" w:rsidRDefault="00E66040" w:rsidP="00E66040">
      <w:pPr>
        <w:spacing w:after="0" w:line="360" w:lineRule="auto"/>
        <w:rPr>
          <w:rFonts w:ascii="Times New Roman" w:hAnsi="Times New Roman" w:cs="Times New Roman"/>
          <w:b/>
          <w:sz w:val="24"/>
          <w:szCs w:val="24"/>
        </w:rPr>
      </w:pPr>
    </w:p>
    <w:p w:rsidR="00E66040" w:rsidRPr="00381448" w:rsidRDefault="00E66040" w:rsidP="00333845">
      <w:pPr>
        <w:pStyle w:val="Prrafodelista"/>
        <w:numPr>
          <w:ilvl w:val="0"/>
          <w:numId w:val="36"/>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Departamento de riesgos</w:t>
      </w:r>
    </w:p>
    <w:p w:rsidR="00E66040" w:rsidRDefault="00E66040" w:rsidP="00E66040">
      <w:pPr>
        <w:pStyle w:val="Prrafodelista"/>
        <w:spacing w:after="0" w:line="360" w:lineRule="auto"/>
        <w:ind w:left="4260"/>
        <w:rPr>
          <w:rFonts w:ascii="Times New Roman" w:hAnsi="Times New Roman" w:cs="Times New Roman"/>
          <w:sz w:val="24"/>
          <w:szCs w:val="24"/>
        </w:rPr>
      </w:pPr>
    </w:p>
    <w:p w:rsidR="00E66040" w:rsidRPr="00381448" w:rsidRDefault="00E66040" w:rsidP="00333845">
      <w:pPr>
        <w:pStyle w:val="Prrafodelista"/>
        <w:numPr>
          <w:ilvl w:val="0"/>
          <w:numId w:val="36"/>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Unidad de Auditoría Interna</w:t>
      </w:r>
    </w:p>
    <w:p w:rsidR="00E66040" w:rsidRPr="00381448" w:rsidRDefault="00E66040" w:rsidP="00E66040">
      <w:pPr>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36"/>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Unidad de cumplimiento</w:t>
      </w:r>
    </w:p>
    <w:p w:rsidR="00E66040" w:rsidRPr="00381448" w:rsidRDefault="00E66040" w:rsidP="00E66040">
      <w:pPr>
        <w:spacing w:after="0" w:line="360" w:lineRule="auto"/>
        <w:rPr>
          <w:rFonts w:ascii="Times New Roman" w:hAnsi="Times New Roman" w:cs="Times New Roman"/>
          <w:sz w:val="24"/>
          <w:szCs w:val="24"/>
        </w:rPr>
      </w:pPr>
      <w:r w:rsidRPr="00381448">
        <w:rPr>
          <w:rFonts w:ascii="Times New Roman" w:hAnsi="Times New Roman" w:cs="Times New Roman"/>
          <w:b/>
          <w:sz w:val="24"/>
          <w:szCs w:val="24"/>
        </w:rPr>
        <w:t>Nivel de Apoyo</w:t>
      </w:r>
      <w:r w:rsidRPr="00381448">
        <w:rPr>
          <w:rFonts w:ascii="Times New Roman" w:hAnsi="Times New Roman" w:cs="Times New Roman"/>
          <w:sz w:val="24"/>
          <w:szCs w:val="24"/>
        </w:rPr>
        <w:tab/>
      </w:r>
      <w:r w:rsidRPr="00381448">
        <w:rPr>
          <w:rFonts w:ascii="Times New Roman" w:hAnsi="Times New Roman" w:cs="Times New Roman"/>
          <w:sz w:val="24"/>
          <w:szCs w:val="24"/>
        </w:rPr>
        <w:tab/>
      </w:r>
      <w:r w:rsidRPr="00381448">
        <w:rPr>
          <w:rFonts w:ascii="Times New Roman" w:hAnsi="Times New Roman" w:cs="Times New Roman"/>
          <w:sz w:val="24"/>
          <w:szCs w:val="24"/>
        </w:rPr>
        <w:tab/>
      </w:r>
    </w:p>
    <w:p w:rsidR="00E66040" w:rsidRDefault="00E66040" w:rsidP="00333845">
      <w:pPr>
        <w:pStyle w:val="Prrafodelista"/>
        <w:numPr>
          <w:ilvl w:val="5"/>
          <w:numId w:val="37"/>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Jefatura de Agencias y Sucursales</w:t>
      </w:r>
    </w:p>
    <w:p w:rsidR="00E66040" w:rsidRPr="00381448" w:rsidRDefault="00E66040" w:rsidP="00E66040">
      <w:pPr>
        <w:pStyle w:val="Prrafodelista"/>
        <w:spacing w:after="0" w:line="360" w:lineRule="auto"/>
        <w:ind w:left="4320"/>
        <w:rPr>
          <w:rFonts w:ascii="Times New Roman" w:hAnsi="Times New Roman" w:cs="Times New Roman"/>
          <w:sz w:val="24"/>
          <w:szCs w:val="24"/>
        </w:rPr>
      </w:pPr>
    </w:p>
    <w:p w:rsidR="00E66040" w:rsidRPr="00763A1A" w:rsidRDefault="00E66040" w:rsidP="00333845">
      <w:pPr>
        <w:pStyle w:val="Prrafodelista"/>
        <w:numPr>
          <w:ilvl w:val="5"/>
          <w:numId w:val="37"/>
        </w:numPr>
        <w:spacing w:after="0" w:line="360" w:lineRule="auto"/>
        <w:rPr>
          <w:rFonts w:ascii="Times New Roman" w:hAnsi="Times New Roman" w:cs="Times New Roman"/>
          <w:sz w:val="24"/>
          <w:szCs w:val="24"/>
        </w:rPr>
      </w:pPr>
      <w:r w:rsidRPr="00763A1A">
        <w:rPr>
          <w:rFonts w:ascii="Times New Roman" w:hAnsi="Times New Roman" w:cs="Times New Roman"/>
          <w:sz w:val="24"/>
          <w:szCs w:val="24"/>
        </w:rPr>
        <w:t>Atención a Socios y Clientes</w:t>
      </w:r>
    </w:p>
    <w:p w:rsidR="00E66040" w:rsidRDefault="00E66040" w:rsidP="00E66040">
      <w:pPr>
        <w:spacing w:after="0" w:line="360" w:lineRule="auto"/>
        <w:rPr>
          <w:rFonts w:ascii="Times New Roman" w:hAnsi="Times New Roman" w:cs="Times New Roman"/>
          <w:b/>
          <w:sz w:val="24"/>
          <w:szCs w:val="24"/>
        </w:rPr>
      </w:pPr>
    </w:p>
    <w:p w:rsidR="004E2DDF" w:rsidRDefault="004E2DDF" w:rsidP="00E66040">
      <w:pPr>
        <w:spacing w:after="0" w:line="360" w:lineRule="auto"/>
        <w:rPr>
          <w:rFonts w:ascii="Times New Roman" w:hAnsi="Times New Roman" w:cs="Times New Roman"/>
          <w:b/>
          <w:sz w:val="24"/>
          <w:szCs w:val="24"/>
        </w:rPr>
      </w:pPr>
    </w:p>
    <w:p w:rsidR="004E2DDF" w:rsidRDefault="004E2DDF" w:rsidP="00E66040">
      <w:pPr>
        <w:spacing w:after="0" w:line="360" w:lineRule="auto"/>
        <w:rPr>
          <w:rFonts w:ascii="Times New Roman" w:hAnsi="Times New Roman" w:cs="Times New Roman"/>
          <w:b/>
          <w:sz w:val="24"/>
          <w:szCs w:val="24"/>
        </w:rPr>
      </w:pPr>
    </w:p>
    <w:p w:rsidR="004E2DDF" w:rsidRDefault="004E2DDF" w:rsidP="00E66040">
      <w:pPr>
        <w:spacing w:after="0" w:line="360" w:lineRule="auto"/>
        <w:rPr>
          <w:rFonts w:ascii="Times New Roman" w:hAnsi="Times New Roman" w:cs="Times New Roman"/>
          <w:b/>
          <w:sz w:val="24"/>
          <w:szCs w:val="24"/>
        </w:rPr>
      </w:pPr>
    </w:p>
    <w:p w:rsidR="004E2DDF" w:rsidRDefault="004E2DDF" w:rsidP="00E66040">
      <w:pPr>
        <w:spacing w:after="0" w:line="360" w:lineRule="auto"/>
        <w:rPr>
          <w:rFonts w:ascii="Times New Roman" w:hAnsi="Times New Roman" w:cs="Times New Roman"/>
          <w:b/>
          <w:sz w:val="24"/>
          <w:szCs w:val="24"/>
        </w:rPr>
      </w:pPr>
    </w:p>
    <w:p w:rsidR="004E2DDF" w:rsidRDefault="004E2DDF" w:rsidP="00E66040">
      <w:pPr>
        <w:spacing w:after="0" w:line="360" w:lineRule="auto"/>
        <w:rPr>
          <w:rFonts w:ascii="Times New Roman" w:hAnsi="Times New Roman" w:cs="Times New Roman"/>
          <w:b/>
          <w:sz w:val="24"/>
          <w:szCs w:val="24"/>
        </w:rPr>
      </w:pPr>
    </w:p>
    <w:p w:rsidR="004E2DDF" w:rsidRPr="00381448" w:rsidRDefault="004E2DDF" w:rsidP="00E66040">
      <w:pPr>
        <w:spacing w:after="0" w:line="360" w:lineRule="auto"/>
        <w:rPr>
          <w:rFonts w:ascii="Times New Roman" w:hAnsi="Times New Roman" w:cs="Times New Roman"/>
          <w:b/>
          <w:sz w:val="24"/>
          <w:szCs w:val="24"/>
        </w:rPr>
      </w:pPr>
    </w:p>
    <w:p w:rsidR="00E66040" w:rsidRPr="00381448" w:rsidRDefault="00E66040" w:rsidP="00E66040">
      <w:pPr>
        <w:spacing w:after="0" w:line="360" w:lineRule="auto"/>
        <w:rPr>
          <w:rFonts w:ascii="Times New Roman" w:hAnsi="Times New Roman" w:cs="Times New Roman"/>
          <w:b/>
          <w:sz w:val="24"/>
          <w:szCs w:val="24"/>
        </w:rPr>
      </w:pPr>
    </w:p>
    <w:p w:rsidR="00E66040" w:rsidRPr="0042435A" w:rsidRDefault="00E66040" w:rsidP="00E66040">
      <w:pPr>
        <w:spacing w:after="0" w:line="360" w:lineRule="auto"/>
        <w:jc w:val="both"/>
        <w:rPr>
          <w:rFonts w:ascii="Times New Roman" w:hAnsi="Times New Roman" w:cs="Times New Roman"/>
          <w:b/>
          <w:sz w:val="24"/>
          <w:szCs w:val="24"/>
        </w:rPr>
      </w:pPr>
      <w:r w:rsidRPr="0042435A">
        <w:rPr>
          <w:rFonts w:ascii="Times New Roman" w:hAnsi="Times New Roman" w:cs="Times New Roman"/>
          <w:b/>
          <w:sz w:val="24"/>
          <w:szCs w:val="24"/>
        </w:rPr>
        <w:lastRenderedPageBreak/>
        <w:t>Recursos analizados</w:t>
      </w:r>
    </w:p>
    <w:p w:rsidR="00E66040" w:rsidRDefault="00E66040" w:rsidP="00E66040">
      <w:pPr>
        <w:pStyle w:val="Prrafodelista"/>
        <w:spacing w:after="0" w:line="360" w:lineRule="auto"/>
        <w:ind w:left="357"/>
        <w:jc w:val="both"/>
        <w:rPr>
          <w:rFonts w:ascii="Times New Roman" w:hAnsi="Times New Roman" w:cs="Times New Roman"/>
          <w:b/>
          <w:sz w:val="24"/>
          <w:szCs w:val="24"/>
        </w:rPr>
      </w:pPr>
    </w:p>
    <w:p w:rsidR="00E66040" w:rsidRDefault="00E66040" w:rsidP="00E66040">
      <w:pPr>
        <w:pStyle w:val="Prrafodelista"/>
        <w:spacing w:after="0" w:line="360" w:lineRule="auto"/>
        <w:ind w:left="357"/>
        <w:jc w:val="both"/>
        <w:rPr>
          <w:rFonts w:ascii="Times New Roman" w:hAnsi="Times New Roman" w:cs="Times New Roman"/>
          <w:b/>
          <w:sz w:val="24"/>
          <w:szCs w:val="24"/>
        </w:rPr>
      </w:pPr>
    </w:p>
    <w:tbl>
      <w:tblPr>
        <w:tblW w:w="5596" w:type="dxa"/>
        <w:jc w:val="center"/>
        <w:shd w:val="clear" w:color="auto" w:fill="C4BC96" w:themeFill="background2" w:themeFillShade="BF"/>
        <w:tblCellMar>
          <w:left w:w="70" w:type="dxa"/>
          <w:right w:w="70" w:type="dxa"/>
        </w:tblCellMar>
        <w:tblLook w:val="04A0" w:firstRow="1" w:lastRow="0" w:firstColumn="1" w:lastColumn="0" w:noHBand="0" w:noVBand="1"/>
      </w:tblPr>
      <w:tblGrid>
        <w:gridCol w:w="713"/>
        <w:gridCol w:w="3349"/>
        <w:gridCol w:w="1534"/>
      </w:tblGrid>
      <w:tr w:rsidR="00E66040" w:rsidRPr="00BA3D92" w:rsidTr="00E66040">
        <w:trPr>
          <w:trHeight w:val="247"/>
          <w:jc w:val="center"/>
        </w:trPr>
        <w:tc>
          <w:tcPr>
            <w:tcW w:w="713" w:type="dxa"/>
            <w:tcBorders>
              <w:top w:val="single" w:sz="4" w:space="0" w:color="auto"/>
              <w:left w:val="single" w:sz="4" w:space="0" w:color="auto"/>
              <w:bottom w:val="single" w:sz="4" w:space="0" w:color="auto"/>
              <w:right w:val="single" w:sz="4" w:space="0" w:color="auto"/>
            </w:tcBorders>
            <w:shd w:val="clear" w:color="auto" w:fill="943634" w:themeFill="accent2" w:themeFillShade="BF"/>
            <w:noWrap/>
            <w:vAlign w:val="bottom"/>
            <w:hideMark/>
          </w:tcPr>
          <w:p w:rsidR="00E66040" w:rsidRPr="00BA3D92" w:rsidRDefault="00E66040" w:rsidP="00E66040">
            <w:pPr>
              <w:spacing w:after="0" w:line="360" w:lineRule="auto"/>
              <w:jc w:val="center"/>
              <w:rPr>
                <w:rFonts w:ascii="Times New Roman" w:eastAsia="Times New Roman" w:hAnsi="Times New Roman" w:cs="Times New Roman"/>
                <w:b/>
                <w:bCs/>
                <w:color w:val="FFFFFF" w:themeColor="background1"/>
                <w:sz w:val="20"/>
                <w:szCs w:val="20"/>
                <w:lang w:val="es-EC" w:eastAsia="es-EC"/>
              </w:rPr>
            </w:pPr>
            <w:r w:rsidRPr="00BA3D92">
              <w:rPr>
                <w:rFonts w:ascii="Times New Roman" w:eastAsia="Times New Roman" w:hAnsi="Times New Roman" w:cs="Times New Roman"/>
                <w:b/>
                <w:bCs/>
                <w:color w:val="FFFFFF" w:themeColor="background1"/>
                <w:sz w:val="20"/>
                <w:szCs w:val="20"/>
                <w:lang w:val="es-EC" w:eastAsia="es-EC"/>
              </w:rPr>
              <w:t>NRO</w:t>
            </w:r>
          </w:p>
        </w:tc>
        <w:tc>
          <w:tcPr>
            <w:tcW w:w="3349" w:type="dxa"/>
            <w:tcBorders>
              <w:top w:val="single" w:sz="4" w:space="0" w:color="auto"/>
              <w:left w:val="nil"/>
              <w:bottom w:val="single" w:sz="4" w:space="0" w:color="auto"/>
              <w:right w:val="single" w:sz="4" w:space="0" w:color="auto"/>
            </w:tcBorders>
            <w:shd w:val="clear" w:color="auto" w:fill="943634" w:themeFill="accent2" w:themeFillShade="BF"/>
            <w:noWrap/>
            <w:vAlign w:val="bottom"/>
            <w:hideMark/>
          </w:tcPr>
          <w:p w:rsidR="00E66040" w:rsidRPr="00BA3D92" w:rsidRDefault="00E66040" w:rsidP="00E66040">
            <w:pPr>
              <w:spacing w:after="0" w:line="360" w:lineRule="auto"/>
              <w:jc w:val="center"/>
              <w:rPr>
                <w:rFonts w:ascii="Times New Roman" w:eastAsia="Times New Roman" w:hAnsi="Times New Roman" w:cs="Times New Roman"/>
                <w:b/>
                <w:bCs/>
                <w:color w:val="FFFFFF" w:themeColor="background1"/>
                <w:sz w:val="20"/>
                <w:szCs w:val="20"/>
                <w:lang w:val="es-EC" w:eastAsia="es-EC"/>
              </w:rPr>
            </w:pPr>
            <w:r w:rsidRPr="00BA3D92">
              <w:rPr>
                <w:rFonts w:ascii="Times New Roman" w:eastAsia="Times New Roman" w:hAnsi="Times New Roman" w:cs="Times New Roman"/>
                <w:b/>
                <w:bCs/>
                <w:color w:val="FFFFFF" w:themeColor="background1"/>
                <w:sz w:val="20"/>
                <w:szCs w:val="20"/>
                <w:lang w:val="es-EC" w:eastAsia="es-EC"/>
              </w:rPr>
              <w:t>TIPO DE CRÉDITO</w:t>
            </w:r>
          </w:p>
        </w:tc>
        <w:tc>
          <w:tcPr>
            <w:tcW w:w="1534" w:type="dxa"/>
            <w:tcBorders>
              <w:top w:val="single" w:sz="4" w:space="0" w:color="auto"/>
              <w:left w:val="nil"/>
              <w:bottom w:val="single" w:sz="4" w:space="0" w:color="auto"/>
              <w:right w:val="single" w:sz="4" w:space="0" w:color="auto"/>
            </w:tcBorders>
            <w:shd w:val="clear" w:color="auto" w:fill="943634" w:themeFill="accent2" w:themeFillShade="BF"/>
            <w:noWrap/>
            <w:vAlign w:val="bottom"/>
            <w:hideMark/>
          </w:tcPr>
          <w:p w:rsidR="00E66040" w:rsidRPr="00BA3D92" w:rsidRDefault="00E66040" w:rsidP="00E66040">
            <w:pPr>
              <w:spacing w:after="0" w:line="360" w:lineRule="auto"/>
              <w:jc w:val="center"/>
              <w:rPr>
                <w:rFonts w:ascii="Times New Roman" w:eastAsia="Times New Roman" w:hAnsi="Times New Roman" w:cs="Times New Roman"/>
                <w:b/>
                <w:bCs/>
                <w:color w:val="FFFFFF" w:themeColor="background1"/>
                <w:sz w:val="20"/>
                <w:szCs w:val="20"/>
                <w:lang w:val="es-EC" w:eastAsia="es-EC"/>
              </w:rPr>
            </w:pPr>
            <w:r w:rsidRPr="00BA3D92">
              <w:rPr>
                <w:rFonts w:ascii="Times New Roman" w:eastAsia="Times New Roman" w:hAnsi="Times New Roman" w:cs="Times New Roman"/>
                <w:b/>
                <w:bCs/>
                <w:color w:val="FFFFFF" w:themeColor="background1"/>
                <w:sz w:val="20"/>
                <w:szCs w:val="20"/>
                <w:lang w:val="es-EC" w:eastAsia="es-EC"/>
              </w:rPr>
              <w:t>VALOR USD</w:t>
            </w:r>
          </w:p>
        </w:tc>
      </w:tr>
      <w:tr w:rsidR="00E66040" w:rsidRPr="00BA3D92" w:rsidTr="00E66040">
        <w:trPr>
          <w:trHeight w:val="247"/>
          <w:jc w:val="center"/>
        </w:trPr>
        <w:tc>
          <w:tcPr>
            <w:tcW w:w="713"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1</w:t>
            </w:r>
          </w:p>
        </w:tc>
        <w:tc>
          <w:tcPr>
            <w:tcW w:w="334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Crédito de consumo</w:t>
            </w:r>
          </w:p>
        </w:tc>
        <w:tc>
          <w:tcPr>
            <w:tcW w:w="1534"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40.300,00</w:t>
            </w:r>
          </w:p>
        </w:tc>
      </w:tr>
      <w:tr w:rsidR="00E66040" w:rsidRPr="00BA3D92" w:rsidTr="00E66040">
        <w:trPr>
          <w:trHeight w:val="247"/>
          <w:jc w:val="center"/>
        </w:trPr>
        <w:tc>
          <w:tcPr>
            <w:tcW w:w="713"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2</w:t>
            </w:r>
          </w:p>
        </w:tc>
        <w:tc>
          <w:tcPr>
            <w:tcW w:w="334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Crédito emergencia</w:t>
            </w:r>
          </w:p>
        </w:tc>
        <w:tc>
          <w:tcPr>
            <w:tcW w:w="1534"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2.900,00</w:t>
            </w:r>
          </w:p>
        </w:tc>
      </w:tr>
      <w:tr w:rsidR="00E66040" w:rsidRPr="00BA3D92" w:rsidTr="00E66040">
        <w:trPr>
          <w:trHeight w:val="247"/>
          <w:jc w:val="center"/>
        </w:trPr>
        <w:tc>
          <w:tcPr>
            <w:tcW w:w="713"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3</w:t>
            </w:r>
          </w:p>
        </w:tc>
        <w:tc>
          <w:tcPr>
            <w:tcW w:w="334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Crédito Inversión</w:t>
            </w:r>
          </w:p>
        </w:tc>
        <w:tc>
          <w:tcPr>
            <w:tcW w:w="1534"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256.800,00</w:t>
            </w:r>
          </w:p>
        </w:tc>
      </w:tr>
      <w:tr w:rsidR="00E66040" w:rsidRPr="00BA3D92" w:rsidTr="00642240">
        <w:trPr>
          <w:trHeight w:val="247"/>
          <w:jc w:val="center"/>
        </w:trPr>
        <w:tc>
          <w:tcPr>
            <w:tcW w:w="713" w:type="dxa"/>
            <w:tcBorders>
              <w:top w:val="nil"/>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4</w:t>
            </w:r>
          </w:p>
        </w:tc>
        <w:tc>
          <w:tcPr>
            <w:tcW w:w="3349"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Crédito micro comercial</w:t>
            </w:r>
          </w:p>
        </w:tc>
        <w:tc>
          <w:tcPr>
            <w:tcW w:w="1534" w:type="dxa"/>
            <w:tcBorders>
              <w:top w:val="nil"/>
              <w:left w:val="nil"/>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7.000,00</w:t>
            </w:r>
          </w:p>
        </w:tc>
      </w:tr>
      <w:tr w:rsidR="00E66040" w:rsidRPr="00BA3D92" w:rsidTr="00642240">
        <w:trPr>
          <w:trHeight w:val="247"/>
          <w:jc w:val="center"/>
        </w:trPr>
        <w:tc>
          <w:tcPr>
            <w:tcW w:w="713"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5</w:t>
            </w:r>
          </w:p>
        </w:tc>
        <w:tc>
          <w:tcPr>
            <w:tcW w:w="3349"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Crédito micro institucional</w:t>
            </w:r>
          </w:p>
        </w:tc>
        <w:tc>
          <w:tcPr>
            <w:tcW w:w="1534"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30.000,00</w:t>
            </w:r>
          </w:p>
        </w:tc>
      </w:tr>
      <w:tr w:rsidR="00E66040" w:rsidRPr="00BA3D92" w:rsidTr="00642240">
        <w:trPr>
          <w:trHeight w:val="247"/>
          <w:jc w:val="center"/>
        </w:trPr>
        <w:tc>
          <w:tcPr>
            <w:tcW w:w="713"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6</w:t>
            </w:r>
          </w:p>
        </w:tc>
        <w:tc>
          <w:tcPr>
            <w:tcW w:w="3349"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Crédito migrante</w:t>
            </w:r>
          </w:p>
        </w:tc>
        <w:tc>
          <w:tcPr>
            <w:tcW w:w="1534"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163.895,00</w:t>
            </w:r>
          </w:p>
        </w:tc>
      </w:tr>
      <w:tr w:rsidR="00E66040" w:rsidRPr="00BA3D92" w:rsidTr="00642240">
        <w:trPr>
          <w:trHeight w:val="247"/>
          <w:jc w:val="center"/>
        </w:trPr>
        <w:tc>
          <w:tcPr>
            <w:tcW w:w="713"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7</w:t>
            </w:r>
          </w:p>
        </w:tc>
        <w:tc>
          <w:tcPr>
            <w:tcW w:w="3349"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Crédito productivo</w:t>
            </w:r>
          </w:p>
        </w:tc>
        <w:tc>
          <w:tcPr>
            <w:tcW w:w="1534"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140.850,00</w:t>
            </w:r>
          </w:p>
        </w:tc>
      </w:tr>
      <w:tr w:rsidR="00E66040" w:rsidRPr="00BA3D92" w:rsidTr="00E66040">
        <w:trPr>
          <w:trHeight w:val="247"/>
          <w:jc w:val="center"/>
        </w:trPr>
        <w:tc>
          <w:tcPr>
            <w:tcW w:w="713"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8</w:t>
            </w:r>
          </w:p>
        </w:tc>
        <w:tc>
          <w:tcPr>
            <w:tcW w:w="3349"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Crédito vivienda</w:t>
            </w:r>
          </w:p>
        </w:tc>
        <w:tc>
          <w:tcPr>
            <w:tcW w:w="1534" w:type="dxa"/>
            <w:tcBorders>
              <w:top w:val="single" w:sz="4" w:space="0" w:color="auto"/>
              <w:left w:val="nil"/>
              <w:bottom w:val="single" w:sz="4" w:space="0" w:color="auto"/>
              <w:right w:val="single" w:sz="4" w:space="0" w:color="auto"/>
            </w:tcBorders>
            <w:shd w:val="clear" w:color="auto" w:fill="C4BC96" w:themeFill="background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color w:val="000000"/>
                <w:sz w:val="20"/>
                <w:szCs w:val="20"/>
                <w:lang w:val="es-EC" w:eastAsia="es-EC"/>
              </w:rPr>
            </w:pPr>
            <w:r w:rsidRPr="00BA3D92">
              <w:rPr>
                <w:rFonts w:ascii="Times New Roman" w:eastAsia="Times New Roman" w:hAnsi="Times New Roman" w:cs="Times New Roman"/>
                <w:color w:val="000000"/>
                <w:sz w:val="20"/>
                <w:szCs w:val="20"/>
                <w:lang w:val="es-EC" w:eastAsia="es-EC"/>
              </w:rPr>
              <w:t>141.600,00</w:t>
            </w:r>
          </w:p>
        </w:tc>
      </w:tr>
      <w:tr w:rsidR="00E66040" w:rsidRPr="00BA3D92" w:rsidTr="00E66040">
        <w:trPr>
          <w:trHeight w:val="247"/>
          <w:jc w:val="center"/>
        </w:trPr>
        <w:tc>
          <w:tcPr>
            <w:tcW w:w="4062" w:type="dxa"/>
            <w:gridSpan w:val="2"/>
            <w:tcBorders>
              <w:top w:val="single" w:sz="4" w:space="0" w:color="auto"/>
              <w:left w:val="single" w:sz="4" w:space="0" w:color="auto"/>
              <w:bottom w:val="single" w:sz="4" w:space="0" w:color="auto"/>
              <w:right w:val="single" w:sz="4" w:space="0" w:color="auto"/>
            </w:tcBorders>
            <w:shd w:val="clear" w:color="auto" w:fill="943634" w:themeFill="accent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b/>
                <w:bCs/>
                <w:i/>
                <w:iCs/>
                <w:color w:val="FFFFFF" w:themeColor="background1"/>
                <w:sz w:val="20"/>
                <w:szCs w:val="20"/>
                <w:lang w:val="es-EC" w:eastAsia="es-EC"/>
              </w:rPr>
            </w:pPr>
            <w:r w:rsidRPr="00BA3D92">
              <w:rPr>
                <w:rFonts w:ascii="Times New Roman" w:eastAsia="Times New Roman" w:hAnsi="Times New Roman" w:cs="Times New Roman"/>
                <w:b/>
                <w:bCs/>
                <w:i/>
                <w:iCs/>
                <w:color w:val="FFFFFF" w:themeColor="background1"/>
                <w:sz w:val="20"/>
                <w:szCs w:val="20"/>
                <w:lang w:val="es-EC" w:eastAsia="es-EC"/>
              </w:rPr>
              <w:t>TOTAL USD</w:t>
            </w:r>
          </w:p>
        </w:tc>
        <w:tc>
          <w:tcPr>
            <w:tcW w:w="1534" w:type="dxa"/>
            <w:tcBorders>
              <w:top w:val="single" w:sz="4" w:space="0" w:color="auto"/>
              <w:left w:val="single" w:sz="4" w:space="0" w:color="auto"/>
              <w:bottom w:val="single" w:sz="4" w:space="0" w:color="auto"/>
              <w:right w:val="single" w:sz="4" w:space="0" w:color="auto"/>
            </w:tcBorders>
            <w:shd w:val="clear" w:color="auto" w:fill="943634" w:themeFill="accent2" w:themeFillShade="BF"/>
            <w:noWrap/>
            <w:vAlign w:val="bottom"/>
            <w:hideMark/>
          </w:tcPr>
          <w:p w:rsidR="00E66040" w:rsidRPr="00BA3D92" w:rsidRDefault="00E66040" w:rsidP="00E66040">
            <w:pPr>
              <w:spacing w:after="0" w:line="360" w:lineRule="auto"/>
              <w:jc w:val="right"/>
              <w:rPr>
                <w:rFonts w:ascii="Times New Roman" w:eastAsia="Times New Roman" w:hAnsi="Times New Roman" w:cs="Times New Roman"/>
                <w:b/>
                <w:bCs/>
                <w:color w:val="FFFFFF" w:themeColor="background1"/>
                <w:sz w:val="20"/>
                <w:szCs w:val="20"/>
                <w:lang w:val="es-EC" w:eastAsia="es-EC"/>
              </w:rPr>
            </w:pPr>
            <w:r w:rsidRPr="00BA3D92">
              <w:rPr>
                <w:rFonts w:ascii="Times New Roman" w:eastAsia="Times New Roman" w:hAnsi="Times New Roman" w:cs="Times New Roman"/>
                <w:b/>
                <w:bCs/>
                <w:color w:val="FFFFFF" w:themeColor="background1"/>
                <w:sz w:val="20"/>
                <w:szCs w:val="20"/>
                <w:lang w:val="es-EC" w:eastAsia="es-EC"/>
              </w:rPr>
              <w:t>783.345,00</w:t>
            </w:r>
          </w:p>
        </w:tc>
      </w:tr>
    </w:tbl>
    <w:p w:rsidR="00E66040" w:rsidRPr="00B55CAE" w:rsidRDefault="00E66040" w:rsidP="00E66040">
      <w:pPr>
        <w:spacing w:after="0" w:line="240" w:lineRule="auto"/>
        <w:jc w:val="both"/>
        <w:rPr>
          <w:rFonts w:ascii="Times New Roman" w:hAnsi="Times New Roman" w:cs="Times New Roman"/>
          <w:sz w:val="24"/>
          <w:szCs w:val="24"/>
        </w:rPr>
      </w:pPr>
      <w:r w:rsidRPr="00B55CAE">
        <w:rPr>
          <w:rFonts w:ascii="Times New Roman" w:hAnsi="Times New Roman" w:cs="Times New Roman"/>
          <w:b/>
          <w:sz w:val="24"/>
          <w:szCs w:val="24"/>
        </w:rPr>
        <w:t>Fuente</w:t>
      </w:r>
      <w:r w:rsidRPr="00B55CAE">
        <w:rPr>
          <w:rFonts w:ascii="Times New Roman" w:hAnsi="Times New Roman" w:cs="Times New Roman"/>
          <w:sz w:val="24"/>
          <w:szCs w:val="24"/>
        </w:rPr>
        <w:t>: Estado de pérdidas y ganancias</w:t>
      </w:r>
    </w:p>
    <w:p w:rsidR="00E66040" w:rsidRPr="00B55CAE" w:rsidRDefault="00E66040" w:rsidP="00E66040">
      <w:pPr>
        <w:spacing w:after="0" w:line="240" w:lineRule="auto"/>
        <w:rPr>
          <w:rFonts w:ascii="Times New Roman" w:hAnsi="Times New Roman" w:cs="Times New Roman"/>
          <w:sz w:val="24"/>
          <w:szCs w:val="24"/>
        </w:rPr>
      </w:pPr>
      <w:r w:rsidRPr="00B55CAE">
        <w:rPr>
          <w:rFonts w:ascii="Times New Roman" w:hAnsi="Times New Roman" w:cs="Times New Roman"/>
          <w:b/>
          <w:sz w:val="24"/>
          <w:szCs w:val="24"/>
        </w:rPr>
        <w:t>Elaborado por</w:t>
      </w:r>
      <w:r w:rsidRPr="00B55CAE">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E66040" w:rsidP="00E66040">
      <w:pPr>
        <w:shd w:val="clear" w:color="auto" w:fill="FFFFFF" w:themeFill="background1"/>
        <w:spacing w:after="0" w:line="240" w:lineRule="auto"/>
        <w:rPr>
          <w:rFonts w:ascii="Times New Roman" w:hAnsi="Times New Roman" w:cs="Times New Roman"/>
          <w:b/>
          <w:noProof/>
          <w:sz w:val="24"/>
          <w:szCs w:val="24"/>
          <w:lang w:val="es-EC" w:eastAsia="es-EC"/>
        </w:rPr>
      </w:pPr>
      <w:r w:rsidRPr="00B55CAE">
        <w:rPr>
          <w:rFonts w:ascii="Times New Roman" w:hAnsi="Times New Roman" w:cs="Times New Roman"/>
          <w:b/>
          <w:noProof/>
          <w:sz w:val="24"/>
          <w:szCs w:val="24"/>
          <w:lang w:val="es-EC" w:eastAsia="es-EC"/>
        </w:rPr>
        <w:t xml:space="preserve">Cuadro # </w:t>
      </w:r>
      <w:r w:rsidR="00ED008D">
        <w:rPr>
          <w:rFonts w:ascii="Times New Roman" w:hAnsi="Times New Roman" w:cs="Times New Roman"/>
          <w:b/>
          <w:noProof/>
          <w:sz w:val="24"/>
          <w:szCs w:val="24"/>
          <w:lang w:val="es-EC" w:eastAsia="es-EC"/>
        </w:rPr>
        <w:t>5</w:t>
      </w:r>
      <w:r w:rsidR="00031EAC">
        <w:rPr>
          <w:rFonts w:ascii="Times New Roman" w:hAnsi="Times New Roman" w:cs="Times New Roman"/>
          <w:b/>
          <w:noProof/>
          <w:sz w:val="24"/>
          <w:szCs w:val="24"/>
          <w:lang w:val="es-EC" w:eastAsia="es-EC"/>
        </w:rPr>
        <w:t>5</w:t>
      </w:r>
    </w:p>
    <w:p w:rsidR="00E66040" w:rsidRDefault="00E66040" w:rsidP="00E66040">
      <w:pPr>
        <w:shd w:val="clear" w:color="auto" w:fill="FFFFFF" w:themeFill="background1"/>
        <w:spacing w:after="0" w:line="360" w:lineRule="auto"/>
        <w:rPr>
          <w:rFonts w:ascii="Times New Roman" w:hAnsi="Times New Roman" w:cs="Times New Roman"/>
          <w:b/>
          <w:noProof/>
          <w:sz w:val="24"/>
          <w:szCs w:val="24"/>
          <w:lang w:val="es-EC" w:eastAsia="es-EC"/>
        </w:rPr>
      </w:pPr>
    </w:p>
    <w:p w:rsidR="00E66040" w:rsidRPr="00104045" w:rsidRDefault="00E66040" w:rsidP="00E66040">
      <w:pPr>
        <w:shd w:val="clear" w:color="auto" w:fill="FFFFFF" w:themeFill="background1"/>
        <w:spacing w:after="0" w:line="360" w:lineRule="auto"/>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r w:rsidRPr="00381448">
        <w:rPr>
          <w:rFonts w:ascii="Times New Roman" w:hAnsi="Times New Roman" w:cs="Times New Roman"/>
          <w:b/>
          <w:sz w:val="24"/>
          <w:szCs w:val="24"/>
        </w:rPr>
        <w:t>Recursos Humanos</w:t>
      </w:r>
    </w:p>
    <w:p w:rsidR="00E66040" w:rsidRDefault="00E66040" w:rsidP="00E66040">
      <w:pPr>
        <w:spacing w:after="0" w:line="360" w:lineRule="auto"/>
        <w:jc w:val="both"/>
        <w:rPr>
          <w:rFonts w:ascii="Times New Roman" w:hAnsi="Times New Roman" w:cs="Times New Roman"/>
          <w:b/>
          <w:sz w:val="24"/>
          <w:szCs w:val="24"/>
          <w:highlight w:val="yellow"/>
        </w:rPr>
      </w:pPr>
    </w:p>
    <w:p w:rsidR="00E66040" w:rsidRPr="00381448" w:rsidRDefault="00E66040" w:rsidP="00E66040">
      <w:pPr>
        <w:spacing w:after="0" w:line="360" w:lineRule="auto"/>
        <w:jc w:val="both"/>
        <w:rPr>
          <w:rFonts w:ascii="Times New Roman" w:hAnsi="Times New Roman" w:cs="Times New Roman"/>
          <w:b/>
          <w:sz w:val="24"/>
          <w:szCs w:val="24"/>
          <w:highlight w:val="yellow"/>
        </w:rPr>
      </w:pPr>
    </w:p>
    <w:tbl>
      <w:tblPr>
        <w:tblStyle w:val="Tablaconcuadrcula"/>
        <w:tblW w:w="0" w:type="auto"/>
        <w:jc w:val="center"/>
        <w:shd w:val="clear" w:color="auto" w:fill="C4BC96" w:themeFill="background2" w:themeFillShade="BF"/>
        <w:tblLook w:val="04A0" w:firstRow="1" w:lastRow="0" w:firstColumn="1" w:lastColumn="0" w:noHBand="0" w:noVBand="1"/>
      </w:tblPr>
      <w:tblGrid>
        <w:gridCol w:w="2252"/>
        <w:gridCol w:w="3952"/>
      </w:tblGrid>
      <w:tr w:rsidR="00E66040" w:rsidRPr="00BA3D92" w:rsidTr="00E66040">
        <w:trPr>
          <w:trHeight w:val="669"/>
          <w:jc w:val="center"/>
        </w:trPr>
        <w:tc>
          <w:tcPr>
            <w:tcW w:w="6204" w:type="dxa"/>
            <w:gridSpan w:val="2"/>
            <w:shd w:val="clear" w:color="auto" w:fill="943634" w:themeFill="accent2" w:themeFillShade="BF"/>
          </w:tcPr>
          <w:p w:rsidR="00E66040" w:rsidRPr="00BA3D92" w:rsidRDefault="00E66040" w:rsidP="00E66040">
            <w:pPr>
              <w:spacing w:line="360" w:lineRule="auto"/>
              <w:jc w:val="center"/>
              <w:rPr>
                <w:rFonts w:ascii="Times New Roman" w:hAnsi="Times New Roman" w:cs="Times New Roman"/>
                <w:b/>
                <w:sz w:val="20"/>
                <w:szCs w:val="20"/>
              </w:rPr>
            </w:pPr>
            <w:r w:rsidRPr="00BA3D92">
              <w:rPr>
                <w:rFonts w:ascii="Times New Roman" w:hAnsi="Times New Roman" w:cs="Times New Roman"/>
                <w:b/>
                <w:color w:val="FFFFFF" w:themeColor="background1"/>
                <w:sz w:val="20"/>
                <w:szCs w:val="20"/>
              </w:rPr>
              <w:t>REGISTO DE DIRECTIVAS DE ORGANIZACIONES DE LA ECONOMÍA POPULAR Y SOLIDARIA</w:t>
            </w:r>
          </w:p>
        </w:tc>
      </w:tr>
      <w:tr w:rsidR="00E66040" w:rsidRPr="00BA3D92" w:rsidTr="00E66040">
        <w:trPr>
          <w:trHeight w:val="79"/>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PRESIDENTE</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 xml:space="preserve">SR. Luis Ernesto Castro Ortega </w:t>
            </w:r>
          </w:p>
        </w:tc>
      </w:tr>
      <w:tr w:rsidR="00E66040" w:rsidRPr="00BA3D92" w:rsidTr="00E66040">
        <w:trPr>
          <w:trHeight w:val="351"/>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GERENTE</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 xml:space="preserve">Srta. Lourdes Guadalupe Ortega </w:t>
            </w:r>
            <w:r w:rsidR="00B86B53" w:rsidRPr="00BA3D92">
              <w:rPr>
                <w:rFonts w:ascii="Times New Roman" w:hAnsi="Times New Roman" w:cs="Times New Roman"/>
                <w:sz w:val="20"/>
                <w:szCs w:val="20"/>
              </w:rPr>
              <w:t>Zúñiga</w:t>
            </w:r>
          </w:p>
        </w:tc>
      </w:tr>
      <w:tr w:rsidR="00E66040" w:rsidRPr="00BA3D92" w:rsidTr="00E66040">
        <w:trPr>
          <w:trHeight w:val="266"/>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SECRETARIO</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Sr. Daniel Ignacio Portillo Salinas</w:t>
            </w:r>
          </w:p>
        </w:tc>
      </w:tr>
    </w:tbl>
    <w:p w:rsidR="00E66040" w:rsidRPr="00AE50D9" w:rsidRDefault="00E66040" w:rsidP="00E66040">
      <w:pPr>
        <w:spacing w:after="0" w:line="240" w:lineRule="auto"/>
        <w:jc w:val="both"/>
        <w:rPr>
          <w:rFonts w:ascii="Times New Roman" w:hAnsi="Times New Roman" w:cs="Times New Roman"/>
          <w:sz w:val="24"/>
          <w:szCs w:val="24"/>
        </w:rPr>
      </w:pPr>
      <w:r w:rsidRPr="00AE50D9">
        <w:rPr>
          <w:rFonts w:ascii="Times New Roman" w:hAnsi="Times New Roman" w:cs="Times New Roman"/>
          <w:b/>
          <w:sz w:val="24"/>
          <w:szCs w:val="24"/>
        </w:rPr>
        <w:t>Fuente</w:t>
      </w:r>
      <w:r w:rsidRPr="00AE50D9">
        <w:rPr>
          <w:rFonts w:ascii="Times New Roman" w:hAnsi="Times New Roman" w:cs="Times New Roman"/>
          <w:sz w:val="24"/>
          <w:szCs w:val="24"/>
        </w:rPr>
        <w:t>: Estado de pérdidas y ganancias</w:t>
      </w:r>
    </w:p>
    <w:p w:rsidR="00E66040" w:rsidRPr="00AE50D9" w:rsidRDefault="00E66040" w:rsidP="00E66040">
      <w:pPr>
        <w:spacing w:after="0" w:line="240" w:lineRule="auto"/>
        <w:rPr>
          <w:rFonts w:ascii="Times New Roman" w:hAnsi="Times New Roman" w:cs="Times New Roman"/>
          <w:sz w:val="24"/>
          <w:szCs w:val="24"/>
        </w:rPr>
      </w:pPr>
      <w:r w:rsidRPr="00AE50D9">
        <w:rPr>
          <w:rFonts w:ascii="Times New Roman" w:hAnsi="Times New Roman" w:cs="Times New Roman"/>
          <w:b/>
          <w:sz w:val="24"/>
          <w:szCs w:val="24"/>
        </w:rPr>
        <w:t>Elaborado por</w:t>
      </w:r>
      <w:r w:rsidRPr="00AE50D9">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AE50D9" w:rsidRDefault="00E66040" w:rsidP="00E66040">
      <w:pPr>
        <w:shd w:val="clear" w:color="auto" w:fill="FFFFFF" w:themeFill="background1"/>
        <w:spacing w:after="0" w:line="240" w:lineRule="auto"/>
        <w:rPr>
          <w:rFonts w:ascii="Times New Roman" w:hAnsi="Times New Roman" w:cs="Times New Roman"/>
          <w:sz w:val="24"/>
          <w:szCs w:val="24"/>
        </w:rPr>
      </w:pPr>
      <w:r w:rsidRPr="00AE50D9">
        <w:rPr>
          <w:rFonts w:ascii="Times New Roman" w:hAnsi="Times New Roman" w:cs="Times New Roman"/>
          <w:b/>
          <w:noProof/>
          <w:sz w:val="24"/>
          <w:szCs w:val="24"/>
          <w:lang w:val="es-EC" w:eastAsia="es-EC"/>
        </w:rPr>
        <w:t xml:space="preserve">Cuadro </w:t>
      </w:r>
      <w:r w:rsidR="0093326E">
        <w:rPr>
          <w:rFonts w:ascii="Times New Roman" w:hAnsi="Times New Roman" w:cs="Times New Roman"/>
          <w:noProof/>
          <w:sz w:val="24"/>
          <w:szCs w:val="24"/>
          <w:lang w:val="es-EC" w:eastAsia="es-EC"/>
        </w:rPr>
        <w:t># 5</w:t>
      </w:r>
      <w:r w:rsidR="00031EAC">
        <w:rPr>
          <w:rFonts w:ascii="Times New Roman" w:hAnsi="Times New Roman" w:cs="Times New Roman"/>
          <w:noProof/>
          <w:sz w:val="24"/>
          <w:szCs w:val="24"/>
          <w:lang w:val="es-EC" w:eastAsia="es-EC"/>
        </w:rPr>
        <w:t>6</w:t>
      </w:r>
    </w:p>
    <w:p w:rsidR="00E66040" w:rsidRDefault="00E66040" w:rsidP="00E66040">
      <w:pPr>
        <w:spacing w:after="0" w:line="240" w:lineRule="auto"/>
        <w:jc w:val="both"/>
        <w:rPr>
          <w:rFonts w:ascii="Times New Roman" w:hAnsi="Times New Roman" w:cs="Times New Roman"/>
          <w:b/>
          <w:color w:val="FFFFFF" w:themeColor="background1"/>
          <w:sz w:val="20"/>
          <w:szCs w:val="20"/>
        </w:rPr>
      </w:pPr>
      <w:r w:rsidRPr="00BA3D92">
        <w:rPr>
          <w:rFonts w:ascii="Times New Roman" w:hAnsi="Times New Roman" w:cs="Times New Roman"/>
          <w:b/>
          <w:color w:val="FFFFFF" w:themeColor="background1"/>
          <w:sz w:val="20"/>
          <w:szCs w:val="20"/>
        </w:rPr>
        <w:t xml:space="preserve">VOCALES DEL </w:t>
      </w:r>
    </w:p>
    <w:p w:rsidR="00E66040" w:rsidRDefault="00E66040" w:rsidP="00E66040">
      <w:pPr>
        <w:spacing w:after="0" w:line="240" w:lineRule="auto"/>
        <w:jc w:val="both"/>
        <w:rPr>
          <w:rFonts w:ascii="Times New Roman" w:hAnsi="Times New Roman" w:cs="Times New Roman"/>
          <w:b/>
          <w:color w:val="FFFFFF" w:themeColor="background1"/>
          <w:sz w:val="20"/>
          <w:szCs w:val="20"/>
        </w:rPr>
      </w:pPr>
    </w:p>
    <w:p w:rsidR="00E66040" w:rsidRDefault="00E66040" w:rsidP="00E66040">
      <w:pPr>
        <w:spacing w:after="0" w:line="240" w:lineRule="auto"/>
        <w:jc w:val="both"/>
        <w:rPr>
          <w:rFonts w:ascii="Times New Roman" w:hAnsi="Times New Roman" w:cs="Times New Roman"/>
          <w:b/>
          <w:color w:val="FFFFFF" w:themeColor="background1"/>
          <w:sz w:val="20"/>
          <w:szCs w:val="20"/>
        </w:rPr>
      </w:pPr>
    </w:p>
    <w:p w:rsidR="00E66040" w:rsidRPr="001B095A" w:rsidRDefault="00E66040" w:rsidP="001B095A">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 xml:space="preserve">VOCALES DEL </w:t>
      </w:r>
      <w:r w:rsidRPr="00704FBA">
        <w:rPr>
          <w:rFonts w:ascii="Times New Roman" w:hAnsi="Times New Roman" w:cs="Times New Roman"/>
          <w:b/>
          <w:sz w:val="20"/>
          <w:szCs w:val="20"/>
        </w:rPr>
        <w:t>CONSEJO DE ADMINISTRACIÓN</w:t>
      </w:r>
    </w:p>
    <w:tbl>
      <w:tblPr>
        <w:tblStyle w:val="Tablaconcuadrcula"/>
        <w:tblW w:w="0" w:type="auto"/>
        <w:jc w:val="center"/>
        <w:shd w:val="clear" w:color="auto" w:fill="C4BC96" w:themeFill="background2" w:themeFillShade="BF"/>
        <w:tblLook w:val="04A0" w:firstRow="1" w:lastRow="0" w:firstColumn="1" w:lastColumn="0" w:noHBand="0" w:noVBand="1"/>
      </w:tblPr>
      <w:tblGrid>
        <w:gridCol w:w="2252"/>
        <w:gridCol w:w="3952"/>
      </w:tblGrid>
      <w:tr w:rsidR="00E66040" w:rsidRPr="00BA3D92" w:rsidTr="00E66040">
        <w:trPr>
          <w:trHeight w:val="318"/>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VOCAL PRINCIPAL 1</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Sr. Luis Ernesto Castro Ortega</w:t>
            </w:r>
          </w:p>
        </w:tc>
      </w:tr>
      <w:tr w:rsidR="00E66040" w:rsidRPr="00BA3D92" w:rsidTr="00E66040">
        <w:trPr>
          <w:trHeight w:val="351"/>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VOCAL SUPLENTE1</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Sr. Luis Fernando Samaniego Castro</w:t>
            </w:r>
          </w:p>
        </w:tc>
      </w:tr>
      <w:tr w:rsidR="00E66040" w:rsidRPr="00BA3D92" w:rsidTr="00E66040">
        <w:trPr>
          <w:trHeight w:val="351"/>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VOCAL PRINCIPAL 2</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Sra. Clara Bernardita Castro Samaniego</w:t>
            </w:r>
          </w:p>
        </w:tc>
      </w:tr>
      <w:tr w:rsidR="00E66040" w:rsidRPr="00BA3D92" w:rsidTr="00E66040">
        <w:trPr>
          <w:trHeight w:val="351"/>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VOCAL SUPLENTE2</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Sra. Carmen Lucila Salinas Rivera</w:t>
            </w:r>
          </w:p>
        </w:tc>
      </w:tr>
      <w:tr w:rsidR="00E66040" w:rsidRPr="00BA3D92" w:rsidTr="00E66040">
        <w:trPr>
          <w:trHeight w:val="351"/>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VOCAL PRINCIPAL 3</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Sra. Julia Carmela Tello Montesdeoca</w:t>
            </w:r>
          </w:p>
        </w:tc>
      </w:tr>
      <w:tr w:rsidR="00E66040" w:rsidRPr="00BA3D92" w:rsidTr="00E66040">
        <w:trPr>
          <w:trHeight w:val="351"/>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VOCAL SUPLENTE 3</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Sr. Sergio Humberto Castro Sánchez</w:t>
            </w:r>
          </w:p>
        </w:tc>
      </w:tr>
      <w:tr w:rsidR="00E66040" w:rsidRPr="00BA3D92" w:rsidTr="00E66040">
        <w:trPr>
          <w:trHeight w:val="351"/>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lastRenderedPageBreak/>
              <w:t>VOCAL PRINCIPAL 4</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Sra. Inés Magdalena Castro Castros</w:t>
            </w:r>
          </w:p>
        </w:tc>
      </w:tr>
      <w:tr w:rsidR="00E66040" w:rsidRPr="00BA3D92" w:rsidTr="00E66040">
        <w:trPr>
          <w:trHeight w:val="351"/>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VOCAL SUPLENTE 4</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Sra. Bertha de Jesús Litúma Samaniego</w:t>
            </w:r>
          </w:p>
        </w:tc>
      </w:tr>
      <w:tr w:rsidR="00E66040" w:rsidRPr="00BA3D92" w:rsidTr="00E66040">
        <w:trPr>
          <w:trHeight w:val="351"/>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VOCAL PRINCIPAL 5</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Sra. Rosa Guillermina León López</w:t>
            </w:r>
          </w:p>
        </w:tc>
      </w:tr>
      <w:tr w:rsidR="00E66040" w:rsidRPr="00BA3D92" w:rsidTr="00E66040">
        <w:trPr>
          <w:trHeight w:val="351"/>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VOCAL SUPLENTE 5</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Sra. Zoila Margarita Sarmiento Tello</w:t>
            </w:r>
          </w:p>
        </w:tc>
      </w:tr>
    </w:tbl>
    <w:p w:rsidR="00E66040" w:rsidRPr="00B55CAE" w:rsidRDefault="00E66040" w:rsidP="00E66040">
      <w:pPr>
        <w:spacing w:after="0" w:line="240" w:lineRule="auto"/>
        <w:rPr>
          <w:rFonts w:ascii="Times New Roman" w:hAnsi="Times New Roman" w:cs="Times New Roman"/>
          <w:sz w:val="24"/>
          <w:szCs w:val="24"/>
        </w:rPr>
      </w:pPr>
      <w:r w:rsidRPr="00B55CAE">
        <w:rPr>
          <w:rFonts w:ascii="Times New Roman" w:hAnsi="Times New Roman" w:cs="Times New Roman"/>
          <w:b/>
          <w:sz w:val="24"/>
          <w:szCs w:val="24"/>
        </w:rPr>
        <w:t>Elaborado por</w:t>
      </w:r>
      <w:r w:rsidRPr="00B55CAE">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B55CAE" w:rsidRDefault="00E66040" w:rsidP="00E66040">
      <w:pPr>
        <w:shd w:val="clear" w:color="auto" w:fill="FFFFFF" w:themeFill="background1"/>
        <w:spacing w:after="0" w:line="240" w:lineRule="auto"/>
        <w:rPr>
          <w:rFonts w:ascii="Times New Roman" w:hAnsi="Times New Roman" w:cs="Times New Roman"/>
          <w:b/>
          <w:sz w:val="24"/>
          <w:szCs w:val="24"/>
        </w:rPr>
      </w:pPr>
      <w:r w:rsidRPr="00B55CAE">
        <w:rPr>
          <w:rFonts w:ascii="Times New Roman" w:hAnsi="Times New Roman" w:cs="Times New Roman"/>
          <w:b/>
          <w:noProof/>
          <w:sz w:val="24"/>
          <w:szCs w:val="24"/>
          <w:lang w:val="es-EC" w:eastAsia="es-EC"/>
        </w:rPr>
        <w:t xml:space="preserve">Cuadro # </w:t>
      </w:r>
      <w:r w:rsidR="0093326E">
        <w:rPr>
          <w:rFonts w:ascii="Times New Roman" w:hAnsi="Times New Roman" w:cs="Times New Roman"/>
          <w:b/>
          <w:noProof/>
          <w:sz w:val="24"/>
          <w:szCs w:val="24"/>
          <w:lang w:val="es-EC" w:eastAsia="es-EC"/>
        </w:rPr>
        <w:t>5</w:t>
      </w:r>
      <w:r w:rsidR="00031EAC">
        <w:rPr>
          <w:rFonts w:ascii="Times New Roman" w:hAnsi="Times New Roman" w:cs="Times New Roman"/>
          <w:b/>
          <w:noProof/>
          <w:sz w:val="24"/>
          <w:szCs w:val="24"/>
          <w:lang w:val="es-EC" w:eastAsia="es-EC"/>
        </w:rPr>
        <w:t>7</w:t>
      </w:r>
    </w:p>
    <w:p w:rsidR="00E66040" w:rsidRDefault="00E66040" w:rsidP="00E66040">
      <w:pPr>
        <w:spacing w:after="0" w:line="360" w:lineRule="auto"/>
        <w:jc w:val="both"/>
        <w:rPr>
          <w:rFonts w:ascii="Times New Roman" w:hAnsi="Times New Roman" w:cs="Times New Roman"/>
          <w:b/>
          <w:sz w:val="24"/>
          <w:szCs w:val="24"/>
          <w:highlight w:val="yellow"/>
        </w:rPr>
      </w:pPr>
    </w:p>
    <w:p w:rsidR="00E66040" w:rsidRDefault="00E66040" w:rsidP="001B095A">
      <w:pPr>
        <w:spacing w:after="0" w:line="360" w:lineRule="auto"/>
        <w:jc w:val="center"/>
        <w:rPr>
          <w:rFonts w:ascii="Times New Roman" w:hAnsi="Times New Roman" w:cs="Times New Roman"/>
          <w:b/>
          <w:sz w:val="20"/>
          <w:szCs w:val="20"/>
        </w:rPr>
      </w:pPr>
      <w:r w:rsidRPr="00C64336">
        <w:rPr>
          <w:rFonts w:ascii="Times New Roman" w:hAnsi="Times New Roman" w:cs="Times New Roman"/>
          <w:b/>
          <w:sz w:val="20"/>
          <w:szCs w:val="20"/>
        </w:rPr>
        <w:t>VOCALES DEL CONSEJO DE VIGILANCIA</w:t>
      </w:r>
    </w:p>
    <w:p w:rsidR="00E66040" w:rsidRDefault="00E66040" w:rsidP="00E66040">
      <w:pPr>
        <w:spacing w:after="0" w:line="360" w:lineRule="auto"/>
        <w:jc w:val="center"/>
        <w:rPr>
          <w:rFonts w:ascii="Times New Roman" w:hAnsi="Times New Roman" w:cs="Times New Roman"/>
          <w:b/>
          <w:sz w:val="20"/>
          <w:szCs w:val="20"/>
        </w:rPr>
      </w:pPr>
    </w:p>
    <w:p w:rsidR="00E66040" w:rsidRDefault="00E66040" w:rsidP="00E66040">
      <w:pPr>
        <w:spacing w:after="0" w:line="360" w:lineRule="auto"/>
        <w:jc w:val="center"/>
        <w:rPr>
          <w:rFonts w:ascii="Times New Roman" w:hAnsi="Times New Roman" w:cs="Times New Roman"/>
          <w:b/>
          <w:sz w:val="20"/>
          <w:szCs w:val="20"/>
        </w:rPr>
      </w:pPr>
    </w:p>
    <w:tbl>
      <w:tblPr>
        <w:tblStyle w:val="Tablaconcuadrcula"/>
        <w:tblW w:w="0" w:type="auto"/>
        <w:jc w:val="center"/>
        <w:shd w:val="clear" w:color="auto" w:fill="C4BC96" w:themeFill="background2" w:themeFillShade="BF"/>
        <w:tblLook w:val="04A0" w:firstRow="1" w:lastRow="0" w:firstColumn="1" w:lastColumn="0" w:noHBand="0" w:noVBand="1"/>
      </w:tblPr>
      <w:tblGrid>
        <w:gridCol w:w="2252"/>
        <w:gridCol w:w="3952"/>
      </w:tblGrid>
      <w:tr w:rsidR="00E66040" w:rsidRPr="00BA3D92" w:rsidTr="00E66040">
        <w:trPr>
          <w:trHeight w:val="318"/>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VOCAL PRINCIPAL 1</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Sr. José Luis Bueno Morocho</w:t>
            </w:r>
          </w:p>
        </w:tc>
      </w:tr>
      <w:tr w:rsidR="00E66040" w:rsidRPr="00BA3D92" w:rsidTr="00E66040">
        <w:trPr>
          <w:trHeight w:val="351"/>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VOCAL SUPLENTE1</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Sra. Elena Rosana Portillo Salinas</w:t>
            </w:r>
          </w:p>
        </w:tc>
      </w:tr>
      <w:tr w:rsidR="00E66040" w:rsidRPr="00BA3D92" w:rsidTr="00E66040">
        <w:trPr>
          <w:trHeight w:val="351"/>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VOCAL PRINCIPAL 2</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Sra. Zoila Esther Samaniego Lituma</w:t>
            </w:r>
          </w:p>
        </w:tc>
      </w:tr>
      <w:tr w:rsidR="00E66040" w:rsidRPr="00BA3D92" w:rsidTr="00E66040">
        <w:trPr>
          <w:trHeight w:val="351"/>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VOCAL SUPLENTE2</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 xml:space="preserve">Sra. Blanca María Orfelina León Salinas </w:t>
            </w:r>
          </w:p>
        </w:tc>
      </w:tr>
      <w:tr w:rsidR="00E66040" w:rsidRPr="00BA3D92" w:rsidTr="00E66040">
        <w:trPr>
          <w:trHeight w:val="351"/>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VOCAL PRINCIPAL 3</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Sra. María Susana León Salinas</w:t>
            </w:r>
          </w:p>
        </w:tc>
      </w:tr>
      <w:tr w:rsidR="00E66040" w:rsidRPr="00BA3D92" w:rsidTr="00E66040">
        <w:trPr>
          <w:trHeight w:val="351"/>
          <w:jc w:val="center"/>
        </w:trPr>
        <w:tc>
          <w:tcPr>
            <w:tcW w:w="2252" w:type="dxa"/>
            <w:tcBorders>
              <w:righ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VOCAL SUPLENTE 3</w:t>
            </w:r>
          </w:p>
        </w:tc>
        <w:tc>
          <w:tcPr>
            <w:tcW w:w="3952" w:type="dxa"/>
            <w:tcBorders>
              <w:left w:val="single" w:sz="4" w:space="0" w:color="auto"/>
            </w:tcBorders>
            <w:shd w:val="clear" w:color="auto" w:fill="C4BC96" w:themeFill="background2" w:themeFillShade="BF"/>
          </w:tcPr>
          <w:p w:rsidR="00E66040" w:rsidRPr="00BA3D92" w:rsidRDefault="00E66040" w:rsidP="00E66040">
            <w:pPr>
              <w:spacing w:line="360" w:lineRule="auto"/>
              <w:jc w:val="both"/>
              <w:rPr>
                <w:rFonts w:ascii="Times New Roman" w:hAnsi="Times New Roman" w:cs="Times New Roman"/>
                <w:sz w:val="20"/>
                <w:szCs w:val="20"/>
              </w:rPr>
            </w:pPr>
            <w:r w:rsidRPr="00BA3D92">
              <w:rPr>
                <w:rFonts w:ascii="Times New Roman" w:hAnsi="Times New Roman" w:cs="Times New Roman"/>
                <w:sz w:val="20"/>
                <w:szCs w:val="20"/>
              </w:rPr>
              <w:t>Sra. Melida Amelia Astudillo Mendoza</w:t>
            </w:r>
          </w:p>
        </w:tc>
      </w:tr>
    </w:tbl>
    <w:p w:rsidR="00E66040" w:rsidRPr="00182852" w:rsidRDefault="00E66040" w:rsidP="00E66040">
      <w:pPr>
        <w:spacing w:after="0" w:line="240" w:lineRule="auto"/>
        <w:jc w:val="both"/>
        <w:rPr>
          <w:rFonts w:ascii="Times New Roman" w:hAnsi="Times New Roman" w:cs="Times New Roman"/>
          <w:sz w:val="24"/>
          <w:szCs w:val="24"/>
        </w:rPr>
      </w:pPr>
      <w:r w:rsidRPr="00182852">
        <w:rPr>
          <w:rFonts w:ascii="Times New Roman" w:hAnsi="Times New Roman" w:cs="Times New Roman"/>
          <w:b/>
          <w:sz w:val="24"/>
          <w:szCs w:val="24"/>
        </w:rPr>
        <w:t>Fuente</w:t>
      </w:r>
      <w:r w:rsidRPr="00182852">
        <w:rPr>
          <w:rFonts w:ascii="Times New Roman" w:hAnsi="Times New Roman" w:cs="Times New Roman"/>
          <w:sz w:val="24"/>
          <w:szCs w:val="24"/>
        </w:rPr>
        <w:t>: Superintendencia de Economía Popular y Solidaria,- 107003266-15</w:t>
      </w:r>
    </w:p>
    <w:p w:rsidR="00E66040" w:rsidRPr="00182852" w:rsidRDefault="00E66040" w:rsidP="00E66040">
      <w:pPr>
        <w:spacing w:after="0" w:line="240" w:lineRule="auto"/>
        <w:rPr>
          <w:rFonts w:ascii="Times New Roman" w:hAnsi="Times New Roman" w:cs="Times New Roman"/>
          <w:sz w:val="24"/>
          <w:szCs w:val="24"/>
        </w:rPr>
      </w:pPr>
      <w:r w:rsidRPr="00182852">
        <w:rPr>
          <w:rFonts w:ascii="Times New Roman" w:hAnsi="Times New Roman" w:cs="Times New Roman"/>
          <w:b/>
          <w:sz w:val="24"/>
          <w:szCs w:val="24"/>
        </w:rPr>
        <w:t>Elaborado por</w:t>
      </w:r>
      <w:r w:rsidRPr="00182852">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182852" w:rsidRDefault="0093326E" w:rsidP="00E66040">
      <w:pPr>
        <w:shd w:val="clear" w:color="auto" w:fill="FFFFFF" w:themeFill="background1"/>
        <w:spacing w:after="0" w:line="240" w:lineRule="auto"/>
        <w:rPr>
          <w:rFonts w:ascii="Times New Roman" w:hAnsi="Times New Roman" w:cs="Times New Roman"/>
          <w:b/>
          <w:sz w:val="24"/>
          <w:szCs w:val="24"/>
        </w:rPr>
      </w:pPr>
      <w:r>
        <w:rPr>
          <w:rFonts w:ascii="Times New Roman" w:hAnsi="Times New Roman" w:cs="Times New Roman"/>
          <w:b/>
          <w:noProof/>
          <w:sz w:val="24"/>
          <w:szCs w:val="24"/>
          <w:lang w:val="es-EC" w:eastAsia="es-EC"/>
        </w:rPr>
        <w:t>Cuadro # 5</w:t>
      </w:r>
      <w:r w:rsidR="00031EAC">
        <w:rPr>
          <w:rFonts w:ascii="Times New Roman" w:hAnsi="Times New Roman" w:cs="Times New Roman"/>
          <w:b/>
          <w:noProof/>
          <w:sz w:val="24"/>
          <w:szCs w:val="24"/>
          <w:lang w:val="es-EC" w:eastAsia="es-EC"/>
        </w:rPr>
        <w:t>8</w:t>
      </w: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r w:rsidRPr="00381448">
        <w:rPr>
          <w:rFonts w:ascii="Times New Roman" w:hAnsi="Times New Roman" w:cs="Times New Roman"/>
          <w:b/>
          <w:sz w:val="24"/>
          <w:szCs w:val="24"/>
        </w:rPr>
        <w:t>Financieros</w:t>
      </w: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81448">
        <w:rPr>
          <w:rFonts w:ascii="Times New Roman" w:hAnsi="Times New Roman" w:cs="Times New Roman"/>
          <w:sz w:val="24"/>
          <w:szCs w:val="24"/>
        </w:rPr>
        <w:t>La Cooperativa de ahorro y Crédito MASCOOP, para el desarrollo de sus actividades empleo los siguientes recursos:</w:t>
      </w:r>
    </w:p>
    <w:p w:rsidR="00F62EAE" w:rsidRDefault="00F62EAE" w:rsidP="00E66040">
      <w:pPr>
        <w:spacing w:after="0" w:line="360" w:lineRule="auto"/>
        <w:jc w:val="center"/>
        <w:rPr>
          <w:rFonts w:ascii="Times New Roman" w:hAnsi="Times New Roman" w:cs="Times New Roman"/>
          <w:sz w:val="24"/>
          <w:szCs w:val="24"/>
          <w:lang w:val="es-MX"/>
        </w:rPr>
      </w:pPr>
    </w:p>
    <w:p w:rsidR="00E66040" w:rsidRDefault="00E66040" w:rsidP="00E66040">
      <w:pPr>
        <w:spacing w:after="0" w:line="360" w:lineRule="auto"/>
        <w:jc w:val="center"/>
        <w:rPr>
          <w:rFonts w:ascii="Times New Roman" w:hAnsi="Times New Roman" w:cs="Times New Roman"/>
          <w:sz w:val="24"/>
          <w:szCs w:val="24"/>
          <w:lang w:val="es-MX"/>
        </w:rPr>
      </w:pPr>
    </w:p>
    <w:p w:rsidR="00E66040" w:rsidRPr="00381448" w:rsidRDefault="00E66040" w:rsidP="00E66040">
      <w:pPr>
        <w:spacing w:after="0" w:line="360" w:lineRule="auto"/>
        <w:jc w:val="center"/>
        <w:rPr>
          <w:rFonts w:ascii="Times New Roman" w:hAnsi="Times New Roman" w:cs="Times New Roman"/>
          <w:sz w:val="24"/>
          <w:szCs w:val="24"/>
          <w:lang w:val="es-MX"/>
        </w:rPr>
      </w:pPr>
      <w:r w:rsidRPr="00381448">
        <w:rPr>
          <w:rFonts w:ascii="Times New Roman" w:hAnsi="Times New Roman" w:cs="Times New Roman"/>
          <w:sz w:val="24"/>
          <w:szCs w:val="24"/>
          <w:lang w:val="es-MX"/>
        </w:rPr>
        <w:t>(</w:t>
      </w:r>
      <w:r w:rsidR="00AB4032">
        <w:rPr>
          <w:rFonts w:ascii="Times New Roman" w:hAnsi="Times New Roman" w:cs="Times New Roman"/>
          <w:sz w:val="24"/>
          <w:szCs w:val="24"/>
          <w:lang w:val="es-MX"/>
        </w:rPr>
        <w:t xml:space="preserve">Balance General </w:t>
      </w:r>
      <w:r w:rsidRPr="00381448">
        <w:rPr>
          <w:rFonts w:ascii="Times New Roman" w:hAnsi="Times New Roman" w:cs="Times New Roman"/>
          <w:sz w:val="24"/>
          <w:szCs w:val="24"/>
          <w:lang w:val="es-MX"/>
        </w:rPr>
        <w:t>En dólares de los Estados Unidos de América)</w:t>
      </w:r>
    </w:p>
    <w:tbl>
      <w:tblPr>
        <w:tblW w:w="6872" w:type="dxa"/>
        <w:jc w:val="center"/>
        <w:shd w:val="clear" w:color="auto" w:fill="C4BC96" w:themeFill="background2" w:themeFillShade="BF"/>
        <w:tblCellMar>
          <w:left w:w="70" w:type="dxa"/>
          <w:right w:w="70" w:type="dxa"/>
        </w:tblCellMar>
        <w:tblLook w:val="04A0" w:firstRow="1" w:lastRow="0" w:firstColumn="1" w:lastColumn="0" w:noHBand="0" w:noVBand="1"/>
      </w:tblPr>
      <w:tblGrid>
        <w:gridCol w:w="1220"/>
        <w:gridCol w:w="4077"/>
        <w:gridCol w:w="1575"/>
      </w:tblGrid>
      <w:tr w:rsidR="00E66040" w:rsidRPr="0002134E" w:rsidTr="00E66040">
        <w:trPr>
          <w:trHeight w:val="162"/>
          <w:jc w:val="center"/>
        </w:trPr>
        <w:tc>
          <w:tcPr>
            <w:tcW w:w="1220" w:type="dxa"/>
            <w:tcBorders>
              <w:top w:val="single" w:sz="8" w:space="0" w:color="auto"/>
              <w:left w:val="single" w:sz="8" w:space="0" w:color="auto"/>
              <w:bottom w:val="single" w:sz="8" w:space="0" w:color="auto"/>
              <w:right w:val="single" w:sz="8" w:space="0" w:color="auto"/>
            </w:tcBorders>
            <w:shd w:val="clear" w:color="auto" w:fill="943634" w:themeFill="accent2" w:themeFillShade="BF"/>
            <w:noWrap/>
            <w:vAlign w:val="center"/>
            <w:hideMark/>
          </w:tcPr>
          <w:p w:rsidR="00E66040" w:rsidRPr="0002134E" w:rsidRDefault="00E66040" w:rsidP="00E66040">
            <w:pPr>
              <w:spacing w:after="0" w:line="360" w:lineRule="auto"/>
              <w:jc w:val="center"/>
              <w:rPr>
                <w:rFonts w:ascii="Times New Roman" w:eastAsia="Times New Roman" w:hAnsi="Times New Roman" w:cs="Times New Roman"/>
                <w:b/>
                <w:bCs/>
                <w:color w:val="FFFFFF" w:themeColor="background1"/>
                <w:sz w:val="20"/>
                <w:szCs w:val="20"/>
                <w:lang w:eastAsia="es-EC"/>
              </w:rPr>
            </w:pPr>
            <w:r w:rsidRPr="0002134E">
              <w:rPr>
                <w:rFonts w:ascii="Times New Roman" w:eastAsia="Times New Roman" w:hAnsi="Times New Roman" w:cs="Times New Roman"/>
                <w:b/>
                <w:bCs/>
                <w:color w:val="FFFFFF" w:themeColor="background1"/>
                <w:sz w:val="20"/>
                <w:szCs w:val="20"/>
                <w:lang w:eastAsia="es-EC"/>
              </w:rPr>
              <w:t>CÓDIGO</w:t>
            </w:r>
          </w:p>
        </w:tc>
        <w:tc>
          <w:tcPr>
            <w:tcW w:w="5652" w:type="dxa"/>
            <w:gridSpan w:val="2"/>
            <w:tcBorders>
              <w:top w:val="single" w:sz="8" w:space="0" w:color="auto"/>
              <w:left w:val="nil"/>
              <w:bottom w:val="single" w:sz="8" w:space="0" w:color="auto"/>
              <w:right w:val="single" w:sz="8" w:space="0" w:color="000000"/>
            </w:tcBorders>
            <w:shd w:val="clear" w:color="auto" w:fill="943634" w:themeFill="accent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
                <w:bCs/>
                <w:color w:val="FFFFFF" w:themeColor="background1"/>
                <w:sz w:val="20"/>
                <w:szCs w:val="20"/>
                <w:lang w:eastAsia="es-EC"/>
              </w:rPr>
            </w:pPr>
            <w:r w:rsidRPr="0002134E">
              <w:rPr>
                <w:rFonts w:ascii="Times New Roman" w:eastAsia="Times New Roman" w:hAnsi="Times New Roman" w:cs="Times New Roman"/>
                <w:b/>
                <w:bCs/>
                <w:color w:val="FFFFFF" w:themeColor="background1"/>
                <w:sz w:val="20"/>
                <w:szCs w:val="20"/>
                <w:lang w:eastAsia="es-EC"/>
              </w:rPr>
              <w:t xml:space="preserve">DESCRIPCIÓN                                                        VALOR USD                    </w:t>
            </w:r>
          </w:p>
        </w:tc>
      </w:tr>
      <w:tr w:rsidR="00E66040" w:rsidRPr="0002134E" w:rsidTr="00E66040">
        <w:trPr>
          <w:trHeight w:val="162"/>
          <w:jc w:val="center"/>
        </w:trPr>
        <w:tc>
          <w:tcPr>
            <w:tcW w:w="1220" w:type="dxa"/>
            <w:tcBorders>
              <w:top w:val="nil"/>
              <w:left w:val="single" w:sz="8" w:space="0" w:color="auto"/>
              <w:bottom w:val="single" w:sz="8"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1</w:t>
            </w:r>
          </w:p>
        </w:tc>
        <w:tc>
          <w:tcPr>
            <w:tcW w:w="4077" w:type="dxa"/>
            <w:tcBorders>
              <w:top w:val="nil"/>
              <w:left w:val="nil"/>
              <w:bottom w:val="single" w:sz="8" w:space="0" w:color="auto"/>
              <w:right w:val="nil"/>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
                <w:bCs/>
                <w:color w:val="000000"/>
                <w:sz w:val="20"/>
                <w:szCs w:val="20"/>
                <w:lang w:eastAsia="es-EC"/>
              </w:rPr>
            </w:pPr>
            <w:r w:rsidRPr="0002134E">
              <w:rPr>
                <w:rFonts w:ascii="Times New Roman" w:eastAsia="Times New Roman" w:hAnsi="Times New Roman" w:cs="Times New Roman"/>
                <w:b/>
                <w:bCs/>
                <w:color w:val="000000"/>
                <w:sz w:val="20"/>
                <w:szCs w:val="20"/>
                <w:lang w:eastAsia="es-EC"/>
              </w:rPr>
              <w:t>ACTIVO</w:t>
            </w:r>
          </w:p>
        </w:tc>
        <w:tc>
          <w:tcPr>
            <w:tcW w:w="1575" w:type="dxa"/>
            <w:tcBorders>
              <w:top w:val="nil"/>
              <w:left w:val="nil"/>
              <w:bottom w:val="single" w:sz="8"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jc w:val="right"/>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2.057.025,12</w:t>
            </w:r>
          </w:p>
        </w:tc>
      </w:tr>
      <w:tr w:rsidR="00E66040" w:rsidRPr="0002134E" w:rsidTr="00E66040">
        <w:trPr>
          <w:trHeight w:val="162"/>
          <w:jc w:val="center"/>
        </w:trPr>
        <w:tc>
          <w:tcPr>
            <w:tcW w:w="1220" w:type="dxa"/>
            <w:tcBorders>
              <w:top w:val="nil"/>
              <w:left w:val="single" w:sz="8" w:space="0" w:color="auto"/>
              <w:bottom w:val="single" w:sz="8"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11</w:t>
            </w:r>
          </w:p>
        </w:tc>
        <w:tc>
          <w:tcPr>
            <w:tcW w:w="4077" w:type="dxa"/>
            <w:tcBorders>
              <w:top w:val="nil"/>
              <w:left w:val="nil"/>
              <w:bottom w:val="single" w:sz="8"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Fondos disponibles</w:t>
            </w:r>
          </w:p>
        </w:tc>
        <w:tc>
          <w:tcPr>
            <w:tcW w:w="1575" w:type="dxa"/>
            <w:tcBorders>
              <w:top w:val="nil"/>
              <w:left w:val="nil"/>
              <w:bottom w:val="single" w:sz="8"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02134E">
              <w:rPr>
                <w:rFonts w:ascii="Times New Roman" w:eastAsia="Times New Roman" w:hAnsi="Times New Roman" w:cs="Times New Roman"/>
                <w:color w:val="000000"/>
                <w:sz w:val="20"/>
                <w:szCs w:val="20"/>
                <w:lang w:eastAsia="es-EC"/>
              </w:rPr>
              <w:t>212.955,13</w:t>
            </w:r>
          </w:p>
        </w:tc>
      </w:tr>
      <w:tr w:rsidR="00E66040" w:rsidRPr="0002134E" w:rsidTr="00E66040">
        <w:trPr>
          <w:trHeight w:val="104"/>
          <w:jc w:val="center"/>
        </w:trPr>
        <w:tc>
          <w:tcPr>
            <w:tcW w:w="1220" w:type="dxa"/>
            <w:tcBorders>
              <w:top w:val="nil"/>
              <w:left w:val="single" w:sz="8" w:space="0" w:color="auto"/>
              <w:bottom w:val="single" w:sz="4"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13</w:t>
            </w:r>
          </w:p>
        </w:tc>
        <w:tc>
          <w:tcPr>
            <w:tcW w:w="4077" w:type="dxa"/>
            <w:tcBorders>
              <w:top w:val="nil"/>
              <w:left w:val="nil"/>
              <w:bottom w:val="single" w:sz="4"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Inversiones</w:t>
            </w:r>
          </w:p>
        </w:tc>
        <w:tc>
          <w:tcPr>
            <w:tcW w:w="1575" w:type="dxa"/>
            <w:tcBorders>
              <w:top w:val="nil"/>
              <w:left w:val="nil"/>
              <w:bottom w:val="single" w:sz="4"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02134E">
              <w:rPr>
                <w:rFonts w:ascii="Times New Roman" w:eastAsia="Times New Roman" w:hAnsi="Times New Roman" w:cs="Times New Roman"/>
                <w:color w:val="000000"/>
                <w:sz w:val="20"/>
                <w:szCs w:val="20"/>
                <w:lang w:eastAsia="es-EC"/>
              </w:rPr>
              <w:t>35.000,00</w:t>
            </w:r>
          </w:p>
        </w:tc>
      </w:tr>
      <w:tr w:rsidR="00E66040" w:rsidRPr="0002134E" w:rsidTr="00E66040">
        <w:trPr>
          <w:trHeight w:val="12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14</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Cartera de créditos</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02134E">
              <w:rPr>
                <w:rFonts w:ascii="Times New Roman" w:eastAsia="Times New Roman" w:hAnsi="Times New Roman" w:cs="Times New Roman"/>
                <w:color w:val="000000"/>
                <w:sz w:val="20"/>
                <w:szCs w:val="20"/>
                <w:lang w:eastAsia="es-EC"/>
              </w:rPr>
              <w:t>1.591.580,39</w:t>
            </w:r>
          </w:p>
        </w:tc>
      </w:tr>
      <w:tr w:rsidR="00E66040" w:rsidRPr="0002134E" w:rsidTr="00E66040">
        <w:trPr>
          <w:trHeight w:val="162"/>
          <w:jc w:val="center"/>
        </w:trPr>
        <w:tc>
          <w:tcPr>
            <w:tcW w:w="1220" w:type="dxa"/>
            <w:tcBorders>
              <w:top w:val="single" w:sz="4" w:space="0" w:color="auto"/>
              <w:left w:val="single" w:sz="8" w:space="0" w:color="auto"/>
              <w:bottom w:val="single" w:sz="8"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16</w:t>
            </w:r>
          </w:p>
        </w:tc>
        <w:tc>
          <w:tcPr>
            <w:tcW w:w="4077" w:type="dxa"/>
            <w:tcBorders>
              <w:top w:val="single" w:sz="4" w:space="0" w:color="auto"/>
              <w:left w:val="nil"/>
              <w:bottom w:val="single" w:sz="8"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Cuentas por cobrar</w:t>
            </w:r>
          </w:p>
        </w:tc>
        <w:tc>
          <w:tcPr>
            <w:tcW w:w="1575" w:type="dxa"/>
            <w:tcBorders>
              <w:top w:val="single" w:sz="4" w:space="0" w:color="auto"/>
              <w:left w:val="nil"/>
              <w:bottom w:val="single" w:sz="8"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02134E">
              <w:rPr>
                <w:rFonts w:ascii="Times New Roman" w:eastAsia="Times New Roman" w:hAnsi="Times New Roman" w:cs="Times New Roman"/>
                <w:color w:val="000000"/>
                <w:sz w:val="20"/>
                <w:szCs w:val="20"/>
                <w:lang w:eastAsia="es-EC"/>
              </w:rPr>
              <w:t>37.873,98</w:t>
            </w:r>
          </w:p>
        </w:tc>
      </w:tr>
      <w:tr w:rsidR="00E66040" w:rsidRPr="0002134E" w:rsidTr="00E66040">
        <w:trPr>
          <w:trHeight w:val="162"/>
          <w:jc w:val="center"/>
        </w:trPr>
        <w:tc>
          <w:tcPr>
            <w:tcW w:w="1220" w:type="dxa"/>
            <w:tcBorders>
              <w:top w:val="nil"/>
              <w:left w:val="single" w:sz="8" w:space="0" w:color="auto"/>
              <w:bottom w:val="single" w:sz="8"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18</w:t>
            </w:r>
          </w:p>
        </w:tc>
        <w:tc>
          <w:tcPr>
            <w:tcW w:w="4077" w:type="dxa"/>
            <w:tcBorders>
              <w:top w:val="nil"/>
              <w:left w:val="nil"/>
              <w:bottom w:val="single" w:sz="8"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Propiedades y equipo</w:t>
            </w:r>
          </w:p>
        </w:tc>
        <w:tc>
          <w:tcPr>
            <w:tcW w:w="1575" w:type="dxa"/>
            <w:tcBorders>
              <w:top w:val="nil"/>
              <w:left w:val="nil"/>
              <w:bottom w:val="single" w:sz="8"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02134E">
              <w:rPr>
                <w:rFonts w:ascii="Times New Roman" w:eastAsia="Times New Roman" w:hAnsi="Times New Roman" w:cs="Times New Roman"/>
                <w:color w:val="000000"/>
                <w:sz w:val="20"/>
                <w:szCs w:val="20"/>
                <w:lang w:eastAsia="es-EC"/>
              </w:rPr>
              <w:t>132.940,25</w:t>
            </w:r>
          </w:p>
        </w:tc>
      </w:tr>
      <w:tr w:rsidR="00E66040" w:rsidRPr="0002134E" w:rsidTr="00E66040">
        <w:trPr>
          <w:trHeight w:val="162"/>
          <w:jc w:val="center"/>
        </w:trPr>
        <w:tc>
          <w:tcPr>
            <w:tcW w:w="1220" w:type="dxa"/>
            <w:tcBorders>
              <w:top w:val="nil"/>
              <w:left w:val="single" w:sz="8" w:space="0" w:color="auto"/>
              <w:bottom w:val="single" w:sz="8"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lastRenderedPageBreak/>
              <w:t>19</w:t>
            </w:r>
          </w:p>
        </w:tc>
        <w:tc>
          <w:tcPr>
            <w:tcW w:w="4077" w:type="dxa"/>
            <w:tcBorders>
              <w:top w:val="nil"/>
              <w:left w:val="nil"/>
              <w:bottom w:val="single" w:sz="8"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Otros activos</w:t>
            </w:r>
          </w:p>
        </w:tc>
        <w:tc>
          <w:tcPr>
            <w:tcW w:w="1575" w:type="dxa"/>
            <w:tcBorders>
              <w:top w:val="nil"/>
              <w:left w:val="nil"/>
              <w:bottom w:val="single" w:sz="8"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02134E">
              <w:rPr>
                <w:rFonts w:ascii="Times New Roman" w:eastAsia="Times New Roman" w:hAnsi="Times New Roman" w:cs="Times New Roman"/>
                <w:color w:val="000000"/>
                <w:sz w:val="20"/>
                <w:szCs w:val="20"/>
                <w:lang w:eastAsia="es-EC"/>
              </w:rPr>
              <w:t>46.675,37</w:t>
            </w:r>
          </w:p>
        </w:tc>
      </w:tr>
      <w:tr w:rsidR="00E66040" w:rsidRPr="0002134E" w:rsidTr="00E66040">
        <w:trPr>
          <w:trHeight w:val="162"/>
          <w:jc w:val="center"/>
        </w:trPr>
        <w:tc>
          <w:tcPr>
            <w:tcW w:w="5297" w:type="dxa"/>
            <w:gridSpan w:val="2"/>
            <w:tcBorders>
              <w:top w:val="single" w:sz="8" w:space="0" w:color="auto"/>
              <w:left w:val="single" w:sz="8" w:space="0" w:color="auto"/>
              <w:bottom w:val="single" w:sz="4" w:space="0" w:color="auto"/>
              <w:right w:val="nil"/>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
                <w:bCs/>
                <w:color w:val="000000"/>
                <w:sz w:val="20"/>
                <w:szCs w:val="20"/>
                <w:lang w:eastAsia="es-EC"/>
              </w:rPr>
            </w:pPr>
            <w:r w:rsidRPr="0002134E">
              <w:rPr>
                <w:rFonts w:ascii="Times New Roman" w:eastAsia="Times New Roman" w:hAnsi="Times New Roman" w:cs="Times New Roman"/>
                <w:b/>
                <w:bCs/>
                <w:color w:val="000000"/>
                <w:sz w:val="20"/>
                <w:szCs w:val="20"/>
                <w:lang w:eastAsia="es-EC"/>
              </w:rPr>
              <w:t xml:space="preserve">TOTAL ACTIVOS: </w:t>
            </w:r>
          </w:p>
        </w:tc>
        <w:tc>
          <w:tcPr>
            <w:tcW w:w="1575" w:type="dxa"/>
            <w:tcBorders>
              <w:top w:val="nil"/>
              <w:left w:val="nil"/>
              <w:bottom w:val="single" w:sz="4" w:space="0" w:color="auto"/>
              <w:right w:val="single" w:sz="8" w:space="0" w:color="auto"/>
            </w:tcBorders>
            <w:shd w:val="clear" w:color="auto" w:fill="C4BC96" w:themeFill="background2" w:themeFillShade="BF"/>
            <w:noWrap/>
            <w:vAlign w:val="center"/>
            <w:hideMark/>
          </w:tcPr>
          <w:p w:rsidR="00E66040" w:rsidRPr="0002134E" w:rsidRDefault="00E66040" w:rsidP="00E66040">
            <w:pPr>
              <w:spacing w:after="0" w:line="360" w:lineRule="auto"/>
              <w:jc w:val="right"/>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2.057.025,12</w:t>
            </w:r>
          </w:p>
        </w:tc>
      </w:tr>
      <w:tr w:rsidR="00E66040" w:rsidRPr="0002134E"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2</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Pasivos</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02134E">
              <w:rPr>
                <w:rFonts w:ascii="Times New Roman" w:eastAsia="Times New Roman" w:hAnsi="Times New Roman" w:cs="Times New Roman"/>
                <w:color w:val="000000"/>
                <w:sz w:val="20"/>
                <w:szCs w:val="20"/>
                <w:lang w:eastAsia="es-EC"/>
              </w:rPr>
              <w:t>1.980.365,22</w:t>
            </w:r>
          </w:p>
        </w:tc>
      </w:tr>
      <w:tr w:rsidR="00E66040" w:rsidRPr="0002134E"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21</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Obligaciones con el publico</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02134E">
              <w:rPr>
                <w:rFonts w:ascii="Times New Roman" w:eastAsia="Times New Roman" w:hAnsi="Times New Roman" w:cs="Times New Roman"/>
                <w:color w:val="000000"/>
                <w:sz w:val="20"/>
                <w:szCs w:val="20"/>
                <w:lang w:eastAsia="es-EC"/>
              </w:rPr>
              <w:t>1.918.777,65</w:t>
            </w:r>
          </w:p>
        </w:tc>
      </w:tr>
      <w:tr w:rsidR="00E66040" w:rsidRPr="0002134E"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25</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Cuentas por pagar</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02134E">
              <w:rPr>
                <w:rFonts w:ascii="Times New Roman" w:eastAsia="Times New Roman" w:hAnsi="Times New Roman" w:cs="Times New Roman"/>
                <w:color w:val="000000"/>
                <w:sz w:val="20"/>
                <w:szCs w:val="20"/>
                <w:lang w:eastAsia="es-EC"/>
              </w:rPr>
              <w:t>45.541,59</w:t>
            </w:r>
          </w:p>
        </w:tc>
      </w:tr>
      <w:tr w:rsidR="00E66040" w:rsidRPr="0002134E"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26</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Obligaciones financieras</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02134E">
              <w:rPr>
                <w:rFonts w:ascii="Times New Roman" w:eastAsia="Times New Roman" w:hAnsi="Times New Roman" w:cs="Times New Roman"/>
                <w:color w:val="000000"/>
                <w:sz w:val="20"/>
                <w:szCs w:val="20"/>
                <w:lang w:eastAsia="es-EC"/>
              </w:rPr>
              <w:t>16.045,98</w:t>
            </w:r>
          </w:p>
        </w:tc>
      </w:tr>
      <w:tr w:rsidR="00E66040" w:rsidRPr="0002134E" w:rsidTr="00E66040">
        <w:trPr>
          <w:trHeight w:val="162"/>
          <w:jc w:val="center"/>
        </w:trPr>
        <w:tc>
          <w:tcPr>
            <w:tcW w:w="5297" w:type="dxa"/>
            <w:gridSpan w:val="2"/>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
                <w:bCs/>
                <w:color w:val="000000"/>
                <w:sz w:val="20"/>
                <w:szCs w:val="20"/>
                <w:lang w:eastAsia="es-EC"/>
              </w:rPr>
            </w:pPr>
            <w:r w:rsidRPr="0002134E">
              <w:rPr>
                <w:rFonts w:ascii="Times New Roman" w:eastAsia="Times New Roman" w:hAnsi="Times New Roman" w:cs="Times New Roman"/>
                <w:b/>
                <w:bCs/>
                <w:color w:val="000000"/>
                <w:sz w:val="20"/>
                <w:szCs w:val="20"/>
                <w:lang w:eastAsia="es-EC"/>
              </w:rPr>
              <w:t xml:space="preserve">TOTAL PASIVOS: </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color w:val="000000"/>
                <w:sz w:val="20"/>
                <w:szCs w:val="20"/>
                <w:lang w:eastAsia="es-EC"/>
              </w:rPr>
            </w:pPr>
            <w:r w:rsidRPr="0002134E">
              <w:rPr>
                <w:rFonts w:ascii="Times New Roman" w:eastAsia="Times New Roman" w:hAnsi="Times New Roman" w:cs="Times New Roman"/>
                <w:color w:val="000000"/>
                <w:sz w:val="20"/>
                <w:szCs w:val="20"/>
                <w:lang w:eastAsia="es-EC"/>
              </w:rPr>
              <w:t> </w:t>
            </w:r>
          </w:p>
        </w:tc>
      </w:tr>
      <w:tr w:rsidR="00E66040" w:rsidRPr="0002134E"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3</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Patrimonio</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color w:val="000000"/>
                <w:sz w:val="20"/>
                <w:szCs w:val="20"/>
                <w:lang w:eastAsia="es-EC"/>
              </w:rPr>
            </w:pPr>
            <w:r w:rsidRPr="0002134E">
              <w:rPr>
                <w:rFonts w:ascii="Times New Roman" w:eastAsia="Times New Roman" w:hAnsi="Times New Roman" w:cs="Times New Roman"/>
                <w:color w:val="000000"/>
                <w:sz w:val="20"/>
                <w:szCs w:val="20"/>
                <w:lang w:eastAsia="es-EC"/>
              </w:rPr>
              <w:t> </w:t>
            </w:r>
          </w:p>
        </w:tc>
      </w:tr>
      <w:tr w:rsidR="00E66040" w:rsidRPr="0002134E"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31</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Capital social</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02134E">
              <w:rPr>
                <w:rFonts w:ascii="Times New Roman" w:eastAsia="Times New Roman" w:hAnsi="Times New Roman" w:cs="Times New Roman"/>
                <w:color w:val="000000"/>
                <w:sz w:val="20"/>
                <w:szCs w:val="20"/>
                <w:lang w:eastAsia="es-EC"/>
              </w:rPr>
              <w:t>53.449,98</w:t>
            </w:r>
          </w:p>
        </w:tc>
      </w:tr>
      <w:tr w:rsidR="00E66040" w:rsidRPr="0002134E"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33</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Reservas</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02134E">
              <w:rPr>
                <w:rFonts w:ascii="Times New Roman" w:eastAsia="Times New Roman" w:hAnsi="Times New Roman" w:cs="Times New Roman"/>
                <w:color w:val="000000"/>
                <w:sz w:val="20"/>
                <w:szCs w:val="20"/>
                <w:lang w:eastAsia="es-EC"/>
              </w:rPr>
              <w:t>4.504,60</w:t>
            </w:r>
          </w:p>
        </w:tc>
      </w:tr>
      <w:tr w:rsidR="00E66040" w:rsidRPr="0002134E" w:rsidTr="00E66040">
        <w:trPr>
          <w:trHeight w:val="162"/>
          <w:jc w:val="center"/>
        </w:trPr>
        <w:tc>
          <w:tcPr>
            <w:tcW w:w="1220"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34</w:t>
            </w:r>
          </w:p>
        </w:tc>
        <w:tc>
          <w:tcPr>
            <w:tcW w:w="4077"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rPr>
                <w:rFonts w:ascii="Times New Roman" w:eastAsia="Times New Roman" w:hAnsi="Times New Roman" w:cs="Times New Roman"/>
                <w:bCs/>
                <w:color w:val="000000"/>
                <w:sz w:val="20"/>
                <w:szCs w:val="20"/>
                <w:lang w:eastAsia="es-EC"/>
              </w:rPr>
            </w:pPr>
            <w:r w:rsidRPr="0002134E">
              <w:rPr>
                <w:rFonts w:ascii="Times New Roman" w:eastAsia="Times New Roman" w:hAnsi="Times New Roman" w:cs="Times New Roman"/>
                <w:bCs/>
                <w:color w:val="000000"/>
                <w:sz w:val="20"/>
                <w:szCs w:val="20"/>
                <w:lang w:eastAsia="es-EC"/>
              </w:rPr>
              <w:t>Otros aportes patrimoniales</w:t>
            </w:r>
          </w:p>
        </w:tc>
        <w:tc>
          <w:tcPr>
            <w:tcW w:w="1575" w:type="dxa"/>
            <w:tcBorders>
              <w:top w:val="single" w:sz="4" w:space="0" w:color="auto"/>
              <w:left w:val="single" w:sz="4" w:space="0" w:color="auto"/>
              <w:bottom w:val="single" w:sz="4" w:space="0" w:color="auto"/>
              <w:right w:val="single" w:sz="4" w:space="0" w:color="auto"/>
            </w:tcBorders>
            <w:shd w:val="clear" w:color="auto" w:fill="C4BC96" w:themeFill="background2" w:themeFillShade="BF"/>
            <w:noWrap/>
            <w:vAlign w:val="center"/>
            <w:hideMark/>
          </w:tcPr>
          <w:p w:rsidR="00E66040" w:rsidRPr="0002134E" w:rsidRDefault="00E66040" w:rsidP="00E66040">
            <w:pPr>
              <w:spacing w:after="0" w:line="360" w:lineRule="auto"/>
              <w:jc w:val="right"/>
              <w:rPr>
                <w:rFonts w:ascii="Times New Roman" w:eastAsia="Times New Roman" w:hAnsi="Times New Roman" w:cs="Times New Roman"/>
                <w:color w:val="000000"/>
                <w:sz w:val="20"/>
                <w:szCs w:val="20"/>
                <w:lang w:eastAsia="es-EC"/>
              </w:rPr>
            </w:pPr>
            <w:r w:rsidRPr="0002134E">
              <w:rPr>
                <w:rFonts w:ascii="Times New Roman" w:eastAsia="Times New Roman" w:hAnsi="Times New Roman" w:cs="Times New Roman"/>
                <w:color w:val="000000"/>
                <w:sz w:val="20"/>
                <w:szCs w:val="20"/>
                <w:lang w:eastAsia="es-EC"/>
              </w:rPr>
              <w:t>27.687,67</w:t>
            </w:r>
          </w:p>
        </w:tc>
      </w:tr>
    </w:tbl>
    <w:p w:rsidR="00E66040" w:rsidRPr="00182852" w:rsidRDefault="00E66040" w:rsidP="00E66040">
      <w:pPr>
        <w:spacing w:after="0" w:line="240" w:lineRule="auto"/>
        <w:jc w:val="both"/>
        <w:rPr>
          <w:rFonts w:ascii="Times New Roman" w:hAnsi="Times New Roman" w:cs="Times New Roman"/>
          <w:sz w:val="24"/>
          <w:szCs w:val="24"/>
        </w:rPr>
      </w:pPr>
      <w:r w:rsidRPr="00182852">
        <w:rPr>
          <w:rFonts w:ascii="Times New Roman" w:hAnsi="Times New Roman" w:cs="Times New Roman"/>
          <w:b/>
          <w:sz w:val="24"/>
          <w:szCs w:val="24"/>
        </w:rPr>
        <w:t>Fuente</w:t>
      </w:r>
      <w:r w:rsidRPr="00182852">
        <w:rPr>
          <w:rFonts w:ascii="Times New Roman" w:hAnsi="Times New Roman" w:cs="Times New Roman"/>
          <w:sz w:val="24"/>
          <w:szCs w:val="24"/>
        </w:rPr>
        <w:t xml:space="preserve">: </w:t>
      </w:r>
      <w:r>
        <w:rPr>
          <w:rFonts w:ascii="Times New Roman" w:hAnsi="Times New Roman" w:cs="Times New Roman"/>
          <w:sz w:val="24"/>
          <w:szCs w:val="24"/>
        </w:rPr>
        <w:t>Balance General año 2015</w:t>
      </w:r>
    </w:p>
    <w:p w:rsidR="00E66040" w:rsidRPr="00182852" w:rsidRDefault="00E66040" w:rsidP="00E66040">
      <w:pPr>
        <w:spacing w:after="0" w:line="240" w:lineRule="auto"/>
        <w:rPr>
          <w:rFonts w:ascii="Times New Roman" w:hAnsi="Times New Roman" w:cs="Times New Roman"/>
          <w:sz w:val="24"/>
          <w:szCs w:val="24"/>
        </w:rPr>
      </w:pPr>
      <w:r w:rsidRPr="00182852">
        <w:rPr>
          <w:rFonts w:ascii="Times New Roman" w:hAnsi="Times New Roman" w:cs="Times New Roman"/>
          <w:b/>
          <w:sz w:val="24"/>
          <w:szCs w:val="24"/>
        </w:rPr>
        <w:t>Elaborado por</w:t>
      </w:r>
      <w:r w:rsidRPr="00182852">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182852" w:rsidRDefault="00E66040" w:rsidP="00E66040">
      <w:pPr>
        <w:shd w:val="clear" w:color="auto" w:fill="FFFFFF" w:themeFill="background1"/>
        <w:spacing w:after="0" w:line="240" w:lineRule="auto"/>
        <w:rPr>
          <w:rFonts w:ascii="Times New Roman" w:hAnsi="Times New Roman" w:cs="Times New Roman"/>
          <w:b/>
          <w:sz w:val="24"/>
          <w:szCs w:val="24"/>
        </w:rPr>
      </w:pPr>
      <w:r>
        <w:rPr>
          <w:rFonts w:ascii="Times New Roman" w:hAnsi="Times New Roman" w:cs="Times New Roman"/>
          <w:b/>
          <w:noProof/>
          <w:sz w:val="24"/>
          <w:szCs w:val="24"/>
          <w:lang w:val="es-EC" w:eastAsia="es-EC"/>
        </w:rPr>
        <w:t xml:space="preserve">Cuadro # </w:t>
      </w:r>
      <w:r w:rsidRPr="00F712C6">
        <w:rPr>
          <w:rFonts w:ascii="Times New Roman" w:hAnsi="Times New Roman" w:cs="Times New Roman"/>
          <w:noProof/>
          <w:sz w:val="24"/>
          <w:szCs w:val="24"/>
          <w:lang w:val="es-EC" w:eastAsia="es-EC"/>
        </w:rPr>
        <w:t>5</w:t>
      </w:r>
      <w:r w:rsidR="00AB4032">
        <w:rPr>
          <w:rFonts w:ascii="Times New Roman" w:hAnsi="Times New Roman" w:cs="Times New Roman"/>
          <w:noProof/>
          <w:sz w:val="24"/>
          <w:szCs w:val="24"/>
          <w:lang w:val="es-EC" w:eastAsia="es-EC"/>
        </w:rPr>
        <w:t>9</w:t>
      </w:r>
    </w:p>
    <w:p w:rsidR="00E66040" w:rsidRDefault="00E66040" w:rsidP="00E66040">
      <w:pPr>
        <w:spacing w:after="0" w:line="360" w:lineRule="auto"/>
        <w:rPr>
          <w:rFonts w:ascii="Times New Roman" w:hAnsi="Times New Roman" w:cs="Times New Roman"/>
          <w:b/>
          <w:sz w:val="24"/>
          <w:szCs w:val="24"/>
        </w:rPr>
      </w:pPr>
    </w:p>
    <w:p w:rsidR="00E66040" w:rsidRPr="00F712C6" w:rsidRDefault="00E66040" w:rsidP="00E66040">
      <w:pPr>
        <w:spacing w:after="0" w:line="360" w:lineRule="auto"/>
        <w:rPr>
          <w:rFonts w:ascii="Times New Roman" w:hAnsi="Times New Roman" w:cs="Times New Roman"/>
          <w:b/>
          <w:sz w:val="24"/>
          <w:szCs w:val="24"/>
        </w:rPr>
      </w:pPr>
    </w:p>
    <w:p w:rsidR="00E66040" w:rsidRPr="00381448" w:rsidRDefault="00E66040" w:rsidP="00E66040">
      <w:pPr>
        <w:spacing w:after="0" w:line="360" w:lineRule="auto"/>
        <w:rPr>
          <w:rFonts w:ascii="Times New Roman" w:hAnsi="Times New Roman" w:cs="Times New Roman"/>
          <w:b/>
          <w:sz w:val="24"/>
          <w:szCs w:val="24"/>
          <w:lang w:val="es-MX"/>
        </w:rPr>
      </w:pPr>
      <w:r w:rsidRPr="00381448">
        <w:rPr>
          <w:rFonts w:ascii="Times New Roman" w:hAnsi="Times New Roman" w:cs="Times New Roman"/>
          <w:b/>
          <w:sz w:val="24"/>
          <w:szCs w:val="24"/>
          <w:lang w:val="es-MX"/>
        </w:rPr>
        <w:t>Sistema de Información</w:t>
      </w:r>
    </w:p>
    <w:p w:rsidR="00E66040" w:rsidRPr="00381448" w:rsidRDefault="00E66040" w:rsidP="00E66040">
      <w:pPr>
        <w:spacing w:after="0" w:line="360" w:lineRule="auto"/>
        <w:rPr>
          <w:rFonts w:ascii="Times New Roman" w:hAnsi="Times New Roman" w:cs="Times New Roman"/>
          <w:b/>
          <w:sz w:val="24"/>
          <w:szCs w:val="24"/>
          <w:lang w:val="es-MX"/>
        </w:rPr>
      </w:pPr>
    </w:p>
    <w:p w:rsidR="00E66040" w:rsidRPr="00381448" w:rsidRDefault="00E66040" w:rsidP="00E66040">
      <w:pPr>
        <w:spacing w:after="0" w:line="360" w:lineRule="auto"/>
        <w:rPr>
          <w:rFonts w:ascii="Times New Roman" w:hAnsi="Times New Roman" w:cs="Times New Roman"/>
          <w:b/>
          <w:sz w:val="24"/>
          <w:szCs w:val="24"/>
          <w:lang w:val="es-MX"/>
        </w:rPr>
      </w:pPr>
    </w:p>
    <w:p w:rsidR="00E66040" w:rsidRPr="00381448" w:rsidRDefault="00E66040" w:rsidP="00E66040">
      <w:pPr>
        <w:spacing w:after="0" w:line="360" w:lineRule="auto"/>
        <w:jc w:val="both"/>
        <w:rPr>
          <w:rFonts w:ascii="Times New Roman" w:hAnsi="Times New Roman" w:cs="Times New Roman"/>
          <w:color w:val="222222"/>
          <w:sz w:val="24"/>
          <w:szCs w:val="24"/>
          <w:shd w:val="clear" w:color="auto" w:fill="FFFFFF"/>
        </w:rPr>
      </w:pPr>
      <w:r w:rsidRPr="00381448">
        <w:rPr>
          <w:rFonts w:ascii="Times New Roman" w:hAnsi="Times New Roman" w:cs="Times New Roman"/>
          <w:sz w:val="24"/>
          <w:szCs w:val="24"/>
          <w:lang w:val="es-MX"/>
        </w:rPr>
        <w:t xml:space="preserve">     Utilizan el sistema “Oracle” </w:t>
      </w:r>
      <w:r w:rsidRPr="00381448">
        <w:rPr>
          <w:rFonts w:ascii="Times New Roman" w:hAnsi="Times New Roman" w:cs="Times New Roman"/>
          <w:color w:val="222222"/>
          <w:sz w:val="24"/>
          <w:szCs w:val="24"/>
          <w:shd w:val="clear" w:color="auto" w:fill="FFFFFF"/>
        </w:rPr>
        <w:t>es básicamente una herramienta cliente/servidor para la gestión de Bases de Datos. Considerada un producto vendido a nivel mundial.</w:t>
      </w:r>
    </w:p>
    <w:p w:rsidR="00E66040" w:rsidRPr="00381448" w:rsidRDefault="00E66040" w:rsidP="00E66040">
      <w:pPr>
        <w:spacing w:after="0" w:line="360" w:lineRule="auto"/>
        <w:rPr>
          <w:rFonts w:ascii="Times New Roman" w:hAnsi="Times New Roman" w:cs="Times New Roman"/>
          <w:b/>
          <w:color w:val="222222"/>
          <w:sz w:val="24"/>
          <w:szCs w:val="24"/>
          <w:shd w:val="clear" w:color="auto" w:fill="FFFFFF"/>
        </w:rPr>
      </w:pPr>
    </w:p>
    <w:p w:rsidR="00E66040" w:rsidRPr="00381448" w:rsidRDefault="00E66040" w:rsidP="00E66040">
      <w:pPr>
        <w:spacing w:after="0" w:line="360" w:lineRule="auto"/>
        <w:rPr>
          <w:rFonts w:ascii="Times New Roman" w:hAnsi="Times New Roman" w:cs="Times New Roman"/>
          <w:b/>
          <w:color w:val="222222"/>
          <w:sz w:val="24"/>
          <w:szCs w:val="24"/>
          <w:shd w:val="clear" w:color="auto" w:fill="FFFFFF"/>
        </w:rPr>
      </w:pPr>
    </w:p>
    <w:p w:rsidR="00E66040" w:rsidRPr="00381448" w:rsidRDefault="00E66040" w:rsidP="00E66040">
      <w:pPr>
        <w:spacing w:after="0" w:line="360" w:lineRule="auto"/>
        <w:rPr>
          <w:rFonts w:ascii="Times New Roman" w:hAnsi="Times New Roman" w:cs="Times New Roman"/>
          <w:b/>
          <w:color w:val="222222"/>
          <w:sz w:val="24"/>
          <w:szCs w:val="24"/>
          <w:shd w:val="clear" w:color="auto" w:fill="FFFFFF"/>
        </w:rPr>
      </w:pPr>
      <w:r w:rsidRPr="00381448">
        <w:rPr>
          <w:rFonts w:ascii="Times New Roman" w:hAnsi="Times New Roman" w:cs="Times New Roman"/>
          <w:b/>
          <w:color w:val="222222"/>
          <w:sz w:val="24"/>
          <w:szCs w:val="24"/>
          <w:shd w:val="clear" w:color="auto" w:fill="FFFFFF"/>
        </w:rPr>
        <w:t>Clientes</w:t>
      </w:r>
    </w:p>
    <w:p w:rsidR="00E66040" w:rsidRPr="00381448" w:rsidRDefault="00E66040" w:rsidP="00E66040">
      <w:pPr>
        <w:spacing w:after="0" w:line="360" w:lineRule="auto"/>
        <w:jc w:val="both"/>
        <w:rPr>
          <w:rFonts w:ascii="Times New Roman" w:hAnsi="Times New Roman" w:cs="Times New Roman"/>
          <w:color w:val="222222"/>
          <w:sz w:val="24"/>
          <w:szCs w:val="24"/>
          <w:shd w:val="clear" w:color="auto" w:fill="FFFFFF"/>
        </w:rPr>
      </w:pPr>
    </w:p>
    <w:p w:rsidR="00E66040" w:rsidRPr="0011167E" w:rsidRDefault="00E66040" w:rsidP="00E66040">
      <w:pPr>
        <w:pStyle w:val="Prrafodelista"/>
        <w:spacing w:after="0" w:line="360" w:lineRule="auto"/>
        <w:ind w:left="360"/>
        <w:rPr>
          <w:rFonts w:ascii="Times New Roman" w:hAnsi="Times New Roman" w:cs="Times New Roman"/>
          <w:b/>
          <w:color w:val="222222"/>
          <w:sz w:val="24"/>
          <w:szCs w:val="24"/>
          <w:shd w:val="clear" w:color="auto" w:fill="FFFFFF"/>
        </w:rPr>
      </w:pPr>
      <w:r w:rsidRPr="00381448">
        <w:rPr>
          <w:rFonts w:ascii="Times New Roman" w:hAnsi="Times New Roman" w:cs="Times New Roman"/>
          <w:color w:val="222222"/>
          <w:sz w:val="24"/>
          <w:szCs w:val="24"/>
          <w:shd w:val="clear" w:color="auto" w:fill="FFFFFF"/>
        </w:rPr>
        <w:t xml:space="preserve">     </w:t>
      </w:r>
    </w:p>
    <w:p w:rsidR="00E66040" w:rsidRDefault="00E66040" w:rsidP="00E66040">
      <w:pPr>
        <w:spacing w:after="0" w:line="360" w:lineRule="auto"/>
        <w:jc w:val="both"/>
        <w:rPr>
          <w:rFonts w:ascii="Times New Roman" w:hAnsi="Times New Roman" w:cs="Times New Roman"/>
          <w:color w:val="222222"/>
          <w:sz w:val="24"/>
          <w:szCs w:val="24"/>
          <w:shd w:val="clear" w:color="auto" w:fill="FFFFFF"/>
        </w:rPr>
      </w:pPr>
      <w:r w:rsidRPr="00381448">
        <w:rPr>
          <w:rFonts w:ascii="Times New Roman" w:hAnsi="Times New Roman" w:cs="Times New Roman"/>
          <w:color w:val="222222"/>
          <w:sz w:val="24"/>
          <w:szCs w:val="24"/>
          <w:shd w:val="clear" w:color="auto" w:fill="FFFFFF"/>
        </w:rPr>
        <w:t xml:space="preserve">     Al ser la única Cooperativa de Ahorro y Crédito MASCCOP, Agencia </w:t>
      </w:r>
      <w:r w:rsidR="00B86B53" w:rsidRPr="00381448">
        <w:rPr>
          <w:rFonts w:ascii="Times New Roman" w:hAnsi="Times New Roman" w:cs="Times New Roman"/>
          <w:color w:val="222222"/>
          <w:sz w:val="24"/>
          <w:szCs w:val="24"/>
          <w:shd w:val="clear" w:color="auto" w:fill="FFFFFF"/>
        </w:rPr>
        <w:t>Güel</w:t>
      </w:r>
      <w:r w:rsidRPr="00381448">
        <w:rPr>
          <w:rFonts w:ascii="Times New Roman" w:hAnsi="Times New Roman" w:cs="Times New Roman"/>
          <w:color w:val="222222"/>
          <w:sz w:val="24"/>
          <w:szCs w:val="24"/>
          <w:shd w:val="clear" w:color="auto" w:fill="FFFFFF"/>
        </w:rPr>
        <w:t xml:space="preserve">,  en la Parroquia, es considerada como un referente económico de las otras Parroquias, </w:t>
      </w:r>
      <w:r>
        <w:rPr>
          <w:rFonts w:ascii="Times New Roman" w:hAnsi="Times New Roman" w:cs="Times New Roman"/>
          <w:color w:val="222222"/>
          <w:sz w:val="24"/>
          <w:szCs w:val="24"/>
          <w:shd w:val="clear" w:color="auto" w:fill="FFFFFF"/>
        </w:rPr>
        <w:t>ya que de las siete Parroquias del cantón Sígsig, únicamente Güel cuenta con una agencia financiera.</w:t>
      </w:r>
    </w:p>
    <w:p w:rsidR="00E66040" w:rsidRPr="00381448" w:rsidRDefault="00E66040" w:rsidP="00E66040">
      <w:pPr>
        <w:spacing w:after="0" w:line="360" w:lineRule="auto"/>
        <w:jc w:val="both"/>
        <w:rPr>
          <w:rFonts w:ascii="Times New Roman" w:hAnsi="Times New Roman" w:cs="Times New Roman"/>
          <w:color w:val="222222"/>
          <w:sz w:val="24"/>
          <w:szCs w:val="24"/>
          <w:shd w:val="clear" w:color="auto" w:fill="FFFFFF"/>
        </w:rPr>
      </w:pPr>
    </w:p>
    <w:p w:rsidR="00E66040" w:rsidRDefault="00E66040" w:rsidP="00E66040">
      <w:pPr>
        <w:spacing w:after="0" w:line="360" w:lineRule="auto"/>
        <w:jc w:val="both"/>
        <w:rPr>
          <w:rFonts w:ascii="Times New Roman" w:hAnsi="Times New Roman" w:cs="Times New Roman"/>
          <w:color w:val="222222"/>
          <w:sz w:val="24"/>
          <w:szCs w:val="24"/>
          <w:shd w:val="clear" w:color="auto" w:fill="FFFFFF"/>
        </w:rPr>
      </w:pPr>
    </w:p>
    <w:p w:rsidR="001B095A" w:rsidRDefault="001B095A" w:rsidP="00E66040">
      <w:pPr>
        <w:spacing w:after="0" w:line="360" w:lineRule="auto"/>
        <w:jc w:val="both"/>
        <w:rPr>
          <w:rFonts w:ascii="Times New Roman" w:hAnsi="Times New Roman" w:cs="Times New Roman"/>
          <w:color w:val="222222"/>
          <w:sz w:val="24"/>
          <w:szCs w:val="24"/>
          <w:shd w:val="clear" w:color="auto" w:fill="FFFFFF"/>
        </w:rPr>
      </w:pPr>
    </w:p>
    <w:p w:rsidR="00C34947" w:rsidRPr="00381448" w:rsidRDefault="00C34947" w:rsidP="00E66040">
      <w:pPr>
        <w:spacing w:after="0" w:line="360" w:lineRule="auto"/>
        <w:jc w:val="both"/>
        <w:rPr>
          <w:rFonts w:ascii="Times New Roman" w:hAnsi="Times New Roman" w:cs="Times New Roman"/>
          <w:color w:val="222222"/>
          <w:sz w:val="24"/>
          <w:szCs w:val="24"/>
          <w:shd w:val="clear" w:color="auto" w:fill="FFFFFF"/>
        </w:rPr>
      </w:pPr>
    </w:p>
    <w:p w:rsidR="00E66040" w:rsidRPr="00621342" w:rsidRDefault="00E66040" w:rsidP="00E66040">
      <w:pPr>
        <w:spacing w:after="0" w:line="360" w:lineRule="auto"/>
        <w:rPr>
          <w:rFonts w:ascii="Times New Roman" w:hAnsi="Times New Roman" w:cs="Times New Roman"/>
          <w:b/>
          <w:sz w:val="24"/>
          <w:szCs w:val="24"/>
          <w:lang w:val="es-EC"/>
        </w:rPr>
      </w:pPr>
      <w:r>
        <w:rPr>
          <w:rFonts w:ascii="Times New Roman" w:hAnsi="Times New Roman" w:cs="Times New Roman"/>
          <w:b/>
          <w:sz w:val="24"/>
          <w:szCs w:val="24"/>
          <w:lang w:val="es-EC"/>
        </w:rPr>
        <w:lastRenderedPageBreak/>
        <w:t>4.3.7</w:t>
      </w:r>
      <w:r>
        <w:rPr>
          <w:rFonts w:ascii="Times New Roman" w:hAnsi="Times New Roman" w:cs="Times New Roman"/>
          <w:b/>
          <w:sz w:val="24"/>
          <w:szCs w:val="24"/>
          <w:lang w:val="es-EC"/>
        </w:rPr>
        <w:tab/>
      </w:r>
      <w:r w:rsidRPr="00621342">
        <w:rPr>
          <w:rFonts w:ascii="Times New Roman" w:hAnsi="Times New Roman" w:cs="Times New Roman"/>
          <w:b/>
          <w:sz w:val="24"/>
          <w:szCs w:val="24"/>
          <w:lang w:val="es-EC"/>
        </w:rPr>
        <w:t>Desviaciones Significativas</w:t>
      </w: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5447C6" w:rsidRDefault="00E66040" w:rsidP="00E66040">
      <w:pPr>
        <w:spacing w:after="0" w:line="360" w:lineRule="auto"/>
        <w:ind w:left="1416" w:hanging="1416"/>
        <w:jc w:val="both"/>
        <w:rPr>
          <w:rFonts w:ascii="Times New Roman" w:hAnsi="Times New Roman" w:cs="Times New Roman"/>
          <w:b/>
          <w:i/>
          <w:sz w:val="24"/>
          <w:szCs w:val="24"/>
          <w:lang w:val="es-EC"/>
        </w:rPr>
      </w:pPr>
      <w:r>
        <w:rPr>
          <w:rFonts w:ascii="Times New Roman" w:hAnsi="Times New Roman" w:cs="Times New Roman"/>
          <w:b/>
          <w:i/>
          <w:sz w:val="24"/>
          <w:szCs w:val="24"/>
          <w:lang w:val="es-EC"/>
        </w:rPr>
        <w:t>4.3.7.1</w:t>
      </w:r>
      <w:r>
        <w:rPr>
          <w:rFonts w:ascii="Times New Roman" w:hAnsi="Times New Roman" w:cs="Times New Roman"/>
          <w:b/>
          <w:i/>
          <w:sz w:val="24"/>
          <w:szCs w:val="24"/>
          <w:lang w:val="es-EC"/>
        </w:rPr>
        <w:tab/>
      </w:r>
      <w:r w:rsidRPr="00674213">
        <w:rPr>
          <w:rFonts w:ascii="Times New Roman" w:hAnsi="Times New Roman" w:cs="Times New Roman"/>
          <w:b/>
          <w:i/>
          <w:sz w:val="24"/>
          <w:szCs w:val="24"/>
          <w:lang w:val="es-EC"/>
        </w:rPr>
        <w:t>Ausencia de planificación y organización, en las actividades en la Cooperativa MASCOOP</w:t>
      </w:r>
    </w:p>
    <w:p w:rsidR="00E66040" w:rsidRDefault="00E66040" w:rsidP="00E66040">
      <w:pPr>
        <w:spacing w:after="0" w:line="360" w:lineRule="auto"/>
        <w:rPr>
          <w:rFonts w:ascii="Times New Roman" w:hAnsi="Times New Roman" w:cs="Times New Roman"/>
          <w:b/>
          <w:i/>
          <w:sz w:val="24"/>
          <w:szCs w:val="24"/>
          <w:lang w:val="es-EC"/>
        </w:rPr>
      </w:pPr>
    </w:p>
    <w:p w:rsidR="00E66040" w:rsidRPr="00800130" w:rsidRDefault="00E66040" w:rsidP="00E66040">
      <w:pPr>
        <w:spacing w:after="0" w:line="360" w:lineRule="auto"/>
        <w:rPr>
          <w:rFonts w:ascii="Times New Roman" w:hAnsi="Times New Roman" w:cs="Times New Roman"/>
          <w:sz w:val="24"/>
          <w:szCs w:val="24"/>
          <w:lang w:val="es-EC"/>
        </w:rPr>
      </w:pPr>
    </w:p>
    <w:p w:rsidR="00E66040" w:rsidRPr="009B2035" w:rsidRDefault="00E66040" w:rsidP="00E66040">
      <w:pPr>
        <w:spacing w:after="0" w:line="360" w:lineRule="auto"/>
        <w:rPr>
          <w:rFonts w:ascii="Times New Roman" w:hAnsi="Times New Roman" w:cs="Times New Roman"/>
          <w:b/>
          <w:sz w:val="24"/>
          <w:szCs w:val="24"/>
          <w:lang w:val="es-EC"/>
        </w:rPr>
      </w:pPr>
      <w:r w:rsidRPr="009B2035">
        <w:rPr>
          <w:rFonts w:ascii="Times New Roman" w:hAnsi="Times New Roman" w:cs="Times New Roman"/>
          <w:b/>
          <w:sz w:val="24"/>
          <w:szCs w:val="24"/>
          <w:lang w:val="es-EC"/>
        </w:rPr>
        <w:t>4.3.7.1.1</w:t>
      </w:r>
      <w:r>
        <w:rPr>
          <w:rFonts w:ascii="Times New Roman" w:hAnsi="Times New Roman" w:cs="Times New Roman"/>
          <w:b/>
          <w:sz w:val="24"/>
          <w:szCs w:val="24"/>
          <w:lang w:val="es-EC"/>
        </w:rPr>
        <w:t xml:space="preserve"> </w:t>
      </w:r>
      <w:r>
        <w:rPr>
          <w:rFonts w:ascii="Times New Roman" w:hAnsi="Times New Roman" w:cs="Times New Roman"/>
          <w:b/>
          <w:sz w:val="24"/>
          <w:szCs w:val="24"/>
          <w:lang w:val="es-EC"/>
        </w:rPr>
        <w:tab/>
      </w:r>
      <w:r w:rsidRPr="00674213">
        <w:rPr>
          <w:rFonts w:ascii="Times New Roman" w:hAnsi="Times New Roman" w:cs="Times New Roman"/>
          <w:sz w:val="24"/>
          <w:szCs w:val="24"/>
          <w:lang w:val="es-EC"/>
        </w:rPr>
        <w:t>Planeación</w:t>
      </w: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w:t>
      </w:r>
      <w:r>
        <w:rPr>
          <w:rFonts w:ascii="Times New Roman" w:hAnsi="Times New Roman" w:cs="Times New Roman"/>
          <w:sz w:val="24"/>
          <w:szCs w:val="24"/>
          <w:lang w:val="es-EC"/>
        </w:rPr>
        <w:t>La COAC Güel, ahora MASCOOP, Agencia Gü</w:t>
      </w:r>
      <w:r w:rsidRPr="00381448">
        <w:rPr>
          <w:rFonts w:ascii="Times New Roman" w:hAnsi="Times New Roman" w:cs="Times New Roman"/>
          <w:sz w:val="24"/>
          <w:szCs w:val="24"/>
          <w:lang w:val="es-EC"/>
        </w:rPr>
        <w:t>el, no cuenta con un plan formal para el desarrollo de las actividades</w:t>
      </w:r>
      <w:r>
        <w:rPr>
          <w:rFonts w:ascii="Times New Roman" w:hAnsi="Times New Roman" w:cs="Times New Roman"/>
          <w:sz w:val="24"/>
          <w:szCs w:val="24"/>
          <w:lang w:val="es-EC"/>
        </w:rPr>
        <w:t xml:space="preserve"> en razón que existe planes y</w:t>
      </w:r>
      <w:r w:rsidRPr="00381448">
        <w:rPr>
          <w:rFonts w:ascii="Times New Roman" w:hAnsi="Times New Roman" w:cs="Times New Roman"/>
          <w:sz w:val="24"/>
          <w:szCs w:val="24"/>
          <w:lang w:val="es-EC"/>
        </w:rPr>
        <w:t xml:space="preserve"> actividades de</w:t>
      </w:r>
      <w:r>
        <w:rPr>
          <w:rFonts w:ascii="Times New Roman" w:hAnsi="Times New Roman" w:cs="Times New Roman"/>
          <w:sz w:val="24"/>
          <w:szCs w:val="24"/>
          <w:lang w:val="es-EC"/>
        </w:rPr>
        <w:t>ntro de los Planes Estratégicos;</w:t>
      </w:r>
      <w:r w:rsidRPr="00381448">
        <w:rPr>
          <w:rFonts w:ascii="Times New Roman" w:hAnsi="Times New Roman" w:cs="Times New Roman"/>
          <w:sz w:val="24"/>
          <w:szCs w:val="24"/>
          <w:lang w:val="es-EC"/>
        </w:rPr>
        <w:t xml:space="preserve"> sin embargo</w:t>
      </w:r>
      <w:r>
        <w:rPr>
          <w:rFonts w:ascii="Times New Roman" w:hAnsi="Times New Roman" w:cs="Times New Roman"/>
          <w:sz w:val="24"/>
          <w:szCs w:val="24"/>
          <w:lang w:val="es-EC"/>
        </w:rPr>
        <w:t>,</w:t>
      </w:r>
      <w:r w:rsidRPr="00381448">
        <w:rPr>
          <w:rFonts w:ascii="Times New Roman" w:hAnsi="Times New Roman" w:cs="Times New Roman"/>
          <w:sz w:val="24"/>
          <w:szCs w:val="24"/>
          <w:lang w:val="es-EC"/>
        </w:rPr>
        <w:t xml:space="preserve"> no existe la documentación </w:t>
      </w:r>
      <w:r>
        <w:rPr>
          <w:rFonts w:ascii="Times New Roman" w:hAnsi="Times New Roman" w:cs="Times New Roman"/>
          <w:sz w:val="24"/>
          <w:szCs w:val="24"/>
          <w:lang w:val="es-EC"/>
        </w:rPr>
        <w:t>de respaldo</w:t>
      </w:r>
      <w:r w:rsidRPr="00381448">
        <w:rPr>
          <w:rFonts w:ascii="Times New Roman" w:hAnsi="Times New Roman" w:cs="Times New Roman"/>
          <w:sz w:val="24"/>
          <w:szCs w:val="24"/>
          <w:lang w:val="es-EC"/>
        </w:rPr>
        <w:t xml:space="preserve"> </w:t>
      </w:r>
      <w:r>
        <w:rPr>
          <w:rFonts w:ascii="Times New Roman" w:hAnsi="Times New Roman" w:cs="Times New Roman"/>
          <w:sz w:val="24"/>
          <w:szCs w:val="24"/>
          <w:lang w:val="es-EC"/>
        </w:rPr>
        <w:t xml:space="preserve">que demuestre que se ejecutaron, por la </w:t>
      </w:r>
      <w:r w:rsidRPr="00381448">
        <w:rPr>
          <w:rFonts w:ascii="Times New Roman" w:hAnsi="Times New Roman" w:cs="Times New Roman"/>
          <w:sz w:val="24"/>
          <w:szCs w:val="24"/>
          <w:lang w:val="es-EC"/>
        </w:rPr>
        <w:t>falta de políticas claras que determinen el grado de responsabilidad de cada funcionario, únicamente constan en los planes pero no se han viabilizado</w:t>
      </w:r>
      <w:r>
        <w:rPr>
          <w:rFonts w:ascii="Times New Roman" w:hAnsi="Times New Roman" w:cs="Times New Roman"/>
          <w:sz w:val="24"/>
          <w:szCs w:val="24"/>
          <w:lang w:val="es-EC"/>
        </w:rPr>
        <w:t>;</w:t>
      </w:r>
      <w:r w:rsidRPr="00381448">
        <w:rPr>
          <w:rFonts w:ascii="Times New Roman" w:hAnsi="Times New Roman" w:cs="Times New Roman"/>
          <w:sz w:val="24"/>
          <w:szCs w:val="24"/>
          <w:lang w:val="es-EC"/>
        </w:rPr>
        <w:t xml:space="preserve"> además</w:t>
      </w:r>
      <w:r>
        <w:rPr>
          <w:rFonts w:ascii="Times New Roman" w:hAnsi="Times New Roman" w:cs="Times New Roman"/>
          <w:sz w:val="24"/>
          <w:szCs w:val="24"/>
          <w:lang w:val="es-EC"/>
        </w:rPr>
        <w:t>,</w:t>
      </w:r>
      <w:r w:rsidRPr="00381448">
        <w:rPr>
          <w:rFonts w:ascii="Times New Roman" w:hAnsi="Times New Roman" w:cs="Times New Roman"/>
          <w:sz w:val="24"/>
          <w:szCs w:val="24"/>
          <w:lang w:val="es-EC"/>
        </w:rPr>
        <w:t xml:space="preserve"> a finales del año 2015 e inicios del 2016 se implementó el Manual de Crédito,  vigente desde el 26 de noviembre de 2015 y Políticas de crédito, vigente desde el 4 de febrero de 2016.</w:t>
      </w: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Si bien cuentan con objetivos a corto, media y largo plazo, estos constan en papeles pero no se han ejecutado, conforme se reflejan en el Estado de Pérdidas y Ganancias, la falta de planificación </w:t>
      </w:r>
      <w:r>
        <w:rPr>
          <w:rFonts w:ascii="Times New Roman" w:hAnsi="Times New Roman" w:cs="Times New Roman"/>
          <w:sz w:val="24"/>
          <w:szCs w:val="24"/>
          <w:lang w:val="es-EC"/>
        </w:rPr>
        <w:t xml:space="preserve">por parte del Presidente y Gerente, </w:t>
      </w:r>
      <w:r w:rsidRPr="00381448">
        <w:rPr>
          <w:rFonts w:ascii="Times New Roman" w:hAnsi="Times New Roman" w:cs="Times New Roman"/>
          <w:sz w:val="24"/>
          <w:szCs w:val="24"/>
          <w:lang w:val="es-EC"/>
        </w:rPr>
        <w:t>enfocada en la satisfacción del cliente</w:t>
      </w:r>
      <w:r>
        <w:rPr>
          <w:rFonts w:ascii="Times New Roman" w:hAnsi="Times New Roman" w:cs="Times New Roman"/>
          <w:sz w:val="24"/>
          <w:szCs w:val="24"/>
          <w:lang w:val="es-EC"/>
        </w:rPr>
        <w:t xml:space="preserve"> en los servicios prestados tanto en la colocación como en la captación de recursos, ocasionan que se mantengan las pérdidas como se observa en el Estado de Pérdidas y Ganancias al 31 de diciembre de 2015.</w:t>
      </w:r>
    </w:p>
    <w:p w:rsidR="00E66040" w:rsidRDefault="00E66040" w:rsidP="00E66040">
      <w:pPr>
        <w:spacing w:after="0" w:line="360" w:lineRule="auto"/>
        <w:jc w:val="both"/>
        <w:rPr>
          <w:rFonts w:ascii="Times New Roman" w:hAnsi="Times New Roman" w:cs="Times New Roman"/>
          <w:sz w:val="24"/>
          <w:szCs w:val="24"/>
          <w:lang w:val="es-EC"/>
        </w:rPr>
      </w:pPr>
    </w:p>
    <w:p w:rsidR="00F62EAE" w:rsidRDefault="00F62EAE" w:rsidP="00E66040">
      <w:pPr>
        <w:spacing w:after="0" w:line="360" w:lineRule="auto"/>
        <w:jc w:val="both"/>
        <w:rPr>
          <w:rFonts w:ascii="Times New Roman" w:hAnsi="Times New Roman" w:cs="Times New Roman"/>
          <w:sz w:val="24"/>
          <w:szCs w:val="24"/>
          <w:lang w:val="es-EC"/>
        </w:rPr>
      </w:pPr>
    </w:p>
    <w:p w:rsidR="00F62EAE" w:rsidRDefault="00F62EAE" w:rsidP="00E66040">
      <w:pPr>
        <w:spacing w:after="0" w:line="360" w:lineRule="auto"/>
        <w:jc w:val="both"/>
        <w:rPr>
          <w:rFonts w:ascii="Times New Roman" w:hAnsi="Times New Roman" w:cs="Times New Roman"/>
          <w:sz w:val="24"/>
          <w:szCs w:val="24"/>
          <w:lang w:val="es-EC"/>
        </w:rPr>
      </w:pPr>
    </w:p>
    <w:p w:rsidR="00F62EAE" w:rsidRDefault="00F62EAE"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sz w:val="24"/>
          <w:szCs w:val="24"/>
          <w:lang w:val="es-EC"/>
        </w:rPr>
        <w:lastRenderedPageBreak/>
        <w:t>Conclusión</w:t>
      </w:r>
    </w:p>
    <w:p w:rsidR="00E66040"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w:t>
      </w:r>
      <w:r>
        <w:rPr>
          <w:rFonts w:ascii="Times New Roman" w:hAnsi="Times New Roman" w:cs="Times New Roman"/>
          <w:sz w:val="24"/>
          <w:szCs w:val="24"/>
        </w:rPr>
        <w:t>La COAC,  Güel, ahora MASCOOP, Agencia Güel, contó</w:t>
      </w:r>
      <w:r w:rsidRPr="00381448">
        <w:rPr>
          <w:rFonts w:ascii="Times New Roman" w:hAnsi="Times New Roman" w:cs="Times New Roman"/>
          <w:sz w:val="24"/>
          <w:szCs w:val="24"/>
        </w:rPr>
        <w:t xml:space="preserve"> con e</w:t>
      </w:r>
      <w:r>
        <w:rPr>
          <w:rFonts w:ascii="Times New Roman" w:hAnsi="Times New Roman" w:cs="Times New Roman"/>
          <w:sz w:val="24"/>
          <w:szCs w:val="24"/>
        </w:rPr>
        <w:t>l Plan Estratégico, en el cual s</w:t>
      </w:r>
      <w:r w:rsidRPr="00381448">
        <w:rPr>
          <w:rFonts w:ascii="Times New Roman" w:hAnsi="Times New Roman" w:cs="Times New Roman"/>
          <w:sz w:val="24"/>
          <w:szCs w:val="24"/>
        </w:rPr>
        <w:t>e detalla</w:t>
      </w:r>
      <w:r>
        <w:rPr>
          <w:rFonts w:ascii="Times New Roman" w:hAnsi="Times New Roman" w:cs="Times New Roman"/>
          <w:sz w:val="24"/>
          <w:szCs w:val="24"/>
        </w:rPr>
        <w:t>n</w:t>
      </w:r>
      <w:r w:rsidRPr="00381448">
        <w:rPr>
          <w:rFonts w:ascii="Times New Roman" w:hAnsi="Times New Roman" w:cs="Times New Roman"/>
          <w:sz w:val="24"/>
          <w:szCs w:val="24"/>
        </w:rPr>
        <w:t xml:space="preserve"> sus fortalezas, debilidades, oportunidades y amenazas, con sus objetivos definidos y una serie de actividades </w:t>
      </w:r>
      <w:r>
        <w:rPr>
          <w:rFonts w:ascii="Times New Roman" w:hAnsi="Times New Roman" w:cs="Times New Roman"/>
          <w:sz w:val="24"/>
          <w:szCs w:val="24"/>
        </w:rPr>
        <w:t>planteadas, así como,</w:t>
      </w:r>
      <w:r w:rsidRPr="00381448">
        <w:rPr>
          <w:rFonts w:ascii="Times New Roman" w:hAnsi="Times New Roman" w:cs="Times New Roman"/>
          <w:sz w:val="24"/>
          <w:szCs w:val="24"/>
        </w:rPr>
        <w:t xml:space="preserve"> metas trazadas; sin embargo, de acuerdo al análisis al 31 de diciembre de 2015, no se obtuvo los resultados que se esperaba ya que como se demostró tanto en el análisis de los procesos dentro de la Planificación, </w:t>
      </w:r>
      <w:r>
        <w:rPr>
          <w:rFonts w:ascii="Times New Roman" w:hAnsi="Times New Roman" w:cs="Times New Roman"/>
          <w:sz w:val="24"/>
          <w:szCs w:val="24"/>
        </w:rPr>
        <w:t>y Organización</w:t>
      </w:r>
      <w:r w:rsidRPr="00381448">
        <w:rPr>
          <w:rFonts w:ascii="Times New Roman" w:hAnsi="Times New Roman" w:cs="Times New Roman"/>
          <w:sz w:val="24"/>
          <w:szCs w:val="24"/>
        </w:rPr>
        <w:t>, existió una ausencia total, en la ejecución de lo planteado.</w:t>
      </w:r>
    </w:p>
    <w:p w:rsidR="00E66040"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Si bien cuentan con objetivos a corto, media y largo plazo, estos constan en papeles pero no se han ejecutado, conforme se reflejan en el Estado de Pérdidas y Ganancias, así como la falta de planificación enfocada en la satisfacción del cliente, no ha permitido su desarrollo.</w:t>
      </w: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sz w:val="24"/>
          <w:szCs w:val="24"/>
          <w:lang w:val="es-EC"/>
        </w:rPr>
        <w:t>Recomendaciones</w:t>
      </w: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333845">
      <w:pPr>
        <w:pStyle w:val="Prrafodelista"/>
        <w:numPr>
          <w:ilvl w:val="0"/>
          <w:numId w:val="24"/>
        </w:num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A la Jefe de Agencia y al Gerente, elaboraran informes periódicos, en los que señale con claridad el cumplimiento de las actividades,  plasmadas en los Planes Operativos, de la Agencia MASSCOOP, Agencia </w:t>
      </w:r>
      <w:r w:rsidR="00B86B53" w:rsidRPr="00381448">
        <w:rPr>
          <w:rFonts w:ascii="Times New Roman" w:hAnsi="Times New Roman" w:cs="Times New Roman"/>
          <w:sz w:val="24"/>
          <w:szCs w:val="24"/>
          <w:lang w:val="es-EC"/>
        </w:rPr>
        <w:t>Güel</w:t>
      </w:r>
      <w:r w:rsidRPr="00381448">
        <w:rPr>
          <w:rFonts w:ascii="Times New Roman" w:hAnsi="Times New Roman" w:cs="Times New Roman"/>
          <w:sz w:val="24"/>
          <w:szCs w:val="24"/>
          <w:lang w:val="es-EC"/>
        </w:rPr>
        <w:t>, a fin de que sean entregados al  Consejo de Administración, para la toma de decisiones.</w:t>
      </w:r>
    </w:p>
    <w:p w:rsidR="00E66040" w:rsidRPr="00381448" w:rsidRDefault="00E66040" w:rsidP="00E66040">
      <w:pPr>
        <w:pStyle w:val="Prrafodelista"/>
        <w:spacing w:after="0" w:line="360" w:lineRule="auto"/>
        <w:jc w:val="both"/>
        <w:rPr>
          <w:rFonts w:ascii="Times New Roman" w:hAnsi="Times New Roman" w:cs="Times New Roman"/>
          <w:sz w:val="24"/>
          <w:szCs w:val="24"/>
          <w:lang w:val="es-EC"/>
        </w:rPr>
      </w:pPr>
    </w:p>
    <w:p w:rsidR="00E66040" w:rsidRPr="00381448" w:rsidRDefault="00E66040" w:rsidP="00E66040">
      <w:pPr>
        <w:pStyle w:val="Prrafodelista"/>
        <w:spacing w:after="0" w:line="360" w:lineRule="auto"/>
        <w:jc w:val="both"/>
        <w:rPr>
          <w:rFonts w:ascii="Times New Roman" w:hAnsi="Times New Roman" w:cs="Times New Roman"/>
          <w:sz w:val="24"/>
          <w:szCs w:val="24"/>
          <w:lang w:val="es-EC"/>
        </w:rPr>
      </w:pPr>
    </w:p>
    <w:p w:rsidR="00E66040" w:rsidRPr="00F62EAE" w:rsidRDefault="00B86B53" w:rsidP="00E66040">
      <w:pPr>
        <w:pStyle w:val="Prrafodelista"/>
        <w:numPr>
          <w:ilvl w:val="0"/>
          <w:numId w:val="24"/>
        </w:num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El</w:t>
      </w:r>
      <w:r w:rsidR="00E66040" w:rsidRPr="00381448">
        <w:rPr>
          <w:rFonts w:ascii="Times New Roman" w:hAnsi="Times New Roman" w:cs="Times New Roman"/>
          <w:sz w:val="24"/>
          <w:szCs w:val="24"/>
          <w:lang w:val="es-EC"/>
        </w:rPr>
        <w:t xml:space="preserve"> Jefe de Agencia informará al Gerente y este a su vez a los miembros del Consejo de Administración, sobre los resultados obtenidos, e indicará cuales son las causas del incumplimiento con la finalidad de implementar acciones inmediatas para mejorar y cumplir con las actividades planteados.</w:t>
      </w:r>
    </w:p>
    <w:p w:rsidR="00E66040" w:rsidRPr="00381448" w:rsidRDefault="00E66040" w:rsidP="00E6604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O</w:t>
      </w:r>
      <w:r w:rsidRPr="00381448">
        <w:rPr>
          <w:rFonts w:ascii="Times New Roman" w:hAnsi="Times New Roman" w:cs="Times New Roman"/>
          <w:b/>
          <w:sz w:val="24"/>
          <w:szCs w:val="24"/>
        </w:rPr>
        <w:t>pinión del auditor</w:t>
      </w:r>
    </w:p>
    <w:p w:rsidR="00E66040" w:rsidRDefault="00E66040" w:rsidP="00E66040">
      <w:pPr>
        <w:spacing w:after="0" w:line="360" w:lineRule="auto"/>
        <w:jc w:val="both"/>
        <w:rPr>
          <w:rFonts w:ascii="Times New Roman" w:hAnsi="Times New Roman" w:cs="Times New Roman"/>
          <w:b/>
          <w:sz w:val="24"/>
          <w:szCs w:val="24"/>
          <w:highlight w:val="yellow"/>
        </w:rPr>
      </w:pPr>
    </w:p>
    <w:p w:rsidR="00E66040" w:rsidRPr="00381448" w:rsidRDefault="00E66040" w:rsidP="00E66040">
      <w:pPr>
        <w:spacing w:after="0" w:line="360" w:lineRule="auto"/>
        <w:jc w:val="both"/>
        <w:rPr>
          <w:rFonts w:ascii="Times New Roman" w:hAnsi="Times New Roman" w:cs="Times New Roman"/>
          <w:b/>
          <w:sz w:val="24"/>
          <w:szCs w:val="24"/>
          <w:highlight w:val="yellow"/>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El personal de COAC, “MASCO</w:t>
      </w:r>
      <w:r>
        <w:rPr>
          <w:rFonts w:ascii="Times New Roman" w:hAnsi="Times New Roman" w:cs="Times New Roman"/>
          <w:sz w:val="24"/>
          <w:szCs w:val="24"/>
        </w:rPr>
        <w:t>O</w:t>
      </w:r>
      <w:r w:rsidRPr="00381448">
        <w:rPr>
          <w:rFonts w:ascii="Times New Roman" w:hAnsi="Times New Roman" w:cs="Times New Roman"/>
          <w:sz w:val="24"/>
          <w:szCs w:val="24"/>
        </w:rPr>
        <w:t xml:space="preserve">P” Agencia </w:t>
      </w:r>
      <w:r w:rsidR="00B86B53" w:rsidRPr="00381448">
        <w:rPr>
          <w:rFonts w:ascii="Times New Roman" w:hAnsi="Times New Roman" w:cs="Times New Roman"/>
          <w:sz w:val="24"/>
          <w:szCs w:val="24"/>
        </w:rPr>
        <w:t>Güel</w:t>
      </w:r>
      <w:r w:rsidRPr="00381448">
        <w:rPr>
          <w:rFonts w:ascii="Times New Roman" w:hAnsi="Times New Roman" w:cs="Times New Roman"/>
          <w:sz w:val="24"/>
          <w:szCs w:val="24"/>
        </w:rPr>
        <w:t>, no ha recibido la capacitación, presupuesto, ni se encuentra motivado</w:t>
      </w:r>
      <w:r>
        <w:rPr>
          <w:rFonts w:ascii="Times New Roman" w:hAnsi="Times New Roman" w:cs="Times New Roman"/>
          <w:sz w:val="24"/>
          <w:szCs w:val="24"/>
        </w:rPr>
        <w:t xml:space="preserve"> el personal</w:t>
      </w:r>
      <w:r w:rsidRPr="00381448">
        <w:rPr>
          <w:rFonts w:ascii="Times New Roman" w:hAnsi="Times New Roman" w:cs="Times New Roman"/>
          <w:sz w:val="24"/>
          <w:szCs w:val="24"/>
        </w:rPr>
        <w:t>, con la finalidad que pueda  conseguir los objetivos de la entidad, a través de la implementación de las actividades y cumplimiento de cronograma, contemplado en los Planes Estratégicos.</w:t>
      </w:r>
    </w:p>
    <w:p w:rsidR="00E66040" w:rsidRDefault="00E66040" w:rsidP="00E66040">
      <w:pPr>
        <w:spacing w:after="0" w:line="360" w:lineRule="auto"/>
        <w:jc w:val="both"/>
        <w:rPr>
          <w:rFonts w:ascii="Times New Roman" w:hAnsi="Times New Roman" w:cs="Times New Roman"/>
          <w:b/>
          <w:sz w:val="24"/>
          <w:szCs w:val="24"/>
        </w:rPr>
      </w:pPr>
    </w:p>
    <w:p w:rsidR="00E66040" w:rsidRPr="00A42D2D"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sz w:val="24"/>
          <w:szCs w:val="24"/>
          <w:lang w:val="es-EC"/>
        </w:rPr>
        <w:t>Organización</w:t>
      </w:r>
    </w:p>
    <w:p w:rsidR="00E66040" w:rsidRDefault="00E66040" w:rsidP="00E66040">
      <w:pPr>
        <w:spacing w:after="0" w:line="360" w:lineRule="auto"/>
        <w:jc w:val="both"/>
        <w:rPr>
          <w:rFonts w:ascii="Times New Roman" w:hAnsi="Times New Roman" w:cs="Times New Roman"/>
          <w:b/>
          <w:sz w:val="24"/>
          <w:szCs w:val="24"/>
          <w:lang w:val="es-EC"/>
        </w:rPr>
      </w:pPr>
    </w:p>
    <w:p w:rsidR="00E66040" w:rsidRDefault="00E66040" w:rsidP="00E66040">
      <w:pPr>
        <w:spacing w:after="0" w:line="360" w:lineRule="auto"/>
        <w:jc w:val="both"/>
        <w:rPr>
          <w:rFonts w:ascii="Times New Roman" w:hAnsi="Times New Roman" w:cs="Times New Roman"/>
          <w:b/>
          <w:sz w:val="24"/>
          <w:szCs w:val="24"/>
          <w:lang w:val="es-EC"/>
        </w:rPr>
      </w:pPr>
    </w:p>
    <w:p w:rsidR="00E66040" w:rsidRDefault="00E66040" w:rsidP="00E66040">
      <w:pPr>
        <w:spacing w:after="0" w:line="360" w:lineRule="auto"/>
        <w:jc w:val="both"/>
        <w:rPr>
          <w:rFonts w:ascii="Times New Roman" w:hAnsi="Times New Roman" w:cs="Times New Roman"/>
          <w:b/>
          <w:sz w:val="24"/>
          <w:szCs w:val="24"/>
          <w:lang w:val="es-EC"/>
        </w:rPr>
      </w:pPr>
      <w:r>
        <w:rPr>
          <w:rFonts w:ascii="Times New Roman" w:hAnsi="Times New Roman" w:cs="Times New Roman"/>
          <w:b/>
          <w:sz w:val="24"/>
          <w:szCs w:val="24"/>
          <w:lang w:val="es-EC"/>
        </w:rPr>
        <w:t xml:space="preserve">Situación </w:t>
      </w:r>
    </w:p>
    <w:p w:rsidR="00E66040" w:rsidRDefault="00E66040" w:rsidP="00E66040">
      <w:pPr>
        <w:spacing w:after="0" w:line="360" w:lineRule="auto"/>
        <w:jc w:val="both"/>
        <w:rPr>
          <w:rFonts w:ascii="Times New Roman" w:hAnsi="Times New Roman" w:cs="Times New Roman"/>
          <w:b/>
          <w:sz w:val="24"/>
          <w:szCs w:val="24"/>
          <w:lang w:val="es-EC"/>
        </w:rPr>
      </w:pPr>
    </w:p>
    <w:p w:rsidR="00E66040" w:rsidRDefault="00E66040" w:rsidP="00E66040">
      <w:pPr>
        <w:spacing w:after="0" w:line="360" w:lineRule="auto"/>
        <w:jc w:val="both"/>
        <w:rPr>
          <w:rFonts w:ascii="Times New Roman" w:hAnsi="Times New Roman" w:cs="Times New Roman"/>
          <w:b/>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w:t>
      </w:r>
      <w:r>
        <w:rPr>
          <w:rFonts w:ascii="Times New Roman" w:hAnsi="Times New Roman" w:cs="Times New Roman"/>
          <w:sz w:val="24"/>
          <w:szCs w:val="24"/>
          <w:lang w:val="es-EC"/>
        </w:rPr>
        <w:t>La</w:t>
      </w:r>
      <w:r w:rsidRPr="00381448">
        <w:rPr>
          <w:rFonts w:ascii="Times New Roman" w:hAnsi="Times New Roman" w:cs="Times New Roman"/>
          <w:sz w:val="24"/>
          <w:szCs w:val="24"/>
          <w:lang w:val="es-EC"/>
        </w:rPr>
        <w:t xml:space="preserve"> cooperativa cuenta con un Manual Orgánico Funcional, aprobado el 26 de noviembre de 2015, en la cual </w:t>
      </w:r>
      <w:r>
        <w:rPr>
          <w:rFonts w:ascii="Times New Roman" w:hAnsi="Times New Roman" w:cs="Times New Roman"/>
          <w:sz w:val="24"/>
          <w:szCs w:val="24"/>
          <w:lang w:val="es-EC"/>
        </w:rPr>
        <w:t xml:space="preserve">se detallan </w:t>
      </w:r>
      <w:r w:rsidRPr="00381448">
        <w:rPr>
          <w:rFonts w:ascii="Times New Roman" w:hAnsi="Times New Roman" w:cs="Times New Roman"/>
          <w:sz w:val="24"/>
          <w:szCs w:val="24"/>
          <w:lang w:val="es-EC"/>
        </w:rPr>
        <w:t>los niveles Directivo, Ejecutivo, Asesor, de</w:t>
      </w:r>
      <w:r>
        <w:rPr>
          <w:rFonts w:ascii="Times New Roman" w:hAnsi="Times New Roman" w:cs="Times New Roman"/>
          <w:sz w:val="24"/>
          <w:szCs w:val="24"/>
          <w:lang w:val="es-EC"/>
        </w:rPr>
        <w:t xml:space="preserve"> Control, de Apoyo; </w:t>
      </w:r>
      <w:r w:rsidRPr="00381448">
        <w:rPr>
          <w:rFonts w:ascii="Times New Roman" w:hAnsi="Times New Roman" w:cs="Times New Roman"/>
          <w:sz w:val="24"/>
          <w:szCs w:val="24"/>
          <w:lang w:val="es-EC"/>
        </w:rPr>
        <w:t>y</w:t>
      </w:r>
      <w:r>
        <w:rPr>
          <w:rFonts w:ascii="Times New Roman" w:hAnsi="Times New Roman" w:cs="Times New Roman"/>
          <w:sz w:val="24"/>
          <w:szCs w:val="24"/>
          <w:lang w:val="es-EC"/>
        </w:rPr>
        <w:t>, operativo, en el que</w:t>
      </w:r>
      <w:r w:rsidRPr="00381448">
        <w:rPr>
          <w:rFonts w:ascii="Times New Roman" w:hAnsi="Times New Roman" w:cs="Times New Roman"/>
          <w:sz w:val="24"/>
          <w:szCs w:val="24"/>
          <w:lang w:val="es-EC"/>
        </w:rPr>
        <w:t xml:space="preserve"> se detallan las funciones y at</w:t>
      </w:r>
      <w:r>
        <w:rPr>
          <w:rFonts w:ascii="Times New Roman" w:hAnsi="Times New Roman" w:cs="Times New Roman"/>
          <w:sz w:val="24"/>
          <w:szCs w:val="24"/>
          <w:lang w:val="es-EC"/>
        </w:rPr>
        <w:t xml:space="preserve">ribuciones de cada uno de ellos, actividades que no fueron cumplidas en la COAC MASCOOP, conforme lo determinan el </w:t>
      </w:r>
      <w:r w:rsidRPr="00381448">
        <w:rPr>
          <w:rFonts w:ascii="Times New Roman" w:hAnsi="Times New Roman" w:cs="Times New Roman"/>
          <w:sz w:val="24"/>
          <w:szCs w:val="24"/>
          <w:lang w:val="es-EC"/>
        </w:rPr>
        <w:t>artículo 33</w:t>
      </w:r>
      <w:r>
        <w:rPr>
          <w:rFonts w:ascii="Times New Roman" w:hAnsi="Times New Roman" w:cs="Times New Roman"/>
          <w:sz w:val="24"/>
          <w:szCs w:val="24"/>
          <w:lang w:val="es-EC"/>
        </w:rPr>
        <w:t>.-</w:t>
      </w:r>
      <w:r w:rsidRPr="00381448">
        <w:rPr>
          <w:rFonts w:ascii="Times New Roman" w:hAnsi="Times New Roman" w:cs="Times New Roman"/>
          <w:sz w:val="24"/>
          <w:szCs w:val="24"/>
          <w:lang w:val="es-EC"/>
        </w:rPr>
        <w:t xml:space="preserve"> Jefes de Agencia, </w:t>
      </w:r>
      <w:r>
        <w:rPr>
          <w:rFonts w:ascii="Times New Roman" w:hAnsi="Times New Roman" w:cs="Times New Roman"/>
          <w:sz w:val="24"/>
          <w:szCs w:val="24"/>
          <w:lang w:val="es-EC"/>
        </w:rPr>
        <w:t>en el cual se describen</w:t>
      </w:r>
      <w:r w:rsidRPr="00381448">
        <w:rPr>
          <w:rFonts w:ascii="Times New Roman" w:hAnsi="Times New Roman" w:cs="Times New Roman"/>
          <w:sz w:val="24"/>
          <w:szCs w:val="24"/>
          <w:lang w:val="es-EC"/>
        </w:rPr>
        <w:t xml:space="preserve"> las funciones y atribuciones, </w:t>
      </w:r>
      <w:r>
        <w:rPr>
          <w:rFonts w:ascii="Times New Roman" w:hAnsi="Times New Roman" w:cs="Times New Roman"/>
          <w:sz w:val="24"/>
          <w:szCs w:val="24"/>
          <w:lang w:val="es-EC"/>
        </w:rPr>
        <w:t xml:space="preserve">de este servidor </w:t>
      </w:r>
      <w:r w:rsidRPr="00381448">
        <w:rPr>
          <w:rFonts w:ascii="Times New Roman" w:hAnsi="Times New Roman" w:cs="Times New Roman"/>
          <w:sz w:val="24"/>
          <w:szCs w:val="24"/>
          <w:lang w:val="es-EC"/>
        </w:rPr>
        <w:t>siendo:</w:t>
      </w:r>
      <w:r>
        <w:rPr>
          <w:rFonts w:ascii="Times New Roman" w:hAnsi="Times New Roman" w:cs="Times New Roman"/>
          <w:sz w:val="24"/>
          <w:szCs w:val="24"/>
          <w:lang w:val="es-EC"/>
        </w:rPr>
        <w:t xml:space="preserve"> </w:t>
      </w:r>
      <w:r w:rsidRPr="00381448">
        <w:rPr>
          <w:rFonts w:ascii="Times New Roman" w:hAnsi="Times New Roman" w:cs="Times New Roman"/>
          <w:sz w:val="24"/>
          <w:szCs w:val="24"/>
          <w:lang w:val="es-EC"/>
        </w:rPr>
        <w:t>Organizar, ejecutar y mantener actualizados los sistemas de información en el área de análisis e instrumentación de crédito,</w:t>
      </w:r>
      <w:r>
        <w:rPr>
          <w:rFonts w:ascii="Times New Roman" w:hAnsi="Times New Roman" w:cs="Times New Roman"/>
          <w:sz w:val="24"/>
          <w:szCs w:val="24"/>
          <w:lang w:val="es-EC"/>
        </w:rPr>
        <w:t xml:space="preserve"> s</w:t>
      </w:r>
      <w:r w:rsidRPr="00381448">
        <w:rPr>
          <w:rFonts w:ascii="Times New Roman" w:hAnsi="Times New Roman" w:cs="Times New Roman"/>
          <w:sz w:val="24"/>
          <w:szCs w:val="24"/>
          <w:lang w:val="es-EC"/>
        </w:rPr>
        <w:t>ugerir reformas en manuales, reglamentos e instructivos relacionados con el fu</w:t>
      </w:r>
      <w:r>
        <w:rPr>
          <w:rFonts w:ascii="Times New Roman" w:hAnsi="Times New Roman" w:cs="Times New Roman"/>
          <w:sz w:val="24"/>
          <w:szCs w:val="24"/>
          <w:lang w:val="es-EC"/>
        </w:rPr>
        <w:t xml:space="preserve">ncionamiento de la cooperativa. </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     </w:t>
      </w:r>
      <w:r w:rsidRPr="00381448">
        <w:rPr>
          <w:rFonts w:ascii="Times New Roman" w:hAnsi="Times New Roman" w:cs="Times New Roman"/>
          <w:sz w:val="24"/>
          <w:szCs w:val="24"/>
          <w:lang w:val="es-EC"/>
        </w:rPr>
        <w:t>Como se señaló anteriormente, el Orgánico</w:t>
      </w:r>
      <w:r>
        <w:rPr>
          <w:rFonts w:ascii="Times New Roman" w:hAnsi="Times New Roman" w:cs="Times New Roman"/>
          <w:sz w:val="24"/>
          <w:szCs w:val="24"/>
          <w:lang w:val="es-EC"/>
        </w:rPr>
        <w:t xml:space="preserve"> funcional</w:t>
      </w:r>
      <w:r w:rsidRPr="00381448">
        <w:rPr>
          <w:rFonts w:ascii="Times New Roman" w:hAnsi="Times New Roman" w:cs="Times New Roman"/>
          <w:sz w:val="24"/>
          <w:szCs w:val="24"/>
          <w:lang w:val="es-EC"/>
        </w:rPr>
        <w:t xml:space="preserve"> está siendo utilizado desde el 26 de noviembre de 2015, en este describe que la Jefe de Agencia le corresponde,  Organizar, ejecutar y mantener actualizados los sistemas de información en el área de análisis e instrumentación de crédito,  sugerir reformas en manuales, reglamentos e instructivos relacionados con el funcionamiento de la cooperativa; sin embargo, del análisis a la información que reposa en los archivos </w:t>
      </w:r>
      <w:r w:rsidRPr="00381448">
        <w:rPr>
          <w:rFonts w:ascii="Times New Roman" w:hAnsi="Times New Roman" w:cs="Times New Roman"/>
          <w:sz w:val="24"/>
          <w:szCs w:val="24"/>
          <w:lang w:val="es-EC"/>
        </w:rPr>
        <w:lastRenderedPageBreak/>
        <w:t>de la entidad, no existe documentos que demuestre su cumplimiento, en los últimos meses del período de nuestro análisis</w:t>
      </w:r>
      <w:r>
        <w:rPr>
          <w:rFonts w:ascii="Times New Roman" w:hAnsi="Times New Roman" w:cs="Times New Roman"/>
          <w:sz w:val="24"/>
          <w:szCs w:val="24"/>
          <w:lang w:val="es-EC"/>
        </w:rPr>
        <w:t>.</w:t>
      </w: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     Ocasionado que a la fecha de corte de la auditoría no cuenten con los lineamientos para conseguir los objetivos planteados, dentro de la organización, en los Planes Estratégicos.</w:t>
      </w:r>
    </w:p>
    <w:p w:rsidR="00E66040"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sz w:val="24"/>
          <w:szCs w:val="24"/>
          <w:lang w:val="es-EC"/>
        </w:rPr>
        <w:t>Conclusión</w:t>
      </w: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Como se observó en los meses de enero de 2015 a noviembre de 2015, los funcionarios de la COAC, MASCOOP, Agencia </w:t>
      </w:r>
      <w:r w:rsidR="000E42BD">
        <w:rPr>
          <w:rFonts w:ascii="Times New Roman" w:hAnsi="Times New Roman" w:cs="Times New Roman"/>
          <w:sz w:val="24"/>
          <w:szCs w:val="24"/>
          <w:lang w:val="es-EC"/>
        </w:rPr>
        <w:t>Güel</w:t>
      </w:r>
      <w:r w:rsidRPr="00381448">
        <w:rPr>
          <w:rFonts w:ascii="Times New Roman" w:hAnsi="Times New Roman" w:cs="Times New Roman"/>
          <w:sz w:val="24"/>
          <w:szCs w:val="24"/>
          <w:lang w:val="es-EC"/>
        </w:rPr>
        <w:t>, no contaron con Políticas definidas, para el desarrollo de las actividades, ni  para la asignación de créditos.</w:t>
      </w:r>
    </w:p>
    <w:p w:rsidR="00E66040"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sz w:val="24"/>
          <w:szCs w:val="24"/>
          <w:lang w:val="es-EC"/>
        </w:rPr>
        <w:t>Recomendación</w:t>
      </w:r>
    </w:p>
    <w:p w:rsidR="00E66040" w:rsidRPr="00381448" w:rsidRDefault="00E66040" w:rsidP="00E66040">
      <w:pPr>
        <w:spacing w:after="0" w:line="360" w:lineRule="auto"/>
        <w:jc w:val="both"/>
        <w:rPr>
          <w:rFonts w:ascii="Times New Roman" w:hAnsi="Times New Roman" w:cs="Times New Roman"/>
          <w:sz w:val="24"/>
          <w:szCs w:val="24"/>
          <w:lang w:val="es-EC"/>
        </w:rPr>
      </w:pPr>
    </w:p>
    <w:p w:rsidR="00E23498" w:rsidRDefault="00E23498"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sz w:val="24"/>
          <w:szCs w:val="24"/>
          <w:lang w:val="es-EC"/>
        </w:rPr>
        <w:t xml:space="preserve">Jefe de Agencia </w:t>
      </w:r>
      <w:r>
        <w:rPr>
          <w:rFonts w:ascii="Times New Roman" w:hAnsi="Times New Roman" w:cs="Times New Roman"/>
          <w:b/>
          <w:sz w:val="24"/>
          <w:szCs w:val="24"/>
          <w:lang w:val="es-EC"/>
        </w:rPr>
        <w:t>Güel</w:t>
      </w:r>
    </w:p>
    <w:p w:rsidR="00E66040" w:rsidRPr="00381448" w:rsidRDefault="00E66040" w:rsidP="00E66040">
      <w:pPr>
        <w:spacing w:after="0" w:line="360" w:lineRule="auto"/>
        <w:ind w:left="709"/>
        <w:jc w:val="both"/>
        <w:rPr>
          <w:rFonts w:ascii="Times New Roman" w:hAnsi="Times New Roman" w:cs="Times New Roman"/>
          <w:sz w:val="24"/>
          <w:szCs w:val="24"/>
          <w:lang w:val="es-EC"/>
        </w:rPr>
      </w:pPr>
    </w:p>
    <w:p w:rsidR="00E66040" w:rsidRPr="00381448" w:rsidRDefault="00E66040" w:rsidP="00E66040">
      <w:pPr>
        <w:spacing w:after="0" w:line="360" w:lineRule="auto"/>
        <w:ind w:left="709"/>
        <w:jc w:val="both"/>
        <w:rPr>
          <w:rFonts w:ascii="Times New Roman" w:hAnsi="Times New Roman" w:cs="Times New Roman"/>
          <w:sz w:val="24"/>
          <w:szCs w:val="24"/>
          <w:lang w:val="es-EC"/>
        </w:rPr>
      </w:pPr>
    </w:p>
    <w:p w:rsidR="00E66040" w:rsidRPr="00381448" w:rsidRDefault="00E66040" w:rsidP="00333845">
      <w:pPr>
        <w:pStyle w:val="Prrafodelista"/>
        <w:numPr>
          <w:ilvl w:val="0"/>
          <w:numId w:val="24"/>
        </w:num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Implementará los informes que contengan los datos en referencia al estado de la organi</w:t>
      </w:r>
      <w:r>
        <w:rPr>
          <w:rFonts w:ascii="Times New Roman" w:hAnsi="Times New Roman" w:cs="Times New Roman"/>
          <w:sz w:val="24"/>
          <w:szCs w:val="24"/>
          <w:lang w:val="es-EC"/>
        </w:rPr>
        <w:t xml:space="preserve">zación, de la agencia, así como, </w:t>
      </w:r>
      <w:r w:rsidRPr="00381448">
        <w:rPr>
          <w:rFonts w:ascii="Times New Roman" w:hAnsi="Times New Roman" w:cs="Times New Roman"/>
          <w:sz w:val="24"/>
          <w:szCs w:val="24"/>
          <w:lang w:val="es-EC"/>
        </w:rPr>
        <w:t>informar</w:t>
      </w:r>
      <w:r>
        <w:rPr>
          <w:rFonts w:ascii="Times New Roman" w:hAnsi="Times New Roman" w:cs="Times New Roman"/>
          <w:sz w:val="24"/>
          <w:szCs w:val="24"/>
          <w:lang w:val="es-EC"/>
        </w:rPr>
        <w:t xml:space="preserve"> periódicamente</w:t>
      </w:r>
      <w:r w:rsidRPr="00381448">
        <w:rPr>
          <w:rFonts w:ascii="Times New Roman" w:hAnsi="Times New Roman" w:cs="Times New Roman"/>
          <w:sz w:val="24"/>
          <w:szCs w:val="24"/>
          <w:lang w:val="es-EC"/>
        </w:rPr>
        <w:t xml:space="preserve"> sobre el estado de los sistemas de información por área.</w:t>
      </w:r>
    </w:p>
    <w:p w:rsidR="00E66040" w:rsidRDefault="00E66040" w:rsidP="00E66040">
      <w:pPr>
        <w:spacing w:after="0" w:line="360" w:lineRule="auto"/>
        <w:jc w:val="both"/>
        <w:rPr>
          <w:rFonts w:ascii="Times New Roman" w:hAnsi="Times New Roman" w:cs="Times New Roman"/>
          <w:b/>
          <w:sz w:val="24"/>
          <w:szCs w:val="24"/>
          <w:lang w:val="es-EC"/>
        </w:rPr>
      </w:pPr>
    </w:p>
    <w:p w:rsidR="00F62EAE" w:rsidRDefault="00F62EAE" w:rsidP="00E66040">
      <w:pPr>
        <w:spacing w:after="0" w:line="360" w:lineRule="auto"/>
        <w:jc w:val="both"/>
        <w:rPr>
          <w:rFonts w:ascii="Times New Roman" w:hAnsi="Times New Roman" w:cs="Times New Roman"/>
          <w:b/>
          <w:sz w:val="24"/>
          <w:szCs w:val="24"/>
          <w:lang w:val="es-EC"/>
        </w:rPr>
      </w:pPr>
    </w:p>
    <w:p w:rsidR="00F62EAE" w:rsidRDefault="00F62EAE" w:rsidP="00E66040">
      <w:pPr>
        <w:spacing w:after="0" w:line="360" w:lineRule="auto"/>
        <w:jc w:val="both"/>
        <w:rPr>
          <w:rFonts w:ascii="Times New Roman" w:hAnsi="Times New Roman" w:cs="Times New Roman"/>
          <w:b/>
          <w:sz w:val="24"/>
          <w:szCs w:val="24"/>
          <w:lang w:val="es-EC"/>
        </w:rPr>
      </w:pPr>
    </w:p>
    <w:p w:rsidR="00F62EAE" w:rsidRDefault="00F62EAE" w:rsidP="00E66040">
      <w:pPr>
        <w:spacing w:after="0" w:line="360" w:lineRule="auto"/>
        <w:jc w:val="both"/>
        <w:rPr>
          <w:rFonts w:ascii="Times New Roman" w:hAnsi="Times New Roman" w:cs="Times New Roman"/>
          <w:b/>
          <w:sz w:val="24"/>
          <w:szCs w:val="24"/>
          <w:lang w:val="es-EC"/>
        </w:rPr>
      </w:pPr>
    </w:p>
    <w:p w:rsidR="00F62EAE" w:rsidRPr="00381448" w:rsidRDefault="00F62EAE"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hd w:val="clear" w:color="auto" w:fill="FFFFFF" w:themeFill="background1"/>
        <w:spacing w:after="0" w:line="360" w:lineRule="auto"/>
        <w:jc w:val="both"/>
        <w:rPr>
          <w:rFonts w:ascii="Times New Roman" w:hAnsi="Times New Roman" w:cs="Times New Roman"/>
          <w:b/>
          <w:sz w:val="24"/>
          <w:szCs w:val="24"/>
          <w:lang w:val="es-EC"/>
        </w:rPr>
      </w:pPr>
    </w:p>
    <w:p w:rsidR="00E66040" w:rsidRPr="00381448" w:rsidRDefault="00E66040" w:rsidP="00E66040">
      <w:pPr>
        <w:shd w:val="clear" w:color="auto" w:fill="FFFFFF" w:themeFill="background1"/>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O</w:t>
      </w:r>
      <w:r w:rsidRPr="00381448">
        <w:rPr>
          <w:rFonts w:ascii="Times New Roman" w:hAnsi="Times New Roman" w:cs="Times New Roman"/>
          <w:b/>
          <w:sz w:val="24"/>
          <w:szCs w:val="24"/>
        </w:rPr>
        <w:t>pinión del auditor</w:t>
      </w:r>
    </w:p>
    <w:p w:rsidR="00E66040" w:rsidRPr="00381448" w:rsidRDefault="00E66040" w:rsidP="00E66040">
      <w:pPr>
        <w:spacing w:after="0" w:line="360" w:lineRule="auto"/>
        <w:jc w:val="both"/>
        <w:rPr>
          <w:rFonts w:ascii="Times New Roman" w:hAnsi="Times New Roman" w:cs="Times New Roman"/>
          <w:sz w:val="24"/>
          <w:szCs w:val="24"/>
          <w:highlight w:val="yellow"/>
        </w:rPr>
      </w:pPr>
    </w:p>
    <w:p w:rsidR="00E66040" w:rsidRPr="00381448" w:rsidRDefault="00E66040" w:rsidP="00E66040">
      <w:pPr>
        <w:spacing w:after="0" w:line="360" w:lineRule="auto"/>
        <w:jc w:val="both"/>
        <w:rPr>
          <w:rFonts w:ascii="Times New Roman" w:hAnsi="Times New Roman" w:cs="Times New Roman"/>
          <w:sz w:val="24"/>
          <w:szCs w:val="24"/>
          <w:highlight w:val="yellow"/>
        </w:rPr>
      </w:pPr>
    </w:p>
    <w:p w:rsidR="00E66040" w:rsidRPr="00381448" w:rsidRDefault="00E66040" w:rsidP="00E66040">
      <w:pPr>
        <w:spacing w:after="0" w:line="360" w:lineRule="auto"/>
        <w:jc w:val="both"/>
        <w:rPr>
          <w:rFonts w:ascii="Times New Roman" w:hAnsi="Times New Roman" w:cs="Times New Roman"/>
          <w:sz w:val="24"/>
          <w:szCs w:val="24"/>
        </w:rPr>
      </w:pPr>
      <w:r w:rsidRPr="003155A1">
        <w:rPr>
          <w:rFonts w:ascii="Times New Roman" w:hAnsi="Times New Roman" w:cs="Times New Roman"/>
          <w:sz w:val="24"/>
          <w:szCs w:val="24"/>
        </w:rPr>
        <w:t xml:space="preserve">     Las autoridades de la COAC, no han preparado un plan de acción </w:t>
      </w:r>
      <w:r>
        <w:rPr>
          <w:rFonts w:ascii="Times New Roman" w:hAnsi="Times New Roman" w:cs="Times New Roman"/>
          <w:sz w:val="24"/>
          <w:szCs w:val="24"/>
        </w:rPr>
        <w:t>realizable</w:t>
      </w:r>
      <w:r w:rsidRPr="003155A1">
        <w:rPr>
          <w:rFonts w:ascii="Times New Roman" w:hAnsi="Times New Roman" w:cs="Times New Roman"/>
          <w:sz w:val="24"/>
          <w:szCs w:val="24"/>
        </w:rPr>
        <w:t xml:space="preserve"> para la ejecución de sus actividades</w:t>
      </w:r>
      <w:r>
        <w:rPr>
          <w:rFonts w:ascii="Times New Roman" w:hAnsi="Times New Roman" w:cs="Times New Roman"/>
          <w:sz w:val="24"/>
          <w:szCs w:val="24"/>
        </w:rPr>
        <w:t xml:space="preserve"> de MASCOOP</w:t>
      </w:r>
      <w:r w:rsidRPr="003155A1">
        <w:rPr>
          <w:rFonts w:ascii="Times New Roman" w:hAnsi="Times New Roman" w:cs="Times New Roman"/>
          <w:sz w:val="24"/>
          <w:szCs w:val="24"/>
        </w:rPr>
        <w:t>, únicamente ha realizado acciones aisladas, lo que no contribuye a un desarrollo adecuado.</w:t>
      </w:r>
      <w:r w:rsidRPr="00381448">
        <w:rPr>
          <w:rFonts w:ascii="Times New Roman" w:hAnsi="Times New Roman" w:cs="Times New Roman"/>
          <w:sz w:val="24"/>
          <w:szCs w:val="24"/>
        </w:rPr>
        <w:t xml:space="preserve"> </w:t>
      </w:r>
    </w:p>
    <w:p w:rsidR="00E66040" w:rsidRDefault="00E66040" w:rsidP="00E66040">
      <w:pPr>
        <w:spacing w:after="0" w:line="360" w:lineRule="auto"/>
        <w:jc w:val="both"/>
        <w:rPr>
          <w:rFonts w:ascii="Times New Roman" w:hAnsi="Times New Roman" w:cs="Times New Roman"/>
          <w:b/>
          <w:sz w:val="24"/>
          <w:szCs w:val="24"/>
          <w:lang w:val="es-EC"/>
        </w:rPr>
      </w:pPr>
    </w:p>
    <w:p w:rsidR="00E66040"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sz w:val="24"/>
          <w:szCs w:val="24"/>
          <w:lang w:val="es-EC"/>
        </w:rPr>
        <w:t>Conclusión</w:t>
      </w: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w:t>
      </w:r>
      <w:r>
        <w:rPr>
          <w:rFonts w:ascii="Times New Roman" w:hAnsi="Times New Roman" w:cs="Times New Roman"/>
          <w:sz w:val="24"/>
          <w:szCs w:val="24"/>
        </w:rPr>
        <w:t xml:space="preserve">La COAC, </w:t>
      </w:r>
      <w:r w:rsidRPr="00381448">
        <w:rPr>
          <w:rFonts w:ascii="Times New Roman" w:hAnsi="Times New Roman" w:cs="Times New Roman"/>
          <w:sz w:val="24"/>
          <w:szCs w:val="24"/>
        </w:rPr>
        <w:t xml:space="preserve">MASCOOP, Agencia </w:t>
      </w:r>
      <w:r>
        <w:rPr>
          <w:rFonts w:ascii="Times New Roman" w:hAnsi="Times New Roman" w:cs="Times New Roman"/>
          <w:sz w:val="24"/>
          <w:szCs w:val="24"/>
        </w:rPr>
        <w:t>Güel</w:t>
      </w:r>
      <w:r w:rsidRPr="00381448">
        <w:rPr>
          <w:rFonts w:ascii="Times New Roman" w:hAnsi="Times New Roman" w:cs="Times New Roman"/>
          <w:sz w:val="24"/>
          <w:szCs w:val="24"/>
        </w:rPr>
        <w:t xml:space="preserve">, conto con el Plan Estratégico, en el cual </w:t>
      </w:r>
      <w:r>
        <w:rPr>
          <w:rFonts w:ascii="Times New Roman" w:hAnsi="Times New Roman" w:cs="Times New Roman"/>
          <w:sz w:val="24"/>
          <w:szCs w:val="24"/>
        </w:rPr>
        <w:t>S</w:t>
      </w:r>
      <w:r w:rsidRPr="00381448">
        <w:rPr>
          <w:rFonts w:ascii="Times New Roman" w:hAnsi="Times New Roman" w:cs="Times New Roman"/>
          <w:sz w:val="24"/>
          <w:szCs w:val="24"/>
        </w:rPr>
        <w:t>e detalla sus fortalezas, debilidades, oportunidades y amenazas, con sus objetivos definidos y una serie de actividades que permitían alcanzar sus metas trazadas; sin embargo, de acuerdo al análisis al 31 de diciembre de 2015, no se obtuvo los resultados que se esperaba ya que como se demostró tanto en el análisis de los procesos dentro de la Planificación, Dirección, Organización y Control, existió una ausencia total, en la ejecución de lo planteado.</w:t>
      </w: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r w:rsidRPr="00381448">
        <w:rPr>
          <w:rFonts w:ascii="Times New Roman" w:hAnsi="Times New Roman" w:cs="Times New Roman"/>
          <w:b/>
          <w:sz w:val="24"/>
          <w:szCs w:val="24"/>
        </w:rPr>
        <w:t>Recomendaciones</w:t>
      </w:r>
    </w:p>
    <w:p w:rsidR="00E66040" w:rsidRDefault="00E66040" w:rsidP="00E66040">
      <w:pPr>
        <w:spacing w:after="0" w:line="360" w:lineRule="auto"/>
        <w:jc w:val="both"/>
        <w:rPr>
          <w:rFonts w:ascii="Times New Roman" w:hAnsi="Times New Roman" w:cs="Times New Roman"/>
          <w:b/>
          <w:sz w:val="24"/>
          <w:szCs w:val="24"/>
        </w:rPr>
      </w:pPr>
    </w:p>
    <w:p w:rsidR="00F62EAE" w:rsidRPr="00381448" w:rsidRDefault="00F62EAE" w:rsidP="00E66040">
      <w:pPr>
        <w:spacing w:after="0" w:line="360" w:lineRule="auto"/>
        <w:jc w:val="both"/>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b/>
          <w:sz w:val="24"/>
          <w:szCs w:val="24"/>
        </w:rPr>
      </w:pPr>
      <w:r w:rsidRPr="00381448">
        <w:rPr>
          <w:rFonts w:ascii="Times New Roman" w:hAnsi="Times New Roman" w:cs="Times New Roman"/>
          <w:b/>
          <w:sz w:val="24"/>
          <w:szCs w:val="24"/>
        </w:rPr>
        <w:t>Al Consejo de Administración</w:t>
      </w:r>
    </w:p>
    <w:p w:rsidR="00E66040"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p>
    <w:p w:rsidR="00E66040" w:rsidRPr="00817532" w:rsidRDefault="00E66040" w:rsidP="00333845">
      <w:pPr>
        <w:pStyle w:val="Prrafodelista"/>
        <w:numPr>
          <w:ilvl w:val="0"/>
          <w:numId w:val="24"/>
        </w:numPr>
        <w:spacing w:after="0" w:line="360" w:lineRule="auto"/>
        <w:jc w:val="both"/>
        <w:rPr>
          <w:rFonts w:ascii="Times New Roman" w:hAnsi="Times New Roman" w:cs="Times New Roman"/>
          <w:sz w:val="24"/>
          <w:szCs w:val="24"/>
        </w:rPr>
      </w:pPr>
      <w:r w:rsidRPr="00817532">
        <w:rPr>
          <w:rFonts w:ascii="Times New Roman" w:hAnsi="Times New Roman" w:cs="Times New Roman"/>
          <w:sz w:val="24"/>
          <w:szCs w:val="24"/>
        </w:rPr>
        <w:t>Dispondrá a la Gerencia, revisar los objetivos planteados, las actividades, y los responsables; así como su asignación de recursos y tiempo de ejecución.</w:t>
      </w:r>
    </w:p>
    <w:p w:rsidR="00E66040" w:rsidRDefault="00E66040" w:rsidP="00E66040">
      <w:pPr>
        <w:pStyle w:val="Prrafodelista"/>
        <w:spacing w:after="0" w:line="360" w:lineRule="auto"/>
        <w:jc w:val="both"/>
        <w:rPr>
          <w:rFonts w:ascii="Times New Roman" w:hAnsi="Times New Roman" w:cs="Times New Roman"/>
          <w:sz w:val="24"/>
          <w:szCs w:val="24"/>
        </w:rPr>
      </w:pPr>
    </w:p>
    <w:p w:rsidR="00E66040" w:rsidRDefault="00E66040" w:rsidP="00E66040">
      <w:pPr>
        <w:pStyle w:val="Prrafodelista"/>
        <w:spacing w:after="0" w:line="360" w:lineRule="auto"/>
        <w:jc w:val="both"/>
        <w:rPr>
          <w:rFonts w:ascii="Times New Roman" w:hAnsi="Times New Roman" w:cs="Times New Roman"/>
          <w:sz w:val="24"/>
          <w:szCs w:val="24"/>
        </w:rPr>
      </w:pPr>
    </w:p>
    <w:p w:rsidR="00F62EAE" w:rsidRPr="00381448" w:rsidRDefault="00F62EAE" w:rsidP="00E66040">
      <w:pPr>
        <w:pStyle w:val="Prrafodelista"/>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r w:rsidRPr="00381448">
        <w:rPr>
          <w:rFonts w:ascii="Times New Roman" w:hAnsi="Times New Roman" w:cs="Times New Roman"/>
          <w:b/>
          <w:sz w:val="24"/>
          <w:szCs w:val="24"/>
        </w:rPr>
        <w:lastRenderedPageBreak/>
        <w:t>Al Consejo de Vigilancia</w:t>
      </w: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p>
    <w:p w:rsidR="00E66040" w:rsidRPr="00817532" w:rsidRDefault="00E66040" w:rsidP="00333845">
      <w:pPr>
        <w:pStyle w:val="Prrafodelista"/>
        <w:numPr>
          <w:ilvl w:val="0"/>
          <w:numId w:val="24"/>
        </w:numPr>
        <w:spacing w:after="0" w:line="360" w:lineRule="auto"/>
        <w:jc w:val="both"/>
        <w:rPr>
          <w:rFonts w:ascii="Times New Roman" w:hAnsi="Times New Roman" w:cs="Times New Roman"/>
          <w:sz w:val="24"/>
          <w:szCs w:val="24"/>
        </w:rPr>
      </w:pPr>
      <w:r w:rsidRPr="00817532">
        <w:rPr>
          <w:rFonts w:ascii="Times New Roman" w:hAnsi="Times New Roman" w:cs="Times New Roman"/>
          <w:sz w:val="24"/>
          <w:szCs w:val="24"/>
        </w:rPr>
        <w:t>Solicitará de manera trimestral los informes en los cuales se señale con exactitud el avance en el logro de los objetivos planteados.</w:t>
      </w:r>
    </w:p>
    <w:p w:rsidR="00E66040" w:rsidRPr="00381448"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O</w:t>
      </w:r>
      <w:r w:rsidRPr="00381448">
        <w:rPr>
          <w:rFonts w:ascii="Times New Roman" w:hAnsi="Times New Roman" w:cs="Times New Roman"/>
          <w:b/>
          <w:sz w:val="24"/>
          <w:szCs w:val="24"/>
        </w:rPr>
        <w:t>pinión del auditor</w:t>
      </w:r>
    </w:p>
    <w:p w:rsidR="00E66040"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b/>
          <w:sz w:val="24"/>
          <w:szCs w:val="24"/>
        </w:rPr>
        <w:t xml:space="preserve">     </w:t>
      </w:r>
      <w:r w:rsidRPr="00381448">
        <w:rPr>
          <w:rFonts w:ascii="Times New Roman" w:hAnsi="Times New Roman" w:cs="Times New Roman"/>
          <w:sz w:val="24"/>
          <w:szCs w:val="24"/>
        </w:rPr>
        <w:t xml:space="preserve">Las autoridades de la COAC, no han preparado un plan de acción viable para la ejecución de sus actividades, únicamente ha realizado acciones aisladas, lo que no contribuye a un desarrollo adecuado. </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b/>
          <w:sz w:val="24"/>
          <w:szCs w:val="24"/>
          <w:lang w:val="es-EC"/>
        </w:rPr>
      </w:pPr>
      <w:r>
        <w:rPr>
          <w:rFonts w:ascii="Times New Roman" w:hAnsi="Times New Roman" w:cs="Times New Roman"/>
          <w:b/>
          <w:sz w:val="24"/>
          <w:szCs w:val="24"/>
          <w:lang w:val="es-EC"/>
        </w:rPr>
        <w:t xml:space="preserve">4.3.7.2 </w:t>
      </w:r>
      <w:r w:rsidRPr="00381448">
        <w:rPr>
          <w:rFonts w:ascii="Times New Roman" w:hAnsi="Times New Roman" w:cs="Times New Roman"/>
          <w:b/>
          <w:sz w:val="24"/>
          <w:szCs w:val="24"/>
          <w:lang w:val="es-EC"/>
        </w:rPr>
        <w:t>No se cumplen objetivos y actividades planteadas en el Plan Estratégico</w:t>
      </w:r>
    </w:p>
    <w:p w:rsidR="00E66040" w:rsidRDefault="00E66040"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Del análisis se puede determinar que la misión y visión institucional de la cooperativa  </w:t>
      </w:r>
      <w:r>
        <w:rPr>
          <w:rFonts w:ascii="Times New Roman" w:hAnsi="Times New Roman" w:cs="Times New Roman"/>
          <w:sz w:val="24"/>
          <w:szCs w:val="24"/>
          <w:lang w:val="es-EC"/>
        </w:rPr>
        <w:t>Güel</w:t>
      </w:r>
      <w:r w:rsidRPr="00381448">
        <w:rPr>
          <w:rFonts w:ascii="Times New Roman" w:hAnsi="Times New Roman" w:cs="Times New Roman"/>
          <w:sz w:val="24"/>
          <w:szCs w:val="24"/>
          <w:lang w:val="es-EC"/>
        </w:rPr>
        <w:t xml:space="preserve">, actual MASCOOP, Agencia </w:t>
      </w:r>
      <w:r w:rsidR="00FB3044">
        <w:rPr>
          <w:rFonts w:ascii="Times New Roman" w:hAnsi="Times New Roman" w:cs="Times New Roman"/>
          <w:sz w:val="24"/>
          <w:szCs w:val="24"/>
          <w:lang w:val="es-EC"/>
        </w:rPr>
        <w:t>Güel</w:t>
      </w:r>
      <w:r w:rsidRPr="00381448">
        <w:rPr>
          <w:rFonts w:ascii="Times New Roman" w:hAnsi="Times New Roman" w:cs="Times New Roman"/>
          <w:sz w:val="24"/>
          <w:szCs w:val="24"/>
          <w:lang w:val="es-EC"/>
        </w:rPr>
        <w:t>, no son conocidos por los funcionarios, misión y visión que no han podido plasmarla dentro de las actividades que se han planificado, lo cual detiene el crecimiento y pone en riesgo la consecución de las metas propuestas, de acuerdo a los indicadores de gestión conforme se detalla en el siguiente cuando:</w:t>
      </w:r>
    </w:p>
    <w:p w:rsidR="00E66040" w:rsidRDefault="00E66040" w:rsidP="00E66040">
      <w:pPr>
        <w:spacing w:after="0" w:line="360" w:lineRule="auto"/>
        <w:jc w:val="both"/>
        <w:rPr>
          <w:rFonts w:ascii="Times New Roman" w:hAnsi="Times New Roman" w:cs="Times New Roman"/>
          <w:sz w:val="24"/>
          <w:szCs w:val="24"/>
          <w:lang w:val="es-EC"/>
        </w:rPr>
      </w:pPr>
    </w:p>
    <w:p w:rsidR="00F62EAE" w:rsidRDefault="00F62EAE" w:rsidP="00E66040">
      <w:pPr>
        <w:spacing w:after="0" w:line="360" w:lineRule="auto"/>
        <w:jc w:val="both"/>
        <w:rPr>
          <w:rFonts w:ascii="Times New Roman" w:hAnsi="Times New Roman" w:cs="Times New Roman"/>
          <w:sz w:val="24"/>
          <w:szCs w:val="24"/>
          <w:lang w:val="es-EC"/>
        </w:rPr>
      </w:pPr>
    </w:p>
    <w:p w:rsidR="00F62EAE" w:rsidRDefault="00F62EAE" w:rsidP="00E66040">
      <w:pPr>
        <w:spacing w:after="0" w:line="360" w:lineRule="auto"/>
        <w:jc w:val="both"/>
        <w:rPr>
          <w:rFonts w:ascii="Times New Roman" w:hAnsi="Times New Roman" w:cs="Times New Roman"/>
          <w:sz w:val="24"/>
          <w:szCs w:val="24"/>
          <w:lang w:val="es-EC"/>
        </w:rPr>
      </w:pPr>
    </w:p>
    <w:p w:rsidR="00F62EAE" w:rsidRDefault="00F62EAE" w:rsidP="00E66040">
      <w:pPr>
        <w:spacing w:after="0" w:line="360" w:lineRule="auto"/>
        <w:jc w:val="both"/>
        <w:rPr>
          <w:rFonts w:ascii="Times New Roman" w:hAnsi="Times New Roman" w:cs="Times New Roman"/>
          <w:sz w:val="24"/>
          <w:szCs w:val="24"/>
          <w:lang w:val="es-EC"/>
        </w:rPr>
      </w:pPr>
    </w:p>
    <w:p w:rsidR="00F62EAE" w:rsidRDefault="00F62EAE" w:rsidP="00E66040">
      <w:pPr>
        <w:spacing w:after="0" w:line="360" w:lineRule="auto"/>
        <w:jc w:val="both"/>
        <w:rPr>
          <w:rFonts w:ascii="Times New Roman" w:hAnsi="Times New Roman" w:cs="Times New Roman"/>
          <w:sz w:val="24"/>
          <w:szCs w:val="24"/>
          <w:lang w:val="es-EC"/>
        </w:rPr>
      </w:pPr>
    </w:p>
    <w:p w:rsidR="00F62EAE" w:rsidRPr="00381448" w:rsidRDefault="00F62EAE"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center"/>
        <w:rPr>
          <w:rFonts w:ascii="Times New Roman" w:hAnsi="Times New Roman" w:cs="Times New Roman"/>
          <w:b/>
          <w:sz w:val="24"/>
          <w:szCs w:val="24"/>
          <w:lang w:val="es-EC"/>
        </w:rPr>
      </w:pPr>
      <w:r w:rsidRPr="005B4AD4">
        <w:rPr>
          <w:rFonts w:ascii="Times New Roman" w:hAnsi="Times New Roman" w:cs="Times New Roman"/>
          <w:b/>
          <w:sz w:val="24"/>
          <w:szCs w:val="24"/>
          <w:lang w:val="es-EC"/>
        </w:rPr>
        <w:lastRenderedPageBreak/>
        <w:t>Requisitos que no se cumplieron</w:t>
      </w:r>
    </w:p>
    <w:p w:rsidR="00E66040" w:rsidRDefault="00E66040" w:rsidP="00E66040">
      <w:pPr>
        <w:spacing w:after="0" w:line="360" w:lineRule="auto"/>
        <w:jc w:val="center"/>
        <w:rPr>
          <w:rFonts w:ascii="Times New Roman" w:hAnsi="Times New Roman" w:cs="Times New Roman"/>
          <w:b/>
          <w:sz w:val="24"/>
          <w:szCs w:val="24"/>
          <w:lang w:val="es-EC"/>
        </w:rPr>
      </w:pPr>
    </w:p>
    <w:tbl>
      <w:tblPr>
        <w:tblW w:w="7645" w:type="dxa"/>
        <w:jc w:val="center"/>
        <w:tblBorders>
          <w:top w:val="single" w:sz="4" w:space="0" w:color="632423" w:themeColor="accent2" w:themeShade="80"/>
          <w:left w:val="single" w:sz="4" w:space="0" w:color="632423" w:themeColor="accent2" w:themeShade="80"/>
          <w:bottom w:val="single" w:sz="4" w:space="0" w:color="632423" w:themeColor="accent2" w:themeShade="80"/>
          <w:right w:val="single" w:sz="4" w:space="0" w:color="632423" w:themeColor="accent2" w:themeShade="80"/>
          <w:insideH w:val="single" w:sz="4" w:space="0" w:color="632423" w:themeColor="accent2" w:themeShade="80"/>
          <w:insideV w:val="single" w:sz="4" w:space="0" w:color="632423" w:themeColor="accent2" w:themeShade="80"/>
        </w:tblBorders>
        <w:tblLayout w:type="fixed"/>
        <w:tblCellMar>
          <w:left w:w="70" w:type="dxa"/>
          <w:right w:w="70" w:type="dxa"/>
        </w:tblCellMar>
        <w:tblLook w:val="04A0" w:firstRow="1" w:lastRow="0" w:firstColumn="1" w:lastColumn="0" w:noHBand="0" w:noVBand="1"/>
      </w:tblPr>
      <w:tblGrid>
        <w:gridCol w:w="690"/>
        <w:gridCol w:w="3413"/>
        <w:gridCol w:w="3542"/>
      </w:tblGrid>
      <w:tr w:rsidR="00E66040" w:rsidRPr="00F33AE8" w:rsidTr="00E66040">
        <w:trPr>
          <w:trHeight w:val="362"/>
          <w:jc w:val="center"/>
        </w:trPr>
        <w:tc>
          <w:tcPr>
            <w:tcW w:w="690" w:type="dxa"/>
            <w:shd w:val="clear" w:color="auto" w:fill="943634" w:themeFill="accent2" w:themeFillShade="BF"/>
            <w:vAlign w:val="center"/>
            <w:hideMark/>
          </w:tcPr>
          <w:p w:rsidR="00E66040" w:rsidRPr="00EB12E6" w:rsidRDefault="00E66040" w:rsidP="00E66040">
            <w:pPr>
              <w:spacing w:after="0" w:line="360" w:lineRule="auto"/>
              <w:rPr>
                <w:rFonts w:ascii="Times New Roman" w:eastAsia="Times New Roman" w:hAnsi="Times New Roman" w:cs="Times New Roman"/>
                <w:bCs/>
                <w:color w:val="FFFFFF" w:themeColor="background1"/>
                <w:sz w:val="20"/>
                <w:szCs w:val="20"/>
                <w:lang w:val="es-EC" w:eastAsia="es-EC"/>
              </w:rPr>
            </w:pPr>
            <w:r w:rsidRPr="00EB12E6">
              <w:rPr>
                <w:rFonts w:ascii="Times New Roman" w:eastAsia="Times New Roman" w:hAnsi="Times New Roman" w:cs="Times New Roman"/>
                <w:bCs/>
                <w:color w:val="FFFFFF" w:themeColor="background1"/>
                <w:sz w:val="20"/>
                <w:szCs w:val="20"/>
                <w:lang w:val="es-EC" w:eastAsia="es-EC"/>
              </w:rPr>
              <w:t>NRO.</w:t>
            </w:r>
          </w:p>
        </w:tc>
        <w:tc>
          <w:tcPr>
            <w:tcW w:w="3413" w:type="dxa"/>
            <w:shd w:val="clear" w:color="auto" w:fill="943634" w:themeFill="accent2" w:themeFillShade="BF"/>
            <w:vAlign w:val="center"/>
            <w:hideMark/>
          </w:tcPr>
          <w:p w:rsidR="00E66040" w:rsidRPr="00EB12E6" w:rsidRDefault="00E66040" w:rsidP="00E66040">
            <w:pPr>
              <w:spacing w:after="0" w:line="360" w:lineRule="auto"/>
              <w:jc w:val="center"/>
              <w:rPr>
                <w:rFonts w:ascii="Times New Roman" w:eastAsia="Times New Roman" w:hAnsi="Times New Roman" w:cs="Times New Roman"/>
                <w:b/>
                <w:bCs/>
                <w:color w:val="FFFFFF" w:themeColor="background1"/>
                <w:sz w:val="20"/>
                <w:szCs w:val="20"/>
                <w:lang w:val="es-EC" w:eastAsia="es-EC"/>
              </w:rPr>
            </w:pPr>
            <w:r w:rsidRPr="00EB12E6">
              <w:rPr>
                <w:rFonts w:ascii="Times New Roman" w:eastAsia="Times New Roman" w:hAnsi="Times New Roman" w:cs="Times New Roman"/>
                <w:b/>
                <w:bCs/>
                <w:color w:val="FFFFFF" w:themeColor="background1"/>
                <w:sz w:val="20"/>
                <w:szCs w:val="20"/>
                <w:lang w:val="es-EC" w:eastAsia="es-EC"/>
              </w:rPr>
              <w:t>DESCRIPCIÓN</w:t>
            </w:r>
          </w:p>
        </w:tc>
        <w:tc>
          <w:tcPr>
            <w:tcW w:w="3542" w:type="dxa"/>
            <w:shd w:val="clear" w:color="auto" w:fill="943634" w:themeFill="accent2" w:themeFillShade="BF"/>
            <w:vAlign w:val="center"/>
            <w:hideMark/>
          </w:tcPr>
          <w:p w:rsidR="00E66040" w:rsidRPr="00EB12E6" w:rsidRDefault="00E66040" w:rsidP="00E66040">
            <w:pPr>
              <w:spacing w:after="0" w:line="360" w:lineRule="auto"/>
              <w:jc w:val="center"/>
              <w:rPr>
                <w:rFonts w:ascii="Times New Roman" w:eastAsia="Times New Roman" w:hAnsi="Times New Roman" w:cs="Times New Roman"/>
                <w:b/>
                <w:bCs/>
                <w:color w:val="FFFFFF" w:themeColor="background1"/>
                <w:sz w:val="20"/>
                <w:szCs w:val="20"/>
                <w:lang w:val="es-EC" w:eastAsia="es-EC"/>
              </w:rPr>
            </w:pPr>
            <w:r w:rsidRPr="00EB12E6">
              <w:rPr>
                <w:rFonts w:ascii="Times New Roman" w:eastAsia="Times New Roman" w:hAnsi="Times New Roman" w:cs="Times New Roman"/>
                <w:b/>
                <w:bCs/>
                <w:color w:val="FFFFFF" w:themeColor="background1"/>
                <w:sz w:val="20"/>
                <w:szCs w:val="20"/>
                <w:lang w:val="es-EC" w:eastAsia="es-EC"/>
              </w:rPr>
              <w:t>INCUMPLIMIENTO</w:t>
            </w:r>
          </w:p>
        </w:tc>
      </w:tr>
      <w:tr w:rsidR="00E66040" w:rsidRPr="00F33AE8" w:rsidTr="00E66040">
        <w:trPr>
          <w:trHeight w:val="452"/>
          <w:jc w:val="center"/>
        </w:trPr>
        <w:tc>
          <w:tcPr>
            <w:tcW w:w="690" w:type="dxa"/>
            <w:shd w:val="clear" w:color="auto" w:fill="C4BC96" w:themeFill="background2" w:themeFillShade="BF"/>
            <w:noWrap/>
            <w:vAlign w:val="center"/>
            <w:hideMark/>
          </w:tcPr>
          <w:p w:rsidR="00E66040" w:rsidRPr="00F33AE8" w:rsidRDefault="00E66040" w:rsidP="00E66040">
            <w:pPr>
              <w:spacing w:after="0" w:line="360" w:lineRule="auto"/>
              <w:jc w:val="center"/>
              <w:rPr>
                <w:rFonts w:ascii="Times New Roman" w:eastAsia="Times New Roman" w:hAnsi="Times New Roman" w:cs="Times New Roman"/>
                <w:b/>
                <w:sz w:val="20"/>
                <w:szCs w:val="20"/>
                <w:lang w:val="es-EC" w:eastAsia="es-EC"/>
                <w14:shadow w14:blurRad="55003" w14:dist="50800" w14:dir="5400000" w14:sx="100000" w14:sy="100000" w14:kx="0" w14:ky="0" w14:algn="tl">
                  <w14:srgbClr w14:val="000000">
                    <w14:alpha w14:val="67000"/>
                  </w14:srgbClr>
                </w14:shadow>
                <w14:textOutline w14:w="8890" w14:cap="flat" w14:cmpd="sng" w14:algn="ctr">
                  <w14:solidFill>
                    <w14:schemeClr w14:val="accent1">
                      <w14:tint w14:val="3000"/>
                    </w14:schemeClr>
                  </w14:solidFill>
                  <w14:prstDash w14:val="solid"/>
                  <w14:miter w14:lim="0"/>
                </w14:textOutline>
                <w14:textFill>
                  <w14:gradFill>
                    <w14:gsLst>
                      <w14:gs w14:pos="10000">
                        <w14:schemeClr w14:val="accent1">
                          <w14:tint w14:val="63000"/>
                          <w14:sat w14:val="105000"/>
                        </w14:schemeClr>
                      </w14:gs>
                      <w14:gs w14:pos="90000">
                        <w14:schemeClr w14:val="accent1">
                          <w14:shade w14:val="50000"/>
                          <w14:satMod w14:val="100000"/>
                        </w14:schemeClr>
                      </w14:gs>
                    </w14:gsLst>
                    <w14:lin w14:ang="5400000" w14:scaled="0"/>
                  </w14:gradFill>
                </w14:textFill>
              </w:rPr>
            </w:pPr>
            <w:r w:rsidRPr="00F33AE8">
              <w:rPr>
                <w:rFonts w:ascii="Times New Roman" w:eastAsia="Times New Roman" w:hAnsi="Times New Roman" w:cs="Times New Roman"/>
                <w:sz w:val="20"/>
                <w:szCs w:val="20"/>
                <w:lang w:val="es-EC" w:eastAsia="es-EC"/>
              </w:rPr>
              <w:t>1</w:t>
            </w:r>
          </w:p>
        </w:tc>
        <w:tc>
          <w:tcPr>
            <w:tcW w:w="3413" w:type="dxa"/>
            <w:shd w:val="clear" w:color="auto" w:fill="C4BC96" w:themeFill="background2" w:themeFillShade="BF"/>
            <w:vAlign w:val="center"/>
            <w:hideMark/>
          </w:tcPr>
          <w:p w:rsidR="00E66040" w:rsidRPr="00F33AE8" w:rsidRDefault="00E66040" w:rsidP="00E66040">
            <w:pPr>
              <w:spacing w:after="0" w:line="360" w:lineRule="auto"/>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Informe de monitoreo y evaluación</w:t>
            </w:r>
          </w:p>
        </w:tc>
        <w:tc>
          <w:tcPr>
            <w:tcW w:w="3542" w:type="dxa"/>
            <w:shd w:val="clear" w:color="auto" w:fill="C4BC96" w:themeFill="background2" w:themeFillShade="BF"/>
            <w:vAlign w:val="center"/>
            <w:hideMark/>
          </w:tcPr>
          <w:p w:rsidR="00E66040" w:rsidRPr="00F33AE8" w:rsidRDefault="00E66040" w:rsidP="00E66040">
            <w:pPr>
              <w:spacing w:after="0" w:line="360" w:lineRule="auto"/>
              <w:jc w:val="both"/>
              <w:rPr>
                <w:rFonts w:ascii="Times New Roman" w:eastAsia="Times New Roman" w:hAnsi="Times New Roman" w:cs="Times New Roman"/>
                <w:i/>
                <w:iCs/>
                <w:sz w:val="20"/>
                <w:szCs w:val="20"/>
                <w:lang w:val="es-EC" w:eastAsia="es-EC"/>
              </w:rPr>
            </w:pPr>
            <w:r w:rsidRPr="00F33AE8">
              <w:rPr>
                <w:rFonts w:ascii="Times New Roman" w:eastAsia="Times New Roman" w:hAnsi="Times New Roman" w:cs="Times New Roman"/>
                <w:i/>
                <w:iCs/>
                <w:sz w:val="20"/>
                <w:szCs w:val="20"/>
                <w:lang w:val="es-EC" w:eastAsia="es-EC"/>
              </w:rPr>
              <w:t>No realizan informes de monitoreo</w:t>
            </w:r>
          </w:p>
        </w:tc>
      </w:tr>
      <w:tr w:rsidR="00E66040" w:rsidRPr="00F33AE8" w:rsidTr="00E66040">
        <w:trPr>
          <w:trHeight w:val="257"/>
          <w:jc w:val="center"/>
        </w:trPr>
        <w:tc>
          <w:tcPr>
            <w:tcW w:w="690" w:type="dxa"/>
            <w:shd w:val="clear" w:color="auto" w:fill="C4BC96" w:themeFill="background2" w:themeFillShade="BF"/>
            <w:noWrap/>
            <w:vAlign w:val="center"/>
            <w:hideMark/>
          </w:tcPr>
          <w:p w:rsidR="00E66040" w:rsidRPr="00F33AE8" w:rsidRDefault="00E66040" w:rsidP="00E66040">
            <w:pPr>
              <w:spacing w:after="0" w:line="360" w:lineRule="auto"/>
              <w:jc w:val="center"/>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2</w:t>
            </w:r>
          </w:p>
        </w:tc>
        <w:tc>
          <w:tcPr>
            <w:tcW w:w="3413" w:type="dxa"/>
            <w:shd w:val="clear" w:color="auto" w:fill="C4BC96" w:themeFill="background2" w:themeFillShade="BF"/>
            <w:vAlign w:val="center"/>
            <w:hideMark/>
          </w:tcPr>
          <w:p w:rsidR="00E66040" w:rsidRPr="00F33AE8" w:rsidRDefault="00E66040" w:rsidP="00E66040">
            <w:pPr>
              <w:spacing w:after="0" w:line="360" w:lineRule="auto"/>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Informe de análisis costo beneficio</w:t>
            </w:r>
          </w:p>
        </w:tc>
        <w:tc>
          <w:tcPr>
            <w:tcW w:w="3542" w:type="dxa"/>
            <w:shd w:val="clear" w:color="auto" w:fill="C4BC96" w:themeFill="background2" w:themeFillShade="BF"/>
            <w:vAlign w:val="center"/>
            <w:hideMark/>
          </w:tcPr>
          <w:p w:rsidR="00E66040" w:rsidRPr="00F33AE8" w:rsidRDefault="00E66040" w:rsidP="00E66040">
            <w:pPr>
              <w:spacing w:after="0" w:line="360" w:lineRule="auto"/>
              <w:jc w:val="both"/>
              <w:rPr>
                <w:rFonts w:ascii="Times New Roman" w:eastAsia="Times New Roman" w:hAnsi="Times New Roman" w:cs="Times New Roman"/>
                <w:i/>
                <w:iCs/>
                <w:sz w:val="20"/>
                <w:szCs w:val="20"/>
                <w:lang w:val="es-EC" w:eastAsia="es-EC"/>
              </w:rPr>
            </w:pPr>
            <w:r w:rsidRPr="00F33AE8">
              <w:rPr>
                <w:rFonts w:ascii="Times New Roman" w:eastAsia="Times New Roman" w:hAnsi="Times New Roman" w:cs="Times New Roman"/>
                <w:i/>
                <w:iCs/>
                <w:sz w:val="20"/>
                <w:szCs w:val="20"/>
                <w:lang w:val="es-EC" w:eastAsia="es-EC"/>
              </w:rPr>
              <w:t>No realizan este análisis</w:t>
            </w:r>
          </w:p>
        </w:tc>
      </w:tr>
      <w:tr w:rsidR="00E66040" w:rsidRPr="00F33AE8" w:rsidTr="00E66040">
        <w:trPr>
          <w:trHeight w:val="391"/>
          <w:jc w:val="center"/>
        </w:trPr>
        <w:tc>
          <w:tcPr>
            <w:tcW w:w="690" w:type="dxa"/>
            <w:shd w:val="clear" w:color="auto" w:fill="C4BC96" w:themeFill="background2" w:themeFillShade="BF"/>
            <w:noWrap/>
            <w:vAlign w:val="center"/>
            <w:hideMark/>
          </w:tcPr>
          <w:p w:rsidR="00E66040" w:rsidRPr="00F33AE8" w:rsidRDefault="00E66040" w:rsidP="00E66040">
            <w:pPr>
              <w:spacing w:after="0" w:line="360" w:lineRule="auto"/>
              <w:jc w:val="center"/>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3</w:t>
            </w:r>
          </w:p>
        </w:tc>
        <w:tc>
          <w:tcPr>
            <w:tcW w:w="3413" w:type="dxa"/>
            <w:shd w:val="clear" w:color="auto" w:fill="C4BC96" w:themeFill="background2" w:themeFillShade="BF"/>
            <w:vAlign w:val="center"/>
            <w:hideMark/>
          </w:tcPr>
          <w:p w:rsidR="00E66040" w:rsidRPr="00F33AE8" w:rsidRDefault="00E66040" w:rsidP="00E66040">
            <w:pPr>
              <w:spacing w:after="0" w:line="360" w:lineRule="auto"/>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Contrato de Consultoría</w:t>
            </w:r>
          </w:p>
        </w:tc>
        <w:tc>
          <w:tcPr>
            <w:tcW w:w="3542" w:type="dxa"/>
            <w:shd w:val="clear" w:color="auto" w:fill="C4BC96" w:themeFill="background2" w:themeFillShade="BF"/>
            <w:vAlign w:val="center"/>
            <w:hideMark/>
          </w:tcPr>
          <w:p w:rsidR="00E66040" w:rsidRPr="00F33AE8" w:rsidRDefault="00E66040" w:rsidP="00E66040">
            <w:pPr>
              <w:spacing w:after="0" w:line="360" w:lineRule="auto"/>
              <w:jc w:val="both"/>
              <w:rPr>
                <w:rFonts w:ascii="Times New Roman" w:eastAsia="Times New Roman" w:hAnsi="Times New Roman" w:cs="Times New Roman"/>
                <w:i/>
                <w:iCs/>
                <w:sz w:val="20"/>
                <w:szCs w:val="20"/>
                <w:lang w:val="es-EC" w:eastAsia="es-EC"/>
              </w:rPr>
            </w:pPr>
            <w:r w:rsidRPr="00F33AE8">
              <w:rPr>
                <w:rFonts w:ascii="Times New Roman" w:eastAsia="Times New Roman" w:hAnsi="Times New Roman" w:cs="Times New Roman"/>
                <w:i/>
                <w:iCs/>
                <w:sz w:val="20"/>
                <w:szCs w:val="20"/>
                <w:lang w:val="es-EC" w:eastAsia="es-EC"/>
              </w:rPr>
              <w:t>No cuentan con contrato con consultor</w:t>
            </w:r>
          </w:p>
        </w:tc>
      </w:tr>
      <w:tr w:rsidR="00E66040" w:rsidRPr="00F33AE8" w:rsidTr="00E66040">
        <w:trPr>
          <w:trHeight w:val="457"/>
          <w:jc w:val="center"/>
        </w:trPr>
        <w:tc>
          <w:tcPr>
            <w:tcW w:w="690" w:type="dxa"/>
            <w:shd w:val="clear" w:color="auto" w:fill="C4BC96" w:themeFill="background2" w:themeFillShade="BF"/>
            <w:noWrap/>
            <w:vAlign w:val="center"/>
            <w:hideMark/>
          </w:tcPr>
          <w:p w:rsidR="00E66040" w:rsidRPr="00F33AE8" w:rsidRDefault="00E66040" w:rsidP="00E66040">
            <w:pPr>
              <w:spacing w:after="0" w:line="360" w:lineRule="auto"/>
              <w:jc w:val="center"/>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4</w:t>
            </w:r>
          </w:p>
        </w:tc>
        <w:tc>
          <w:tcPr>
            <w:tcW w:w="3413" w:type="dxa"/>
            <w:shd w:val="clear" w:color="auto" w:fill="C4BC96" w:themeFill="background2" w:themeFillShade="BF"/>
            <w:vAlign w:val="center"/>
            <w:hideMark/>
          </w:tcPr>
          <w:p w:rsidR="00E66040" w:rsidRPr="00F33AE8" w:rsidRDefault="00E66040" w:rsidP="00E66040">
            <w:pPr>
              <w:spacing w:after="0" w:line="360" w:lineRule="auto"/>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Sorteos</w:t>
            </w:r>
          </w:p>
        </w:tc>
        <w:tc>
          <w:tcPr>
            <w:tcW w:w="3542" w:type="dxa"/>
            <w:shd w:val="clear" w:color="auto" w:fill="C4BC96" w:themeFill="background2" w:themeFillShade="BF"/>
            <w:vAlign w:val="center"/>
            <w:hideMark/>
          </w:tcPr>
          <w:p w:rsidR="00E66040" w:rsidRPr="00F33AE8" w:rsidRDefault="00E66040" w:rsidP="00E66040">
            <w:pPr>
              <w:spacing w:after="0" w:line="360" w:lineRule="auto"/>
              <w:jc w:val="both"/>
              <w:rPr>
                <w:rFonts w:ascii="Times New Roman" w:eastAsia="Times New Roman" w:hAnsi="Times New Roman" w:cs="Times New Roman"/>
                <w:i/>
                <w:iCs/>
                <w:sz w:val="20"/>
                <w:szCs w:val="20"/>
                <w:lang w:val="es-EC" w:eastAsia="es-EC"/>
              </w:rPr>
            </w:pPr>
            <w:r w:rsidRPr="00F33AE8">
              <w:rPr>
                <w:rFonts w:ascii="Times New Roman" w:eastAsia="Times New Roman" w:hAnsi="Times New Roman" w:cs="Times New Roman"/>
                <w:i/>
                <w:iCs/>
                <w:sz w:val="20"/>
                <w:szCs w:val="20"/>
                <w:lang w:val="es-EC" w:eastAsia="es-EC"/>
              </w:rPr>
              <w:t>No únicamente se realizan rifas de incentivos.</w:t>
            </w:r>
          </w:p>
        </w:tc>
      </w:tr>
      <w:tr w:rsidR="00E66040" w:rsidRPr="00F33AE8" w:rsidTr="00E66040">
        <w:trPr>
          <w:trHeight w:val="452"/>
          <w:jc w:val="center"/>
        </w:trPr>
        <w:tc>
          <w:tcPr>
            <w:tcW w:w="690" w:type="dxa"/>
            <w:shd w:val="clear" w:color="auto" w:fill="C4BC96" w:themeFill="background2" w:themeFillShade="BF"/>
            <w:noWrap/>
            <w:vAlign w:val="center"/>
            <w:hideMark/>
          </w:tcPr>
          <w:p w:rsidR="00E66040" w:rsidRPr="00F33AE8" w:rsidRDefault="00E66040" w:rsidP="00E66040">
            <w:pPr>
              <w:spacing w:after="0" w:line="360" w:lineRule="auto"/>
              <w:jc w:val="center"/>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5</w:t>
            </w:r>
          </w:p>
        </w:tc>
        <w:tc>
          <w:tcPr>
            <w:tcW w:w="3413" w:type="dxa"/>
            <w:shd w:val="clear" w:color="auto" w:fill="C4BC96" w:themeFill="background2" w:themeFillShade="BF"/>
            <w:vAlign w:val="center"/>
            <w:hideMark/>
          </w:tcPr>
          <w:p w:rsidR="00E66040" w:rsidRPr="00F33AE8" w:rsidRDefault="00E66040" w:rsidP="00E66040">
            <w:pPr>
              <w:spacing w:after="0" w:line="360" w:lineRule="auto"/>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Informes de Red de descuentos en almacenes</w:t>
            </w:r>
          </w:p>
        </w:tc>
        <w:tc>
          <w:tcPr>
            <w:tcW w:w="3542" w:type="dxa"/>
            <w:shd w:val="clear" w:color="auto" w:fill="C4BC96" w:themeFill="background2" w:themeFillShade="BF"/>
            <w:vAlign w:val="center"/>
            <w:hideMark/>
          </w:tcPr>
          <w:p w:rsidR="00E66040" w:rsidRPr="00F33AE8" w:rsidRDefault="00E66040" w:rsidP="00E66040">
            <w:pPr>
              <w:spacing w:after="0" w:line="360" w:lineRule="auto"/>
              <w:jc w:val="both"/>
              <w:rPr>
                <w:rFonts w:ascii="Times New Roman" w:eastAsia="Times New Roman" w:hAnsi="Times New Roman" w:cs="Times New Roman"/>
                <w:i/>
                <w:iCs/>
                <w:sz w:val="20"/>
                <w:szCs w:val="20"/>
                <w:lang w:val="es-EC" w:eastAsia="es-EC"/>
              </w:rPr>
            </w:pPr>
            <w:r w:rsidRPr="00F33AE8">
              <w:rPr>
                <w:rFonts w:ascii="Times New Roman" w:eastAsia="Times New Roman" w:hAnsi="Times New Roman" w:cs="Times New Roman"/>
                <w:i/>
                <w:iCs/>
                <w:sz w:val="20"/>
                <w:szCs w:val="20"/>
                <w:lang w:val="es-EC" w:eastAsia="es-EC"/>
              </w:rPr>
              <w:t>No cuentan con este servicio</w:t>
            </w:r>
          </w:p>
        </w:tc>
      </w:tr>
      <w:tr w:rsidR="00E66040" w:rsidRPr="00F33AE8" w:rsidTr="00E66040">
        <w:trPr>
          <w:trHeight w:val="342"/>
          <w:jc w:val="center"/>
        </w:trPr>
        <w:tc>
          <w:tcPr>
            <w:tcW w:w="690" w:type="dxa"/>
            <w:shd w:val="clear" w:color="auto" w:fill="C4BC96" w:themeFill="background2" w:themeFillShade="BF"/>
            <w:noWrap/>
            <w:vAlign w:val="center"/>
            <w:hideMark/>
          </w:tcPr>
          <w:p w:rsidR="00E66040" w:rsidRPr="00F33AE8" w:rsidRDefault="00E66040" w:rsidP="00E66040">
            <w:pPr>
              <w:spacing w:after="0" w:line="360" w:lineRule="auto"/>
              <w:jc w:val="center"/>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6</w:t>
            </w:r>
          </w:p>
        </w:tc>
        <w:tc>
          <w:tcPr>
            <w:tcW w:w="3413" w:type="dxa"/>
            <w:shd w:val="clear" w:color="auto" w:fill="C4BC96" w:themeFill="background2" w:themeFillShade="BF"/>
            <w:vAlign w:val="center"/>
            <w:hideMark/>
          </w:tcPr>
          <w:p w:rsidR="00E66040" w:rsidRPr="00F33AE8" w:rsidRDefault="00E66040" w:rsidP="00E66040">
            <w:pPr>
              <w:spacing w:after="0" w:line="360" w:lineRule="auto"/>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Informes sobre sondeos de mercados</w:t>
            </w:r>
          </w:p>
        </w:tc>
        <w:tc>
          <w:tcPr>
            <w:tcW w:w="3542" w:type="dxa"/>
            <w:shd w:val="clear" w:color="auto" w:fill="C4BC96" w:themeFill="background2" w:themeFillShade="BF"/>
            <w:vAlign w:val="center"/>
            <w:hideMark/>
          </w:tcPr>
          <w:p w:rsidR="00E66040" w:rsidRPr="00F33AE8" w:rsidRDefault="00E66040" w:rsidP="00E66040">
            <w:pPr>
              <w:spacing w:after="0" w:line="360" w:lineRule="auto"/>
              <w:jc w:val="both"/>
              <w:rPr>
                <w:rFonts w:ascii="Times New Roman" w:eastAsia="Times New Roman" w:hAnsi="Times New Roman" w:cs="Times New Roman"/>
                <w:i/>
                <w:iCs/>
                <w:sz w:val="20"/>
                <w:szCs w:val="20"/>
                <w:lang w:val="es-EC" w:eastAsia="es-EC"/>
              </w:rPr>
            </w:pPr>
            <w:r w:rsidRPr="00F33AE8">
              <w:rPr>
                <w:rFonts w:ascii="Times New Roman" w:eastAsia="Times New Roman" w:hAnsi="Times New Roman" w:cs="Times New Roman"/>
                <w:i/>
                <w:iCs/>
                <w:sz w:val="20"/>
                <w:szCs w:val="20"/>
                <w:lang w:val="es-EC" w:eastAsia="es-EC"/>
              </w:rPr>
              <w:t>No se ha realizado sondeo de mercado</w:t>
            </w:r>
          </w:p>
        </w:tc>
      </w:tr>
      <w:tr w:rsidR="00E66040" w:rsidRPr="00F33AE8" w:rsidTr="00E66040">
        <w:trPr>
          <w:trHeight w:val="427"/>
          <w:jc w:val="center"/>
        </w:trPr>
        <w:tc>
          <w:tcPr>
            <w:tcW w:w="690" w:type="dxa"/>
            <w:shd w:val="clear" w:color="auto" w:fill="C4BC96" w:themeFill="background2" w:themeFillShade="BF"/>
            <w:noWrap/>
            <w:vAlign w:val="center"/>
            <w:hideMark/>
          </w:tcPr>
          <w:p w:rsidR="00E66040" w:rsidRPr="00F33AE8" w:rsidRDefault="00E66040" w:rsidP="00E66040">
            <w:pPr>
              <w:spacing w:after="0" w:line="360" w:lineRule="auto"/>
              <w:jc w:val="center"/>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7</w:t>
            </w:r>
          </w:p>
        </w:tc>
        <w:tc>
          <w:tcPr>
            <w:tcW w:w="3413" w:type="dxa"/>
            <w:shd w:val="clear" w:color="auto" w:fill="C4BC96" w:themeFill="background2" w:themeFillShade="BF"/>
            <w:vAlign w:val="center"/>
            <w:hideMark/>
          </w:tcPr>
          <w:p w:rsidR="00E66040" w:rsidRPr="00F33AE8" w:rsidRDefault="00E66040" w:rsidP="00E66040">
            <w:pPr>
              <w:spacing w:after="0" w:line="360" w:lineRule="auto"/>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Informe de programa de seguridad y protección</w:t>
            </w:r>
          </w:p>
        </w:tc>
        <w:tc>
          <w:tcPr>
            <w:tcW w:w="3542" w:type="dxa"/>
            <w:shd w:val="clear" w:color="auto" w:fill="C4BC96" w:themeFill="background2" w:themeFillShade="BF"/>
            <w:vAlign w:val="center"/>
            <w:hideMark/>
          </w:tcPr>
          <w:p w:rsidR="00E66040" w:rsidRPr="00F33AE8" w:rsidRDefault="00E66040" w:rsidP="00E66040">
            <w:pPr>
              <w:spacing w:after="0" w:line="360" w:lineRule="auto"/>
              <w:jc w:val="both"/>
              <w:rPr>
                <w:rFonts w:ascii="Times New Roman" w:eastAsia="Times New Roman" w:hAnsi="Times New Roman" w:cs="Times New Roman"/>
                <w:i/>
                <w:iCs/>
                <w:sz w:val="20"/>
                <w:szCs w:val="20"/>
                <w:lang w:val="es-EC" w:eastAsia="es-EC"/>
              </w:rPr>
            </w:pPr>
            <w:r w:rsidRPr="00F33AE8">
              <w:rPr>
                <w:rFonts w:ascii="Times New Roman" w:eastAsia="Times New Roman" w:hAnsi="Times New Roman" w:cs="Times New Roman"/>
                <w:i/>
                <w:iCs/>
                <w:sz w:val="20"/>
                <w:szCs w:val="20"/>
                <w:lang w:val="es-EC" w:eastAsia="es-EC"/>
              </w:rPr>
              <w:t>No se realiza informes de seguridad y protección</w:t>
            </w:r>
          </w:p>
        </w:tc>
      </w:tr>
      <w:tr w:rsidR="00E66040" w:rsidRPr="00F33AE8" w:rsidTr="00E66040">
        <w:trPr>
          <w:trHeight w:val="558"/>
          <w:jc w:val="center"/>
        </w:trPr>
        <w:tc>
          <w:tcPr>
            <w:tcW w:w="690" w:type="dxa"/>
            <w:shd w:val="clear" w:color="auto" w:fill="C4BC96" w:themeFill="background2" w:themeFillShade="BF"/>
            <w:noWrap/>
            <w:vAlign w:val="center"/>
            <w:hideMark/>
          </w:tcPr>
          <w:p w:rsidR="00E66040" w:rsidRPr="00F33AE8" w:rsidRDefault="00E66040" w:rsidP="00E66040">
            <w:pPr>
              <w:spacing w:after="0" w:line="360" w:lineRule="auto"/>
              <w:jc w:val="center"/>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 xml:space="preserve">8 </w:t>
            </w:r>
          </w:p>
        </w:tc>
        <w:tc>
          <w:tcPr>
            <w:tcW w:w="3413" w:type="dxa"/>
            <w:shd w:val="clear" w:color="auto" w:fill="C4BC96" w:themeFill="background2" w:themeFillShade="BF"/>
            <w:vAlign w:val="center"/>
            <w:hideMark/>
          </w:tcPr>
          <w:p w:rsidR="00E66040" w:rsidRPr="00F33AE8" w:rsidRDefault="00E66040" w:rsidP="00E66040">
            <w:pPr>
              <w:spacing w:after="0" w:line="360" w:lineRule="auto"/>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Existencia de una ventanilla de atención en la Parroquia San Bartolomé</w:t>
            </w:r>
          </w:p>
        </w:tc>
        <w:tc>
          <w:tcPr>
            <w:tcW w:w="3542" w:type="dxa"/>
            <w:shd w:val="clear" w:color="auto" w:fill="C4BC96" w:themeFill="background2" w:themeFillShade="BF"/>
            <w:vAlign w:val="center"/>
            <w:hideMark/>
          </w:tcPr>
          <w:p w:rsidR="00E66040" w:rsidRPr="00F33AE8" w:rsidRDefault="00E66040" w:rsidP="00E66040">
            <w:pPr>
              <w:spacing w:after="0" w:line="360" w:lineRule="auto"/>
              <w:jc w:val="both"/>
              <w:rPr>
                <w:rFonts w:ascii="Times New Roman" w:eastAsia="Times New Roman" w:hAnsi="Times New Roman" w:cs="Times New Roman"/>
                <w:i/>
                <w:iCs/>
                <w:sz w:val="20"/>
                <w:szCs w:val="20"/>
                <w:lang w:val="es-EC" w:eastAsia="es-EC"/>
              </w:rPr>
            </w:pPr>
            <w:r w:rsidRPr="00F33AE8">
              <w:rPr>
                <w:rFonts w:ascii="Times New Roman" w:eastAsia="Times New Roman" w:hAnsi="Times New Roman" w:cs="Times New Roman"/>
                <w:i/>
                <w:iCs/>
                <w:sz w:val="20"/>
                <w:szCs w:val="20"/>
                <w:lang w:val="es-EC" w:eastAsia="es-EC"/>
              </w:rPr>
              <w:t>No se cuenta con ventanilla en San Bartolomé</w:t>
            </w:r>
          </w:p>
        </w:tc>
      </w:tr>
      <w:tr w:rsidR="00E66040" w:rsidRPr="00F33AE8" w:rsidTr="00E66040">
        <w:trPr>
          <w:trHeight w:val="385"/>
          <w:jc w:val="center"/>
        </w:trPr>
        <w:tc>
          <w:tcPr>
            <w:tcW w:w="690" w:type="dxa"/>
            <w:shd w:val="clear" w:color="auto" w:fill="C4BC96" w:themeFill="background2" w:themeFillShade="BF"/>
            <w:noWrap/>
            <w:vAlign w:val="center"/>
            <w:hideMark/>
          </w:tcPr>
          <w:p w:rsidR="00E66040" w:rsidRPr="00F33AE8" w:rsidRDefault="00E66040" w:rsidP="00E66040">
            <w:pPr>
              <w:spacing w:after="0" w:line="360" w:lineRule="auto"/>
              <w:jc w:val="center"/>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9</w:t>
            </w:r>
          </w:p>
        </w:tc>
        <w:tc>
          <w:tcPr>
            <w:tcW w:w="3413" w:type="dxa"/>
            <w:shd w:val="clear" w:color="auto" w:fill="C4BC96" w:themeFill="background2" w:themeFillShade="BF"/>
            <w:vAlign w:val="center"/>
            <w:hideMark/>
          </w:tcPr>
          <w:p w:rsidR="00E66040" w:rsidRPr="00F33AE8" w:rsidRDefault="00E66040" w:rsidP="00E66040">
            <w:pPr>
              <w:spacing w:after="0" w:line="360" w:lineRule="auto"/>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Política de crédito preferencial</w:t>
            </w:r>
          </w:p>
        </w:tc>
        <w:tc>
          <w:tcPr>
            <w:tcW w:w="3542" w:type="dxa"/>
            <w:shd w:val="clear" w:color="auto" w:fill="C4BC96" w:themeFill="background2" w:themeFillShade="BF"/>
            <w:vAlign w:val="center"/>
            <w:hideMark/>
          </w:tcPr>
          <w:p w:rsidR="00E66040" w:rsidRPr="00F33AE8" w:rsidRDefault="00E66040" w:rsidP="00E66040">
            <w:pPr>
              <w:spacing w:after="0" w:line="360" w:lineRule="auto"/>
              <w:jc w:val="both"/>
              <w:rPr>
                <w:rFonts w:ascii="Times New Roman" w:eastAsia="Times New Roman" w:hAnsi="Times New Roman" w:cs="Times New Roman"/>
                <w:i/>
                <w:iCs/>
                <w:sz w:val="20"/>
                <w:szCs w:val="20"/>
                <w:lang w:val="es-EC" w:eastAsia="es-EC"/>
              </w:rPr>
            </w:pPr>
            <w:r w:rsidRPr="00F33AE8">
              <w:rPr>
                <w:rFonts w:ascii="Times New Roman" w:eastAsia="Times New Roman" w:hAnsi="Times New Roman" w:cs="Times New Roman"/>
                <w:i/>
                <w:iCs/>
                <w:sz w:val="20"/>
                <w:szCs w:val="20"/>
                <w:lang w:val="es-EC" w:eastAsia="es-EC"/>
              </w:rPr>
              <w:t xml:space="preserve">No cuentan con crédito preferencial para </w:t>
            </w:r>
            <w:r w:rsidR="00B86B53" w:rsidRPr="00F33AE8">
              <w:rPr>
                <w:rFonts w:ascii="Times New Roman" w:eastAsia="Times New Roman" w:hAnsi="Times New Roman" w:cs="Times New Roman"/>
                <w:i/>
                <w:iCs/>
                <w:sz w:val="20"/>
                <w:szCs w:val="20"/>
                <w:lang w:val="es-EC" w:eastAsia="es-EC"/>
              </w:rPr>
              <w:t>Güel</w:t>
            </w:r>
            <w:r w:rsidRPr="00F33AE8">
              <w:rPr>
                <w:rFonts w:ascii="Times New Roman" w:eastAsia="Times New Roman" w:hAnsi="Times New Roman" w:cs="Times New Roman"/>
                <w:i/>
                <w:iCs/>
                <w:sz w:val="20"/>
                <w:szCs w:val="20"/>
                <w:lang w:val="es-EC" w:eastAsia="es-EC"/>
              </w:rPr>
              <w:t>, únicamente uno general</w:t>
            </w:r>
          </w:p>
        </w:tc>
      </w:tr>
      <w:tr w:rsidR="00E66040" w:rsidRPr="00F33AE8" w:rsidTr="00E66040">
        <w:trPr>
          <w:trHeight w:val="393"/>
          <w:jc w:val="center"/>
        </w:trPr>
        <w:tc>
          <w:tcPr>
            <w:tcW w:w="690" w:type="dxa"/>
            <w:shd w:val="clear" w:color="auto" w:fill="C4BC96" w:themeFill="background2" w:themeFillShade="BF"/>
            <w:noWrap/>
            <w:vAlign w:val="center"/>
            <w:hideMark/>
          </w:tcPr>
          <w:p w:rsidR="00E66040" w:rsidRPr="00F33AE8" w:rsidRDefault="00E66040" w:rsidP="00E66040">
            <w:pPr>
              <w:spacing w:after="0" w:line="360" w:lineRule="auto"/>
              <w:jc w:val="center"/>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10</w:t>
            </w:r>
          </w:p>
        </w:tc>
        <w:tc>
          <w:tcPr>
            <w:tcW w:w="3413" w:type="dxa"/>
            <w:shd w:val="clear" w:color="auto" w:fill="C4BC96" w:themeFill="background2" w:themeFillShade="BF"/>
            <w:vAlign w:val="center"/>
            <w:hideMark/>
          </w:tcPr>
          <w:p w:rsidR="00E66040" w:rsidRPr="00F33AE8" w:rsidRDefault="00E66040" w:rsidP="00E66040">
            <w:pPr>
              <w:spacing w:after="0" w:line="360" w:lineRule="auto"/>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 xml:space="preserve">La existencia de ventanillas en las comunidades de </w:t>
            </w:r>
            <w:r w:rsidR="00B86B53" w:rsidRPr="00F33AE8">
              <w:rPr>
                <w:rFonts w:ascii="Times New Roman" w:eastAsia="Times New Roman" w:hAnsi="Times New Roman" w:cs="Times New Roman"/>
                <w:sz w:val="20"/>
                <w:szCs w:val="20"/>
                <w:lang w:val="es-EC" w:eastAsia="es-EC"/>
              </w:rPr>
              <w:t>Güel</w:t>
            </w:r>
          </w:p>
        </w:tc>
        <w:tc>
          <w:tcPr>
            <w:tcW w:w="3542" w:type="dxa"/>
            <w:shd w:val="clear" w:color="auto" w:fill="C4BC96" w:themeFill="background2" w:themeFillShade="BF"/>
            <w:vAlign w:val="center"/>
            <w:hideMark/>
          </w:tcPr>
          <w:p w:rsidR="00E66040" w:rsidRPr="00F33AE8" w:rsidRDefault="00E66040" w:rsidP="00E66040">
            <w:pPr>
              <w:spacing w:after="0" w:line="360" w:lineRule="auto"/>
              <w:jc w:val="both"/>
              <w:rPr>
                <w:rFonts w:ascii="Times New Roman" w:eastAsia="Times New Roman" w:hAnsi="Times New Roman" w:cs="Times New Roman"/>
                <w:i/>
                <w:iCs/>
                <w:sz w:val="20"/>
                <w:szCs w:val="20"/>
                <w:lang w:val="es-EC" w:eastAsia="es-EC"/>
              </w:rPr>
            </w:pPr>
            <w:r w:rsidRPr="00F33AE8">
              <w:rPr>
                <w:rFonts w:ascii="Times New Roman" w:eastAsia="Times New Roman" w:hAnsi="Times New Roman" w:cs="Times New Roman"/>
                <w:i/>
                <w:iCs/>
                <w:sz w:val="20"/>
                <w:szCs w:val="20"/>
                <w:lang w:val="es-EC" w:eastAsia="es-EC"/>
              </w:rPr>
              <w:t>No solo con una oficina</w:t>
            </w:r>
          </w:p>
        </w:tc>
      </w:tr>
      <w:tr w:rsidR="00E66040" w:rsidRPr="00F33AE8" w:rsidTr="00E66040">
        <w:trPr>
          <w:trHeight w:val="402"/>
          <w:jc w:val="center"/>
        </w:trPr>
        <w:tc>
          <w:tcPr>
            <w:tcW w:w="690" w:type="dxa"/>
            <w:shd w:val="clear" w:color="auto" w:fill="C4BC96" w:themeFill="background2" w:themeFillShade="BF"/>
            <w:noWrap/>
            <w:vAlign w:val="center"/>
            <w:hideMark/>
          </w:tcPr>
          <w:p w:rsidR="00E66040" w:rsidRPr="00F33AE8" w:rsidRDefault="00E66040" w:rsidP="00E66040">
            <w:pPr>
              <w:spacing w:after="0" w:line="360" w:lineRule="auto"/>
              <w:jc w:val="center"/>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11</w:t>
            </w:r>
          </w:p>
        </w:tc>
        <w:tc>
          <w:tcPr>
            <w:tcW w:w="3413" w:type="dxa"/>
            <w:shd w:val="clear" w:color="auto" w:fill="C4BC96" w:themeFill="background2" w:themeFillShade="BF"/>
            <w:vAlign w:val="center"/>
            <w:hideMark/>
          </w:tcPr>
          <w:p w:rsidR="00E66040" w:rsidRPr="00F33AE8" w:rsidRDefault="00E66040" w:rsidP="00E66040">
            <w:pPr>
              <w:spacing w:after="0" w:line="360" w:lineRule="auto"/>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Existencia de informe de auditoría interna</w:t>
            </w:r>
          </w:p>
        </w:tc>
        <w:tc>
          <w:tcPr>
            <w:tcW w:w="3542" w:type="dxa"/>
            <w:shd w:val="clear" w:color="auto" w:fill="C4BC96" w:themeFill="background2" w:themeFillShade="BF"/>
            <w:vAlign w:val="center"/>
            <w:hideMark/>
          </w:tcPr>
          <w:p w:rsidR="00E66040" w:rsidRPr="00F33AE8" w:rsidRDefault="00E66040" w:rsidP="00E66040">
            <w:pPr>
              <w:spacing w:after="0" w:line="360" w:lineRule="auto"/>
              <w:jc w:val="both"/>
              <w:rPr>
                <w:rFonts w:ascii="Times New Roman" w:eastAsia="Times New Roman" w:hAnsi="Times New Roman" w:cs="Times New Roman"/>
                <w:i/>
                <w:iCs/>
                <w:sz w:val="20"/>
                <w:szCs w:val="20"/>
                <w:lang w:val="es-EC" w:eastAsia="es-EC"/>
              </w:rPr>
            </w:pPr>
            <w:r w:rsidRPr="00F33AE8">
              <w:rPr>
                <w:rFonts w:ascii="Times New Roman" w:eastAsia="Times New Roman" w:hAnsi="Times New Roman" w:cs="Times New Roman"/>
                <w:i/>
                <w:iCs/>
                <w:sz w:val="20"/>
                <w:szCs w:val="20"/>
                <w:lang w:val="es-EC" w:eastAsia="es-EC"/>
              </w:rPr>
              <w:t>No han realizado procedimiento de auditoría interna</w:t>
            </w:r>
          </w:p>
        </w:tc>
      </w:tr>
      <w:tr w:rsidR="00E66040" w:rsidRPr="00F33AE8" w:rsidTr="00E66040">
        <w:trPr>
          <w:trHeight w:val="535"/>
          <w:jc w:val="center"/>
        </w:trPr>
        <w:tc>
          <w:tcPr>
            <w:tcW w:w="690" w:type="dxa"/>
            <w:shd w:val="clear" w:color="auto" w:fill="C4BC96" w:themeFill="background2" w:themeFillShade="BF"/>
            <w:noWrap/>
            <w:vAlign w:val="center"/>
            <w:hideMark/>
          </w:tcPr>
          <w:p w:rsidR="00E66040" w:rsidRPr="00F33AE8" w:rsidRDefault="00E66040" w:rsidP="00E66040">
            <w:pPr>
              <w:spacing w:after="0" w:line="360" w:lineRule="auto"/>
              <w:jc w:val="center"/>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12</w:t>
            </w:r>
          </w:p>
        </w:tc>
        <w:tc>
          <w:tcPr>
            <w:tcW w:w="3413" w:type="dxa"/>
            <w:shd w:val="clear" w:color="auto" w:fill="C4BC96" w:themeFill="background2" w:themeFillShade="BF"/>
            <w:vAlign w:val="center"/>
            <w:hideMark/>
          </w:tcPr>
          <w:p w:rsidR="00E66040" w:rsidRPr="00F33AE8" w:rsidRDefault="00E66040" w:rsidP="00E66040">
            <w:pPr>
              <w:spacing w:after="0" w:line="360" w:lineRule="auto"/>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Verificar el número de capacitaciones han tenido entre el 1 de enero de 2015 y el 31 de diciembre de 2015</w:t>
            </w:r>
          </w:p>
        </w:tc>
        <w:tc>
          <w:tcPr>
            <w:tcW w:w="3542" w:type="dxa"/>
            <w:shd w:val="clear" w:color="auto" w:fill="C4BC96" w:themeFill="background2" w:themeFillShade="BF"/>
            <w:vAlign w:val="center"/>
            <w:hideMark/>
          </w:tcPr>
          <w:p w:rsidR="00E66040" w:rsidRPr="00F33AE8" w:rsidRDefault="00E66040" w:rsidP="00E66040">
            <w:pPr>
              <w:spacing w:after="0" w:line="360" w:lineRule="auto"/>
              <w:jc w:val="both"/>
              <w:rPr>
                <w:rFonts w:ascii="Times New Roman" w:eastAsia="Times New Roman" w:hAnsi="Times New Roman" w:cs="Times New Roman"/>
                <w:i/>
                <w:iCs/>
                <w:sz w:val="20"/>
                <w:szCs w:val="20"/>
                <w:lang w:val="es-EC" w:eastAsia="es-EC"/>
              </w:rPr>
            </w:pPr>
            <w:r w:rsidRPr="00F33AE8">
              <w:rPr>
                <w:rFonts w:ascii="Times New Roman" w:eastAsia="Times New Roman" w:hAnsi="Times New Roman" w:cs="Times New Roman"/>
                <w:i/>
                <w:iCs/>
                <w:sz w:val="20"/>
                <w:szCs w:val="20"/>
                <w:lang w:val="es-EC" w:eastAsia="es-EC"/>
              </w:rPr>
              <w:t>No han contado con capacitaciones</w:t>
            </w:r>
          </w:p>
        </w:tc>
      </w:tr>
      <w:tr w:rsidR="00E66040" w:rsidRPr="00F33AE8" w:rsidTr="00E66040">
        <w:trPr>
          <w:trHeight w:val="745"/>
          <w:jc w:val="center"/>
        </w:trPr>
        <w:tc>
          <w:tcPr>
            <w:tcW w:w="690" w:type="dxa"/>
            <w:shd w:val="clear" w:color="auto" w:fill="C4BC96" w:themeFill="background2" w:themeFillShade="BF"/>
            <w:noWrap/>
            <w:vAlign w:val="center"/>
            <w:hideMark/>
          </w:tcPr>
          <w:p w:rsidR="00E66040" w:rsidRPr="00F33AE8" w:rsidRDefault="00E66040" w:rsidP="00E66040">
            <w:pPr>
              <w:spacing w:after="0" w:line="360" w:lineRule="auto"/>
              <w:jc w:val="center"/>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13</w:t>
            </w:r>
          </w:p>
        </w:tc>
        <w:tc>
          <w:tcPr>
            <w:tcW w:w="3413" w:type="dxa"/>
            <w:shd w:val="clear" w:color="auto" w:fill="C4BC96" w:themeFill="background2" w:themeFillShade="BF"/>
            <w:vAlign w:val="center"/>
            <w:hideMark/>
          </w:tcPr>
          <w:p w:rsidR="00E66040" w:rsidRPr="00F33AE8" w:rsidRDefault="00E66040" w:rsidP="00E66040">
            <w:pPr>
              <w:spacing w:after="0" w:line="360" w:lineRule="auto"/>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Cuantos cursos han brindado a la colectividad o socios</w:t>
            </w:r>
          </w:p>
        </w:tc>
        <w:tc>
          <w:tcPr>
            <w:tcW w:w="3542" w:type="dxa"/>
            <w:shd w:val="clear" w:color="auto" w:fill="C4BC96" w:themeFill="background2" w:themeFillShade="BF"/>
            <w:vAlign w:val="center"/>
            <w:hideMark/>
          </w:tcPr>
          <w:p w:rsidR="00E66040" w:rsidRPr="00F33AE8" w:rsidRDefault="00E66040" w:rsidP="00E66040">
            <w:pPr>
              <w:spacing w:after="0" w:line="360" w:lineRule="auto"/>
              <w:jc w:val="both"/>
              <w:rPr>
                <w:rFonts w:ascii="Times New Roman" w:eastAsia="Times New Roman" w:hAnsi="Times New Roman" w:cs="Times New Roman"/>
                <w:i/>
                <w:iCs/>
                <w:sz w:val="20"/>
                <w:szCs w:val="20"/>
                <w:lang w:val="es-EC" w:eastAsia="es-EC"/>
              </w:rPr>
            </w:pPr>
            <w:r w:rsidRPr="00F33AE8">
              <w:rPr>
                <w:rFonts w:ascii="Times New Roman" w:eastAsia="Times New Roman" w:hAnsi="Times New Roman" w:cs="Times New Roman"/>
                <w:i/>
                <w:iCs/>
                <w:sz w:val="20"/>
                <w:szCs w:val="20"/>
                <w:lang w:val="es-EC" w:eastAsia="es-EC"/>
              </w:rPr>
              <w:t>No han brindado cursos a socios ni colectividad</w:t>
            </w:r>
          </w:p>
        </w:tc>
      </w:tr>
      <w:tr w:rsidR="00E66040" w:rsidRPr="00F33AE8" w:rsidTr="00E66040">
        <w:trPr>
          <w:trHeight w:val="437"/>
          <w:jc w:val="center"/>
        </w:trPr>
        <w:tc>
          <w:tcPr>
            <w:tcW w:w="690" w:type="dxa"/>
            <w:shd w:val="clear" w:color="auto" w:fill="C4BC96" w:themeFill="background2" w:themeFillShade="BF"/>
            <w:noWrap/>
            <w:vAlign w:val="center"/>
            <w:hideMark/>
          </w:tcPr>
          <w:p w:rsidR="00E66040" w:rsidRPr="00F33AE8" w:rsidRDefault="00E66040" w:rsidP="00E66040">
            <w:pPr>
              <w:spacing w:after="0" w:line="360" w:lineRule="auto"/>
              <w:jc w:val="center"/>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14</w:t>
            </w:r>
          </w:p>
        </w:tc>
        <w:tc>
          <w:tcPr>
            <w:tcW w:w="3413" w:type="dxa"/>
            <w:shd w:val="clear" w:color="auto" w:fill="C4BC96" w:themeFill="background2" w:themeFillShade="BF"/>
            <w:vAlign w:val="center"/>
            <w:hideMark/>
          </w:tcPr>
          <w:p w:rsidR="00E66040" w:rsidRPr="00F33AE8" w:rsidRDefault="00E66040" w:rsidP="00E66040">
            <w:pPr>
              <w:spacing w:after="0" w:line="360" w:lineRule="auto"/>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Cuantos programas festivos se han realizado entre el 1 de enero de 2015 y el 31 de diciembre de 2015</w:t>
            </w:r>
          </w:p>
        </w:tc>
        <w:tc>
          <w:tcPr>
            <w:tcW w:w="3542" w:type="dxa"/>
            <w:shd w:val="clear" w:color="auto" w:fill="C4BC96" w:themeFill="background2" w:themeFillShade="BF"/>
            <w:vAlign w:val="center"/>
            <w:hideMark/>
          </w:tcPr>
          <w:p w:rsidR="00E66040" w:rsidRPr="00F33AE8" w:rsidRDefault="00E66040" w:rsidP="00E66040">
            <w:pPr>
              <w:spacing w:after="0" w:line="360" w:lineRule="auto"/>
              <w:jc w:val="both"/>
              <w:rPr>
                <w:rFonts w:ascii="Times New Roman" w:eastAsia="Times New Roman" w:hAnsi="Times New Roman" w:cs="Times New Roman"/>
                <w:i/>
                <w:iCs/>
                <w:sz w:val="20"/>
                <w:szCs w:val="20"/>
                <w:lang w:val="es-EC" w:eastAsia="es-EC"/>
              </w:rPr>
            </w:pPr>
            <w:r w:rsidRPr="00F33AE8">
              <w:rPr>
                <w:rFonts w:ascii="Times New Roman" w:eastAsia="Times New Roman" w:hAnsi="Times New Roman" w:cs="Times New Roman"/>
                <w:i/>
                <w:iCs/>
                <w:sz w:val="20"/>
                <w:szCs w:val="20"/>
                <w:lang w:val="es-EC" w:eastAsia="es-EC"/>
              </w:rPr>
              <w:t>No han realizado programas festivos</w:t>
            </w:r>
          </w:p>
        </w:tc>
      </w:tr>
      <w:tr w:rsidR="00E66040" w:rsidRPr="00F33AE8" w:rsidTr="00E66040">
        <w:trPr>
          <w:trHeight w:val="365"/>
          <w:jc w:val="center"/>
        </w:trPr>
        <w:tc>
          <w:tcPr>
            <w:tcW w:w="690" w:type="dxa"/>
            <w:shd w:val="clear" w:color="auto" w:fill="C4BC96" w:themeFill="background2" w:themeFillShade="BF"/>
            <w:noWrap/>
            <w:vAlign w:val="center"/>
            <w:hideMark/>
          </w:tcPr>
          <w:p w:rsidR="00E66040" w:rsidRPr="00F33AE8" w:rsidRDefault="00E66040" w:rsidP="00E66040">
            <w:pPr>
              <w:spacing w:after="0" w:line="360" w:lineRule="auto"/>
              <w:jc w:val="center"/>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15</w:t>
            </w:r>
          </w:p>
        </w:tc>
        <w:tc>
          <w:tcPr>
            <w:tcW w:w="3413" w:type="dxa"/>
            <w:shd w:val="clear" w:color="auto" w:fill="C4BC96" w:themeFill="background2" w:themeFillShade="BF"/>
            <w:vAlign w:val="center"/>
            <w:hideMark/>
          </w:tcPr>
          <w:p w:rsidR="00E66040" w:rsidRPr="00F33AE8" w:rsidRDefault="00E66040" w:rsidP="00E66040">
            <w:pPr>
              <w:spacing w:after="0" w:line="360" w:lineRule="auto"/>
              <w:rPr>
                <w:rFonts w:ascii="Times New Roman" w:eastAsia="Times New Roman" w:hAnsi="Times New Roman" w:cs="Times New Roman"/>
                <w:sz w:val="20"/>
                <w:szCs w:val="20"/>
                <w:lang w:val="es-EC" w:eastAsia="es-EC"/>
              </w:rPr>
            </w:pPr>
            <w:r w:rsidRPr="00F33AE8">
              <w:rPr>
                <w:rFonts w:ascii="Times New Roman" w:eastAsia="Times New Roman" w:hAnsi="Times New Roman" w:cs="Times New Roman"/>
                <w:sz w:val="20"/>
                <w:szCs w:val="20"/>
                <w:lang w:val="es-EC" w:eastAsia="es-EC"/>
              </w:rPr>
              <w:t>Cuantos cursos han recibido, entre el 1 de enero de 2015 y el 31 de diciembre de 2015</w:t>
            </w:r>
          </w:p>
        </w:tc>
        <w:tc>
          <w:tcPr>
            <w:tcW w:w="3542" w:type="dxa"/>
            <w:shd w:val="clear" w:color="auto" w:fill="C4BC96" w:themeFill="background2" w:themeFillShade="BF"/>
            <w:vAlign w:val="center"/>
            <w:hideMark/>
          </w:tcPr>
          <w:p w:rsidR="00E66040" w:rsidRPr="00F33AE8" w:rsidRDefault="00E66040" w:rsidP="00E66040">
            <w:pPr>
              <w:spacing w:after="0" w:line="360" w:lineRule="auto"/>
              <w:jc w:val="both"/>
              <w:rPr>
                <w:rFonts w:ascii="Times New Roman" w:eastAsia="Times New Roman" w:hAnsi="Times New Roman" w:cs="Times New Roman"/>
                <w:i/>
                <w:iCs/>
                <w:sz w:val="20"/>
                <w:szCs w:val="20"/>
                <w:lang w:val="es-EC" w:eastAsia="es-EC"/>
              </w:rPr>
            </w:pPr>
            <w:r w:rsidRPr="00F33AE8">
              <w:rPr>
                <w:rFonts w:ascii="Times New Roman" w:eastAsia="Times New Roman" w:hAnsi="Times New Roman" w:cs="Times New Roman"/>
                <w:i/>
                <w:iCs/>
                <w:sz w:val="20"/>
                <w:szCs w:val="20"/>
                <w:lang w:val="es-EC" w:eastAsia="es-EC"/>
              </w:rPr>
              <w:t>No han recibido cursos en el período de análisis.</w:t>
            </w:r>
          </w:p>
        </w:tc>
      </w:tr>
    </w:tbl>
    <w:p w:rsidR="00E66040" w:rsidRPr="00A65842" w:rsidRDefault="00E66040" w:rsidP="00E66040">
      <w:pPr>
        <w:spacing w:after="0" w:line="240" w:lineRule="auto"/>
        <w:jc w:val="both"/>
        <w:rPr>
          <w:rFonts w:ascii="Times New Roman" w:hAnsi="Times New Roman" w:cs="Times New Roman"/>
          <w:sz w:val="24"/>
          <w:szCs w:val="24"/>
        </w:rPr>
      </w:pPr>
      <w:r w:rsidRPr="006E1F41">
        <w:rPr>
          <w:rFonts w:ascii="Times New Roman" w:hAnsi="Times New Roman" w:cs="Times New Roman"/>
          <w:b/>
          <w:sz w:val="24"/>
          <w:szCs w:val="24"/>
        </w:rPr>
        <w:t>Fuente</w:t>
      </w:r>
      <w:r w:rsidRPr="00A65842">
        <w:rPr>
          <w:rFonts w:ascii="Times New Roman" w:hAnsi="Times New Roman" w:cs="Times New Roman"/>
          <w:sz w:val="24"/>
          <w:szCs w:val="24"/>
        </w:rPr>
        <w:t>: Estado de pérdidas y ganancias</w:t>
      </w:r>
    </w:p>
    <w:p w:rsidR="00E66040" w:rsidRDefault="00E66040" w:rsidP="00E66040">
      <w:pPr>
        <w:spacing w:after="0" w:line="240" w:lineRule="auto"/>
        <w:jc w:val="both"/>
        <w:rPr>
          <w:rFonts w:ascii="Times New Roman" w:hAnsi="Times New Roman" w:cs="Times New Roman"/>
          <w:sz w:val="24"/>
          <w:szCs w:val="24"/>
        </w:rPr>
      </w:pPr>
      <w:r w:rsidRPr="006E1F41">
        <w:rPr>
          <w:rFonts w:ascii="Times New Roman" w:hAnsi="Times New Roman" w:cs="Times New Roman"/>
          <w:b/>
          <w:sz w:val="24"/>
          <w:szCs w:val="24"/>
        </w:rPr>
        <w:t>Elaborado</w:t>
      </w:r>
      <w:r w:rsidRPr="00A65842">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93326E" w:rsidP="00E66040">
      <w:pPr>
        <w:shd w:val="clear" w:color="auto" w:fill="FFFFFF" w:themeFill="background1"/>
        <w:spacing w:after="0" w:line="240" w:lineRule="auto"/>
        <w:rPr>
          <w:rFonts w:ascii="Times New Roman" w:hAnsi="Times New Roman" w:cs="Times New Roman"/>
          <w:b/>
          <w:noProof/>
          <w:sz w:val="24"/>
          <w:szCs w:val="24"/>
          <w:lang w:val="es-EC" w:eastAsia="es-EC"/>
        </w:rPr>
      </w:pPr>
      <w:r>
        <w:rPr>
          <w:rFonts w:ascii="Times New Roman" w:hAnsi="Times New Roman" w:cs="Times New Roman"/>
          <w:b/>
          <w:noProof/>
          <w:sz w:val="24"/>
          <w:szCs w:val="24"/>
          <w:lang w:val="es-EC" w:eastAsia="es-EC"/>
        </w:rPr>
        <w:t xml:space="preserve">Cuadro </w:t>
      </w:r>
      <w:r w:rsidR="00AB4032">
        <w:rPr>
          <w:rFonts w:ascii="Times New Roman" w:hAnsi="Times New Roman" w:cs="Times New Roman"/>
          <w:b/>
          <w:noProof/>
          <w:sz w:val="24"/>
          <w:szCs w:val="24"/>
          <w:lang w:val="es-EC" w:eastAsia="es-EC"/>
        </w:rPr>
        <w:t># 60</w:t>
      </w:r>
    </w:p>
    <w:p w:rsidR="00E66040" w:rsidRDefault="00E66040" w:rsidP="00E66040">
      <w:pPr>
        <w:shd w:val="clear" w:color="auto" w:fill="FFFFFF" w:themeFill="background1"/>
        <w:spacing w:after="0" w:line="360" w:lineRule="auto"/>
        <w:rPr>
          <w:rFonts w:ascii="Times New Roman" w:hAnsi="Times New Roman" w:cs="Times New Roman"/>
          <w:b/>
          <w:noProof/>
          <w:sz w:val="24"/>
          <w:szCs w:val="24"/>
          <w:lang w:val="es-EC" w:eastAsia="es-EC"/>
        </w:rPr>
      </w:pPr>
    </w:p>
    <w:p w:rsidR="00E66040" w:rsidRDefault="00E66040" w:rsidP="00E66040">
      <w:pPr>
        <w:shd w:val="clear" w:color="auto" w:fill="FFFFFF" w:themeFill="background1"/>
        <w:spacing w:after="0" w:line="360" w:lineRule="auto"/>
        <w:rPr>
          <w:rFonts w:ascii="Times New Roman" w:hAnsi="Times New Roman" w:cs="Times New Roman"/>
          <w:b/>
          <w:sz w:val="24"/>
          <w:szCs w:val="24"/>
        </w:rPr>
      </w:pPr>
    </w:p>
    <w:p w:rsidR="00E66040" w:rsidRPr="001E7768" w:rsidRDefault="00E66040" w:rsidP="00E66040">
      <w:pPr>
        <w:spacing w:after="0" w:line="360" w:lineRule="auto"/>
        <w:jc w:val="both"/>
        <w:rPr>
          <w:rFonts w:ascii="Times New Roman" w:hAnsi="Times New Roman" w:cs="Times New Roman"/>
          <w:i/>
          <w:sz w:val="24"/>
          <w:szCs w:val="24"/>
          <w:lang w:val="es-EC"/>
        </w:rPr>
      </w:pPr>
      <w:r>
        <w:rPr>
          <w:rFonts w:ascii="Times New Roman" w:hAnsi="Times New Roman" w:cs="Times New Roman"/>
          <w:sz w:val="24"/>
          <w:szCs w:val="24"/>
          <w:lang w:val="es-EC"/>
        </w:rPr>
        <w:lastRenderedPageBreak/>
        <w:t xml:space="preserve">     </w:t>
      </w:r>
      <w:r w:rsidRPr="00381448">
        <w:rPr>
          <w:rFonts w:ascii="Times New Roman" w:hAnsi="Times New Roman" w:cs="Times New Roman"/>
          <w:sz w:val="24"/>
          <w:szCs w:val="24"/>
          <w:lang w:val="es-EC"/>
        </w:rPr>
        <w:t>De los hechos narrados se desprende que no se socializó ni se capacitó a los funcionarios, debido a la falta de planificación, coordinación, y cronograma que contenga las necesidades priorizadas, por parte de la Gerencia, Concejo de Administración y Presidente, así como, la falta de elaboración y planteamiento de indicadores de gestión que contemplen los elementos para ser medibles, al igual que la asignación de recursos; por lo que</w:t>
      </w:r>
      <w:r>
        <w:rPr>
          <w:rFonts w:ascii="Times New Roman" w:hAnsi="Times New Roman" w:cs="Times New Roman"/>
          <w:sz w:val="24"/>
          <w:szCs w:val="24"/>
          <w:lang w:val="es-EC"/>
        </w:rPr>
        <w:t>,</w:t>
      </w:r>
      <w:r w:rsidRPr="00381448">
        <w:rPr>
          <w:rFonts w:ascii="Times New Roman" w:hAnsi="Times New Roman" w:cs="Times New Roman"/>
          <w:sz w:val="24"/>
          <w:szCs w:val="24"/>
          <w:lang w:val="es-EC"/>
        </w:rPr>
        <w:t xml:space="preserve"> los indicados funcionarios incumplieron el número </w:t>
      </w:r>
      <w:r w:rsidRPr="00381448">
        <w:rPr>
          <w:rFonts w:ascii="Times New Roman" w:hAnsi="Times New Roman" w:cs="Times New Roman"/>
          <w:bCs/>
          <w:color w:val="000000"/>
          <w:sz w:val="24"/>
          <w:szCs w:val="24"/>
          <w:lang w:val="es-EC"/>
        </w:rPr>
        <w:t>1.2 Propósito del Plan Estratégico y 4.2 Visión Institucional del Orgánico Funcional</w:t>
      </w:r>
      <w:r>
        <w:rPr>
          <w:rFonts w:ascii="Times New Roman" w:hAnsi="Times New Roman" w:cs="Times New Roman"/>
          <w:bCs/>
          <w:color w:val="000000"/>
          <w:sz w:val="24"/>
          <w:szCs w:val="24"/>
          <w:lang w:val="es-EC"/>
        </w:rPr>
        <w:t>.-</w:t>
      </w:r>
      <w:r w:rsidRPr="00F578EA">
        <w:rPr>
          <w:rFonts w:ascii="Times New Roman" w:hAnsi="Times New Roman" w:cs="Times New Roman"/>
          <w:i/>
          <w:color w:val="000000"/>
          <w:sz w:val="24"/>
          <w:szCs w:val="24"/>
          <w:lang w:val="es-EC"/>
        </w:rPr>
        <w:t>El propósito de esta estudio es la de entregar una PLAN ESTRATÉGICO basado en el trabajo integral de directivos, administradores y socio, capaz de generar sostenibilidad financiera económica y social.</w:t>
      </w:r>
    </w:p>
    <w:p w:rsidR="00E66040" w:rsidRPr="00381448" w:rsidRDefault="00E66040" w:rsidP="00E66040">
      <w:pPr>
        <w:spacing w:after="0" w:line="360" w:lineRule="auto"/>
        <w:ind w:left="709"/>
        <w:jc w:val="both"/>
        <w:rPr>
          <w:rFonts w:ascii="Times New Roman" w:hAnsi="Times New Roman" w:cs="Times New Roman"/>
          <w:i/>
          <w:color w:val="000000"/>
          <w:sz w:val="24"/>
          <w:szCs w:val="24"/>
          <w:lang w:val="es-EC"/>
        </w:rPr>
      </w:pPr>
    </w:p>
    <w:p w:rsidR="00E66040" w:rsidRPr="00381448" w:rsidRDefault="00E66040" w:rsidP="00E66040">
      <w:pPr>
        <w:spacing w:after="0" w:line="360" w:lineRule="auto"/>
        <w:ind w:left="709"/>
        <w:jc w:val="both"/>
        <w:rPr>
          <w:rFonts w:ascii="Times New Roman" w:hAnsi="Times New Roman" w:cs="Times New Roman"/>
          <w:i/>
          <w:color w:val="000000"/>
          <w:sz w:val="24"/>
          <w:szCs w:val="24"/>
          <w:lang w:val="es-EC"/>
        </w:rPr>
      </w:pPr>
    </w:p>
    <w:p w:rsidR="00E66040" w:rsidRPr="00381448" w:rsidRDefault="00E66040" w:rsidP="00E66040">
      <w:pPr>
        <w:spacing w:after="0" w:line="240" w:lineRule="auto"/>
        <w:ind w:left="709"/>
        <w:jc w:val="both"/>
        <w:rPr>
          <w:rFonts w:ascii="Times New Roman" w:hAnsi="Times New Roman" w:cs="Times New Roman"/>
          <w:i/>
          <w:sz w:val="24"/>
          <w:szCs w:val="24"/>
        </w:rPr>
      </w:pPr>
      <w:r w:rsidRPr="00381448">
        <w:rPr>
          <w:rFonts w:ascii="Times New Roman" w:hAnsi="Times New Roman" w:cs="Times New Roman"/>
          <w:bCs/>
          <w:i/>
          <w:sz w:val="24"/>
          <w:szCs w:val="24"/>
        </w:rPr>
        <w:t xml:space="preserve"> SISTEMA DE INDICADORES DE GESTIÓN DEL PLAN ESTRATÉGICO </w:t>
      </w:r>
      <w:r w:rsidRPr="00381448">
        <w:rPr>
          <w:rFonts w:ascii="Times New Roman" w:hAnsi="Times New Roman" w:cs="Times New Roman"/>
          <w:i/>
          <w:sz w:val="24"/>
          <w:szCs w:val="24"/>
        </w:rPr>
        <w:t xml:space="preserve">(SIGPE). Este sistema se enfoca principalmente a proporcionar información de la situación actual de la Cooperativa, y provee al ejecutivo un acceso fácil a la información interna y externa, con la capacidad de manejar la información que proviene de los sistemas transaccionales de la entidad y/o fuentes externas de información, permitiéndoles tomar decisiones adecuadas y oportunas. Este sistema está basado primeramente en la Planificación Estratégica, que es una técnica de gestión que ayuda a definir un proyecto de futuro y a dirigir el negocio según los planes. Se elaborara un programa dinámico que </w:t>
      </w:r>
      <w:r>
        <w:rPr>
          <w:rFonts w:ascii="Times New Roman" w:hAnsi="Times New Roman" w:cs="Times New Roman"/>
          <w:i/>
          <w:sz w:val="24"/>
          <w:szCs w:val="24"/>
        </w:rPr>
        <w:t>monitoree el plan estratégico.</w:t>
      </w:r>
    </w:p>
    <w:p w:rsidR="00E66040" w:rsidRPr="001E7768" w:rsidRDefault="00E66040" w:rsidP="00E66040">
      <w:pPr>
        <w:spacing w:after="0" w:line="240" w:lineRule="auto"/>
        <w:ind w:left="709"/>
        <w:jc w:val="both"/>
        <w:rPr>
          <w:rFonts w:ascii="Times New Roman" w:hAnsi="Times New Roman" w:cs="Times New Roman"/>
          <w:i/>
          <w:color w:val="000000"/>
          <w:sz w:val="24"/>
          <w:szCs w:val="24"/>
        </w:rPr>
      </w:pPr>
    </w:p>
    <w:p w:rsidR="00E66040" w:rsidRPr="00381448" w:rsidRDefault="00E66040" w:rsidP="00E66040">
      <w:pPr>
        <w:autoSpaceDE w:val="0"/>
        <w:autoSpaceDN w:val="0"/>
        <w:adjustRightInd w:val="0"/>
        <w:spacing w:after="0" w:line="240" w:lineRule="auto"/>
        <w:rPr>
          <w:rFonts w:ascii="Times New Roman" w:hAnsi="Times New Roman" w:cs="Times New Roman"/>
          <w:color w:val="000000"/>
          <w:sz w:val="24"/>
          <w:szCs w:val="24"/>
          <w:lang w:val="es-EC"/>
        </w:rPr>
      </w:pPr>
    </w:p>
    <w:p w:rsidR="00E66040" w:rsidRPr="00381448" w:rsidRDefault="00E66040" w:rsidP="00E66040">
      <w:pPr>
        <w:spacing w:after="0" w:line="240" w:lineRule="auto"/>
        <w:ind w:left="708"/>
        <w:jc w:val="both"/>
        <w:rPr>
          <w:rFonts w:ascii="Times New Roman" w:hAnsi="Times New Roman" w:cs="Times New Roman"/>
          <w:i/>
          <w:color w:val="000000"/>
          <w:sz w:val="24"/>
          <w:szCs w:val="24"/>
          <w:lang w:val="es-EC"/>
        </w:rPr>
      </w:pPr>
      <w:r w:rsidRPr="00381448">
        <w:rPr>
          <w:rFonts w:ascii="Times New Roman" w:hAnsi="Times New Roman" w:cs="Times New Roman"/>
          <w:i/>
          <w:color w:val="000000"/>
          <w:sz w:val="24"/>
          <w:szCs w:val="24"/>
          <w:lang w:val="es-EC"/>
        </w:rPr>
        <w:t xml:space="preserve">Define y describe la situación futura que desea tener la empresa, el propósito de la visión es guiar, controlar y alentar a la organización en su conjunto para alcanzar el estado deseable de la organización. La visión de la empresa es la respuesta a la pregunta, ¿Qué queremos que sea la organización en los próximos años? En la COAC </w:t>
      </w:r>
      <w:r w:rsidR="00FB3044" w:rsidRPr="00FB3044">
        <w:rPr>
          <w:rFonts w:ascii="Times New Roman" w:hAnsi="Times New Roman" w:cs="Times New Roman"/>
          <w:i/>
          <w:sz w:val="24"/>
          <w:szCs w:val="24"/>
          <w:lang w:val="es-EC"/>
        </w:rPr>
        <w:t>GÜEL</w:t>
      </w:r>
      <w:r w:rsidRPr="00381448">
        <w:rPr>
          <w:rFonts w:ascii="Times New Roman" w:hAnsi="Times New Roman" w:cs="Times New Roman"/>
          <w:i/>
          <w:color w:val="000000"/>
          <w:sz w:val="24"/>
          <w:szCs w:val="24"/>
          <w:lang w:val="es-EC"/>
        </w:rPr>
        <w:t xml:space="preserve"> se ha establecido una visión para los próximos cinco años, y que será construida desd</w:t>
      </w:r>
      <w:r>
        <w:rPr>
          <w:rFonts w:ascii="Times New Roman" w:hAnsi="Times New Roman" w:cs="Times New Roman"/>
          <w:i/>
          <w:color w:val="000000"/>
          <w:sz w:val="24"/>
          <w:szCs w:val="24"/>
          <w:lang w:val="es-EC"/>
        </w:rPr>
        <w:t>e el año 2013 hasta el año 2017</w:t>
      </w:r>
      <w:r w:rsidRPr="00381448">
        <w:rPr>
          <w:rFonts w:ascii="Times New Roman" w:hAnsi="Times New Roman" w:cs="Times New Roman"/>
          <w:i/>
          <w:color w:val="000000"/>
          <w:sz w:val="24"/>
          <w:szCs w:val="24"/>
          <w:lang w:val="es-EC"/>
        </w:rPr>
        <w:t>.</w:t>
      </w:r>
    </w:p>
    <w:p w:rsidR="00E66040" w:rsidRPr="00381448" w:rsidRDefault="00E66040" w:rsidP="00E66040">
      <w:pPr>
        <w:spacing w:after="0" w:line="240" w:lineRule="auto"/>
        <w:ind w:left="708"/>
        <w:jc w:val="both"/>
        <w:rPr>
          <w:rFonts w:ascii="Times New Roman" w:hAnsi="Times New Roman" w:cs="Times New Roman"/>
          <w:b/>
          <w:i/>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F55F46"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Ocasionando que del 100% de las actividades plasmadas en el Plan estratégico, se haya ejecutado el 12%, presentándose una diferencia del 88%.</w:t>
      </w:r>
    </w:p>
    <w:p w:rsidR="00E66040" w:rsidRDefault="00E66040" w:rsidP="00E66040">
      <w:pPr>
        <w:spacing w:after="0" w:line="360" w:lineRule="auto"/>
        <w:jc w:val="both"/>
        <w:rPr>
          <w:rFonts w:ascii="Times New Roman" w:hAnsi="Times New Roman" w:cs="Times New Roman"/>
          <w:sz w:val="24"/>
          <w:szCs w:val="24"/>
          <w:lang w:val="es-EC"/>
        </w:rPr>
      </w:pPr>
    </w:p>
    <w:p w:rsidR="00F62EAE" w:rsidRDefault="00F62EAE" w:rsidP="00E66040">
      <w:pPr>
        <w:spacing w:after="0" w:line="360" w:lineRule="auto"/>
        <w:jc w:val="both"/>
        <w:rPr>
          <w:rFonts w:ascii="Times New Roman" w:hAnsi="Times New Roman" w:cs="Times New Roman"/>
          <w:sz w:val="24"/>
          <w:szCs w:val="24"/>
          <w:lang w:val="es-EC"/>
        </w:rPr>
      </w:pPr>
    </w:p>
    <w:p w:rsidR="00F62EAE" w:rsidRDefault="00F62EAE"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p>
    <w:p w:rsidR="00E66040" w:rsidRPr="00C7348F" w:rsidRDefault="00E66040" w:rsidP="00E66040">
      <w:pPr>
        <w:spacing w:after="0" w:line="360" w:lineRule="auto"/>
        <w:jc w:val="both"/>
        <w:rPr>
          <w:rFonts w:ascii="Times New Roman" w:hAnsi="Times New Roman" w:cs="Times New Roman"/>
          <w:b/>
          <w:sz w:val="24"/>
          <w:szCs w:val="24"/>
          <w:lang w:val="es-EC"/>
        </w:rPr>
      </w:pPr>
      <w:r w:rsidRPr="00C7348F">
        <w:rPr>
          <w:rFonts w:ascii="Times New Roman" w:hAnsi="Times New Roman" w:cs="Times New Roman"/>
          <w:b/>
          <w:sz w:val="24"/>
          <w:szCs w:val="24"/>
          <w:lang w:val="es-EC"/>
        </w:rPr>
        <w:lastRenderedPageBreak/>
        <w:t>Conclusión</w:t>
      </w: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La Gerente, miembros del Concejo de Administración y Presidente, que actuaron en el período </w:t>
      </w:r>
      <w:r>
        <w:rPr>
          <w:rFonts w:ascii="Times New Roman" w:hAnsi="Times New Roman" w:cs="Times New Roman"/>
          <w:sz w:val="24"/>
          <w:szCs w:val="24"/>
          <w:lang w:val="es-EC"/>
        </w:rPr>
        <w:t>analizado, no implementaron la</w:t>
      </w:r>
      <w:r w:rsidRPr="00381448">
        <w:rPr>
          <w:rFonts w:ascii="Times New Roman" w:hAnsi="Times New Roman" w:cs="Times New Roman"/>
          <w:sz w:val="24"/>
          <w:szCs w:val="24"/>
          <w:lang w:val="es-EC"/>
        </w:rPr>
        <w:t xml:space="preserve"> planificación, capacitación y cronogramas para la implementación y socialización de los requisitos previo a la colocación de los recursos</w:t>
      </w:r>
      <w:r>
        <w:rPr>
          <w:rFonts w:ascii="Times New Roman" w:hAnsi="Times New Roman" w:cs="Times New Roman"/>
          <w:sz w:val="24"/>
          <w:szCs w:val="24"/>
          <w:lang w:val="es-EC"/>
        </w:rPr>
        <w:t>,</w:t>
      </w:r>
      <w:r w:rsidRPr="00381448">
        <w:rPr>
          <w:rFonts w:ascii="Times New Roman" w:hAnsi="Times New Roman" w:cs="Times New Roman"/>
          <w:sz w:val="24"/>
          <w:szCs w:val="24"/>
          <w:lang w:val="es-EC"/>
        </w:rPr>
        <w:t xml:space="preserve"> no hizo posible</w:t>
      </w:r>
      <w:r>
        <w:rPr>
          <w:rFonts w:ascii="Times New Roman" w:hAnsi="Times New Roman" w:cs="Times New Roman"/>
          <w:sz w:val="24"/>
          <w:szCs w:val="24"/>
          <w:lang w:val="es-EC"/>
        </w:rPr>
        <w:t xml:space="preserve"> conseguir</w:t>
      </w:r>
      <w:r w:rsidRPr="00381448">
        <w:rPr>
          <w:rFonts w:ascii="Times New Roman" w:hAnsi="Times New Roman" w:cs="Times New Roman"/>
          <w:sz w:val="24"/>
          <w:szCs w:val="24"/>
          <w:lang w:val="es-EC"/>
        </w:rPr>
        <w:t xml:space="preserve"> los objetivos institucionales, por falta de implementación de acti</w:t>
      </w:r>
      <w:r>
        <w:rPr>
          <w:rFonts w:ascii="Times New Roman" w:hAnsi="Times New Roman" w:cs="Times New Roman"/>
          <w:sz w:val="24"/>
          <w:szCs w:val="24"/>
          <w:lang w:val="es-EC"/>
        </w:rPr>
        <w:t>vidades estratégicas, debido a que</w:t>
      </w:r>
      <w:r w:rsidRPr="00381448">
        <w:rPr>
          <w:rFonts w:ascii="Times New Roman" w:hAnsi="Times New Roman" w:cs="Times New Roman"/>
          <w:sz w:val="24"/>
          <w:szCs w:val="24"/>
          <w:lang w:val="es-EC"/>
        </w:rPr>
        <w:t xml:space="preserve"> inobservaron los artículos: </w:t>
      </w:r>
      <w:r w:rsidRPr="00381448">
        <w:rPr>
          <w:rFonts w:ascii="Times New Roman" w:hAnsi="Times New Roman" w:cs="Times New Roman"/>
          <w:bCs/>
          <w:color w:val="000000"/>
          <w:sz w:val="24"/>
          <w:szCs w:val="24"/>
          <w:lang w:val="es-EC"/>
        </w:rPr>
        <w:t xml:space="preserve">1.2 Propósito del Plan Estratégico y 4.2 Visión Institucional del Orgánico Funcional, ocasionó que no se cumpla el 88% de las actividades planificadas. </w:t>
      </w: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sz w:val="24"/>
          <w:szCs w:val="24"/>
          <w:lang w:val="es-EC"/>
        </w:rPr>
        <w:t>Recomendaciones</w:t>
      </w: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Default="00E66040" w:rsidP="00E66040">
      <w:pPr>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sz w:val="24"/>
          <w:szCs w:val="24"/>
          <w:lang w:val="es-EC"/>
        </w:rPr>
        <w:t>Al Consejo de Administración</w:t>
      </w:r>
    </w:p>
    <w:p w:rsidR="00E66040"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E23498" w:rsidRDefault="00E66040" w:rsidP="00333845">
      <w:pPr>
        <w:pStyle w:val="Prrafodelista"/>
        <w:numPr>
          <w:ilvl w:val="0"/>
          <w:numId w:val="24"/>
        </w:numPr>
        <w:spacing w:after="0" w:line="360" w:lineRule="auto"/>
        <w:jc w:val="both"/>
        <w:rPr>
          <w:rFonts w:ascii="Times New Roman" w:hAnsi="Times New Roman" w:cs="Times New Roman"/>
          <w:sz w:val="24"/>
          <w:szCs w:val="24"/>
          <w:lang w:val="es-EC"/>
        </w:rPr>
      </w:pPr>
      <w:r w:rsidRPr="00E23498">
        <w:rPr>
          <w:rFonts w:ascii="Times New Roman" w:hAnsi="Times New Roman" w:cs="Times New Roman"/>
          <w:sz w:val="24"/>
          <w:szCs w:val="24"/>
          <w:lang w:val="es-EC"/>
        </w:rPr>
        <w:t>De manera conjunta con la Gerencia revisarán los planes estratégicos, a fin de contar con objetivos y actividades realizables, y con los recursos asignados dentro de los presupuestos correspondientes con su disponibilidad de acuerdo al cronograma de aplicación.</w:t>
      </w:r>
    </w:p>
    <w:p w:rsidR="00E66040" w:rsidRPr="00381448" w:rsidRDefault="00E66040" w:rsidP="00E66040">
      <w:pPr>
        <w:pStyle w:val="Prrafodelista"/>
        <w:spacing w:after="0" w:line="360" w:lineRule="auto"/>
        <w:jc w:val="both"/>
        <w:rPr>
          <w:rFonts w:ascii="Times New Roman" w:hAnsi="Times New Roman" w:cs="Times New Roman"/>
          <w:b/>
          <w:sz w:val="24"/>
          <w:szCs w:val="24"/>
          <w:lang w:val="es-EC"/>
        </w:rPr>
      </w:pPr>
    </w:p>
    <w:p w:rsidR="00E66040" w:rsidRPr="00381448" w:rsidRDefault="00E66040" w:rsidP="00E66040">
      <w:pPr>
        <w:pStyle w:val="Prrafodelista"/>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sz w:val="24"/>
          <w:szCs w:val="24"/>
          <w:lang w:val="es-EC"/>
        </w:rPr>
        <w:t>A la Gerente</w:t>
      </w: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Default="00E66040" w:rsidP="00333845">
      <w:pPr>
        <w:pStyle w:val="Prrafodelista"/>
        <w:numPr>
          <w:ilvl w:val="0"/>
          <w:numId w:val="24"/>
        </w:num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Socializaran la visión y misión institucional, y como este se viabilizan a través de los objetivos y actividades institucionales.</w:t>
      </w:r>
    </w:p>
    <w:p w:rsidR="00F62EAE" w:rsidRDefault="00F62EAE" w:rsidP="00F62EAE">
      <w:pPr>
        <w:spacing w:after="0" w:line="360" w:lineRule="auto"/>
        <w:jc w:val="both"/>
        <w:rPr>
          <w:rFonts w:ascii="Times New Roman" w:hAnsi="Times New Roman" w:cs="Times New Roman"/>
          <w:sz w:val="24"/>
          <w:szCs w:val="24"/>
          <w:lang w:val="es-EC"/>
        </w:rPr>
      </w:pPr>
    </w:p>
    <w:p w:rsidR="00F62EAE" w:rsidRPr="00F62EAE" w:rsidRDefault="00F62EAE" w:rsidP="00F62EAE">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sz w:val="24"/>
          <w:szCs w:val="24"/>
          <w:lang w:val="es-EC"/>
        </w:rPr>
        <w:lastRenderedPageBreak/>
        <w:t>Al Presidente</w:t>
      </w: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333845">
      <w:pPr>
        <w:pStyle w:val="Prrafodelista"/>
        <w:numPr>
          <w:ilvl w:val="0"/>
          <w:numId w:val="24"/>
        </w:num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Realizará supervisión y monitoreo de los resultados de manera trimestral, con la finalidad de observar si se están cumpliendo los objetivos institucionales y actividades planteadas.</w:t>
      </w: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sz w:val="24"/>
          <w:szCs w:val="24"/>
          <w:lang w:val="es-EC"/>
        </w:rPr>
        <w:t>Al Consejo de Vigilancia</w:t>
      </w: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333845">
      <w:pPr>
        <w:pStyle w:val="Prrafodelista"/>
        <w:numPr>
          <w:ilvl w:val="0"/>
          <w:numId w:val="24"/>
        </w:num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Solicitará de manera periódica a la Gerenc</w:t>
      </w:r>
      <w:r>
        <w:rPr>
          <w:rFonts w:ascii="Times New Roman" w:hAnsi="Times New Roman" w:cs="Times New Roman"/>
          <w:sz w:val="24"/>
          <w:szCs w:val="24"/>
          <w:lang w:val="es-EC"/>
        </w:rPr>
        <w:t xml:space="preserve">ia y Consejo de Administración; </w:t>
      </w:r>
      <w:r w:rsidRPr="00381448">
        <w:rPr>
          <w:rFonts w:ascii="Times New Roman" w:hAnsi="Times New Roman" w:cs="Times New Roman"/>
          <w:sz w:val="24"/>
          <w:szCs w:val="24"/>
          <w:lang w:val="es-EC"/>
        </w:rPr>
        <w:t>así como</w:t>
      </w:r>
      <w:r>
        <w:rPr>
          <w:rFonts w:ascii="Times New Roman" w:hAnsi="Times New Roman" w:cs="Times New Roman"/>
          <w:sz w:val="24"/>
          <w:szCs w:val="24"/>
          <w:lang w:val="es-EC"/>
        </w:rPr>
        <w:t>,</w:t>
      </w:r>
      <w:r w:rsidRPr="00381448">
        <w:rPr>
          <w:rFonts w:ascii="Times New Roman" w:hAnsi="Times New Roman" w:cs="Times New Roman"/>
          <w:sz w:val="24"/>
          <w:szCs w:val="24"/>
          <w:lang w:val="es-EC"/>
        </w:rPr>
        <w:t xml:space="preserve"> a la Unidad de Auditoría Interna, los informes que contemplen los indicadores alcanzados de acuerdo al cronograma de implementación.</w:t>
      </w: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b/>
          <w:sz w:val="24"/>
          <w:szCs w:val="24"/>
          <w:lang w:val="es-EC"/>
        </w:rPr>
      </w:pPr>
      <w:r>
        <w:rPr>
          <w:rFonts w:ascii="Times New Roman" w:hAnsi="Times New Roman" w:cs="Times New Roman"/>
          <w:b/>
          <w:sz w:val="24"/>
          <w:szCs w:val="24"/>
          <w:lang w:val="es-EC"/>
        </w:rPr>
        <w:t>O</w:t>
      </w:r>
      <w:r w:rsidRPr="00381448">
        <w:rPr>
          <w:rFonts w:ascii="Times New Roman" w:hAnsi="Times New Roman" w:cs="Times New Roman"/>
          <w:b/>
          <w:sz w:val="24"/>
          <w:szCs w:val="24"/>
          <w:lang w:val="es-EC"/>
        </w:rPr>
        <w:t>pinión del investigador</w:t>
      </w:r>
    </w:p>
    <w:p w:rsidR="00E66040"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El plan estratégico que actualmente tiene la cooperativa no se ajusta a la realidad, la información planteada dentro de estos planes, no cuentan con indicadores de gestión medibles, que permitan un control adecuado.</w:t>
      </w:r>
    </w:p>
    <w:p w:rsidR="00E66040" w:rsidRDefault="00E66040" w:rsidP="00E66040">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Es necesario que los indicadores se establezcan con lo naturaleza del área a ser medible y luego se complementen con los indicadores de los procesos de la cooperativa, con lo cual se conseguiría que estos se transformen en indicadores permanentes; sin embargo</w:t>
      </w:r>
      <w:r>
        <w:rPr>
          <w:rFonts w:ascii="Times New Roman" w:hAnsi="Times New Roman" w:cs="Times New Roman"/>
          <w:sz w:val="24"/>
          <w:szCs w:val="24"/>
          <w:lang w:val="es-EC"/>
        </w:rPr>
        <w:t>,</w:t>
      </w:r>
      <w:r w:rsidRPr="00381448">
        <w:rPr>
          <w:rFonts w:ascii="Times New Roman" w:hAnsi="Times New Roman" w:cs="Times New Roman"/>
          <w:sz w:val="24"/>
          <w:szCs w:val="24"/>
          <w:lang w:val="es-EC"/>
        </w:rPr>
        <w:t xml:space="preserve"> esto no debe ser una camisa de fuerza, ya que conforme se vaya creciendo y viendo las necesidades y oportunidades estos pueden ser modificados.</w:t>
      </w:r>
    </w:p>
    <w:p w:rsidR="00E66040" w:rsidRDefault="00E66040" w:rsidP="00E66040">
      <w:pPr>
        <w:spacing w:after="0" w:line="360" w:lineRule="auto"/>
        <w:jc w:val="both"/>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lang w:val="es-EC"/>
        </w:rPr>
      </w:pPr>
    </w:p>
    <w:p w:rsidR="00E66040" w:rsidRPr="00F62EAE" w:rsidRDefault="00E66040" w:rsidP="00F62EAE">
      <w:pPr>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     </w:t>
      </w:r>
      <w:r>
        <w:rPr>
          <w:rFonts w:ascii="Times New Roman" w:hAnsi="Times New Roman" w:cs="Times New Roman"/>
          <w:sz w:val="24"/>
          <w:szCs w:val="24"/>
          <w:lang w:val="es-EC"/>
        </w:rPr>
        <w:t xml:space="preserve">Por otra parte, </w:t>
      </w:r>
      <w:r w:rsidRPr="00381448">
        <w:rPr>
          <w:rFonts w:ascii="Times New Roman" w:hAnsi="Times New Roman" w:cs="Times New Roman"/>
          <w:sz w:val="24"/>
          <w:szCs w:val="24"/>
          <w:lang w:val="es-EC"/>
        </w:rPr>
        <w:t>es indispensable realiz</w:t>
      </w:r>
      <w:r>
        <w:rPr>
          <w:rFonts w:ascii="Times New Roman" w:hAnsi="Times New Roman" w:cs="Times New Roman"/>
          <w:sz w:val="24"/>
          <w:szCs w:val="24"/>
          <w:lang w:val="es-EC"/>
        </w:rPr>
        <w:t xml:space="preserve">ar </w:t>
      </w:r>
      <w:r w:rsidR="00B86B53">
        <w:rPr>
          <w:rFonts w:ascii="Times New Roman" w:hAnsi="Times New Roman" w:cs="Times New Roman"/>
          <w:sz w:val="24"/>
          <w:szCs w:val="24"/>
          <w:lang w:val="es-EC"/>
        </w:rPr>
        <w:t>un</w:t>
      </w:r>
      <w:r>
        <w:rPr>
          <w:rFonts w:ascii="Times New Roman" w:hAnsi="Times New Roman" w:cs="Times New Roman"/>
          <w:sz w:val="24"/>
          <w:szCs w:val="24"/>
          <w:lang w:val="es-EC"/>
        </w:rPr>
        <w:t xml:space="preserve"> análisis de los indicado</w:t>
      </w:r>
      <w:r w:rsidRPr="00381448">
        <w:rPr>
          <w:rFonts w:ascii="Times New Roman" w:hAnsi="Times New Roman" w:cs="Times New Roman"/>
          <w:sz w:val="24"/>
          <w:szCs w:val="24"/>
          <w:lang w:val="es-EC"/>
        </w:rPr>
        <w:t>res existentes, ya que podrían caer en ser demasiado generales y no conllevar de una manera directa a la consecución de la misión y visión de la entidad financiera.</w:t>
      </w:r>
    </w:p>
    <w:p w:rsidR="00E66040" w:rsidRPr="004E2DDF" w:rsidRDefault="00E66040" w:rsidP="00E66040">
      <w:pPr>
        <w:spacing w:after="0" w:line="360"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4.3.7.3 </w:t>
      </w:r>
      <w:r w:rsidRPr="00381448">
        <w:rPr>
          <w:rFonts w:ascii="Times New Roman" w:hAnsi="Times New Roman" w:cs="Times New Roman"/>
          <w:b/>
          <w:sz w:val="24"/>
          <w:szCs w:val="24"/>
        </w:rPr>
        <w:t>Créditos concedidos no cumplen requisitos para su otorgamiento</w:t>
      </w:r>
    </w:p>
    <w:p w:rsidR="00E66040"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La Cooperativa otorga los siguientes tipos de crédito: Consumo, emergencia, Inversión, microcomercial, microinstitucional, migrante, productivo y de vivienda, de acuerdo al Manual de concesión de crédito, </w:t>
      </w:r>
      <w:r>
        <w:rPr>
          <w:rFonts w:ascii="Times New Roman" w:hAnsi="Times New Roman" w:cs="Times New Roman"/>
          <w:sz w:val="24"/>
          <w:szCs w:val="24"/>
        </w:rPr>
        <w:t xml:space="preserve">créditos que </w:t>
      </w:r>
      <w:r w:rsidRPr="00381448">
        <w:rPr>
          <w:rFonts w:ascii="Times New Roman" w:hAnsi="Times New Roman" w:cs="Times New Roman"/>
          <w:sz w:val="24"/>
          <w:szCs w:val="24"/>
        </w:rPr>
        <w:t>debía</w:t>
      </w:r>
      <w:r>
        <w:rPr>
          <w:rFonts w:ascii="Times New Roman" w:hAnsi="Times New Roman" w:cs="Times New Roman"/>
          <w:sz w:val="24"/>
          <w:szCs w:val="24"/>
        </w:rPr>
        <w:t>n</w:t>
      </w:r>
      <w:r w:rsidRPr="00381448">
        <w:rPr>
          <w:rFonts w:ascii="Times New Roman" w:hAnsi="Times New Roman" w:cs="Times New Roman"/>
          <w:sz w:val="24"/>
          <w:szCs w:val="24"/>
        </w:rPr>
        <w:t xml:space="preserve"> cumplir los siguientes requisitos:</w:t>
      </w:r>
    </w:p>
    <w:p w:rsidR="00E66040" w:rsidRDefault="00E66040" w:rsidP="00E66040">
      <w:pPr>
        <w:spacing w:after="0" w:line="360" w:lineRule="auto"/>
        <w:jc w:val="both"/>
        <w:rPr>
          <w:rFonts w:ascii="Times New Roman" w:hAnsi="Times New Roman" w:cs="Times New Roman"/>
          <w:sz w:val="24"/>
          <w:szCs w:val="24"/>
        </w:rPr>
      </w:pP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333845">
      <w:pPr>
        <w:pStyle w:val="Prrafodelista"/>
        <w:numPr>
          <w:ilvl w:val="0"/>
          <w:numId w:val="22"/>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Entrevista preliminar con el socio</w:t>
      </w:r>
    </w:p>
    <w:p w:rsidR="00E66040" w:rsidRPr="00381448" w:rsidRDefault="00E66040" w:rsidP="00E66040">
      <w:pPr>
        <w:pStyle w:val="Prrafodelista"/>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3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Ingreso del socio</w:t>
      </w:r>
    </w:p>
    <w:p w:rsidR="00E66040" w:rsidRPr="00381448" w:rsidRDefault="00E66040" w:rsidP="00E66040">
      <w:pPr>
        <w:pStyle w:val="Prrafodelista"/>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3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Verificación de la información presentada por el garante y socio</w:t>
      </w:r>
    </w:p>
    <w:p w:rsidR="00E66040" w:rsidRPr="00381448" w:rsidRDefault="00E66040" w:rsidP="00E66040">
      <w:pPr>
        <w:pStyle w:val="Prrafodelista"/>
        <w:spacing w:after="0" w:line="360" w:lineRule="auto"/>
        <w:rPr>
          <w:rFonts w:ascii="Times New Roman" w:hAnsi="Times New Roman" w:cs="Times New Roman"/>
          <w:sz w:val="24"/>
          <w:szCs w:val="24"/>
        </w:rPr>
      </w:pPr>
    </w:p>
    <w:p w:rsidR="00E66040" w:rsidRDefault="00E66040" w:rsidP="00333845">
      <w:pPr>
        <w:pStyle w:val="Prrafodelista"/>
        <w:numPr>
          <w:ilvl w:val="0"/>
          <w:numId w:val="3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Creación de la solicitud de crédito</w:t>
      </w:r>
    </w:p>
    <w:p w:rsidR="00E66040" w:rsidRPr="00381448" w:rsidRDefault="00E66040" w:rsidP="00E66040">
      <w:pPr>
        <w:pStyle w:val="Prrafodelista"/>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3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Análisis del crédito</w:t>
      </w:r>
    </w:p>
    <w:p w:rsidR="00E66040" w:rsidRPr="00381448" w:rsidRDefault="00E66040" w:rsidP="00E66040">
      <w:pPr>
        <w:pStyle w:val="Prrafodelista"/>
        <w:spacing w:after="0" w:line="360" w:lineRule="auto"/>
        <w:rPr>
          <w:rFonts w:ascii="Times New Roman" w:hAnsi="Times New Roman" w:cs="Times New Roman"/>
          <w:sz w:val="24"/>
          <w:szCs w:val="24"/>
        </w:rPr>
      </w:pPr>
    </w:p>
    <w:p w:rsidR="00E66040" w:rsidRDefault="00E66040" w:rsidP="00333845">
      <w:pPr>
        <w:pStyle w:val="Prrafodelista"/>
        <w:numPr>
          <w:ilvl w:val="0"/>
          <w:numId w:val="3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Ingreso de garante y garantías</w:t>
      </w:r>
    </w:p>
    <w:p w:rsidR="00E66040" w:rsidRPr="008D36FF" w:rsidRDefault="00E66040" w:rsidP="00E66040">
      <w:pPr>
        <w:pStyle w:val="Prrafodelista"/>
        <w:rPr>
          <w:rFonts w:ascii="Times New Roman" w:hAnsi="Times New Roman" w:cs="Times New Roman"/>
          <w:sz w:val="24"/>
          <w:szCs w:val="24"/>
        </w:rPr>
      </w:pPr>
    </w:p>
    <w:p w:rsidR="00E66040" w:rsidRPr="00381448" w:rsidRDefault="00E66040" w:rsidP="00333845">
      <w:pPr>
        <w:pStyle w:val="Prrafodelista"/>
        <w:numPr>
          <w:ilvl w:val="0"/>
          <w:numId w:val="3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Aprobación, suspensión o negación</w:t>
      </w:r>
    </w:p>
    <w:p w:rsidR="00E66040" w:rsidRDefault="00E66040" w:rsidP="00E66040">
      <w:pPr>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3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Proceso de liquidación de crédito</w:t>
      </w:r>
    </w:p>
    <w:p w:rsidR="00E66040" w:rsidRPr="00381448" w:rsidRDefault="00E66040" w:rsidP="00E66040">
      <w:pPr>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3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Impresión de documentos legales</w:t>
      </w:r>
    </w:p>
    <w:p w:rsidR="00E66040" w:rsidRDefault="00E66040" w:rsidP="00E66040">
      <w:pPr>
        <w:spacing w:after="0" w:line="360" w:lineRule="auto"/>
        <w:rPr>
          <w:rFonts w:ascii="Times New Roman" w:hAnsi="Times New Roman" w:cs="Times New Roman"/>
          <w:sz w:val="24"/>
          <w:szCs w:val="24"/>
        </w:rPr>
      </w:pPr>
    </w:p>
    <w:p w:rsidR="00E66040" w:rsidRDefault="00E66040" w:rsidP="00333845">
      <w:pPr>
        <w:pStyle w:val="Prrafodelista"/>
        <w:numPr>
          <w:ilvl w:val="0"/>
          <w:numId w:val="3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 xml:space="preserve">Desembolso </w:t>
      </w:r>
    </w:p>
    <w:p w:rsidR="00E66040" w:rsidRDefault="00E66040" w:rsidP="00E66040">
      <w:pPr>
        <w:spacing w:after="0" w:line="360" w:lineRule="auto"/>
        <w:rPr>
          <w:rFonts w:ascii="Times New Roman" w:hAnsi="Times New Roman" w:cs="Times New Roman"/>
          <w:sz w:val="24"/>
          <w:szCs w:val="24"/>
        </w:rPr>
      </w:pPr>
    </w:p>
    <w:p w:rsidR="00E66040" w:rsidRPr="00381448" w:rsidRDefault="00E66040" w:rsidP="00333845">
      <w:pPr>
        <w:pStyle w:val="Prrafodelista"/>
        <w:numPr>
          <w:ilvl w:val="0"/>
          <w:numId w:val="3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Seguimiento</w:t>
      </w:r>
    </w:p>
    <w:p w:rsidR="00E66040" w:rsidRDefault="00E66040" w:rsidP="00E66040">
      <w:pPr>
        <w:spacing w:after="0" w:line="360" w:lineRule="auto"/>
        <w:rPr>
          <w:rFonts w:ascii="Times New Roman" w:hAnsi="Times New Roman" w:cs="Times New Roman"/>
          <w:sz w:val="24"/>
          <w:szCs w:val="24"/>
        </w:rPr>
      </w:pPr>
    </w:p>
    <w:p w:rsidR="00E66040" w:rsidRDefault="00E66040" w:rsidP="00333845">
      <w:pPr>
        <w:pStyle w:val="Prrafodelista"/>
        <w:numPr>
          <w:ilvl w:val="0"/>
          <w:numId w:val="38"/>
        </w:num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Cobranza</w:t>
      </w:r>
    </w:p>
    <w:p w:rsidR="00E66040" w:rsidRDefault="00E66040" w:rsidP="00E66040">
      <w:pPr>
        <w:pStyle w:val="Prrafodelista"/>
        <w:spacing w:after="0" w:line="360" w:lineRule="auto"/>
        <w:rPr>
          <w:rFonts w:ascii="Times New Roman" w:hAnsi="Times New Roman" w:cs="Times New Roman"/>
          <w:sz w:val="24"/>
          <w:szCs w:val="24"/>
        </w:rPr>
      </w:pPr>
    </w:p>
    <w:p w:rsidR="00E66040" w:rsidRPr="00381448" w:rsidRDefault="00E66040" w:rsidP="00E66040">
      <w:pPr>
        <w:pStyle w:val="Prrafodelista"/>
        <w:spacing w:after="0" w:line="360" w:lineRule="auto"/>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lastRenderedPageBreak/>
        <w:t xml:space="preserve">     Por otra parte la cartera de crédito de consumo para microempresa, asciende al valor de 1 081 556,14 USD, representando el  67,06% de los valores concedidos como créditos, y en rango inferior se encuentra los créditos para consumo por el monto de 23 094,74 USD, que representa el 1,43 % de los valores colocados.</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ind w:firstLine="360"/>
        <w:jc w:val="both"/>
        <w:rPr>
          <w:rFonts w:ascii="Times New Roman" w:hAnsi="Times New Roman" w:cs="Times New Roman"/>
          <w:sz w:val="24"/>
          <w:szCs w:val="24"/>
        </w:rPr>
      </w:pPr>
      <w:r w:rsidRPr="00381448">
        <w:rPr>
          <w:rFonts w:ascii="Times New Roman" w:hAnsi="Times New Roman" w:cs="Times New Roman"/>
          <w:sz w:val="24"/>
          <w:szCs w:val="24"/>
        </w:rPr>
        <w:t>También se puede observar que los ingresos por mora en la cuenta 51043020 denominado Mora Microempresa, asciende al monto de 13 392,23 USD, representando el 1,24 % de los valores prestados, mientras que el de consumo  en la cuenta 51043010 Mora Consumo es de 492,24 USD.</w:t>
      </w:r>
    </w:p>
    <w:p w:rsidR="001B095A" w:rsidRDefault="001B095A" w:rsidP="004E2DDF">
      <w:pPr>
        <w:spacing w:after="0" w:line="360" w:lineRule="auto"/>
        <w:rPr>
          <w:rFonts w:ascii="Times New Roman" w:hAnsi="Times New Roman" w:cs="Times New Roman"/>
          <w:sz w:val="24"/>
          <w:szCs w:val="24"/>
        </w:rPr>
      </w:pPr>
    </w:p>
    <w:p w:rsidR="00E66040" w:rsidRPr="00381448" w:rsidRDefault="00E66040" w:rsidP="00E66040">
      <w:pPr>
        <w:spacing w:after="0" w:line="360" w:lineRule="auto"/>
        <w:jc w:val="center"/>
        <w:rPr>
          <w:rFonts w:ascii="Times New Roman" w:hAnsi="Times New Roman" w:cs="Times New Roman"/>
          <w:sz w:val="24"/>
          <w:szCs w:val="24"/>
        </w:rPr>
      </w:pPr>
    </w:p>
    <w:p w:rsidR="00E66040" w:rsidRPr="001E7768" w:rsidRDefault="00E66040" w:rsidP="00E66040">
      <w:pPr>
        <w:tabs>
          <w:tab w:val="left" w:pos="1067"/>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Resumen de créditos colocados</w:t>
      </w:r>
    </w:p>
    <w:p w:rsidR="00E66040" w:rsidRDefault="00E66040"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sz w:val="24"/>
          <w:szCs w:val="24"/>
        </w:rPr>
      </w:pPr>
    </w:p>
    <w:tbl>
      <w:tblPr>
        <w:tblW w:w="5819" w:type="dxa"/>
        <w:jc w:val="center"/>
        <w:shd w:val="clear" w:color="auto" w:fill="76923C" w:themeFill="accent3" w:themeFillShade="BF"/>
        <w:tblCellMar>
          <w:left w:w="70" w:type="dxa"/>
          <w:right w:w="70" w:type="dxa"/>
        </w:tblCellMar>
        <w:tblLook w:val="04A0" w:firstRow="1" w:lastRow="0" w:firstColumn="1" w:lastColumn="0" w:noHBand="0" w:noVBand="1"/>
      </w:tblPr>
      <w:tblGrid>
        <w:gridCol w:w="742"/>
        <w:gridCol w:w="2967"/>
        <w:gridCol w:w="1391"/>
        <w:gridCol w:w="719"/>
      </w:tblGrid>
      <w:tr w:rsidR="00E66040" w:rsidRPr="001E7768" w:rsidTr="00642240">
        <w:trPr>
          <w:trHeight w:val="219"/>
          <w:jc w:val="center"/>
        </w:trPr>
        <w:tc>
          <w:tcPr>
            <w:tcW w:w="742" w:type="dxa"/>
            <w:tcBorders>
              <w:top w:val="single" w:sz="4" w:space="0" w:color="auto"/>
              <w:left w:val="single" w:sz="4" w:space="0" w:color="auto"/>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1E7768">
              <w:rPr>
                <w:rFonts w:ascii="Times New Roman" w:eastAsia="Times New Roman" w:hAnsi="Times New Roman" w:cs="Times New Roman"/>
                <w:b/>
                <w:bCs/>
                <w:sz w:val="20"/>
                <w:szCs w:val="20"/>
                <w:lang w:val="es-EC" w:eastAsia="es-EC"/>
              </w:rPr>
              <w:t>NRO.</w:t>
            </w:r>
          </w:p>
        </w:tc>
        <w:tc>
          <w:tcPr>
            <w:tcW w:w="2967" w:type="dxa"/>
            <w:tcBorders>
              <w:top w:val="single" w:sz="4" w:space="0" w:color="auto"/>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1E7768">
              <w:rPr>
                <w:rFonts w:ascii="Times New Roman" w:eastAsia="Times New Roman" w:hAnsi="Times New Roman" w:cs="Times New Roman"/>
                <w:b/>
                <w:bCs/>
                <w:sz w:val="20"/>
                <w:szCs w:val="20"/>
                <w:lang w:val="es-EC" w:eastAsia="es-EC"/>
              </w:rPr>
              <w:t>TIPO DE CRÉDITO</w:t>
            </w:r>
          </w:p>
        </w:tc>
        <w:tc>
          <w:tcPr>
            <w:tcW w:w="1391" w:type="dxa"/>
            <w:tcBorders>
              <w:top w:val="single" w:sz="4" w:space="0" w:color="auto"/>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1E7768">
              <w:rPr>
                <w:rFonts w:ascii="Times New Roman" w:eastAsia="Times New Roman" w:hAnsi="Times New Roman" w:cs="Times New Roman"/>
                <w:b/>
                <w:bCs/>
                <w:sz w:val="20"/>
                <w:szCs w:val="20"/>
                <w:lang w:val="es-EC" w:eastAsia="es-EC"/>
              </w:rPr>
              <w:t>VALOR USD</w:t>
            </w:r>
          </w:p>
        </w:tc>
        <w:tc>
          <w:tcPr>
            <w:tcW w:w="719" w:type="dxa"/>
            <w:tcBorders>
              <w:top w:val="single" w:sz="4" w:space="0" w:color="auto"/>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1E7768">
              <w:rPr>
                <w:rFonts w:ascii="Times New Roman" w:eastAsia="Times New Roman" w:hAnsi="Times New Roman" w:cs="Times New Roman"/>
                <w:b/>
                <w:bCs/>
                <w:sz w:val="20"/>
                <w:szCs w:val="20"/>
                <w:lang w:val="es-EC" w:eastAsia="es-EC"/>
              </w:rPr>
              <w:t>%</w:t>
            </w:r>
          </w:p>
        </w:tc>
      </w:tr>
      <w:tr w:rsidR="00E66040" w:rsidRPr="001E7768" w:rsidTr="00642240">
        <w:trPr>
          <w:trHeight w:val="219"/>
          <w:jc w:val="center"/>
        </w:trPr>
        <w:tc>
          <w:tcPr>
            <w:tcW w:w="742" w:type="dxa"/>
            <w:tcBorders>
              <w:top w:val="nil"/>
              <w:left w:val="single" w:sz="4" w:space="0" w:color="auto"/>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1</w:t>
            </w:r>
          </w:p>
        </w:tc>
        <w:tc>
          <w:tcPr>
            <w:tcW w:w="2967" w:type="dxa"/>
            <w:tcBorders>
              <w:top w:val="nil"/>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Crédito de consumo</w:t>
            </w:r>
          </w:p>
        </w:tc>
        <w:tc>
          <w:tcPr>
            <w:tcW w:w="1391" w:type="dxa"/>
            <w:tcBorders>
              <w:top w:val="nil"/>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40.300,00</w:t>
            </w:r>
          </w:p>
        </w:tc>
        <w:tc>
          <w:tcPr>
            <w:tcW w:w="719" w:type="dxa"/>
            <w:tcBorders>
              <w:top w:val="nil"/>
              <w:left w:val="nil"/>
              <w:bottom w:val="single" w:sz="4" w:space="0" w:color="auto"/>
              <w:right w:val="single" w:sz="4" w:space="0" w:color="auto"/>
            </w:tcBorders>
            <w:shd w:val="clear" w:color="auto" w:fill="76923C" w:themeFill="accent3" w:themeFillShade="BF"/>
            <w:noWrap/>
            <w:vAlign w:val="bottom"/>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0,05</w:t>
            </w:r>
          </w:p>
        </w:tc>
      </w:tr>
      <w:tr w:rsidR="00E66040" w:rsidRPr="001E7768" w:rsidTr="00642240">
        <w:trPr>
          <w:trHeight w:val="219"/>
          <w:jc w:val="center"/>
        </w:trPr>
        <w:tc>
          <w:tcPr>
            <w:tcW w:w="742" w:type="dxa"/>
            <w:tcBorders>
              <w:top w:val="nil"/>
              <w:left w:val="single" w:sz="4" w:space="0" w:color="auto"/>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2</w:t>
            </w:r>
          </w:p>
        </w:tc>
        <w:tc>
          <w:tcPr>
            <w:tcW w:w="2967" w:type="dxa"/>
            <w:tcBorders>
              <w:top w:val="nil"/>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Crédito emergencia</w:t>
            </w:r>
          </w:p>
        </w:tc>
        <w:tc>
          <w:tcPr>
            <w:tcW w:w="1391" w:type="dxa"/>
            <w:tcBorders>
              <w:top w:val="nil"/>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2.900,00</w:t>
            </w:r>
          </w:p>
        </w:tc>
        <w:tc>
          <w:tcPr>
            <w:tcW w:w="719" w:type="dxa"/>
            <w:tcBorders>
              <w:top w:val="nil"/>
              <w:left w:val="nil"/>
              <w:bottom w:val="single" w:sz="4" w:space="0" w:color="auto"/>
              <w:right w:val="single" w:sz="4" w:space="0" w:color="auto"/>
            </w:tcBorders>
            <w:shd w:val="clear" w:color="auto" w:fill="76923C" w:themeFill="accent3" w:themeFillShade="BF"/>
            <w:noWrap/>
            <w:vAlign w:val="bottom"/>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0,00</w:t>
            </w:r>
          </w:p>
        </w:tc>
      </w:tr>
      <w:tr w:rsidR="00E66040" w:rsidRPr="001E7768" w:rsidTr="00642240">
        <w:trPr>
          <w:trHeight w:val="219"/>
          <w:jc w:val="center"/>
        </w:trPr>
        <w:tc>
          <w:tcPr>
            <w:tcW w:w="742" w:type="dxa"/>
            <w:tcBorders>
              <w:top w:val="nil"/>
              <w:left w:val="single" w:sz="4" w:space="0" w:color="auto"/>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3</w:t>
            </w:r>
          </w:p>
        </w:tc>
        <w:tc>
          <w:tcPr>
            <w:tcW w:w="2967" w:type="dxa"/>
            <w:tcBorders>
              <w:top w:val="nil"/>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Crédito Inversión</w:t>
            </w:r>
          </w:p>
        </w:tc>
        <w:tc>
          <w:tcPr>
            <w:tcW w:w="1391" w:type="dxa"/>
            <w:tcBorders>
              <w:top w:val="nil"/>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256.800,00</w:t>
            </w:r>
          </w:p>
        </w:tc>
        <w:tc>
          <w:tcPr>
            <w:tcW w:w="719" w:type="dxa"/>
            <w:tcBorders>
              <w:top w:val="nil"/>
              <w:left w:val="nil"/>
              <w:bottom w:val="single" w:sz="4" w:space="0" w:color="auto"/>
              <w:right w:val="single" w:sz="4" w:space="0" w:color="auto"/>
            </w:tcBorders>
            <w:shd w:val="clear" w:color="auto" w:fill="76923C" w:themeFill="accent3" w:themeFillShade="BF"/>
            <w:noWrap/>
            <w:vAlign w:val="bottom"/>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0,33</w:t>
            </w:r>
          </w:p>
        </w:tc>
      </w:tr>
      <w:tr w:rsidR="00E66040" w:rsidRPr="001E7768" w:rsidTr="00642240">
        <w:trPr>
          <w:trHeight w:val="219"/>
          <w:jc w:val="center"/>
        </w:trPr>
        <w:tc>
          <w:tcPr>
            <w:tcW w:w="742" w:type="dxa"/>
            <w:tcBorders>
              <w:top w:val="nil"/>
              <w:left w:val="single" w:sz="4" w:space="0" w:color="auto"/>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4</w:t>
            </w:r>
          </w:p>
        </w:tc>
        <w:tc>
          <w:tcPr>
            <w:tcW w:w="2967" w:type="dxa"/>
            <w:tcBorders>
              <w:top w:val="nil"/>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Crédito microcomercial</w:t>
            </w:r>
          </w:p>
        </w:tc>
        <w:tc>
          <w:tcPr>
            <w:tcW w:w="1391" w:type="dxa"/>
            <w:tcBorders>
              <w:top w:val="nil"/>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7.000,00</w:t>
            </w:r>
          </w:p>
        </w:tc>
        <w:tc>
          <w:tcPr>
            <w:tcW w:w="719" w:type="dxa"/>
            <w:tcBorders>
              <w:top w:val="nil"/>
              <w:left w:val="nil"/>
              <w:bottom w:val="single" w:sz="4" w:space="0" w:color="auto"/>
              <w:right w:val="single" w:sz="4" w:space="0" w:color="auto"/>
            </w:tcBorders>
            <w:shd w:val="clear" w:color="auto" w:fill="76923C" w:themeFill="accent3" w:themeFillShade="BF"/>
            <w:noWrap/>
            <w:vAlign w:val="bottom"/>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0,01</w:t>
            </w:r>
          </w:p>
        </w:tc>
      </w:tr>
      <w:tr w:rsidR="00E66040" w:rsidRPr="001E7768" w:rsidTr="00642240">
        <w:trPr>
          <w:trHeight w:val="219"/>
          <w:jc w:val="center"/>
        </w:trPr>
        <w:tc>
          <w:tcPr>
            <w:tcW w:w="742" w:type="dxa"/>
            <w:tcBorders>
              <w:top w:val="nil"/>
              <w:left w:val="single" w:sz="4" w:space="0" w:color="auto"/>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5</w:t>
            </w:r>
          </w:p>
        </w:tc>
        <w:tc>
          <w:tcPr>
            <w:tcW w:w="2967" w:type="dxa"/>
            <w:tcBorders>
              <w:top w:val="nil"/>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Crédito microinstitucional</w:t>
            </w:r>
          </w:p>
        </w:tc>
        <w:tc>
          <w:tcPr>
            <w:tcW w:w="1391" w:type="dxa"/>
            <w:tcBorders>
              <w:top w:val="nil"/>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30.000,00</w:t>
            </w:r>
          </w:p>
        </w:tc>
        <w:tc>
          <w:tcPr>
            <w:tcW w:w="719" w:type="dxa"/>
            <w:tcBorders>
              <w:top w:val="nil"/>
              <w:left w:val="nil"/>
              <w:bottom w:val="single" w:sz="4" w:space="0" w:color="auto"/>
              <w:right w:val="single" w:sz="4" w:space="0" w:color="auto"/>
            </w:tcBorders>
            <w:shd w:val="clear" w:color="auto" w:fill="76923C" w:themeFill="accent3" w:themeFillShade="BF"/>
            <w:noWrap/>
            <w:vAlign w:val="bottom"/>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0,04</w:t>
            </w:r>
          </w:p>
        </w:tc>
      </w:tr>
      <w:tr w:rsidR="00E66040" w:rsidRPr="001E7768" w:rsidTr="00642240">
        <w:trPr>
          <w:trHeight w:val="219"/>
          <w:jc w:val="center"/>
        </w:trPr>
        <w:tc>
          <w:tcPr>
            <w:tcW w:w="742" w:type="dxa"/>
            <w:tcBorders>
              <w:top w:val="nil"/>
              <w:left w:val="single" w:sz="4" w:space="0" w:color="auto"/>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6</w:t>
            </w:r>
          </w:p>
        </w:tc>
        <w:tc>
          <w:tcPr>
            <w:tcW w:w="2967" w:type="dxa"/>
            <w:tcBorders>
              <w:top w:val="nil"/>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Crédito migrante</w:t>
            </w:r>
          </w:p>
        </w:tc>
        <w:tc>
          <w:tcPr>
            <w:tcW w:w="1391" w:type="dxa"/>
            <w:tcBorders>
              <w:top w:val="nil"/>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163.895,00</w:t>
            </w:r>
          </w:p>
        </w:tc>
        <w:tc>
          <w:tcPr>
            <w:tcW w:w="719" w:type="dxa"/>
            <w:tcBorders>
              <w:top w:val="nil"/>
              <w:left w:val="nil"/>
              <w:bottom w:val="single" w:sz="4" w:space="0" w:color="auto"/>
              <w:right w:val="single" w:sz="4" w:space="0" w:color="auto"/>
            </w:tcBorders>
            <w:shd w:val="clear" w:color="auto" w:fill="76923C" w:themeFill="accent3" w:themeFillShade="BF"/>
            <w:noWrap/>
            <w:vAlign w:val="bottom"/>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0,21</w:t>
            </w:r>
          </w:p>
        </w:tc>
      </w:tr>
      <w:tr w:rsidR="00E66040" w:rsidRPr="001E7768" w:rsidTr="00642240">
        <w:trPr>
          <w:trHeight w:val="219"/>
          <w:jc w:val="center"/>
        </w:trPr>
        <w:tc>
          <w:tcPr>
            <w:tcW w:w="742" w:type="dxa"/>
            <w:tcBorders>
              <w:top w:val="nil"/>
              <w:left w:val="single" w:sz="4" w:space="0" w:color="auto"/>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7</w:t>
            </w:r>
          </w:p>
        </w:tc>
        <w:tc>
          <w:tcPr>
            <w:tcW w:w="2967" w:type="dxa"/>
            <w:tcBorders>
              <w:top w:val="nil"/>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Crédito productivo</w:t>
            </w:r>
          </w:p>
        </w:tc>
        <w:tc>
          <w:tcPr>
            <w:tcW w:w="1391" w:type="dxa"/>
            <w:tcBorders>
              <w:top w:val="nil"/>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140.850,00</w:t>
            </w:r>
          </w:p>
        </w:tc>
        <w:tc>
          <w:tcPr>
            <w:tcW w:w="719" w:type="dxa"/>
            <w:tcBorders>
              <w:top w:val="nil"/>
              <w:left w:val="nil"/>
              <w:bottom w:val="single" w:sz="4" w:space="0" w:color="auto"/>
              <w:right w:val="single" w:sz="4" w:space="0" w:color="auto"/>
            </w:tcBorders>
            <w:shd w:val="clear" w:color="auto" w:fill="76923C" w:themeFill="accent3" w:themeFillShade="BF"/>
            <w:noWrap/>
            <w:vAlign w:val="bottom"/>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0,18</w:t>
            </w:r>
          </w:p>
        </w:tc>
      </w:tr>
      <w:tr w:rsidR="00E66040" w:rsidRPr="001E7768" w:rsidTr="00642240">
        <w:trPr>
          <w:trHeight w:val="219"/>
          <w:jc w:val="center"/>
        </w:trPr>
        <w:tc>
          <w:tcPr>
            <w:tcW w:w="742" w:type="dxa"/>
            <w:tcBorders>
              <w:top w:val="nil"/>
              <w:left w:val="single" w:sz="4" w:space="0" w:color="auto"/>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8</w:t>
            </w:r>
          </w:p>
        </w:tc>
        <w:tc>
          <w:tcPr>
            <w:tcW w:w="2967" w:type="dxa"/>
            <w:tcBorders>
              <w:top w:val="nil"/>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Crédito vivienda</w:t>
            </w:r>
          </w:p>
        </w:tc>
        <w:tc>
          <w:tcPr>
            <w:tcW w:w="1391" w:type="dxa"/>
            <w:tcBorders>
              <w:top w:val="nil"/>
              <w:left w:val="nil"/>
              <w:bottom w:val="single" w:sz="4" w:space="0" w:color="auto"/>
              <w:right w:val="single" w:sz="4" w:space="0" w:color="auto"/>
            </w:tcBorders>
            <w:shd w:val="clear" w:color="auto" w:fill="76923C" w:themeFill="accent3" w:themeFillShade="BF"/>
            <w:noWrap/>
            <w:vAlign w:val="center"/>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141.600,00</w:t>
            </w:r>
          </w:p>
        </w:tc>
        <w:tc>
          <w:tcPr>
            <w:tcW w:w="719" w:type="dxa"/>
            <w:tcBorders>
              <w:top w:val="nil"/>
              <w:left w:val="nil"/>
              <w:bottom w:val="single" w:sz="4" w:space="0" w:color="auto"/>
              <w:right w:val="single" w:sz="4" w:space="0" w:color="auto"/>
            </w:tcBorders>
            <w:shd w:val="clear" w:color="auto" w:fill="76923C" w:themeFill="accent3" w:themeFillShade="BF"/>
            <w:noWrap/>
            <w:vAlign w:val="bottom"/>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0,18</w:t>
            </w:r>
          </w:p>
        </w:tc>
      </w:tr>
      <w:tr w:rsidR="00E66040" w:rsidRPr="001E7768" w:rsidTr="00642240">
        <w:trPr>
          <w:trHeight w:val="219"/>
          <w:jc w:val="center"/>
        </w:trPr>
        <w:tc>
          <w:tcPr>
            <w:tcW w:w="742" w:type="dxa"/>
            <w:tcBorders>
              <w:top w:val="single" w:sz="4" w:space="0" w:color="auto"/>
              <w:left w:val="single" w:sz="4" w:space="0" w:color="auto"/>
              <w:bottom w:val="single" w:sz="4" w:space="0" w:color="auto"/>
            </w:tcBorders>
            <w:shd w:val="clear" w:color="auto" w:fill="76923C" w:themeFill="accent3" w:themeFillShade="BF"/>
            <w:noWrap/>
            <w:vAlign w:val="center"/>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p>
        </w:tc>
        <w:tc>
          <w:tcPr>
            <w:tcW w:w="2967" w:type="dxa"/>
            <w:tcBorders>
              <w:top w:val="single" w:sz="4" w:space="0" w:color="auto"/>
              <w:bottom w:val="single" w:sz="4" w:space="0" w:color="auto"/>
              <w:right w:val="single" w:sz="4" w:space="0" w:color="auto"/>
            </w:tcBorders>
            <w:shd w:val="clear" w:color="auto" w:fill="76923C" w:themeFill="accent3" w:themeFillShade="BF"/>
            <w:noWrap/>
            <w:vAlign w:val="center"/>
          </w:tcPr>
          <w:p w:rsidR="00E66040" w:rsidRPr="001E7768" w:rsidRDefault="00E66040" w:rsidP="00E66040">
            <w:pPr>
              <w:spacing w:after="0" w:line="360" w:lineRule="auto"/>
              <w:jc w:val="right"/>
              <w:rPr>
                <w:rFonts w:ascii="Times New Roman" w:eastAsia="Times New Roman" w:hAnsi="Times New Roman" w:cs="Times New Roman"/>
                <w:b/>
                <w:i/>
                <w:sz w:val="20"/>
                <w:szCs w:val="20"/>
                <w:lang w:val="es-EC" w:eastAsia="es-EC"/>
              </w:rPr>
            </w:pPr>
            <w:r w:rsidRPr="001E7768">
              <w:rPr>
                <w:rFonts w:ascii="Times New Roman" w:eastAsia="Times New Roman" w:hAnsi="Times New Roman" w:cs="Times New Roman"/>
                <w:b/>
                <w:i/>
                <w:sz w:val="20"/>
                <w:szCs w:val="20"/>
                <w:lang w:val="es-EC" w:eastAsia="es-EC"/>
              </w:rPr>
              <w:t>TOTAL USD</w:t>
            </w:r>
          </w:p>
        </w:tc>
        <w:tc>
          <w:tcPr>
            <w:tcW w:w="1391" w:type="dxa"/>
            <w:tcBorders>
              <w:top w:val="nil"/>
              <w:left w:val="single" w:sz="4" w:space="0" w:color="auto"/>
              <w:bottom w:val="single" w:sz="4" w:space="0" w:color="auto"/>
              <w:right w:val="single" w:sz="4" w:space="0" w:color="auto"/>
            </w:tcBorders>
            <w:shd w:val="clear" w:color="auto" w:fill="76923C" w:themeFill="accent3" w:themeFillShade="BF"/>
            <w:noWrap/>
            <w:vAlign w:val="center"/>
          </w:tcPr>
          <w:p w:rsidR="00E66040" w:rsidRPr="001E7768" w:rsidRDefault="00E66040" w:rsidP="00E66040">
            <w:pPr>
              <w:spacing w:after="0" w:line="360" w:lineRule="auto"/>
              <w:jc w:val="right"/>
              <w:rPr>
                <w:rFonts w:ascii="Times New Roman" w:eastAsia="Times New Roman" w:hAnsi="Times New Roman" w:cs="Times New Roman"/>
                <w:b/>
                <w:i/>
                <w:sz w:val="20"/>
                <w:szCs w:val="20"/>
                <w:lang w:val="es-EC" w:eastAsia="es-EC"/>
              </w:rPr>
            </w:pPr>
            <w:r w:rsidRPr="001E7768">
              <w:rPr>
                <w:rFonts w:ascii="Times New Roman" w:eastAsia="Times New Roman" w:hAnsi="Times New Roman" w:cs="Times New Roman"/>
                <w:b/>
                <w:i/>
                <w:sz w:val="20"/>
                <w:szCs w:val="20"/>
                <w:lang w:val="es-EC" w:eastAsia="es-EC"/>
              </w:rPr>
              <w:t>783.354,00</w:t>
            </w:r>
          </w:p>
        </w:tc>
        <w:tc>
          <w:tcPr>
            <w:tcW w:w="719" w:type="dxa"/>
            <w:tcBorders>
              <w:top w:val="nil"/>
              <w:left w:val="nil"/>
              <w:bottom w:val="single" w:sz="4" w:space="0" w:color="auto"/>
              <w:right w:val="single" w:sz="4" w:space="0" w:color="auto"/>
            </w:tcBorders>
            <w:shd w:val="clear" w:color="auto" w:fill="76923C" w:themeFill="accent3" w:themeFillShade="BF"/>
            <w:noWrap/>
            <w:vAlign w:val="bottom"/>
          </w:tcPr>
          <w:p w:rsidR="00E66040" w:rsidRPr="001E7768" w:rsidRDefault="00E66040" w:rsidP="00E66040">
            <w:pPr>
              <w:spacing w:after="0" w:line="360" w:lineRule="auto"/>
              <w:jc w:val="right"/>
              <w:rPr>
                <w:rFonts w:ascii="Times New Roman" w:eastAsia="Times New Roman" w:hAnsi="Times New Roman" w:cs="Times New Roman"/>
                <w:b/>
                <w:i/>
                <w:sz w:val="20"/>
                <w:szCs w:val="20"/>
                <w:lang w:val="es-EC" w:eastAsia="es-EC"/>
              </w:rPr>
            </w:pPr>
            <w:r w:rsidRPr="001E7768">
              <w:rPr>
                <w:rFonts w:ascii="Times New Roman" w:eastAsia="Times New Roman" w:hAnsi="Times New Roman" w:cs="Times New Roman"/>
                <w:b/>
                <w:i/>
                <w:sz w:val="20"/>
                <w:szCs w:val="20"/>
                <w:lang w:val="es-EC" w:eastAsia="es-EC"/>
              </w:rPr>
              <w:t>1,00</w:t>
            </w:r>
          </w:p>
        </w:tc>
      </w:tr>
    </w:tbl>
    <w:p w:rsidR="00E66040" w:rsidRPr="00182852" w:rsidRDefault="00E66040" w:rsidP="00E66040">
      <w:pPr>
        <w:spacing w:after="0" w:line="240" w:lineRule="auto"/>
        <w:jc w:val="both"/>
        <w:rPr>
          <w:rFonts w:ascii="Times New Roman" w:hAnsi="Times New Roman" w:cs="Times New Roman"/>
          <w:sz w:val="24"/>
          <w:szCs w:val="24"/>
        </w:rPr>
      </w:pPr>
      <w:r w:rsidRPr="00182852">
        <w:rPr>
          <w:rFonts w:ascii="Times New Roman" w:hAnsi="Times New Roman" w:cs="Times New Roman"/>
          <w:b/>
          <w:sz w:val="24"/>
          <w:szCs w:val="24"/>
        </w:rPr>
        <w:t>Fuente</w:t>
      </w:r>
      <w:r w:rsidRPr="00182852">
        <w:rPr>
          <w:rFonts w:ascii="Times New Roman" w:hAnsi="Times New Roman" w:cs="Times New Roman"/>
          <w:sz w:val="24"/>
          <w:szCs w:val="24"/>
        </w:rPr>
        <w:t xml:space="preserve">: </w:t>
      </w:r>
      <w:r>
        <w:rPr>
          <w:rFonts w:ascii="Times New Roman" w:hAnsi="Times New Roman" w:cs="Times New Roman"/>
          <w:sz w:val="24"/>
          <w:szCs w:val="24"/>
        </w:rPr>
        <w:t>Cartera de Crédito</w:t>
      </w:r>
    </w:p>
    <w:p w:rsidR="00E66040" w:rsidRPr="00182852" w:rsidRDefault="00E66040" w:rsidP="00E66040">
      <w:pPr>
        <w:spacing w:after="0" w:line="240" w:lineRule="auto"/>
        <w:rPr>
          <w:rFonts w:ascii="Times New Roman" w:hAnsi="Times New Roman" w:cs="Times New Roman"/>
          <w:sz w:val="24"/>
          <w:szCs w:val="24"/>
        </w:rPr>
      </w:pPr>
      <w:r w:rsidRPr="00182852">
        <w:rPr>
          <w:rFonts w:ascii="Times New Roman" w:hAnsi="Times New Roman" w:cs="Times New Roman"/>
          <w:b/>
          <w:sz w:val="24"/>
          <w:szCs w:val="24"/>
        </w:rPr>
        <w:t>Elaborado por</w:t>
      </w:r>
      <w:r w:rsidRPr="00182852">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Pr="00182852" w:rsidRDefault="00AB4032" w:rsidP="00E66040">
      <w:pPr>
        <w:shd w:val="clear" w:color="auto" w:fill="FFFFFF" w:themeFill="background1"/>
        <w:spacing w:after="0" w:line="240" w:lineRule="auto"/>
        <w:rPr>
          <w:rFonts w:ascii="Times New Roman" w:hAnsi="Times New Roman" w:cs="Times New Roman"/>
          <w:b/>
          <w:sz w:val="24"/>
          <w:szCs w:val="24"/>
        </w:rPr>
      </w:pPr>
      <w:r>
        <w:rPr>
          <w:rFonts w:ascii="Times New Roman" w:hAnsi="Times New Roman" w:cs="Times New Roman"/>
          <w:b/>
          <w:noProof/>
          <w:sz w:val="24"/>
          <w:szCs w:val="24"/>
          <w:lang w:val="es-EC" w:eastAsia="es-EC"/>
        </w:rPr>
        <w:t>Cuadro # 61</w:t>
      </w:r>
    </w:p>
    <w:p w:rsidR="00E66040" w:rsidRPr="00381448" w:rsidRDefault="00E66040"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sz w:val="24"/>
          <w:szCs w:val="24"/>
        </w:rPr>
      </w:pPr>
      <w:r w:rsidRPr="00381448">
        <w:rPr>
          <w:rFonts w:ascii="Times New Roman" w:hAnsi="Times New Roman" w:cs="Times New Roman"/>
          <w:sz w:val="24"/>
          <w:szCs w:val="24"/>
        </w:rPr>
        <w:t xml:space="preserve">     De la muestra analizada respecto al cumplimiento de los requisitos previo a la entrega de los créditos se observó  la ausencia de los siguientes requisitos:</w:t>
      </w:r>
    </w:p>
    <w:p w:rsidR="00E66040" w:rsidRDefault="00E66040" w:rsidP="00E66040">
      <w:pPr>
        <w:spacing w:after="0" w:line="360" w:lineRule="auto"/>
        <w:rPr>
          <w:rFonts w:ascii="Times New Roman" w:hAnsi="Times New Roman" w:cs="Times New Roman"/>
          <w:sz w:val="24"/>
          <w:szCs w:val="24"/>
        </w:rPr>
      </w:pPr>
    </w:p>
    <w:p w:rsidR="00F62EAE" w:rsidRDefault="00F62EAE" w:rsidP="00E66040">
      <w:pPr>
        <w:spacing w:after="0" w:line="360" w:lineRule="auto"/>
        <w:rPr>
          <w:rFonts w:ascii="Times New Roman" w:hAnsi="Times New Roman" w:cs="Times New Roman"/>
          <w:sz w:val="24"/>
          <w:szCs w:val="24"/>
        </w:rPr>
      </w:pPr>
    </w:p>
    <w:p w:rsidR="00E66040" w:rsidRPr="00381448"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jc w:val="center"/>
        <w:rPr>
          <w:rFonts w:ascii="Times New Roman" w:hAnsi="Times New Roman" w:cs="Times New Roman"/>
          <w:b/>
          <w:sz w:val="24"/>
          <w:szCs w:val="24"/>
        </w:rPr>
      </w:pPr>
      <w:r w:rsidRPr="000244BD">
        <w:rPr>
          <w:rFonts w:ascii="Times New Roman" w:hAnsi="Times New Roman" w:cs="Times New Roman"/>
          <w:b/>
          <w:sz w:val="24"/>
          <w:szCs w:val="24"/>
        </w:rPr>
        <w:lastRenderedPageBreak/>
        <w:t>No se cumplió los siguientes requisitos</w:t>
      </w: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28"/>
        <w:gridCol w:w="1621"/>
        <w:gridCol w:w="1281"/>
        <w:gridCol w:w="1496"/>
        <w:gridCol w:w="2852"/>
      </w:tblGrid>
      <w:tr w:rsidR="00E66040" w:rsidRPr="00892D7B" w:rsidTr="00F62EAE">
        <w:trPr>
          <w:trHeight w:val="440"/>
          <w:jc w:val="center"/>
        </w:trPr>
        <w:tc>
          <w:tcPr>
            <w:tcW w:w="512" w:type="pct"/>
            <w:shd w:val="clear" w:color="auto" w:fill="auto"/>
            <w:noWrap/>
            <w:vAlign w:val="bottom"/>
            <w:hideMark/>
          </w:tcPr>
          <w:p w:rsidR="00E66040" w:rsidRPr="00892D7B" w:rsidRDefault="00E66040" w:rsidP="00E66040">
            <w:pPr>
              <w:spacing w:after="0" w:line="360" w:lineRule="auto"/>
              <w:jc w:val="center"/>
              <w:rPr>
                <w:rFonts w:ascii="Times New Roman" w:eastAsia="Times New Roman" w:hAnsi="Times New Roman" w:cs="Times New Roman"/>
                <w:b/>
                <w:sz w:val="20"/>
                <w:szCs w:val="20"/>
                <w:lang w:val="es-EC" w:eastAsia="es-EC"/>
              </w:rPr>
            </w:pPr>
            <w:r w:rsidRPr="00892D7B">
              <w:rPr>
                <w:rFonts w:ascii="Times New Roman" w:eastAsia="Times New Roman" w:hAnsi="Times New Roman" w:cs="Times New Roman"/>
                <w:b/>
                <w:sz w:val="20"/>
                <w:szCs w:val="20"/>
                <w:lang w:val="es-EC" w:eastAsia="es-EC"/>
              </w:rPr>
              <w:t>CODIG</w:t>
            </w:r>
          </w:p>
          <w:p w:rsidR="00E66040" w:rsidRPr="00892D7B" w:rsidRDefault="00E66040" w:rsidP="00E66040">
            <w:pPr>
              <w:spacing w:after="0" w:line="360" w:lineRule="auto"/>
              <w:jc w:val="center"/>
              <w:rPr>
                <w:rFonts w:ascii="Times New Roman" w:eastAsia="Times New Roman" w:hAnsi="Times New Roman" w:cs="Times New Roman"/>
                <w:b/>
                <w:sz w:val="20"/>
                <w:szCs w:val="20"/>
                <w:lang w:val="es-EC" w:eastAsia="es-EC"/>
              </w:rPr>
            </w:pPr>
            <w:r w:rsidRPr="00892D7B">
              <w:rPr>
                <w:rFonts w:ascii="Times New Roman" w:eastAsia="Times New Roman" w:hAnsi="Times New Roman" w:cs="Times New Roman"/>
                <w:b/>
                <w:sz w:val="20"/>
                <w:szCs w:val="20"/>
                <w:lang w:val="es-EC" w:eastAsia="es-EC"/>
              </w:rPr>
              <w:t>SOCIO</w:t>
            </w:r>
          </w:p>
        </w:tc>
        <w:tc>
          <w:tcPr>
            <w:tcW w:w="1003" w:type="pct"/>
            <w:shd w:val="clear" w:color="auto" w:fill="auto"/>
            <w:noWrap/>
            <w:vAlign w:val="bottom"/>
            <w:hideMark/>
          </w:tcPr>
          <w:p w:rsidR="00E66040" w:rsidRPr="00892D7B" w:rsidRDefault="00E66040" w:rsidP="00E66040">
            <w:pPr>
              <w:spacing w:after="0" w:line="360" w:lineRule="auto"/>
              <w:jc w:val="center"/>
              <w:rPr>
                <w:rFonts w:ascii="Times New Roman" w:eastAsia="Times New Roman" w:hAnsi="Times New Roman" w:cs="Times New Roman"/>
                <w:b/>
                <w:sz w:val="20"/>
                <w:szCs w:val="20"/>
                <w:lang w:val="es-EC" w:eastAsia="es-EC"/>
              </w:rPr>
            </w:pPr>
            <w:r w:rsidRPr="00892D7B">
              <w:rPr>
                <w:rFonts w:ascii="Times New Roman" w:eastAsia="Times New Roman" w:hAnsi="Times New Roman" w:cs="Times New Roman"/>
                <w:b/>
                <w:sz w:val="20"/>
                <w:szCs w:val="20"/>
                <w:lang w:val="es-EC" w:eastAsia="es-EC"/>
              </w:rPr>
              <w:t>DESCRIPCIÓN</w:t>
            </w:r>
          </w:p>
          <w:p w:rsidR="00E66040" w:rsidRPr="00892D7B" w:rsidRDefault="00E66040" w:rsidP="00E66040">
            <w:pPr>
              <w:spacing w:after="0" w:line="360" w:lineRule="auto"/>
              <w:jc w:val="center"/>
              <w:rPr>
                <w:rFonts w:ascii="Times New Roman" w:eastAsia="Times New Roman" w:hAnsi="Times New Roman" w:cs="Times New Roman"/>
                <w:b/>
                <w:sz w:val="20"/>
                <w:szCs w:val="20"/>
                <w:lang w:val="es-EC" w:eastAsia="es-EC"/>
              </w:rPr>
            </w:pPr>
            <w:r w:rsidRPr="00892D7B">
              <w:rPr>
                <w:rFonts w:ascii="Times New Roman" w:eastAsia="Times New Roman" w:hAnsi="Times New Roman" w:cs="Times New Roman"/>
                <w:b/>
                <w:sz w:val="20"/>
                <w:szCs w:val="20"/>
                <w:lang w:val="es-EC" w:eastAsia="es-EC"/>
              </w:rPr>
              <w:t>PRODUCTO</w:t>
            </w:r>
          </w:p>
        </w:tc>
        <w:tc>
          <w:tcPr>
            <w:tcW w:w="793" w:type="pct"/>
            <w:shd w:val="clear" w:color="auto" w:fill="auto"/>
            <w:noWrap/>
            <w:vAlign w:val="bottom"/>
            <w:hideMark/>
          </w:tcPr>
          <w:p w:rsidR="00E66040" w:rsidRPr="00892D7B" w:rsidRDefault="00E66040" w:rsidP="00E66040">
            <w:pPr>
              <w:spacing w:after="0" w:line="360" w:lineRule="auto"/>
              <w:jc w:val="center"/>
              <w:rPr>
                <w:rFonts w:ascii="Times New Roman" w:eastAsia="Times New Roman" w:hAnsi="Times New Roman" w:cs="Times New Roman"/>
                <w:b/>
                <w:sz w:val="20"/>
                <w:szCs w:val="20"/>
                <w:lang w:val="es-EC" w:eastAsia="es-EC"/>
              </w:rPr>
            </w:pPr>
            <w:r w:rsidRPr="00892D7B">
              <w:rPr>
                <w:rFonts w:ascii="Times New Roman" w:eastAsia="Times New Roman" w:hAnsi="Times New Roman" w:cs="Times New Roman"/>
                <w:b/>
                <w:sz w:val="20"/>
                <w:szCs w:val="20"/>
                <w:lang w:val="es-EC" w:eastAsia="es-EC"/>
              </w:rPr>
              <w:t>FECHA DE CRÉDITO</w:t>
            </w:r>
          </w:p>
        </w:tc>
        <w:tc>
          <w:tcPr>
            <w:tcW w:w="926" w:type="pct"/>
            <w:shd w:val="clear" w:color="auto" w:fill="auto"/>
            <w:noWrap/>
            <w:vAlign w:val="bottom"/>
            <w:hideMark/>
          </w:tcPr>
          <w:p w:rsidR="00E66040" w:rsidRPr="00892D7B" w:rsidRDefault="00E66040" w:rsidP="00E66040">
            <w:pPr>
              <w:spacing w:after="0" w:line="360" w:lineRule="auto"/>
              <w:jc w:val="center"/>
              <w:rPr>
                <w:rFonts w:ascii="Times New Roman" w:eastAsia="Times New Roman" w:hAnsi="Times New Roman" w:cs="Times New Roman"/>
                <w:b/>
                <w:sz w:val="20"/>
                <w:szCs w:val="20"/>
                <w:lang w:val="es-EC" w:eastAsia="es-EC"/>
              </w:rPr>
            </w:pPr>
            <w:r w:rsidRPr="00892D7B">
              <w:rPr>
                <w:rFonts w:ascii="Times New Roman" w:eastAsia="Times New Roman" w:hAnsi="Times New Roman" w:cs="Times New Roman"/>
                <w:b/>
                <w:sz w:val="20"/>
                <w:szCs w:val="20"/>
                <w:lang w:val="es-EC" w:eastAsia="es-EC"/>
              </w:rPr>
              <w:t>MONTO</w:t>
            </w:r>
          </w:p>
          <w:p w:rsidR="00E66040" w:rsidRPr="00892D7B" w:rsidRDefault="00E66040" w:rsidP="00E66040">
            <w:pPr>
              <w:spacing w:after="0" w:line="360" w:lineRule="auto"/>
              <w:jc w:val="center"/>
              <w:rPr>
                <w:rFonts w:ascii="Times New Roman" w:eastAsia="Times New Roman" w:hAnsi="Times New Roman" w:cs="Times New Roman"/>
                <w:b/>
                <w:sz w:val="20"/>
                <w:szCs w:val="20"/>
                <w:lang w:val="es-EC" w:eastAsia="es-EC"/>
              </w:rPr>
            </w:pPr>
            <w:r w:rsidRPr="00892D7B">
              <w:rPr>
                <w:rFonts w:ascii="Times New Roman" w:eastAsia="Times New Roman" w:hAnsi="Times New Roman" w:cs="Times New Roman"/>
                <w:b/>
                <w:sz w:val="20"/>
                <w:szCs w:val="20"/>
                <w:lang w:val="es-EC" w:eastAsia="es-EC"/>
              </w:rPr>
              <w:t>ACREDITADO</w:t>
            </w:r>
          </w:p>
        </w:tc>
        <w:tc>
          <w:tcPr>
            <w:tcW w:w="1765" w:type="pct"/>
            <w:shd w:val="clear" w:color="auto" w:fill="auto"/>
            <w:vAlign w:val="bottom"/>
            <w:hideMark/>
          </w:tcPr>
          <w:p w:rsidR="00E66040" w:rsidRPr="00892D7B" w:rsidRDefault="00E66040" w:rsidP="00E66040">
            <w:pPr>
              <w:spacing w:after="0" w:line="360" w:lineRule="auto"/>
              <w:jc w:val="center"/>
              <w:rPr>
                <w:rFonts w:ascii="Times New Roman" w:eastAsia="Times New Roman" w:hAnsi="Times New Roman" w:cs="Times New Roman"/>
                <w:b/>
                <w:sz w:val="20"/>
                <w:szCs w:val="20"/>
                <w:lang w:val="es-EC" w:eastAsia="es-EC"/>
              </w:rPr>
            </w:pPr>
            <w:r w:rsidRPr="00892D7B">
              <w:rPr>
                <w:rFonts w:ascii="Times New Roman" w:eastAsia="Times New Roman" w:hAnsi="Times New Roman" w:cs="Times New Roman"/>
                <w:b/>
                <w:sz w:val="20"/>
                <w:szCs w:val="20"/>
                <w:lang w:val="es-EC" w:eastAsia="es-EC"/>
              </w:rPr>
              <w:t>OBSERVACIÓN</w:t>
            </w:r>
          </w:p>
        </w:tc>
      </w:tr>
      <w:tr w:rsidR="00E66040" w:rsidRPr="00892D7B" w:rsidTr="00F62EAE">
        <w:trPr>
          <w:trHeight w:val="614"/>
          <w:jc w:val="center"/>
        </w:trPr>
        <w:tc>
          <w:tcPr>
            <w:tcW w:w="512" w:type="pct"/>
            <w:shd w:val="clear" w:color="auto" w:fill="auto"/>
            <w:noWrap/>
            <w:hideMark/>
          </w:tcPr>
          <w:p w:rsidR="00E66040" w:rsidRPr="00892D7B" w:rsidRDefault="00E66040" w:rsidP="00E66040">
            <w:pPr>
              <w:spacing w:after="0" w:line="360" w:lineRule="auto"/>
              <w:jc w:val="center"/>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614</w:t>
            </w:r>
          </w:p>
        </w:tc>
        <w:tc>
          <w:tcPr>
            <w:tcW w:w="1003" w:type="pct"/>
            <w:shd w:val="clear" w:color="auto" w:fill="auto"/>
            <w:noWrap/>
            <w:hideMark/>
          </w:tcPr>
          <w:p w:rsidR="00E66040" w:rsidRPr="00892D7B" w:rsidRDefault="00E66040" w:rsidP="00E66040">
            <w:pPr>
              <w:spacing w:after="0" w:line="360" w:lineRule="auto"/>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Crediconsumo</w:t>
            </w:r>
          </w:p>
        </w:tc>
        <w:tc>
          <w:tcPr>
            <w:tcW w:w="793"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2015-02-01</w:t>
            </w:r>
          </w:p>
        </w:tc>
        <w:tc>
          <w:tcPr>
            <w:tcW w:w="926" w:type="pct"/>
            <w:shd w:val="clear" w:color="auto" w:fill="auto"/>
            <w:noWrap/>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          4 700,00   </w:t>
            </w:r>
          </w:p>
        </w:tc>
        <w:tc>
          <w:tcPr>
            <w:tcW w:w="1765" w:type="pct"/>
            <w:shd w:val="clear" w:color="auto" w:fill="auto"/>
            <w:hideMark/>
          </w:tcPr>
          <w:p w:rsidR="00E66040" w:rsidRPr="00892D7B" w:rsidRDefault="00E66040" w:rsidP="00E66040">
            <w:pPr>
              <w:spacing w:after="0" w:line="360" w:lineRule="auto"/>
              <w:jc w:val="both"/>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Carpeta de socia: no se</w:t>
            </w:r>
            <w:r w:rsidRPr="00892D7B">
              <w:rPr>
                <w:rFonts w:ascii="Times New Roman" w:eastAsia="Times New Roman" w:hAnsi="Times New Roman" w:cs="Times New Roman"/>
                <w:sz w:val="20"/>
                <w:szCs w:val="20"/>
                <w:shd w:val="clear" w:color="auto" w:fill="DDD9C3" w:themeFill="background2" w:themeFillShade="E6"/>
                <w:lang w:val="es-EC" w:eastAsia="es-EC"/>
              </w:rPr>
              <w:t xml:space="preserve"> </w:t>
            </w:r>
            <w:r w:rsidRPr="00892D7B">
              <w:rPr>
                <w:rFonts w:ascii="Times New Roman" w:eastAsia="Times New Roman" w:hAnsi="Times New Roman" w:cs="Times New Roman"/>
                <w:sz w:val="20"/>
                <w:szCs w:val="20"/>
                <w:lang w:val="es-EC" w:eastAsia="es-EC"/>
              </w:rPr>
              <w:t xml:space="preserve">encuentra </w:t>
            </w:r>
            <w:r w:rsidR="00B86B53" w:rsidRPr="00892D7B">
              <w:rPr>
                <w:rFonts w:ascii="Times New Roman" w:eastAsia="Times New Roman" w:hAnsi="Times New Roman" w:cs="Times New Roman"/>
                <w:sz w:val="20"/>
                <w:szCs w:val="20"/>
                <w:lang w:val="es-EC" w:eastAsia="es-EC"/>
              </w:rPr>
              <w:t>las firmas</w:t>
            </w:r>
            <w:r w:rsidRPr="00892D7B">
              <w:rPr>
                <w:rFonts w:ascii="Times New Roman" w:eastAsia="Times New Roman" w:hAnsi="Times New Roman" w:cs="Times New Roman"/>
                <w:sz w:val="20"/>
                <w:szCs w:val="20"/>
                <w:lang w:val="es-EC" w:eastAsia="es-EC"/>
              </w:rPr>
              <w:t xml:space="preserve"> en la solicitud de crédito </w:t>
            </w:r>
            <w:r w:rsidR="00B86B53" w:rsidRPr="00892D7B">
              <w:rPr>
                <w:rFonts w:ascii="Times New Roman" w:eastAsia="Times New Roman" w:hAnsi="Times New Roman" w:cs="Times New Roman"/>
                <w:sz w:val="20"/>
                <w:szCs w:val="20"/>
                <w:lang w:val="es-EC" w:eastAsia="es-EC"/>
              </w:rPr>
              <w:t>de la</w:t>
            </w:r>
            <w:r w:rsidRPr="00892D7B">
              <w:rPr>
                <w:rFonts w:ascii="Times New Roman" w:eastAsia="Times New Roman" w:hAnsi="Times New Roman" w:cs="Times New Roman"/>
                <w:sz w:val="20"/>
                <w:szCs w:val="20"/>
                <w:lang w:val="es-EC" w:eastAsia="es-EC"/>
              </w:rPr>
              <w:t xml:space="preserve"> garante y falta justificación de ingresos de la garante.</w:t>
            </w:r>
          </w:p>
        </w:tc>
      </w:tr>
      <w:tr w:rsidR="00E66040" w:rsidRPr="00892D7B" w:rsidTr="00F62EAE">
        <w:trPr>
          <w:trHeight w:val="409"/>
          <w:jc w:val="center"/>
        </w:trPr>
        <w:tc>
          <w:tcPr>
            <w:tcW w:w="512" w:type="pct"/>
            <w:shd w:val="clear" w:color="auto" w:fill="auto"/>
            <w:noWrap/>
            <w:vAlign w:val="bottom"/>
            <w:hideMark/>
          </w:tcPr>
          <w:p w:rsidR="00E66040" w:rsidRPr="00892D7B" w:rsidRDefault="00E66040" w:rsidP="00E66040">
            <w:pPr>
              <w:spacing w:after="0" w:line="360" w:lineRule="auto"/>
              <w:jc w:val="center"/>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113</w:t>
            </w:r>
          </w:p>
        </w:tc>
        <w:tc>
          <w:tcPr>
            <w:tcW w:w="1003" w:type="pct"/>
            <w:shd w:val="clear" w:color="auto" w:fill="auto"/>
            <w:noWrap/>
            <w:vAlign w:val="bottom"/>
            <w:hideMark/>
          </w:tcPr>
          <w:p w:rsidR="00E66040" w:rsidRPr="00892D7B" w:rsidRDefault="00E66040" w:rsidP="00E66040">
            <w:pPr>
              <w:spacing w:after="0" w:line="360" w:lineRule="auto"/>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Crediproductivo</w:t>
            </w:r>
          </w:p>
        </w:tc>
        <w:tc>
          <w:tcPr>
            <w:tcW w:w="793"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2015-02-10</w:t>
            </w:r>
          </w:p>
        </w:tc>
        <w:tc>
          <w:tcPr>
            <w:tcW w:w="926"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        20 000,00   </w:t>
            </w:r>
          </w:p>
        </w:tc>
        <w:tc>
          <w:tcPr>
            <w:tcW w:w="1765" w:type="pct"/>
            <w:shd w:val="clear" w:color="auto" w:fill="auto"/>
            <w:vAlign w:val="bottom"/>
            <w:hideMark/>
          </w:tcPr>
          <w:p w:rsidR="00E66040" w:rsidRPr="00892D7B" w:rsidRDefault="00E66040" w:rsidP="00E66040">
            <w:pPr>
              <w:spacing w:after="0" w:line="360" w:lineRule="auto"/>
              <w:jc w:val="both"/>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Falta llenar en la solicitud referencias  </w:t>
            </w:r>
          </w:p>
        </w:tc>
      </w:tr>
      <w:tr w:rsidR="00E66040" w:rsidRPr="00892D7B" w:rsidTr="00F62EAE">
        <w:trPr>
          <w:trHeight w:val="742"/>
          <w:jc w:val="center"/>
        </w:trPr>
        <w:tc>
          <w:tcPr>
            <w:tcW w:w="512" w:type="pct"/>
            <w:shd w:val="clear" w:color="auto" w:fill="auto"/>
            <w:noWrap/>
            <w:vAlign w:val="bottom"/>
            <w:hideMark/>
          </w:tcPr>
          <w:p w:rsidR="00E66040" w:rsidRPr="00892D7B" w:rsidRDefault="00E66040" w:rsidP="00E66040">
            <w:pPr>
              <w:spacing w:after="0" w:line="360" w:lineRule="auto"/>
              <w:jc w:val="center"/>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114</w:t>
            </w:r>
          </w:p>
        </w:tc>
        <w:tc>
          <w:tcPr>
            <w:tcW w:w="1003" w:type="pct"/>
            <w:shd w:val="clear" w:color="auto" w:fill="auto"/>
            <w:noWrap/>
            <w:vAlign w:val="bottom"/>
            <w:hideMark/>
          </w:tcPr>
          <w:p w:rsidR="00E66040" w:rsidRPr="00892D7B" w:rsidRDefault="00E66040" w:rsidP="00E66040">
            <w:pPr>
              <w:spacing w:after="0" w:line="360" w:lineRule="auto"/>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Crediproductivo</w:t>
            </w:r>
          </w:p>
        </w:tc>
        <w:tc>
          <w:tcPr>
            <w:tcW w:w="793"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2015-02-13</w:t>
            </w:r>
          </w:p>
        </w:tc>
        <w:tc>
          <w:tcPr>
            <w:tcW w:w="926"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          5 000,00   </w:t>
            </w:r>
          </w:p>
        </w:tc>
        <w:tc>
          <w:tcPr>
            <w:tcW w:w="1765" w:type="pct"/>
            <w:shd w:val="clear" w:color="auto" w:fill="auto"/>
            <w:vAlign w:val="center"/>
            <w:hideMark/>
          </w:tcPr>
          <w:p w:rsidR="00E66040" w:rsidRPr="00892D7B" w:rsidRDefault="00E66040" w:rsidP="00E66040">
            <w:pPr>
              <w:spacing w:after="0" w:line="360" w:lineRule="auto"/>
              <w:jc w:val="both"/>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Falta la firma de la autorización para consultar y reportar al buró de crédito, solicitud de crédito incompleta falta llenar los ingresos</w:t>
            </w:r>
          </w:p>
        </w:tc>
      </w:tr>
      <w:tr w:rsidR="00E66040" w:rsidRPr="00892D7B" w:rsidTr="00F62EAE">
        <w:trPr>
          <w:trHeight w:val="614"/>
          <w:jc w:val="center"/>
        </w:trPr>
        <w:tc>
          <w:tcPr>
            <w:tcW w:w="512" w:type="pct"/>
            <w:shd w:val="clear" w:color="auto" w:fill="auto"/>
            <w:noWrap/>
            <w:vAlign w:val="bottom"/>
            <w:hideMark/>
          </w:tcPr>
          <w:p w:rsidR="00E66040" w:rsidRPr="00892D7B" w:rsidRDefault="00E66040" w:rsidP="00E66040">
            <w:pPr>
              <w:spacing w:after="0" w:line="360" w:lineRule="auto"/>
              <w:jc w:val="center"/>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358</w:t>
            </w:r>
          </w:p>
        </w:tc>
        <w:tc>
          <w:tcPr>
            <w:tcW w:w="1003" w:type="pct"/>
            <w:shd w:val="clear" w:color="auto" w:fill="auto"/>
            <w:noWrap/>
            <w:vAlign w:val="bottom"/>
            <w:hideMark/>
          </w:tcPr>
          <w:p w:rsidR="00E66040" w:rsidRPr="00892D7B" w:rsidRDefault="00E66040" w:rsidP="00E66040">
            <w:pPr>
              <w:spacing w:after="0" w:line="360" w:lineRule="auto"/>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Crediinversion</w:t>
            </w:r>
          </w:p>
        </w:tc>
        <w:tc>
          <w:tcPr>
            <w:tcW w:w="793"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2015-02-19</w:t>
            </w:r>
          </w:p>
        </w:tc>
        <w:tc>
          <w:tcPr>
            <w:tcW w:w="926"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          2 000,00   </w:t>
            </w:r>
          </w:p>
        </w:tc>
        <w:tc>
          <w:tcPr>
            <w:tcW w:w="1765" w:type="pct"/>
            <w:shd w:val="clear" w:color="auto" w:fill="auto"/>
            <w:vAlign w:val="bottom"/>
            <w:hideMark/>
          </w:tcPr>
          <w:p w:rsidR="00E66040" w:rsidRPr="00892D7B" w:rsidRDefault="00E66040" w:rsidP="00E66040">
            <w:pPr>
              <w:spacing w:after="0" w:line="360" w:lineRule="auto"/>
              <w:jc w:val="both"/>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Falta informe de campo y justificación de ingreso del deudor, solicitud sin todos los datos falta número de teléfono</w:t>
            </w:r>
          </w:p>
        </w:tc>
      </w:tr>
      <w:tr w:rsidR="00E66040" w:rsidRPr="00892D7B" w:rsidTr="00F62EAE">
        <w:trPr>
          <w:trHeight w:val="204"/>
          <w:jc w:val="center"/>
        </w:trPr>
        <w:tc>
          <w:tcPr>
            <w:tcW w:w="512" w:type="pct"/>
            <w:shd w:val="clear" w:color="auto" w:fill="auto"/>
            <w:noWrap/>
            <w:vAlign w:val="bottom"/>
            <w:hideMark/>
          </w:tcPr>
          <w:p w:rsidR="00E66040" w:rsidRPr="00892D7B" w:rsidRDefault="00E66040" w:rsidP="00E66040">
            <w:pPr>
              <w:spacing w:after="0" w:line="360" w:lineRule="auto"/>
              <w:jc w:val="center"/>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3009</w:t>
            </w:r>
          </w:p>
        </w:tc>
        <w:tc>
          <w:tcPr>
            <w:tcW w:w="1003" w:type="pct"/>
            <w:shd w:val="clear" w:color="auto" w:fill="auto"/>
            <w:noWrap/>
            <w:vAlign w:val="bottom"/>
            <w:hideMark/>
          </w:tcPr>
          <w:p w:rsidR="00E66040" w:rsidRPr="00892D7B" w:rsidRDefault="00E66040" w:rsidP="00E66040">
            <w:pPr>
              <w:spacing w:after="0" w:line="360" w:lineRule="auto"/>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Credimigrante</w:t>
            </w:r>
          </w:p>
        </w:tc>
        <w:tc>
          <w:tcPr>
            <w:tcW w:w="793"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2015-02-26</w:t>
            </w:r>
          </w:p>
        </w:tc>
        <w:tc>
          <w:tcPr>
            <w:tcW w:w="926"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          2 200,00   </w:t>
            </w:r>
          </w:p>
        </w:tc>
        <w:tc>
          <w:tcPr>
            <w:tcW w:w="1765" w:type="pct"/>
            <w:shd w:val="clear" w:color="auto" w:fill="auto"/>
            <w:vAlign w:val="bottom"/>
            <w:hideMark/>
          </w:tcPr>
          <w:p w:rsidR="00E66040" w:rsidRPr="00892D7B" w:rsidRDefault="00E66040" w:rsidP="00E66040">
            <w:pPr>
              <w:spacing w:after="0" w:line="360" w:lineRule="auto"/>
              <w:jc w:val="both"/>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Carpeta completa con todos los requisitos</w:t>
            </w:r>
          </w:p>
        </w:tc>
      </w:tr>
      <w:tr w:rsidR="00E66040" w:rsidRPr="00892D7B" w:rsidTr="00F62EAE">
        <w:trPr>
          <w:trHeight w:val="204"/>
          <w:jc w:val="center"/>
        </w:trPr>
        <w:tc>
          <w:tcPr>
            <w:tcW w:w="512" w:type="pct"/>
            <w:shd w:val="clear" w:color="auto" w:fill="auto"/>
            <w:noWrap/>
            <w:vAlign w:val="bottom"/>
            <w:hideMark/>
          </w:tcPr>
          <w:p w:rsidR="00E66040" w:rsidRPr="00892D7B" w:rsidRDefault="00E66040" w:rsidP="00E66040">
            <w:pPr>
              <w:spacing w:after="0" w:line="360" w:lineRule="auto"/>
              <w:jc w:val="center"/>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414</w:t>
            </w:r>
          </w:p>
        </w:tc>
        <w:tc>
          <w:tcPr>
            <w:tcW w:w="1003" w:type="pct"/>
            <w:shd w:val="clear" w:color="auto" w:fill="auto"/>
            <w:noWrap/>
            <w:vAlign w:val="bottom"/>
            <w:hideMark/>
          </w:tcPr>
          <w:p w:rsidR="00E66040" w:rsidRPr="00892D7B" w:rsidRDefault="00E66040" w:rsidP="00E66040">
            <w:pPr>
              <w:spacing w:after="0" w:line="360" w:lineRule="auto"/>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Credimigrante</w:t>
            </w:r>
          </w:p>
        </w:tc>
        <w:tc>
          <w:tcPr>
            <w:tcW w:w="793"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2015-02-27</w:t>
            </w:r>
          </w:p>
        </w:tc>
        <w:tc>
          <w:tcPr>
            <w:tcW w:w="926"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          3 000,00   </w:t>
            </w:r>
          </w:p>
        </w:tc>
        <w:tc>
          <w:tcPr>
            <w:tcW w:w="1765" w:type="pct"/>
            <w:shd w:val="clear" w:color="auto" w:fill="auto"/>
            <w:vAlign w:val="bottom"/>
            <w:hideMark/>
          </w:tcPr>
          <w:p w:rsidR="00E66040" w:rsidRPr="00892D7B" w:rsidRDefault="00E66040" w:rsidP="00E66040">
            <w:pPr>
              <w:spacing w:after="0" w:line="360" w:lineRule="auto"/>
              <w:jc w:val="both"/>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Carpeta de socia sin firmas en las solicitudes de crédito,</w:t>
            </w:r>
          </w:p>
        </w:tc>
      </w:tr>
      <w:tr w:rsidR="00E66040" w:rsidRPr="00892D7B" w:rsidTr="00F62EAE">
        <w:trPr>
          <w:trHeight w:val="204"/>
          <w:jc w:val="center"/>
        </w:trPr>
        <w:tc>
          <w:tcPr>
            <w:tcW w:w="512" w:type="pct"/>
            <w:shd w:val="clear" w:color="auto" w:fill="auto"/>
            <w:noWrap/>
            <w:vAlign w:val="bottom"/>
            <w:hideMark/>
          </w:tcPr>
          <w:p w:rsidR="00E66040" w:rsidRPr="00892D7B" w:rsidRDefault="00E66040" w:rsidP="00E66040">
            <w:pPr>
              <w:spacing w:after="0" w:line="360" w:lineRule="auto"/>
              <w:jc w:val="center"/>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175</w:t>
            </w:r>
          </w:p>
        </w:tc>
        <w:tc>
          <w:tcPr>
            <w:tcW w:w="1003" w:type="pct"/>
            <w:shd w:val="clear" w:color="auto" w:fill="auto"/>
            <w:noWrap/>
            <w:vAlign w:val="bottom"/>
            <w:hideMark/>
          </w:tcPr>
          <w:p w:rsidR="00E66040" w:rsidRPr="00892D7B" w:rsidRDefault="00E66040" w:rsidP="00E66040">
            <w:pPr>
              <w:spacing w:after="0" w:line="360" w:lineRule="auto"/>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Crediinversion</w:t>
            </w:r>
          </w:p>
        </w:tc>
        <w:tc>
          <w:tcPr>
            <w:tcW w:w="793"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2015-03-22</w:t>
            </w:r>
          </w:p>
        </w:tc>
        <w:tc>
          <w:tcPr>
            <w:tcW w:w="926"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          2 500,00   </w:t>
            </w:r>
          </w:p>
        </w:tc>
        <w:tc>
          <w:tcPr>
            <w:tcW w:w="1765" w:type="pct"/>
            <w:shd w:val="clear" w:color="auto" w:fill="auto"/>
            <w:vAlign w:val="bottom"/>
            <w:hideMark/>
          </w:tcPr>
          <w:p w:rsidR="00E66040" w:rsidRPr="00892D7B" w:rsidRDefault="00E66040" w:rsidP="00E66040">
            <w:pPr>
              <w:spacing w:after="0" w:line="360" w:lineRule="auto"/>
              <w:jc w:val="both"/>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Falta justificación de ingresos de los garantes</w:t>
            </w:r>
          </w:p>
        </w:tc>
      </w:tr>
      <w:tr w:rsidR="00E66040" w:rsidRPr="00892D7B" w:rsidTr="00F62EAE">
        <w:trPr>
          <w:trHeight w:val="204"/>
          <w:jc w:val="center"/>
        </w:trPr>
        <w:tc>
          <w:tcPr>
            <w:tcW w:w="512" w:type="pct"/>
            <w:shd w:val="clear" w:color="auto" w:fill="auto"/>
            <w:noWrap/>
            <w:vAlign w:val="bottom"/>
            <w:hideMark/>
          </w:tcPr>
          <w:p w:rsidR="00E66040" w:rsidRPr="00892D7B" w:rsidRDefault="00E66040" w:rsidP="00E66040">
            <w:pPr>
              <w:spacing w:after="0" w:line="360" w:lineRule="auto"/>
              <w:jc w:val="center"/>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616</w:t>
            </w:r>
          </w:p>
        </w:tc>
        <w:tc>
          <w:tcPr>
            <w:tcW w:w="1003" w:type="pct"/>
            <w:shd w:val="clear" w:color="auto" w:fill="auto"/>
            <w:noWrap/>
            <w:vAlign w:val="bottom"/>
            <w:hideMark/>
          </w:tcPr>
          <w:p w:rsidR="00E66040" w:rsidRPr="00892D7B" w:rsidRDefault="00E66040" w:rsidP="00E66040">
            <w:pPr>
              <w:spacing w:after="0" w:line="360" w:lineRule="auto"/>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Credimigrante</w:t>
            </w:r>
          </w:p>
        </w:tc>
        <w:tc>
          <w:tcPr>
            <w:tcW w:w="793"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2015-03-30</w:t>
            </w:r>
          </w:p>
        </w:tc>
        <w:tc>
          <w:tcPr>
            <w:tcW w:w="926"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          3 000,00   </w:t>
            </w:r>
          </w:p>
        </w:tc>
        <w:tc>
          <w:tcPr>
            <w:tcW w:w="1765" w:type="pct"/>
            <w:shd w:val="clear" w:color="auto" w:fill="auto"/>
            <w:vAlign w:val="bottom"/>
            <w:hideMark/>
          </w:tcPr>
          <w:p w:rsidR="00E66040" w:rsidRPr="00892D7B" w:rsidRDefault="00E66040" w:rsidP="00E66040">
            <w:pPr>
              <w:spacing w:after="0" w:line="360" w:lineRule="auto"/>
              <w:jc w:val="both"/>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Falta copia de cedula de conyugue</w:t>
            </w:r>
          </w:p>
        </w:tc>
      </w:tr>
      <w:tr w:rsidR="00E66040" w:rsidRPr="00892D7B" w:rsidTr="00F62EAE">
        <w:trPr>
          <w:trHeight w:val="204"/>
          <w:jc w:val="center"/>
        </w:trPr>
        <w:tc>
          <w:tcPr>
            <w:tcW w:w="512" w:type="pct"/>
            <w:shd w:val="clear" w:color="auto" w:fill="auto"/>
            <w:noWrap/>
            <w:vAlign w:val="bottom"/>
            <w:hideMark/>
          </w:tcPr>
          <w:p w:rsidR="00E66040" w:rsidRPr="00892D7B" w:rsidRDefault="00E66040" w:rsidP="00E66040">
            <w:pPr>
              <w:spacing w:after="0" w:line="360" w:lineRule="auto"/>
              <w:jc w:val="center"/>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3034</w:t>
            </w:r>
          </w:p>
        </w:tc>
        <w:tc>
          <w:tcPr>
            <w:tcW w:w="1003" w:type="pct"/>
            <w:shd w:val="clear" w:color="auto" w:fill="auto"/>
            <w:noWrap/>
            <w:vAlign w:val="bottom"/>
            <w:hideMark/>
          </w:tcPr>
          <w:p w:rsidR="00E66040" w:rsidRPr="00892D7B" w:rsidRDefault="00E66040" w:rsidP="00E66040">
            <w:pPr>
              <w:spacing w:after="0" w:line="360" w:lineRule="auto"/>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Crediinversion</w:t>
            </w:r>
          </w:p>
        </w:tc>
        <w:tc>
          <w:tcPr>
            <w:tcW w:w="793"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2015-04-02</w:t>
            </w:r>
          </w:p>
        </w:tc>
        <w:tc>
          <w:tcPr>
            <w:tcW w:w="926"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        10 000,00   </w:t>
            </w:r>
          </w:p>
        </w:tc>
        <w:tc>
          <w:tcPr>
            <w:tcW w:w="1765" w:type="pct"/>
            <w:shd w:val="clear" w:color="auto" w:fill="auto"/>
            <w:vAlign w:val="bottom"/>
            <w:hideMark/>
          </w:tcPr>
          <w:p w:rsidR="00E66040" w:rsidRPr="00892D7B" w:rsidRDefault="00E66040" w:rsidP="00E66040">
            <w:pPr>
              <w:spacing w:after="0" w:line="360" w:lineRule="auto"/>
              <w:jc w:val="both"/>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Carpeta completa con todos los requisitos</w:t>
            </w:r>
          </w:p>
        </w:tc>
      </w:tr>
      <w:tr w:rsidR="00E66040" w:rsidRPr="00892D7B" w:rsidTr="00F62EAE">
        <w:trPr>
          <w:trHeight w:val="204"/>
          <w:jc w:val="center"/>
        </w:trPr>
        <w:tc>
          <w:tcPr>
            <w:tcW w:w="512" w:type="pct"/>
            <w:shd w:val="clear" w:color="auto" w:fill="auto"/>
            <w:noWrap/>
            <w:vAlign w:val="bottom"/>
            <w:hideMark/>
          </w:tcPr>
          <w:p w:rsidR="00E66040" w:rsidRPr="00892D7B" w:rsidRDefault="00E66040" w:rsidP="00E66040">
            <w:pPr>
              <w:spacing w:after="0" w:line="360" w:lineRule="auto"/>
              <w:jc w:val="center"/>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821</w:t>
            </w:r>
          </w:p>
        </w:tc>
        <w:tc>
          <w:tcPr>
            <w:tcW w:w="1003" w:type="pct"/>
            <w:shd w:val="clear" w:color="auto" w:fill="auto"/>
            <w:noWrap/>
            <w:vAlign w:val="bottom"/>
            <w:hideMark/>
          </w:tcPr>
          <w:p w:rsidR="00E66040" w:rsidRPr="00892D7B" w:rsidRDefault="00E66040" w:rsidP="00E66040">
            <w:pPr>
              <w:spacing w:after="0" w:line="360" w:lineRule="auto"/>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Credivivienda</w:t>
            </w:r>
          </w:p>
        </w:tc>
        <w:tc>
          <w:tcPr>
            <w:tcW w:w="793"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2015-04-13</w:t>
            </w:r>
          </w:p>
        </w:tc>
        <w:tc>
          <w:tcPr>
            <w:tcW w:w="926"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          5 000,00   </w:t>
            </w:r>
          </w:p>
        </w:tc>
        <w:tc>
          <w:tcPr>
            <w:tcW w:w="1765" w:type="pct"/>
            <w:shd w:val="clear" w:color="auto" w:fill="auto"/>
            <w:vAlign w:val="bottom"/>
            <w:hideMark/>
          </w:tcPr>
          <w:p w:rsidR="00E66040" w:rsidRPr="00892D7B" w:rsidRDefault="00E66040" w:rsidP="00E66040">
            <w:pPr>
              <w:spacing w:after="0" w:line="360" w:lineRule="auto"/>
              <w:jc w:val="both"/>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Carpeta completa con todos los requisitos</w:t>
            </w:r>
          </w:p>
        </w:tc>
      </w:tr>
      <w:tr w:rsidR="00E66040" w:rsidRPr="00892D7B" w:rsidTr="00F62EAE">
        <w:trPr>
          <w:trHeight w:val="204"/>
          <w:jc w:val="center"/>
        </w:trPr>
        <w:tc>
          <w:tcPr>
            <w:tcW w:w="512" w:type="pct"/>
            <w:shd w:val="clear" w:color="auto" w:fill="auto"/>
            <w:noWrap/>
            <w:vAlign w:val="bottom"/>
            <w:hideMark/>
          </w:tcPr>
          <w:p w:rsidR="00E66040" w:rsidRPr="00892D7B" w:rsidRDefault="00E66040" w:rsidP="00E66040">
            <w:pPr>
              <w:spacing w:after="0" w:line="360" w:lineRule="auto"/>
              <w:jc w:val="center"/>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160</w:t>
            </w:r>
          </w:p>
        </w:tc>
        <w:tc>
          <w:tcPr>
            <w:tcW w:w="1003" w:type="pct"/>
            <w:shd w:val="clear" w:color="auto" w:fill="auto"/>
            <w:noWrap/>
            <w:vAlign w:val="bottom"/>
            <w:hideMark/>
          </w:tcPr>
          <w:p w:rsidR="00E66040" w:rsidRPr="00892D7B" w:rsidRDefault="00E66040" w:rsidP="00E66040">
            <w:pPr>
              <w:spacing w:after="0" w:line="360" w:lineRule="auto"/>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Crediproductivo</w:t>
            </w:r>
          </w:p>
        </w:tc>
        <w:tc>
          <w:tcPr>
            <w:tcW w:w="793"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2015-04-23</w:t>
            </w:r>
          </w:p>
        </w:tc>
        <w:tc>
          <w:tcPr>
            <w:tcW w:w="926"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        10 000,00   </w:t>
            </w:r>
          </w:p>
        </w:tc>
        <w:tc>
          <w:tcPr>
            <w:tcW w:w="1765" w:type="pct"/>
            <w:shd w:val="clear" w:color="auto" w:fill="auto"/>
            <w:vAlign w:val="bottom"/>
            <w:hideMark/>
          </w:tcPr>
          <w:p w:rsidR="00E66040" w:rsidRPr="00892D7B" w:rsidRDefault="00E66040" w:rsidP="00E66040">
            <w:pPr>
              <w:spacing w:after="0" w:line="360" w:lineRule="auto"/>
              <w:jc w:val="both"/>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Carpeta completa con todos los requisitos </w:t>
            </w:r>
          </w:p>
        </w:tc>
      </w:tr>
      <w:tr w:rsidR="00E66040" w:rsidRPr="00892D7B" w:rsidTr="00F62EAE">
        <w:trPr>
          <w:trHeight w:val="204"/>
          <w:jc w:val="center"/>
        </w:trPr>
        <w:tc>
          <w:tcPr>
            <w:tcW w:w="512" w:type="pct"/>
            <w:shd w:val="clear" w:color="auto" w:fill="auto"/>
            <w:noWrap/>
            <w:vAlign w:val="bottom"/>
            <w:hideMark/>
          </w:tcPr>
          <w:p w:rsidR="00E66040" w:rsidRPr="00892D7B" w:rsidRDefault="00E66040" w:rsidP="00E66040">
            <w:pPr>
              <w:spacing w:after="0" w:line="360" w:lineRule="auto"/>
              <w:jc w:val="center"/>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873</w:t>
            </w:r>
          </w:p>
        </w:tc>
        <w:tc>
          <w:tcPr>
            <w:tcW w:w="1003" w:type="pct"/>
            <w:shd w:val="clear" w:color="auto" w:fill="auto"/>
            <w:noWrap/>
            <w:vAlign w:val="bottom"/>
            <w:hideMark/>
          </w:tcPr>
          <w:p w:rsidR="00E66040" w:rsidRPr="00892D7B" w:rsidRDefault="00E66040" w:rsidP="00E66040">
            <w:pPr>
              <w:spacing w:after="0" w:line="360" w:lineRule="auto"/>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Crediproductivo</w:t>
            </w:r>
          </w:p>
        </w:tc>
        <w:tc>
          <w:tcPr>
            <w:tcW w:w="793"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2015-04-24</w:t>
            </w:r>
          </w:p>
        </w:tc>
        <w:tc>
          <w:tcPr>
            <w:tcW w:w="926"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        10 000,00   </w:t>
            </w:r>
          </w:p>
        </w:tc>
        <w:tc>
          <w:tcPr>
            <w:tcW w:w="1765" w:type="pct"/>
            <w:shd w:val="clear" w:color="auto" w:fill="auto"/>
            <w:vAlign w:val="bottom"/>
            <w:hideMark/>
          </w:tcPr>
          <w:p w:rsidR="00E66040" w:rsidRPr="00892D7B" w:rsidRDefault="00E66040" w:rsidP="00E66040">
            <w:pPr>
              <w:spacing w:after="0" w:line="360" w:lineRule="auto"/>
              <w:jc w:val="both"/>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Carpeta completa con todos los </w:t>
            </w:r>
            <w:r w:rsidRPr="00892D7B">
              <w:rPr>
                <w:rFonts w:ascii="Times New Roman" w:eastAsia="Times New Roman" w:hAnsi="Times New Roman" w:cs="Times New Roman"/>
                <w:sz w:val="20"/>
                <w:szCs w:val="20"/>
                <w:lang w:val="es-EC" w:eastAsia="es-EC"/>
              </w:rPr>
              <w:lastRenderedPageBreak/>
              <w:t>requisitos</w:t>
            </w:r>
          </w:p>
        </w:tc>
      </w:tr>
      <w:tr w:rsidR="00E66040" w:rsidRPr="00892D7B" w:rsidTr="00F62EAE">
        <w:trPr>
          <w:trHeight w:val="614"/>
          <w:jc w:val="center"/>
        </w:trPr>
        <w:tc>
          <w:tcPr>
            <w:tcW w:w="512" w:type="pct"/>
            <w:shd w:val="clear" w:color="auto" w:fill="auto"/>
            <w:noWrap/>
            <w:vAlign w:val="bottom"/>
            <w:hideMark/>
          </w:tcPr>
          <w:p w:rsidR="00E66040" w:rsidRPr="00892D7B" w:rsidRDefault="00E66040" w:rsidP="00E66040">
            <w:pPr>
              <w:spacing w:after="0" w:line="360" w:lineRule="auto"/>
              <w:jc w:val="center"/>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lastRenderedPageBreak/>
              <w:t>130</w:t>
            </w:r>
          </w:p>
        </w:tc>
        <w:tc>
          <w:tcPr>
            <w:tcW w:w="1003" w:type="pct"/>
            <w:shd w:val="clear" w:color="auto" w:fill="auto"/>
            <w:noWrap/>
            <w:vAlign w:val="bottom"/>
            <w:hideMark/>
          </w:tcPr>
          <w:p w:rsidR="00E66040" w:rsidRPr="00892D7B" w:rsidRDefault="00E66040" w:rsidP="00E66040">
            <w:pPr>
              <w:spacing w:after="0" w:line="360" w:lineRule="auto"/>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Credimigrante</w:t>
            </w:r>
          </w:p>
        </w:tc>
        <w:tc>
          <w:tcPr>
            <w:tcW w:w="793"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2015-04-30</w:t>
            </w:r>
          </w:p>
        </w:tc>
        <w:tc>
          <w:tcPr>
            <w:tcW w:w="926"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          1 700,00   </w:t>
            </w:r>
          </w:p>
        </w:tc>
        <w:tc>
          <w:tcPr>
            <w:tcW w:w="1765" w:type="pct"/>
            <w:shd w:val="clear" w:color="auto" w:fill="auto"/>
            <w:vAlign w:val="bottom"/>
            <w:hideMark/>
          </w:tcPr>
          <w:p w:rsidR="00E66040" w:rsidRPr="00892D7B" w:rsidRDefault="00E66040" w:rsidP="00E66040">
            <w:pPr>
              <w:spacing w:after="0" w:line="360" w:lineRule="auto"/>
              <w:jc w:val="both"/>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Falta copia de cédula  de conyugue, solicitud y autorización para revisión buro de crédito</w:t>
            </w:r>
          </w:p>
        </w:tc>
      </w:tr>
      <w:tr w:rsidR="00E66040" w:rsidRPr="00892D7B" w:rsidTr="00F62EAE">
        <w:trPr>
          <w:trHeight w:val="204"/>
          <w:jc w:val="center"/>
        </w:trPr>
        <w:tc>
          <w:tcPr>
            <w:tcW w:w="2308" w:type="pct"/>
            <w:gridSpan w:val="3"/>
            <w:shd w:val="clear" w:color="auto" w:fill="auto"/>
            <w:noWrap/>
            <w:vAlign w:val="bottom"/>
            <w:hideMark/>
          </w:tcPr>
          <w:p w:rsidR="00E66040" w:rsidRPr="008958A9" w:rsidRDefault="00E66040" w:rsidP="00E66040">
            <w:pPr>
              <w:spacing w:after="0" w:line="360" w:lineRule="auto"/>
              <w:jc w:val="right"/>
              <w:rPr>
                <w:rFonts w:ascii="Times New Roman" w:eastAsia="Times New Roman" w:hAnsi="Times New Roman" w:cs="Times New Roman"/>
                <w:b/>
                <w:i/>
                <w:sz w:val="20"/>
                <w:szCs w:val="20"/>
                <w:lang w:val="es-EC" w:eastAsia="es-EC"/>
              </w:rPr>
            </w:pPr>
            <w:r w:rsidRPr="00892D7B">
              <w:rPr>
                <w:rFonts w:ascii="Times New Roman" w:eastAsia="Times New Roman" w:hAnsi="Times New Roman" w:cs="Times New Roman"/>
                <w:sz w:val="20"/>
                <w:szCs w:val="20"/>
                <w:lang w:val="es-EC" w:eastAsia="es-EC"/>
              </w:rPr>
              <w:t> </w:t>
            </w:r>
            <w:r w:rsidRPr="008958A9">
              <w:rPr>
                <w:rFonts w:ascii="Times New Roman" w:eastAsia="Times New Roman" w:hAnsi="Times New Roman" w:cs="Times New Roman"/>
                <w:b/>
                <w:i/>
                <w:sz w:val="20"/>
                <w:szCs w:val="20"/>
                <w:lang w:val="es-EC" w:eastAsia="es-EC"/>
              </w:rPr>
              <w:t>TOTAL USD</w:t>
            </w:r>
          </w:p>
        </w:tc>
        <w:tc>
          <w:tcPr>
            <w:tcW w:w="926" w:type="pct"/>
            <w:shd w:val="clear" w:color="auto" w:fill="auto"/>
            <w:noWrap/>
            <w:vAlign w:val="bottom"/>
            <w:hideMark/>
          </w:tcPr>
          <w:p w:rsidR="00E66040" w:rsidRPr="00892D7B" w:rsidRDefault="00E66040" w:rsidP="00E66040">
            <w:pPr>
              <w:spacing w:after="0" w:line="360" w:lineRule="auto"/>
              <w:jc w:val="right"/>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xml:space="preserve">        79 100,00   </w:t>
            </w:r>
          </w:p>
        </w:tc>
        <w:tc>
          <w:tcPr>
            <w:tcW w:w="1765" w:type="pct"/>
            <w:shd w:val="clear" w:color="auto" w:fill="auto"/>
            <w:vAlign w:val="bottom"/>
            <w:hideMark/>
          </w:tcPr>
          <w:p w:rsidR="00E66040" w:rsidRPr="00892D7B" w:rsidRDefault="00E66040" w:rsidP="00E66040">
            <w:pPr>
              <w:spacing w:after="0" w:line="360" w:lineRule="auto"/>
              <w:jc w:val="both"/>
              <w:rPr>
                <w:rFonts w:ascii="Times New Roman" w:eastAsia="Times New Roman" w:hAnsi="Times New Roman" w:cs="Times New Roman"/>
                <w:sz w:val="20"/>
                <w:szCs w:val="20"/>
                <w:lang w:val="es-EC" w:eastAsia="es-EC"/>
              </w:rPr>
            </w:pPr>
            <w:r w:rsidRPr="00892D7B">
              <w:rPr>
                <w:rFonts w:ascii="Times New Roman" w:eastAsia="Times New Roman" w:hAnsi="Times New Roman" w:cs="Times New Roman"/>
                <w:sz w:val="20"/>
                <w:szCs w:val="20"/>
                <w:lang w:val="es-EC" w:eastAsia="es-EC"/>
              </w:rPr>
              <w:t> </w:t>
            </w:r>
          </w:p>
        </w:tc>
      </w:tr>
    </w:tbl>
    <w:p w:rsidR="00E66040" w:rsidRPr="00182852" w:rsidRDefault="00E66040" w:rsidP="00E66040">
      <w:pPr>
        <w:spacing w:after="0" w:line="240" w:lineRule="auto"/>
        <w:jc w:val="both"/>
        <w:rPr>
          <w:rFonts w:ascii="Times New Roman" w:hAnsi="Times New Roman" w:cs="Times New Roman"/>
          <w:sz w:val="24"/>
          <w:szCs w:val="24"/>
        </w:rPr>
      </w:pPr>
      <w:r w:rsidRPr="00182852">
        <w:rPr>
          <w:rFonts w:ascii="Times New Roman" w:hAnsi="Times New Roman" w:cs="Times New Roman"/>
          <w:b/>
          <w:sz w:val="24"/>
          <w:szCs w:val="24"/>
        </w:rPr>
        <w:t>Fuente</w:t>
      </w:r>
      <w:r w:rsidRPr="00182852">
        <w:rPr>
          <w:rFonts w:ascii="Times New Roman" w:hAnsi="Times New Roman" w:cs="Times New Roman"/>
          <w:sz w:val="24"/>
          <w:szCs w:val="24"/>
        </w:rPr>
        <w:t xml:space="preserve">: </w:t>
      </w:r>
      <w:r>
        <w:rPr>
          <w:rFonts w:ascii="Times New Roman" w:hAnsi="Times New Roman" w:cs="Times New Roman"/>
          <w:sz w:val="24"/>
          <w:szCs w:val="24"/>
        </w:rPr>
        <w:t>Cartera de crédito</w:t>
      </w:r>
    </w:p>
    <w:p w:rsidR="00E66040" w:rsidRPr="00182852" w:rsidRDefault="00E66040" w:rsidP="00E66040">
      <w:pPr>
        <w:spacing w:after="0" w:line="240" w:lineRule="auto"/>
        <w:rPr>
          <w:rFonts w:ascii="Times New Roman" w:hAnsi="Times New Roman" w:cs="Times New Roman"/>
          <w:sz w:val="24"/>
          <w:szCs w:val="24"/>
        </w:rPr>
      </w:pPr>
      <w:r w:rsidRPr="00182852">
        <w:rPr>
          <w:rFonts w:ascii="Times New Roman" w:hAnsi="Times New Roman" w:cs="Times New Roman"/>
          <w:b/>
          <w:sz w:val="24"/>
          <w:szCs w:val="24"/>
        </w:rPr>
        <w:t>Elaborado por</w:t>
      </w:r>
      <w:r w:rsidRPr="00182852">
        <w:rPr>
          <w:rFonts w:ascii="Times New Roman" w:hAnsi="Times New Roman" w:cs="Times New Roman"/>
          <w:sz w:val="24"/>
          <w:szCs w:val="24"/>
        </w:rPr>
        <w:t xml:space="preserve">: </w:t>
      </w:r>
      <w:r>
        <w:rPr>
          <w:rFonts w:ascii="Times New Roman" w:hAnsi="Times New Roman" w:cs="Times New Roman"/>
          <w:sz w:val="24"/>
          <w:szCs w:val="24"/>
        </w:rPr>
        <w:t>Elsa Rivera</w:t>
      </w:r>
    </w:p>
    <w:p w:rsidR="00E66040" w:rsidRDefault="00AB4032" w:rsidP="00E66040">
      <w:pPr>
        <w:shd w:val="clear" w:color="auto" w:fill="FFFFFF" w:themeFill="background1"/>
        <w:spacing w:after="0" w:line="240" w:lineRule="auto"/>
        <w:rPr>
          <w:rFonts w:ascii="Times New Roman" w:hAnsi="Times New Roman" w:cs="Times New Roman"/>
          <w:b/>
          <w:noProof/>
          <w:sz w:val="24"/>
          <w:szCs w:val="24"/>
          <w:lang w:val="es-EC" w:eastAsia="es-EC"/>
        </w:rPr>
      </w:pPr>
      <w:r>
        <w:rPr>
          <w:rFonts w:ascii="Times New Roman" w:hAnsi="Times New Roman" w:cs="Times New Roman"/>
          <w:b/>
          <w:noProof/>
          <w:sz w:val="24"/>
          <w:szCs w:val="24"/>
          <w:lang w:val="es-EC" w:eastAsia="es-EC"/>
        </w:rPr>
        <w:t>Cuadro # 62</w:t>
      </w:r>
    </w:p>
    <w:p w:rsidR="00E66040" w:rsidRDefault="00E66040" w:rsidP="00E66040">
      <w:pPr>
        <w:shd w:val="clear" w:color="auto" w:fill="FFFFFF" w:themeFill="background1"/>
        <w:spacing w:after="0" w:line="240" w:lineRule="auto"/>
        <w:rPr>
          <w:rFonts w:ascii="Times New Roman" w:hAnsi="Times New Roman" w:cs="Times New Roman"/>
          <w:b/>
          <w:noProof/>
          <w:sz w:val="24"/>
          <w:szCs w:val="24"/>
          <w:lang w:val="es-EC" w:eastAsia="es-EC"/>
        </w:rPr>
      </w:pPr>
    </w:p>
    <w:p w:rsidR="00E66040" w:rsidRPr="00182852" w:rsidRDefault="00E66040" w:rsidP="00E66040">
      <w:pPr>
        <w:shd w:val="clear" w:color="auto" w:fill="FFFFFF" w:themeFill="background1"/>
        <w:spacing w:after="0" w:line="240" w:lineRule="auto"/>
        <w:rPr>
          <w:rFonts w:ascii="Times New Roman" w:hAnsi="Times New Roman" w:cs="Times New Roman"/>
          <w:b/>
          <w:sz w:val="24"/>
          <w:szCs w:val="24"/>
        </w:rPr>
      </w:pPr>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Pr>
          <w:rFonts w:ascii="Times New Roman" w:hAnsi="Times New Roman" w:cs="Times New Roman"/>
          <w:sz w:val="24"/>
          <w:szCs w:val="24"/>
        </w:rPr>
        <w:t xml:space="preserve">     </w:t>
      </w:r>
      <w:r w:rsidRPr="00381448">
        <w:rPr>
          <w:rFonts w:ascii="Times New Roman" w:hAnsi="Times New Roman" w:cs="Times New Roman"/>
          <w:sz w:val="24"/>
          <w:szCs w:val="24"/>
          <w:lang w:val="es-EC"/>
        </w:rPr>
        <w:t>De los hechos descritos, se desprende que la Gerente, encargada de supervisar los procedimientos previo a la aprobación, no realizó el control oportuno; por lo que, inobservó lo establecido en el artículo 44.- Atribuciones y responsabilidades, número 2)  Proponer al Consejo de Administración las políticas, reglamentos y procedimientos necesarios para el buen funcionamiento de la cooperativa, del Reglamento a la Ley Orgánica del Economía Popular y Solidaría.</w:t>
      </w:r>
    </w:p>
    <w:p w:rsidR="00E66040" w:rsidRPr="00381448" w:rsidRDefault="00E66040" w:rsidP="00E66040">
      <w:pPr>
        <w:spacing w:after="0" w:line="360" w:lineRule="auto"/>
        <w:rPr>
          <w:rFonts w:ascii="Times New Roman" w:hAnsi="Times New Roman" w:cs="Times New Roman"/>
          <w:sz w:val="24"/>
          <w:szCs w:val="24"/>
          <w:lang w:val="es-EC"/>
        </w:rPr>
      </w:pPr>
    </w:p>
    <w:p w:rsidR="00E66040" w:rsidRPr="00381448" w:rsidRDefault="00E66040" w:rsidP="00E66040">
      <w:pPr>
        <w:spacing w:after="0" w:line="360" w:lineRule="auto"/>
        <w:rPr>
          <w:rFonts w:ascii="Times New Roman" w:hAnsi="Times New Roman" w:cs="Times New Roman"/>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Por su parte, la Oficial de crédito incumplió lo establecido en el número 12.3), del Oficial de crédito, de la Estructura Orgánica Funcional,  que estableció:</w:t>
      </w:r>
    </w:p>
    <w:p w:rsidR="00E66040" w:rsidRDefault="00E66040" w:rsidP="00E66040">
      <w:pPr>
        <w:spacing w:after="0" w:line="360" w:lineRule="auto"/>
        <w:ind w:left="703"/>
        <w:jc w:val="both"/>
        <w:rPr>
          <w:rFonts w:ascii="Times New Roman" w:hAnsi="Times New Roman" w:cs="Times New Roman"/>
          <w:i/>
          <w:sz w:val="24"/>
          <w:szCs w:val="24"/>
        </w:rPr>
      </w:pPr>
    </w:p>
    <w:p w:rsidR="00E66040" w:rsidRDefault="00E66040" w:rsidP="00E66040">
      <w:pPr>
        <w:spacing w:after="0" w:line="360" w:lineRule="auto"/>
        <w:ind w:left="703"/>
        <w:jc w:val="both"/>
        <w:rPr>
          <w:rFonts w:ascii="Times New Roman" w:hAnsi="Times New Roman" w:cs="Times New Roman"/>
          <w:i/>
          <w:sz w:val="24"/>
          <w:szCs w:val="24"/>
        </w:rPr>
      </w:pPr>
    </w:p>
    <w:p w:rsidR="00E66040" w:rsidRPr="00381448" w:rsidRDefault="00E66040" w:rsidP="00E66040">
      <w:pPr>
        <w:spacing w:after="0" w:line="240" w:lineRule="auto"/>
        <w:ind w:left="703"/>
        <w:jc w:val="both"/>
        <w:rPr>
          <w:rFonts w:ascii="Times New Roman" w:hAnsi="Times New Roman" w:cs="Times New Roman"/>
          <w:i/>
          <w:sz w:val="24"/>
          <w:szCs w:val="24"/>
        </w:rPr>
      </w:pPr>
      <w:r>
        <w:rPr>
          <w:rFonts w:ascii="Times New Roman" w:hAnsi="Times New Roman" w:cs="Times New Roman"/>
          <w:i/>
          <w:sz w:val="24"/>
          <w:szCs w:val="24"/>
        </w:rPr>
        <w:t xml:space="preserve"> </w:t>
      </w:r>
      <w:r w:rsidRPr="00381448">
        <w:rPr>
          <w:rFonts w:ascii="Times New Roman" w:hAnsi="Times New Roman" w:cs="Times New Roman"/>
          <w:i/>
          <w:sz w:val="24"/>
          <w:szCs w:val="24"/>
        </w:rPr>
        <w:t>Analizar la solicitud de crédito y el entorno,  con el objeto de asegurar la recuperación oportuna y determinar los posibles riesgos (…) Demostrar la capacidad de pago del solicitante de crédito y su garante si los tuviere (…) Respaldar cada operación con los documentos de respaldo (…) Recomendar la aprobación, suspensión o negación de las operaciones sustentando técnicamente su recomend</w:t>
      </w:r>
      <w:r>
        <w:rPr>
          <w:rFonts w:ascii="Times New Roman" w:hAnsi="Times New Roman" w:cs="Times New Roman"/>
          <w:i/>
          <w:sz w:val="24"/>
          <w:szCs w:val="24"/>
        </w:rPr>
        <w:t>ación, del Manual de  Crédito.</w:t>
      </w:r>
    </w:p>
    <w:p w:rsidR="00E66040" w:rsidRPr="00381448" w:rsidRDefault="00E66040" w:rsidP="00E66040">
      <w:pPr>
        <w:spacing w:after="0" w:line="240" w:lineRule="auto"/>
        <w:ind w:left="703"/>
        <w:jc w:val="both"/>
        <w:rPr>
          <w:rFonts w:ascii="Times New Roman" w:hAnsi="Times New Roman" w:cs="Times New Roman"/>
          <w:i/>
          <w:sz w:val="24"/>
          <w:szCs w:val="24"/>
        </w:rPr>
      </w:pP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Ocasionando, que los créditos colocados no cuenten con los documentos completa que proporcionen la seguridad para su recuperación por un monto de     79 100,00 USD.</w:t>
      </w:r>
    </w:p>
    <w:p w:rsidR="00E66040" w:rsidRPr="00381448" w:rsidRDefault="00E66040" w:rsidP="00E66040">
      <w:pPr>
        <w:spacing w:after="0" w:line="360" w:lineRule="auto"/>
        <w:rPr>
          <w:rFonts w:ascii="Times New Roman" w:hAnsi="Times New Roman" w:cs="Times New Roman"/>
          <w:sz w:val="24"/>
          <w:szCs w:val="24"/>
        </w:rPr>
      </w:pPr>
    </w:p>
    <w:p w:rsidR="00E66040" w:rsidRDefault="00E66040" w:rsidP="00E66040">
      <w:pPr>
        <w:spacing w:after="0" w:line="360" w:lineRule="auto"/>
        <w:rPr>
          <w:rFonts w:ascii="Times New Roman" w:hAnsi="Times New Roman" w:cs="Times New Roman"/>
          <w:sz w:val="24"/>
          <w:szCs w:val="24"/>
        </w:rPr>
      </w:pPr>
    </w:p>
    <w:p w:rsidR="00F62EAE" w:rsidRPr="00381448" w:rsidRDefault="00F62EAE" w:rsidP="00E66040">
      <w:pPr>
        <w:spacing w:after="0" w:line="360" w:lineRule="auto"/>
        <w:rPr>
          <w:rFonts w:ascii="Times New Roman" w:hAnsi="Times New Roman" w:cs="Times New Roman"/>
          <w:sz w:val="24"/>
          <w:szCs w:val="24"/>
        </w:rPr>
      </w:pPr>
    </w:p>
    <w:p w:rsidR="00E66040" w:rsidRDefault="00E66040" w:rsidP="001B095A">
      <w:pPr>
        <w:spacing w:after="0" w:line="360" w:lineRule="auto"/>
        <w:jc w:val="center"/>
        <w:rPr>
          <w:rFonts w:ascii="Times New Roman" w:hAnsi="Times New Roman" w:cs="Times New Roman"/>
          <w:b/>
          <w:sz w:val="24"/>
          <w:szCs w:val="24"/>
        </w:rPr>
      </w:pPr>
      <w:r w:rsidRPr="001D0718">
        <w:rPr>
          <w:rFonts w:ascii="Times New Roman" w:hAnsi="Times New Roman" w:cs="Times New Roman"/>
          <w:b/>
          <w:sz w:val="24"/>
          <w:szCs w:val="24"/>
        </w:rPr>
        <w:lastRenderedPageBreak/>
        <w:t>Durante el período analizado se colocó los siguientes recursos:</w:t>
      </w:r>
    </w:p>
    <w:p w:rsidR="00F62EAE" w:rsidRDefault="00F62EAE" w:rsidP="001B095A">
      <w:pPr>
        <w:spacing w:after="0" w:line="360" w:lineRule="auto"/>
        <w:jc w:val="center"/>
        <w:rPr>
          <w:rFonts w:ascii="Times New Roman" w:hAnsi="Times New Roman" w:cs="Times New Roman"/>
          <w:b/>
          <w:sz w:val="24"/>
          <w:szCs w:val="24"/>
        </w:rPr>
      </w:pPr>
    </w:p>
    <w:p w:rsidR="00F62EAE" w:rsidRPr="001B095A" w:rsidRDefault="00F62EAE" w:rsidP="001B095A">
      <w:pPr>
        <w:spacing w:after="0" w:line="360" w:lineRule="auto"/>
        <w:jc w:val="center"/>
        <w:rPr>
          <w:rFonts w:ascii="Times New Roman" w:hAnsi="Times New Roman" w:cs="Times New Roman"/>
          <w:b/>
          <w:sz w:val="24"/>
          <w:szCs w:val="24"/>
        </w:rPr>
      </w:pPr>
    </w:p>
    <w:tbl>
      <w:tblPr>
        <w:tblW w:w="7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76923C" w:themeFill="accent3" w:themeFillShade="BF"/>
        <w:tblCellMar>
          <w:left w:w="70" w:type="dxa"/>
          <w:right w:w="70" w:type="dxa"/>
        </w:tblCellMar>
        <w:tblLook w:val="04A0" w:firstRow="1" w:lastRow="0" w:firstColumn="1" w:lastColumn="0" w:noHBand="0" w:noVBand="1"/>
      </w:tblPr>
      <w:tblGrid>
        <w:gridCol w:w="1200"/>
        <w:gridCol w:w="3300"/>
        <w:gridCol w:w="1880"/>
        <w:gridCol w:w="1200"/>
      </w:tblGrid>
      <w:tr w:rsidR="00E66040" w:rsidRPr="001E7768" w:rsidTr="00642240">
        <w:trPr>
          <w:trHeight w:val="300"/>
          <w:jc w:val="center"/>
        </w:trPr>
        <w:tc>
          <w:tcPr>
            <w:tcW w:w="1200" w:type="dxa"/>
            <w:shd w:val="clear" w:color="auto" w:fill="76923C" w:themeFill="accent3" w:themeFillShade="BF"/>
            <w:noWrap/>
            <w:vAlign w:val="bottom"/>
            <w:hideMark/>
          </w:tcPr>
          <w:p w:rsidR="00E66040" w:rsidRPr="001E7768" w:rsidRDefault="00E66040" w:rsidP="00E66040">
            <w:pPr>
              <w:spacing w:after="0" w:line="360" w:lineRule="auto"/>
              <w:jc w:val="center"/>
              <w:rPr>
                <w:rFonts w:ascii="Times New Roman" w:eastAsia="Times New Roman" w:hAnsi="Times New Roman" w:cs="Times New Roman"/>
                <w:b/>
                <w:bCs/>
                <w:sz w:val="20"/>
                <w:szCs w:val="20"/>
                <w:lang w:val="es-EC" w:eastAsia="es-EC"/>
              </w:rPr>
            </w:pPr>
          </w:p>
          <w:p w:rsidR="00E66040" w:rsidRPr="001E7768"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1E7768">
              <w:rPr>
                <w:rFonts w:ascii="Times New Roman" w:eastAsia="Times New Roman" w:hAnsi="Times New Roman" w:cs="Times New Roman"/>
                <w:b/>
                <w:bCs/>
                <w:sz w:val="20"/>
                <w:szCs w:val="20"/>
                <w:lang w:val="es-EC" w:eastAsia="es-EC"/>
              </w:rPr>
              <w:t>NRO.</w:t>
            </w:r>
          </w:p>
        </w:tc>
        <w:tc>
          <w:tcPr>
            <w:tcW w:w="3300" w:type="dxa"/>
            <w:shd w:val="clear" w:color="auto" w:fill="76923C" w:themeFill="accent3" w:themeFillShade="BF"/>
            <w:noWrap/>
            <w:vAlign w:val="bottom"/>
            <w:hideMark/>
          </w:tcPr>
          <w:p w:rsidR="00E66040" w:rsidRPr="001E7768"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1E7768">
              <w:rPr>
                <w:rFonts w:ascii="Times New Roman" w:eastAsia="Times New Roman" w:hAnsi="Times New Roman" w:cs="Times New Roman"/>
                <w:b/>
                <w:bCs/>
                <w:sz w:val="20"/>
                <w:szCs w:val="20"/>
                <w:lang w:val="es-EC" w:eastAsia="es-EC"/>
              </w:rPr>
              <w:t>CARTERA DE CRÉDITOS</w:t>
            </w:r>
          </w:p>
        </w:tc>
        <w:tc>
          <w:tcPr>
            <w:tcW w:w="1880" w:type="dxa"/>
            <w:shd w:val="clear" w:color="auto" w:fill="76923C" w:themeFill="accent3" w:themeFillShade="BF"/>
            <w:noWrap/>
            <w:vAlign w:val="bottom"/>
            <w:hideMark/>
          </w:tcPr>
          <w:p w:rsidR="00E66040" w:rsidRPr="001E7768" w:rsidRDefault="00E66040" w:rsidP="00E66040">
            <w:pPr>
              <w:spacing w:after="0" w:line="360" w:lineRule="auto"/>
              <w:jc w:val="center"/>
              <w:rPr>
                <w:rFonts w:ascii="Times New Roman" w:eastAsia="Times New Roman" w:hAnsi="Times New Roman" w:cs="Times New Roman"/>
                <w:b/>
                <w:bCs/>
                <w:sz w:val="20"/>
                <w:szCs w:val="20"/>
                <w:lang w:val="es-EC" w:eastAsia="es-EC"/>
              </w:rPr>
            </w:pPr>
            <w:r w:rsidRPr="001E7768">
              <w:rPr>
                <w:rFonts w:ascii="Times New Roman" w:eastAsia="Times New Roman" w:hAnsi="Times New Roman" w:cs="Times New Roman"/>
                <w:b/>
                <w:bCs/>
                <w:sz w:val="20"/>
                <w:szCs w:val="20"/>
                <w:lang w:val="es-EC" w:eastAsia="es-EC"/>
              </w:rPr>
              <w:t>VALOR USD</w:t>
            </w:r>
          </w:p>
        </w:tc>
        <w:tc>
          <w:tcPr>
            <w:tcW w:w="1200" w:type="dxa"/>
            <w:shd w:val="clear" w:color="auto" w:fill="76923C" w:themeFill="accent3" w:themeFillShade="BF"/>
            <w:noWrap/>
            <w:vAlign w:val="bottom"/>
            <w:hideMark/>
          </w:tcPr>
          <w:p w:rsidR="00E66040" w:rsidRPr="001E7768" w:rsidRDefault="00E66040" w:rsidP="00E66040">
            <w:pPr>
              <w:spacing w:after="0" w:line="360" w:lineRule="auto"/>
              <w:jc w:val="center"/>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w:t>
            </w:r>
          </w:p>
        </w:tc>
      </w:tr>
      <w:tr w:rsidR="00E66040" w:rsidRPr="001E7768" w:rsidTr="00642240">
        <w:trPr>
          <w:trHeight w:val="300"/>
          <w:jc w:val="center"/>
        </w:trPr>
        <w:tc>
          <w:tcPr>
            <w:tcW w:w="1200" w:type="dxa"/>
            <w:shd w:val="clear" w:color="auto" w:fill="76923C" w:themeFill="accent3" w:themeFillShade="BF"/>
            <w:noWrap/>
            <w:vAlign w:val="bottom"/>
            <w:hideMark/>
          </w:tcPr>
          <w:p w:rsidR="00E66040" w:rsidRPr="001E7768" w:rsidRDefault="00E66040" w:rsidP="00E66040">
            <w:pPr>
              <w:spacing w:after="0" w:line="360" w:lineRule="auto"/>
              <w:jc w:val="center"/>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1402</w:t>
            </w:r>
          </w:p>
        </w:tc>
        <w:tc>
          <w:tcPr>
            <w:tcW w:w="3300" w:type="dxa"/>
            <w:shd w:val="clear" w:color="auto" w:fill="76923C" w:themeFill="accent3" w:themeFillShade="BF"/>
            <w:noWrap/>
            <w:vAlign w:val="bottom"/>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Cartera de créditos de consumo por v</w:t>
            </w:r>
          </w:p>
        </w:tc>
        <w:tc>
          <w:tcPr>
            <w:tcW w:w="1880" w:type="dxa"/>
            <w:shd w:val="clear" w:color="auto" w:fill="76923C" w:themeFill="accent3" w:themeFillShade="BF"/>
            <w:noWrap/>
            <w:vAlign w:val="bottom"/>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 xml:space="preserve">          251.384,08   </w:t>
            </w:r>
          </w:p>
        </w:tc>
        <w:tc>
          <w:tcPr>
            <w:tcW w:w="1200" w:type="dxa"/>
            <w:shd w:val="clear" w:color="auto" w:fill="76923C" w:themeFill="accent3" w:themeFillShade="BF"/>
            <w:noWrap/>
            <w:vAlign w:val="bottom"/>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15,58</w:t>
            </w:r>
          </w:p>
        </w:tc>
      </w:tr>
      <w:tr w:rsidR="00E66040" w:rsidRPr="001E7768" w:rsidTr="00642240">
        <w:trPr>
          <w:trHeight w:val="300"/>
          <w:jc w:val="center"/>
        </w:trPr>
        <w:tc>
          <w:tcPr>
            <w:tcW w:w="1200" w:type="dxa"/>
            <w:shd w:val="clear" w:color="auto" w:fill="76923C" w:themeFill="accent3" w:themeFillShade="BF"/>
            <w:noWrap/>
            <w:vAlign w:val="bottom"/>
            <w:hideMark/>
          </w:tcPr>
          <w:p w:rsidR="00E66040" w:rsidRPr="001E7768" w:rsidRDefault="00E66040" w:rsidP="00E66040">
            <w:pPr>
              <w:spacing w:after="0" w:line="360" w:lineRule="auto"/>
              <w:jc w:val="center"/>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1404</w:t>
            </w:r>
          </w:p>
        </w:tc>
        <w:tc>
          <w:tcPr>
            <w:tcW w:w="3300" w:type="dxa"/>
            <w:shd w:val="clear" w:color="auto" w:fill="76923C" w:themeFill="accent3" w:themeFillShade="BF"/>
            <w:noWrap/>
            <w:vAlign w:val="bottom"/>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Cartera de créditos para la microemp</w:t>
            </w:r>
          </w:p>
        </w:tc>
        <w:tc>
          <w:tcPr>
            <w:tcW w:w="1880" w:type="dxa"/>
            <w:shd w:val="clear" w:color="auto" w:fill="76923C" w:themeFill="accent3" w:themeFillShade="BF"/>
            <w:noWrap/>
            <w:vAlign w:val="bottom"/>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 xml:space="preserve">      1.081.556,14   </w:t>
            </w:r>
          </w:p>
        </w:tc>
        <w:tc>
          <w:tcPr>
            <w:tcW w:w="1200" w:type="dxa"/>
            <w:shd w:val="clear" w:color="auto" w:fill="76923C" w:themeFill="accent3" w:themeFillShade="BF"/>
            <w:noWrap/>
            <w:vAlign w:val="bottom"/>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67,06</w:t>
            </w:r>
          </w:p>
        </w:tc>
      </w:tr>
      <w:tr w:rsidR="00E66040" w:rsidRPr="001E7768" w:rsidTr="00642240">
        <w:trPr>
          <w:trHeight w:val="300"/>
          <w:jc w:val="center"/>
        </w:trPr>
        <w:tc>
          <w:tcPr>
            <w:tcW w:w="1200" w:type="dxa"/>
            <w:shd w:val="clear" w:color="auto" w:fill="76923C" w:themeFill="accent3" w:themeFillShade="BF"/>
            <w:noWrap/>
            <w:vAlign w:val="bottom"/>
            <w:hideMark/>
          </w:tcPr>
          <w:p w:rsidR="00E66040" w:rsidRPr="001E7768" w:rsidRDefault="00E66040" w:rsidP="00E66040">
            <w:pPr>
              <w:spacing w:after="0" w:line="360" w:lineRule="auto"/>
              <w:jc w:val="center"/>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1412</w:t>
            </w:r>
          </w:p>
        </w:tc>
        <w:tc>
          <w:tcPr>
            <w:tcW w:w="3300" w:type="dxa"/>
            <w:shd w:val="clear" w:color="auto" w:fill="76923C" w:themeFill="accent3" w:themeFillShade="BF"/>
            <w:noWrap/>
            <w:vAlign w:val="bottom"/>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Cartera de créditos de consumo que n</w:t>
            </w:r>
          </w:p>
        </w:tc>
        <w:tc>
          <w:tcPr>
            <w:tcW w:w="1880" w:type="dxa"/>
            <w:shd w:val="clear" w:color="auto" w:fill="76923C" w:themeFill="accent3" w:themeFillShade="BF"/>
            <w:noWrap/>
            <w:vAlign w:val="bottom"/>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 xml:space="preserve">            23.094,74   </w:t>
            </w:r>
          </w:p>
        </w:tc>
        <w:tc>
          <w:tcPr>
            <w:tcW w:w="1200" w:type="dxa"/>
            <w:shd w:val="clear" w:color="auto" w:fill="76923C" w:themeFill="accent3" w:themeFillShade="BF"/>
            <w:noWrap/>
            <w:vAlign w:val="bottom"/>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1,43</w:t>
            </w:r>
          </w:p>
        </w:tc>
      </w:tr>
      <w:tr w:rsidR="00E66040" w:rsidRPr="001E7768" w:rsidTr="00642240">
        <w:trPr>
          <w:trHeight w:val="300"/>
          <w:jc w:val="center"/>
        </w:trPr>
        <w:tc>
          <w:tcPr>
            <w:tcW w:w="1200" w:type="dxa"/>
            <w:shd w:val="clear" w:color="auto" w:fill="76923C" w:themeFill="accent3" w:themeFillShade="BF"/>
            <w:noWrap/>
            <w:vAlign w:val="bottom"/>
            <w:hideMark/>
          </w:tcPr>
          <w:p w:rsidR="00E66040" w:rsidRPr="001E7768" w:rsidRDefault="00E66040" w:rsidP="00E66040">
            <w:pPr>
              <w:spacing w:after="0" w:line="360" w:lineRule="auto"/>
              <w:jc w:val="center"/>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1414</w:t>
            </w:r>
          </w:p>
        </w:tc>
        <w:tc>
          <w:tcPr>
            <w:tcW w:w="3300" w:type="dxa"/>
            <w:shd w:val="clear" w:color="auto" w:fill="76923C" w:themeFill="accent3" w:themeFillShade="BF"/>
            <w:noWrap/>
            <w:vAlign w:val="bottom"/>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Cartera de créditos para la microemp</w:t>
            </w:r>
          </w:p>
        </w:tc>
        <w:tc>
          <w:tcPr>
            <w:tcW w:w="1880" w:type="dxa"/>
            <w:shd w:val="clear" w:color="auto" w:fill="76923C" w:themeFill="accent3" w:themeFillShade="BF"/>
            <w:noWrap/>
            <w:vAlign w:val="bottom"/>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 xml:space="preserve">            79.250,99   </w:t>
            </w:r>
          </w:p>
        </w:tc>
        <w:tc>
          <w:tcPr>
            <w:tcW w:w="1200" w:type="dxa"/>
            <w:shd w:val="clear" w:color="auto" w:fill="76923C" w:themeFill="accent3" w:themeFillShade="BF"/>
            <w:noWrap/>
            <w:vAlign w:val="bottom"/>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4,91</w:t>
            </w:r>
          </w:p>
        </w:tc>
      </w:tr>
      <w:tr w:rsidR="00E66040" w:rsidRPr="001E7768" w:rsidTr="00642240">
        <w:trPr>
          <w:trHeight w:val="300"/>
          <w:jc w:val="center"/>
        </w:trPr>
        <w:tc>
          <w:tcPr>
            <w:tcW w:w="1200" w:type="dxa"/>
            <w:shd w:val="clear" w:color="auto" w:fill="76923C" w:themeFill="accent3" w:themeFillShade="BF"/>
            <w:noWrap/>
            <w:vAlign w:val="bottom"/>
            <w:hideMark/>
          </w:tcPr>
          <w:p w:rsidR="00E66040" w:rsidRPr="001E7768" w:rsidRDefault="00E66040" w:rsidP="00E66040">
            <w:pPr>
              <w:spacing w:after="0" w:line="360" w:lineRule="auto"/>
              <w:jc w:val="center"/>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1422</w:t>
            </w:r>
          </w:p>
        </w:tc>
        <w:tc>
          <w:tcPr>
            <w:tcW w:w="3300" w:type="dxa"/>
            <w:shd w:val="clear" w:color="auto" w:fill="76923C" w:themeFill="accent3" w:themeFillShade="BF"/>
            <w:noWrap/>
            <w:vAlign w:val="bottom"/>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Cartera de créditos de consumo venci</w:t>
            </w:r>
          </w:p>
        </w:tc>
        <w:tc>
          <w:tcPr>
            <w:tcW w:w="1880" w:type="dxa"/>
            <w:shd w:val="clear" w:color="auto" w:fill="76923C" w:themeFill="accent3" w:themeFillShade="BF"/>
            <w:noWrap/>
            <w:vAlign w:val="bottom"/>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 xml:space="preserve">              4.453,48   </w:t>
            </w:r>
          </w:p>
        </w:tc>
        <w:tc>
          <w:tcPr>
            <w:tcW w:w="1200" w:type="dxa"/>
            <w:shd w:val="clear" w:color="auto" w:fill="76923C" w:themeFill="accent3" w:themeFillShade="BF"/>
            <w:noWrap/>
            <w:vAlign w:val="bottom"/>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0,27</w:t>
            </w:r>
          </w:p>
        </w:tc>
      </w:tr>
      <w:tr w:rsidR="00E66040" w:rsidRPr="001E7768" w:rsidTr="00642240">
        <w:trPr>
          <w:trHeight w:val="300"/>
          <w:jc w:val="center"/>
        </w:trPr>
        <w:tc>
          <w:tcPr>
            <w:tcW w:w="1200" w:type="dxa"/>
            <w:shd w:val="clear" w:color="auto" w:fill="76923C" w:themeFill="accent3" w:themeFillShade="BF"/>
            <w:noWrap/>
            <w:vAlign w:val="bottom"/>
            <w:hideMark/>
          </w:tcPr>
          <w:p w:rsidR="00E66040" w:rsidRPr="001E7768" w:rsidRDefault="00E66040" w:rsidP="00E66040">
            <w:pPr>
              <w:spacing w:after="0" w:line="360" w:lineRule="auto"/>
              <w:jc w:val="center"/>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1424</w:t>
            </w:r>
          </w:p>
        </w:tc>
        <w:tc>
          <w:tcPr>
            <w:tcW w:w="3300" w:type="dxa"/>
            <w:shd w:val="clear" w:color="auto" w:fill="76923C" w:themeFill="accent3" w:themeFillShade="BF"/>
            <w:noWrap/>
            <w:vAlign w:val="bottom"/>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Cartera de créditos para la microemp</w:t>
            </w:r>
          </w:p>
        </w:tc>
        <w:tc>
          <w:tcPr>
            <w:tcW w:w="1880" w:type="dxa"/>
            <w:shd w:val="clear" w:color="auto" w:fill="76923C" w:themeFill="accent3" w:themeFillShade="BF"/>
            <w:noWrap/>
            <w:vAlign w:val="bottom"/>
            <w:hideMark/>
          </w:tcPr>
          <w:p w:rsidR="00E66040" w:rsidRPr="001E7768" w:rsidRDefault="00E66040" w:rsidP="00E66040">
            <w:pPr>
              <w:spacing w:after="0" w:line="360" w:lineRule="auto"/>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 xml:space="preserve">          172.869,70   </w:t>
            </w:r>
          </w:p>
        </w:tc>
        <w:tc>
          <w:tcPr>
            <w:tcW w:w="1200" w:type="dxa"/>
            <w:shd w:val="clear" w:color="auto" w:fill="76923C" w:themeFill="accent3" w:themeFillShade="BF"/>
            <w:noWrap/>
            <w:vAlign w:val="bottom"/>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10,71</w:t>
            </w:r>
          </w:p>
        </w:tc>
      </w:tr>
      <w:tr w:rsidR="00E66040" w:rsidRPr="001E7768" w:rsidTr="00642240">
        <w:trPr>
          <w:trHeight w:val="300"/>
          <w:jc w:val="center"/>
        </w:trPr>
        <w:tc>
          <w:tcPr>
            <w:tcW w:w="4500" w:type="dxa"/>
            <w:gridSpan w:val="2"/>
            <w:shd w:val="clear" w:color="auto" w:fill="76923C" w:themeFill="accent3" w:themeFillShade="BF"/>
            <w:noWrap/>
            <w:vAlign w:val="bottom"/>
            <w:hideMark/>
          </w:tcPr>
          <w:p w:rsidR="00E66040" w:rsidRPr="001E7768" w:rsidRDefault="00E66040" w:rsidP="00E66040">
            <w:pPr>
              <w:spacing w:after="0" w:line="360" w:lineRule="auto"/>
              <w:jc w:val="center"/>
              <w:rPr>
                <w:rFonts w:ascii="Times New Roman" w:eastAsia="Times New Roman" w:hAnsi="Times New Roman" w:cs="Times New Roman"/>
                <w:b/>
                <w:bCs/>
                <w:i/>
                <w:iCs/>
                <w:sz w:val="20"/>
                <w:szCs w:val="20"/>
                <w:lang w:val="es-EC" w:eastAsia="es-EC"/>
              </w:rPr>
            </w:pPr>
            <w:r w:rsidRPr="001E7768">
              <w:rPr>
                <w:rFonts w:ascii="Times New Roman" w:eastAsia="Times New Roman" w:hAnsi="Times New Roman" w:cs="Times New Roman"/>
                <w:b/>
                <w:bCs/>
                <w:i/>
                <w:iCs/>
                <w:sz w:val="20"/>
                <w:szCs w:val="20"/>
                <w:lang w:val="es-EC" w:eastAsia="es-EC"/>
              </w:rPr>
              <w:t>TOTAL USD</w:t>
            </w:r>
          </w:p>
        </w:tc>
        <w:tc>
          <w:tcPr>
            <w:tcW w:w="1880" w:type="dxa"/>
            <w:shd w:val="clear" w:color="auto" w:fill="76923C" w:themeFill="accent3" w:themeFillShade="BF"/>
            <w:noWrap/>
            <w:vAlign w:val="bottom"/>
            <w:hideMark/>
          </w:tcPr>
          <w:p w:rsidR="00E66040" w:rsidRPr="001E7768" w:rsidRDefault="00E66040" w:rsidP="00E66040">
            <w:pPr>
              <w:spacing w:after="0" w:line="360" w:lineRule="auto"/>
              <w:rPr>
                <w:rFonts w:ascii="Times New Roman" w:eastAsia="Times New Roman" w:hAnsi="Times New Roman" w:cs="Times New Roman"/>
                <w:b/>
                <w:bCs/>
                <w:sz w:val="20"/>
                <w:szCs w:val="20"/>
                <w:lang w:val="es-EC" w:eastAsia="es-EC"/>
              </w:rPr>
            </w:pPr>
            <w:r w:rsidRPr="001E7768">
              <w:rPr>
                <w:rFonts w:ascii="Times New Roman" w:eastAsia="Times New Roman" w:hAnsi="Times New Roman" w:cs="Times New Roman"/>
                <w:b/>
                <w:bCs/>
                <w:sz w:val="20"/>
                <w:szCs w:val="20"/>
                <w:lang w:val="es-EC" w:eastAsia="es-EC"/>
              </w:rPr>
              <w:t xml:space="preserve">     1.612.609,13   </w:t>
            </w:r>
          </w:p>
        </w:tc>
        <w:tc>
          <w:tcPr>
            <w:tcW w:w="1200" w:type="dxa"/>
            <w:shd w:val="clear" w:color="auto" w:fill="76923C" w:themeFill="accent3" w:themeFillShade="BF"/>
            <w:noWrap/>
            <w:vAlign w:val="bottom"/>
            <w:hideMark/>
          </w:tcPr>
          <w:p w:rsidR="00E66040" w:rsidRPr="001E7768" w:rsidRDefault="00E66040" w:rsidP="00E66040">
            <w:pPr>
              <w:spacing w:after="0" w:line="360" w:lineRule="auto"/>
              <w:jc w:val="right"/>
              <w:rPr>
                <w:rFonts w:ascii="Times New Roman" w:eastAsia="Times New Roman" w:hAnsi="Times New Roman" w:cs="Times New Roman"/>
                <w:sz w:val="20"/>
                <w:szCs w:val="20"/>
                <w:lang w:val="es-EC" w:eastAsia="es-EC"/>
              </w:rPr>
            </w:pPr>
            <w:r w:rsidRPr="001E7768">
              <w:rPr>
                <w:rFonts w:ascii="Times New Roman" w:eastAsia="Times New Roman" w:hAnsi="Times New Roman" w:cs="Times New Roman"/>
                <w:sz w:val="20"/>
                <w:szCs w:val="20"/>
                <w:lang w:val="es-EC" w:eastAsia="es-EC"/>
              </w:rPr>
              <w:t>100,00</w:t>
            </w:r>
          </w:p>
        </w:tc>
      </w:tr>
    </w:tbl>
    <w:p w:rsidR="00E66040" w:rsidRDefault="00E66040" w:rsidP="00E66040">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Fuente: </w:t>
      </w:r>
      <w:r w:rsidRPr="008E0422">
        <w:rPr>
          <w:rFonts w:ascii="Times New Roman" w:hAnsi="Times New Roman" w:cs="Times New Roman"/>
          <w:sz w:val="24"/>
          <w:szCs w:val="24"/>
        </w:rPr>
        <w:t>Cartera de crédito</w:t>
      </w:r>
    </w:p>
    <w:p w:rsidR="00E66040" w:rsidRDefault="00E66040" w:rsidP="00E66040">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Elaborado por: </w:t>
      </w:r>
      <w:r>
        <w:rPr>
          <w:rFonts w:ascii="Times New Roman" w:hAnsi="Times New Roman" w:cs="Times New Roman"/>
          <w:sz w:val="24"/>
          <w:szCs w:val="24"/>
        </w:rPr>
        <w:t>Elsa Rivera</w:t>
      </w:r>
    </w:p>
    <w:p w:rsidR="00E66040" w:rsidRDefault="00AB4032" w:rsidP="00E66040">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Cuadro # 63</w:t>
      </w:r>
    </w:p>
    <w:p w:rsidR="00E66040" w:rsidRDefault="00E66040" w:rsidP="00E66040">
      <w:pPr>
        <w:spacing w:after="0" w:line="360" w:lineRule="auto"/>
        <w:jc w:val="both"/>
        <w:rPr>
          <w:rFonts w:ascii="Times New Roman" w:hAnsi="Times New Roman" w:cs="Times New Roman"/>
          <w:b/>
          <w:sz w:val="24"/>
          <w:szCs w:val="24"/>
        </w:rPr>
      </w:pPr>
    </w:p>
    <w:p w:rsidR="00F62EAE" w:rsidRDefault="00F62EAE" w:rsidP="00E66040">
      <w:pPr>
        <w:spacing w:after="0" w:line="360" w:lineRule="auto"/>
        <w:jc w:val="both"/>
        <w:rPr>
          <w:rFonts w:ascii="Times New Roman" w:hAnsi="Times New Roman" w:cs="Times New Roman"/>
          <w:b/>
          <w:sz w:val="24"/>
          <w:szCs w:val="24"/>
        </w:rPr>
      </w:pPr>
    </w:p>
    <w:p w:rsidR="00E66040" w:rsidRPr="00381448" w:rsidRDefault="00E66040" w:rsidP="00E66040">
      <w:pPr>
        <w:spacing w:after="0" w:line="360" w:lineRule="auto"/>
        <w:jc w:val="both"/>
        <w:rPr>
          <w:rFonts w:ascii="Times New Roman" w:hAnsi="Times New Roman" w:cs="Times New Roman"/>
          <w:b/>
          <w:sz w:val="24"/>
          <w:szCs w:val="24"/>
        </w:rPr>
      </w:pPr>
      <w:r w:rsidRPr="00381448">
        <w:rPr>
          <w:rFonts w:ascii="Times New Roman" w:hAnsi="Times New Roman" w:cs="Times New Roman"/>
          <w:b/>
          <w:sz w:val="24"/>
          <w:szCs w:val="24"/>
        </w:rPr>
        <w:t>Conclusión</w:t>
      </w:r>
    </w:p>
    <w:p w:rsidR="00E66040" w:rsidRDefault="00E66040" w:rsidP="00E66040">
      <w:pPr>
        <w:spacing w:after="0" w:line="360" w:lineRule="auto"/>
        <w:jc w:val="both"/>
        <w:rPr>
          <w:rFonts w:ascii="Times New Roman" w:hAnsi="Times New Roman" w:cs="Times New Roman"/>
          <w:b/>
          <w:sz w:val="24"/>
          <w:szCs w:val="24"/>
        </w:rPr>
      </w:pPr>
    </w:p>
    <w:p w:rsidR="00E66040" w:rsidRDefault="00E66040" w:rsidP="00E66040">
      <w:pPr>
        <w:spacing w:after="0" w:line="360" w:lineRule="auto"/>
        <w:jc w:val="both"/>
        <w:rPr>
          <w:rFonts w:ascii="Times New Roman" w:hAnsi="Times New Roman" w:cs="Times New Roman"/>
          <w:b/>
          <w:sz w:val="24"/>
          <w:szCs w:val="24"/>
        </w:rPr>
      </w:pPr>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     Los créditos fueron colocados antes de la existencia del Manual de Crédito, aprobado el 26 de noviembre de 2015, por lo que, la Gerente encargada de asesorar en materia crediticia, no asesoro al Consejo de Administración, con la finalidad de reglamentar, los requisitos para la adjudicación de créditos, inobservando el </w:t>
      </w:r>
      <w:r w:rsidRPr="00381448">
        <w:rPr>
          <w:rFonts w:ascii="Times New Roman" w:hAnsi="Times New Roman" w:cs="Times New Roman"/>
          <w:sz w:val="24"/>
          <w:szCs w:val="24"/>
          <w:lang w:val="es-EC"/>
        </w:rPr>
        <w:t>44.- Atribuciones y responsabilidades, número 2)  Proponer al Consejo de Administración las políticas, reglamentos y procedimientos necesarios para el buen funcionamiento de la cooperativa, del Reglamento a la Ley Orgánica del Economía Popular y Solidaría</w:t>
      </w:r>
      <w:r w:rsidRPr="00381448">
        <w:rPr>
          <w:rFonts w:ascii="Times New Roman" w:hAnsi="Times New Roman" w:cs="Times New Roman"/>
          <w:sz w:val="24"/>
          <w:szCs w:val="24"/>
        </w:rPr>
        <w:t>; por su parte, el Oficial de Crédito,  encargado de asesorar a los clientes al no contar con la base legal para garantizar la colocación y recuperación de los dineros entregados como préstamo, no observó sus funciones debido a la revisión de requisitos previo a su colocación, establecidos dentro del Orgánico Funcional; por lo que</w:t>
      </w:r>
      <w:r>
        <w:rPr>
          <w:rFonts w:ascii="Times New Roman" w:hAnsi="Times New Roman" w:cs="Times New Roman"/>
          <w:sz w:val="24"/>
          <w:szCs w:val="24"/>
        </w:rPr>
        <w:t>,</w:t>
      </w:r>
      <w:r w:rsidRPr="00381448">
        <w:rPr>
          <w:rFonts w:ascii="Times New Roman" w:hAnsi="Times New Roman" w:cs="Times New Roman"/>
          <w:sz w:val="24"/>
          <w:szCs w:val="24"/>
        </w:rPr>
        <w:t xml:space="preserve"> incumplió el número 12.3), del Oficial de crédito, de la Estructura Orgánica Funcional; lo que ocasionó,</w:t>
      </w:r>
      <w:r>
        <w:rPr>
          <w:rFonts w:ascii="Times New Roman" w:hAnsi="Times New Roman" w:cs="Times New Roman"/>
          <w:sz w:val="24"/>
          <w:szCs w:val="24"/>
        </w:rPr>
        <w:t xml:space="preserve"> que se entregara 79 </w:t>
      </w:r>
      <w:r w:rsidRPr="00381448">
        <w:rPr>
          <w:rFonts w:ascii="Times New Roman" w:hAnsi="Times New Roman" w:cs="Times New Roman"/>
          <w:sz w:val="24"/>
          <w:szCs w:val="24"/>
        </w:rPr>
        <w:t>100,00 USD, sin la documentación de soporte para su recuperación.</w:t>
      </w:r>
    </w:p>
    <w:p w:rsidR="00E66040" w:rsidRDefault="00E66040" w:rsidP="00E66040">
      <w:pPr>
        <w:autoSpaceDE w:val="0"/>
        <w:autoSpaceDN w:val="0"/>
        <w:adjustRightInd w:val="0"/>
        <w:spacing w:after="0" w:line="360" w:lineRule="auto"/>
        <w:jc w:val="both"/>
        <w:rPr>
          <w:rFonts w:ascii="Times New Roman" w:hAnsi="Times New Roman" w:cs="Times New Roman"/>
          <w:b/>
          <w:sz w:val="24"/>
          <w:szCs w:val="24"/>
        </w:rPr>
      </w:pPr>
      <w:r w:rsidRPr="00381448">
        <w:rPr>
          <w:rFonts w:ascii="Times New Roman" w:hAnsi="Times New Roman" w:cs="Times New Roman"/>
          <w:b/>
          <w:sz w:val="24"/>
          <w:szCs w:val="24"/>
        </w:rPr>
        <w:lastRenderedPageBreak/>
        <w:t>Recomendaciones</w:t>
      </w:r>
    </w:p>
    <w:p w:rsidR="00E66040" w:rsidRDefault="00E66040" w:rsidP="00E66040">
      <w:pPr>
        <w:autoSpaceDE w:val="0"/>
        <w:autoSpaceDN w:val="0"/>
        <w:adjustRightInd w:val="0"/>
        <w:spacing w:after="0" w:line="360" w:lineRule="auto"/>
        <w:jc w:val="both"/>
        <w:rPr>
          <w:rFonts w:ascii="Times New Roman" w:hAnsi="Times New Roman" w:cs="Times New Roman"/>
          <w:b/>
          <w:sz w:val="24"/>
          <w:szCs w:val="24"/>
        </w:rPr>
      </w:pPr>
    </w:p>
    <w:p w:rsidR="00E66040" w:rsidRDefault="00E66040" w:rsidP="00E66040">
      <w:pPr>
        <w:autoSpaceDE w:val="0"/>
        <w:autoSpaceDN w:val="0"/>
        <w:adjustRightInd w:val="0"/>
        <w:spacing w:after="0" w:line="360" w:lineRule="auto"/>
        <w:jc w:val="both"/>
        <w:rPr>
          <w:rFonts w:ascii="Times New Roman" w:hAnsi="Times New Roman" w:cs="Times New Roman"/>
          <w:b/>
          <w:sz w:val="24"/>
          <w:szCs w:val="24"/>
        </w:rPr>
      </w:pPr>
    </w:p>
    <w:p w:rsidR="00E66040" w:rsidRDefault="00E66040" w:rsidP="00E66040">
      <w:pPr>
        <w:autoSpaceDE w:val="0"/>
        <w:autoSpaceDN w:val="0"/>
        <w:adjustRightInd w:val="0"/>
        <w:spacing w:after="0" w:line="360" w:lineRule="auto"/>
        <w:jc w:val="both"/>
        <w:rPr>
          <w:rFonts w:ascii="Times New Roman" w:hAnsi="Times New Roman" w:cs="Times New Roman"/>
          <w:b/>
          <w:sz w:val="24"/>
          <w:szCs w:val="24"/>
        </w:rPr>
      </w:pPr>
      <w:proofErr w:type="gramStart"/>
      <w:r>
        <w:rPr>
          <w:rFonts w:ascii="Times New Roman" w:hAnsi="Times New Roman" w:cs="Times New Roman"/>
          <w:b/>
          <w:sz w:val="24"/>
          <w:szCs w:val="24"/>
        </w:rPr>
        <w:t>A la</w:t>
      </w:r>
      <w:proofErr w:type="gramEnd"/>
      <w:r>
        <w:rPr>
          <w:rFonts w:ascii="Times New Roman" w:hAnsi="Times New Roman" w:cs="Times New Roman"/>
          <w:b/>
          <w:sz w:val="24"/>
          <w:szCs w:val="24"/>
        </w:rPr>
        <w:t xml:space="preserve"> Jefe de Agencia</w:t>
      </w:r>
    </w:p>
    <w:p w:rsidR="00E66040" w:rsidRDefault="00E66040" w:rsidP="00E66040">
      <w:pPr>
        <w:autoSpaceDE w:val="0"/>
        <w:autoSpaceDN w:val="0"/>
        <w:adjustRightInd w:val="0"/>
        <w:spacing w:after="0" w:line="360" w:lineRule="auto"/>
        <w:jc w:val="both"/>
        <w:rPr>
          <w:rFonts w:ascii="Times New Roman" w:hAnsi="Times New Roman" w:cs="Times New Roman"/>
          <w:b/>
          <w:sz w:val="24"/>
          <w:szCs w:val="24"/>
        </w:rPr>
      </w:pPr>
    </w:p>
    <w:p w:rsidR="00E66040" w:rsidRDefault="00E66040" w:rsidP="00E66040">
      <w:pPr>
        <w:autoSpaceDE w:val="0"/>
        <w:autoSpaceDN w:val="0"/>
        <w:adjustRightInd w:val="0"/>
        <w:spacing w:after="0" w:line="360" w:lineRule="auto"/>
        <w:jc w:val="both"/>
        <w:rPr>
          <w:rFonts w:ascii="Times New Roman" w:hAnsi="Times New Roman" w:cs="Times New Roman"/>
          <w:b/>
          <w:sz w:val="24"/>
          <w:szCs w:val="24"/>
        </w:rPr>
      </w:pPr>
    </w:p>
    <w:p w:rsidR="00E66040" w:rsidRPr="00546514" w:rsidRDefault="00E66040" w:rsidP="00333845">
      <w:pPr>
        <w:pStyle w:val="Prrafodelista"/>
        <w:numPr>
          <w:ilvl w:val="0"/>
          <w:numId w:val="24"/>
        </w:numPr>
        <w:autoSpaceDE w:val="0"/>
        <w:autoSpaceDN w:val="0"/>
        <w:adjustRightInd w:val="0"/>
        <w:spacing w:after="0" w:line="360" w:lineRule="auto"/>
        <w:jc w:val="both"/>
        <w:rPr>
          <w:rFonts w:ascii="Times New Roman" w:hAnsi="Times New Roman" w:cs="Times New Roman"/>
          <w:sz w:val="24"/>
          <w:szCs w:val="24"/>
        </w:rPr>
      </w:pPr>
      <w:r w:rsidRPr="00546514">
        <w:rPr>
          <w:rFonts w:ascii="Times New Roman" w:hAnsi="Times New Roman" w:cs="Times New Roman"/>
          <w:sz w:val="24"/>
          <w:szCs w:val="24"/>
        </w:rPr>
        <w:t>Dispondrá a los Asesores de crédito aplicar una lista de verificación, previo a pasar las carpetas a aprobación de créditos.</w:t>
      </w:r>
    </w:p>
    <w:p w:rsidR="00E66040" w:rsidRPr="00546514" w:rsidRDefault="00E66040" w:rsidP="00E66040">
      <w:pPr>
        <w:autoSpaceDE w:val="0"/>
        <w:autoSpaceDN w:val="0"/>
        <w:adjustRightInd w:val="0"/>
        <w:spacing w:after="0" w:line="360" w:lineRule="auto"/>
        <w:jc w:val="both"/>
        <w:rPr>
          <w:rFonts w:ascii="Times New Roman" w:hAnsi="Times New Roman" w:cs="Times New Roman"/>
          <w:sz w:val="24"/>
          <w:szCs w:val="24"/>
        </w:rPr>
      </w:pPr>
    </w:p>
    <w:p w:rsidR="00E66040" w:rsidRDefault="00E66040" w:rsidP="00E66040">
      <w:pPr>
        <w:autoSpaceDE w:val="0"/>
        <w:autoSpaceDN w:val="0"/>
        <w:adjustRightInd w:val="0"/>
        <w:spacing w:after="0" w:line="360" w:lineRule="auto"/>
        <w:jc w:val="both"/>
        <w:rPr>
          <w:rFonts w:ascii="Times New Roman" w:hAnsi="Times New Roman" w:cs="Times New Roman"/>
          <w:b/>
          <w:sz w:val="24"/>
          <w:szCs w:val="24"/>
          <w:lang w:val="es-EC"/>
        </w:rPr>
      </w:pPr>
    </w:p>
    <w:p w:rsidR="00E66040" w:rsidRPr="00381448" w:rsidRDefault="00E66040" w:rsidP="00E66040">
      <w:pPr>
        <w:autoSpaceDE w:val="0"/>
        <w:autoSpaceDN w:val="0"/>
        <w:adjustRightInd w:val="0"/>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sz w:val="24"/>
          <w:szCs w:val="24"/>
          <w:lang w:val="es-EC"/>
        </w:rPr>
        <w:t>Composición del grupo de trabajo</w:t>
      </w:r>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Egresada:</w:t>
      </w:r>
      <w:r w:rsidRPr="00381448">
        <w:rPr>
          <w:rFonts w:ascii="Times New Roman" w:hAnsi="Times New Roman" w:cs="Times New Roman"/>
          <w:sz w:val="24"/>
          <w:szCs w:val="24"/>
          <w:lang w:val="es-EC"/>
        </w:rPr>
        <w:tab/>
      </w:r>
      <w:r w:rsidRPr="00381448">
        <w:rPr>
          <w:rFonts w:ascii="Times New Roman" w:hAnsi="Times New Roman" w:cs="Times New Roman"/>
          <w:sz w:val="24"/>
          <w:szCs w:val="24"/>
          <w:lang w:val="es-EC"/>
        </w:rPr>
        <w:tab/>
      </w:r>
      <w:r w:rsidRPr="00381448">
        <w:rPr>
          <w:rFonts w:ascii="Times New Roman" w:hAnsi="Times New Roman" w:cs="Times New Roman"/>
          <w:sz w:val="24"/>
          <w:szCs w:val="24"/>
          <w:lang w:val="es-EC"/>
        </w:rPr>
        <w:tab/>
        <w:t>Elsa Azucena Rivera León</w:t>
      </w:r>
    </w:p>
    <w:p w:rsidR="00E66040" w:rsidRPr="00381448" w:rsidRDefault="00E66040" w:rsidP="00E66040">
      <w:pPr>
        <w:autoSpaceDE w:val="0"/>
        <w:autoSpaceDN w:val="0"/>
        <w:adjustRightInd w:val="0"/>
        <w:spacing w:after="0" w:line="360" w:lineRule="auto"/>
        <w:jc w:val="both"/>
        <w:rPr>
          <w:rFonts w:ascii="Times New Roman" w:hAnsi="Times New Roman" w:cs="Times New Roman"/>
          <w:color w:val="000000"/>
          <w:spacing w:val="-6"/>
          <w:sz w:val="24"/>
          <w:szCs w:val="24"/>
        </w:rPr>
      </w:pPr>
      <w:r w:rsidRPr="00381448">
        <w:rPr>
          <w:rFonts w:ascii="Times New Roman" w:hAnsi="Times New Roman" w:cs="Times New Roman"/>
          <w:sz w:val="24"/>
          <w:szCs w:val="24"/>
          <w:lang w:val="es-EC"/>
        </w:rPr>
        <w:t xml:space="preserve">Asesor de Tesis: </w:t>
      </w:r>
      <w:r w:rsidRPr="00381448">
        <w:rPr>
          <w:rFonts w:ascii="Times New Roman" w:hAnsi="Times New Roman" w:cs="Times New Roman"/>
          <w:sz w:val="24"/>
          <w:szCs w:val="24"/>
          <w:lang w:val="es-EC"/>
        </w:rPr>
        <w:tab/>
      </w:r>
      <w:r w:rsidRPr="00381448">
        <w:rPr>
          <w:rFonts w:ascii="Times New Roman" w:hAnsi="Times New Roman" w:cs="Times New Roman"/>
          <w:sz w:val="24"/>
          <w:szCs w:val="24"/>
          <w:lang w:val="es-EC"/>
        </w:rPr>
        <w:tab/>
      </w:r>
      <w:r w:rsidRPr="00381448">
        <w:rPr>
          <w:rFonts w:ascii="Times New Roman" w:hAnsi="Times New Roman" w:cs="Times New Roman"/>
          <w:color w:val="000000"/>
          <w:spacing w:val="-6"/>
          <w:sz w:val="24"/>
          <w:szCs w:val="24"/>
        </w:rPr>
        <w:t>Lcd</w:t>
      </w:r>
      <w:r>
        <w:rPr>
          <w:rFonts w:ascii="Times New Roman" w:hAnsi="Times New Roman" w:cs="Times New Roman"/>
          <w:color w:val="000000"/>
          <w:spacing w:val="-6"/>
          <w:sz w:val="24"/>
          <w:szCs w:val="24"/>
        </w:rPr>
        <w:t>o</w:t>
      </w:r>
      <w:r w:rsidRPr="00381448">
        <w:rPr>
          <w:rFonts w:ascii="Times New Roman" w:hAnsi="Times New Roman" w:cs="Times New Roman"/>
          <w:color w:val="000000"/>
          <w:spacing w:val="-6"/>
          <w:sz w:val="24"/>
          <w:szCs w:val="24"/>
        </w:rPr>
        <w:t xml:space="preserve">. </w:t>
      </w:r>
      <w:proofErr w:type="spellStart"/>
      <w:r w:rsidRPr="00381448">
        <w:rPr>
          <w:rFonts w:ascii="Times New Roman" w:hAnsi="Times New Roman" w:cs="Times New Roman"/>
          <w:color w:val="000000"/>
          <w:spacing w:val="-6"/>
          <w:sz w:val="24"/>
          <w:szCs w:val="24"/>
        </w:rPr>
        <w:t>Christhoper</w:t>
      </w:r>
      <w:proofErr w:type="spellEnd"/>
      <w:r w:rsidRPr="00381448">
        <w:rPr>
          <w:rFonts w:ascii="Times New Roman" w:hAnsi="Times New Roman" w:cs="Times New Roman"/>
          <w:color w:val="000000"/>
          <w:spacing w:val="-6"/>
          <w:sz w:val="24"/>
          <w:szCs w:val="24"/>
        </w:rPr>
        <w:t xml:space="preserve"> López</w:t>
      </w:r>
    </w:p>
    <w:p w:rsidR="00E66040" w:rsidRDefault="00E66040" w:rsidP="00E66040">
      <w:pPr>
        <w:autoSpaceDE w:val="0"/>
        <w:autoSpaceDN w:val="0"/>
        <w:adjustRightInd w:val="0"/>
        <w:spacing w:after="0" w:line="360" w:lineRule="auto"/>
        <w:jc w:val="both"/>
        <w:rPr>
          <w:rFonts w:ascii="Times New Roman" w:hAnsi="Times New Roman" w:cs="Times New Roman"/>
          <w:color w:val="000000"/>
          <w:spacing w:val="-6"/>
          <w:sz w:val="24"/>
          <w:szCs w:val="24"/>
        </w:rPr>
      </w:pPr>
    </w:p>
    <w:p w:rsidR="00F62EAE" w:rsidRDefault="00F62EAE" w:rsidP="00E66040">
      <w:pPr>
        <w:autoSpaceDE w:val="0"/>
        <w:autoSpaceDN w:val="0"/>
        <w:adjustRightInd w:val="0"/>
        <w:spacing w:after="0" w:line="360" w:lineRule="auto"/>
        <w:jc w:val="both"/>
        <w:rPr>
          <w:rFonts w:ascii="Times New Roman" w:hAnsi="Times New Roman" w:cs="Times New Roman"/>
          <w:color w:val="000000"/>
          <w:spacing w:val="-6"/>
          <w:sz w:val="24"/>
          <w:szCs w:val="24"/>
        </w:rPr>
      </w:pPr>
    </w:p>
    <w:p w:rsidR="00E66040" w:rsidRPr="00381448" w:rsidRDefault="00E66040" w:rsidP="00E66040">
      <w:pPr>
        <w:autoSpaceDE w:val="0"/>
        <w:autoSpaceDN w:val="0"/>
        <w:adjustRightInd w:val="0"/>
        <w:spacing w:after="0" w:line="360" w:lineRule="auto"/>
        <w:jc w:val="both"/>
        <w:rPr>
          <w:rFonts w:ascii="Times New Roman" w:hAnsi="Times New Roman" w:cs="Times New Roman"/>
          <w:b/>
          <w:sz w:val="24"/>
          <w:szCs w:val="24"/>
          <w:lang w:val="es-EC"/>
        </w:rPr>
      </w:pPr>
      <w:r w:rsidRPr="00381448">
        <w:rPr>
          <w:rFonts w:ascii="Times New Roman" w:hAnsi="Times New Roman" w:cs="Times New Roman"/>
          <w:b/>
          <w:color w:val="000000"/>
          <w:spacing w:val="-6"/>
          <w:sz w:val="24"/>
          <w:szCs w:val="24"/>
        </w:rPr>
        <w:t>Personal Auditado</w:t>
      </w:r>
    </w:p>
    <w:p w:rsidR="00E66040"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Presidente:</w:t>
      </w:r>
      <w:r w:rsidRPr="00381448">
        <w:rPr>
          <w:rFonts w:ascii="Times New Roman" w:hAnsi="Times New Roman" w:cs="Times New Roman"/>
          <w:sz w:val="24"/>
          <w:szCs w:val="24"/>
          <w:lang w:val="es-EC"/>
        </w:rPr>
        <w:tab/>
      </w:r>
      <w:r w:rsidRPr="00381448">
        <w:rPr>
          <w:rFonts w:ascii="Times New Roman" w:hAnsi="Times New Roman" w:cs="Times New Roman"/>
          <w:sz w:val="24"/>
          <w:szCs w:val="24"/>
          <w:lang w:val="es-EC"/>
        </w:rPr>
        <w:tab/>
      </w:r>
      <w:r w:rsidRPr="00381448">
        <w:rPr>
          <w:rFonts w:ascii="Times New Roman" w:hAnsi="Times New Roman" w:cs="Times New Roman"/>
          <w:sz w:val="24"/>
          <w:szCs w:val="24"/>
          <w:lang w:val="es-EC"/>
        </w:rPr>
        <w:tab/>
      </w:r>
      <w:r w:rsidRPr="00381448">
        <w:rPr>
          <w:rFonts w:ascii="Times New Roman" w:hAnsi="Times New Roman" w:cs="Times New Roman"/>
          <w:sz w:val="24"/>
          <w:szCs w:val="24"/>
          <w:lang w:val="es-EC"/>
        </w:rPr>
        <w:tab/>
        <w:t>Ingeniero, Juan Carlos Brito Alemán</w:t>
      </w:r>
    </w:p>
    <w:p w:rsidR="00E66040" w:rsidRPr="00381448" w:rsidRDefault="00E66040" w:rsidP="00E66040">
      <w:pPr>
        <w:autoSpaceDE w:val="0"/>
        <w:autoSpaceDN w:val="0"/>
        <w:adjustRightInd w:val="0"/>
        <w:spacing w:after="0" w:line="360" w:lineRule="auto"/>
        <w:ind w:left="3540"/>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Cooperativa de Ahorro y Crédito más ahorro solidario  </w:t>
      </w:r>
      <w:proofErr w:type="gramStart"/>
      <w:r w:rsidRPr="00381448">
        <w:rPr>
          <w:rFonts w:ascii="Times New Roman" w:hAnsi="Times New Roman" w:cs="Times New Roman"/>
          <w:sz w:val="24"/>
          <w:szCs w:val="24"/>
          <w:lang w:val="es-EC"/>
        </w:rPr>
        <w:t>“ MASCOOP</w:t>
      </w:r>
      <w:proofErr w:type="gramEnd"/>
      <w:r w:rsidRPr="00381448">
        <w:rPr>
          <w:rFonts w:ascii="Times New Roman" w:hAnsi="Times New Roman" w:cs="Times New Roman"/>
          <w:sz w:val="24"/>
          <w:szCs w:val="24"/>
          <w:lang w:val="es-EC"/>
        </w:rPr>
        <w:t>”.</w:t>
      </w:r>
    </w:p>
    <w:p w:rsidR="00E66040" w:rsidRPr="00381448" w:rsidRDefault="00E66040" w:rsidP="00E66040">
      <w:pPr>
        <w:autoSpaceDE w:val="0"/>
        <w:autoSpaceDN w:val="0"/>
        <w:adjustRightInd w:val="0"/>
        <w:spacing w:after="0" w:line="360" w:lineRule="auto"/>
        <w:ind w:left="2829"/>
        <w:jc w:val="both"/>
        <w:rPr>
          <w:rFonts w:ascii="Times New Roman" w:hAnsi="Times New Roman" w:cs="Times New Roman"/>
          <w:sz w:val="24"/>
          <w:szCs w:val="24"/>
          <w:lang w:val="es-EC"/>
        </w:rPr>
      </w:pPr>
    </w:p>
    <w:p w:rsidR="00E66040" w:rsidRPr="00381448" w:rsidRDefault="00E66040" w:rsidP="00E66040">
      <w:pPr>
        <w:autoSpaceDE w:val="0"/>
        <w:autoSpaceDN w:val="0"/>
        <w:adjustRightInd w:val="0"/>
        <w:spacing w:after="0" w:line="360" w:lineRule="auto"/>
        <w:ind w:left="2829"/>
        <w:jc w:val="both"/>
        <w:rPr>
          <w:rFonts w:ascii="Times New Roman" w:hAnsi="Times New Roman" w:cs="Times New Roman"/>
          <w:sz w:val="24"/>
          <w:szCs w:val="24"/>
          <w:lang w:val="es-EC"/>
        </w:rPr>
      </w:pPr>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Gerente General: </w:t>
      </w:r>
      <w:r w:rsidRPr="00381448">
        <w:rPr>
          <w:rFonts w:ascii="Times New Roman" w:hAnsi="Times New Roman" w:cs="Times New Roman"/>
          <w:sz w:val="24"/>
          <w:szCs w:val="24"/>
          <w:lang w:val="es-EC"/>
        </w:rPr>
        <w:tab/>
      </w:r>
      <w:r w:rsidRPr="00381448">
        <w:rPr>
          <w:rFonts w:ascii="Times New Roman" w:hAnsi="Times New Roman" w:cs="Times New Roman"/>
          <w:sz w:val="24"/>
          <w:szCs w:val="24"/>
          <w:lang w:val="es-EC"/>
        </w:rPr>
        <w:tab/>
      </w:r>
      <w:r w:rsidRPr="00381448">
        <w:rPr>
          <w:rFonts w:ascii="Times New Roman" w:hAnsi="Times New Roman" w:cs="Times New Roman"/>
          <w:sz w:val="24"/>
          <w:szCs w:val="24"/>
          <w:lang w:val="es-EC"/>
        </w:rPr>
        <w:tab/>
        <w:t xml:space="preserve">Sr. Wilson Honorio Jácome </w:t>
      </w:r>
      <w:proofErr w:type="spellStart"/>
      <w:r w:rsidRPr="00381448">
        <w:rPr>
          <w:rFonts w:ascii="Times New Roman" w:hAnsi="Times New Roman" w:cs="Times New Roman"/>
          <w:sz w:val="24"/>
          <w:szCs w:val="24"/>
          <w:lang w:val="es-EC"/>
        </w:rPr>
        <w:t>Minchala</w:t>
      </w:r>
      <w:proofErr w:type="spellEnd"/>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ab/>
      </w:r>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r w:rsidRPr="00381448">
        <w:rPr>
          <w:rFonts w:ascii="Times New Roman" w:hAnsi="Times New Roman" w:cs="Times New Roman"/>
          <w:sz w:val="24"/>
          <w:szCs w:val="24"/>
          <w:lang w:val="es-EC"/>
        </w:rPr>
        <w:t xml:space="preserve">Jefe de Agencia </w:t>
      </w:r>
      <w:r w:rsidR="00B86B53" w:rsidRPr="00381448">
        <w:rPr>
          <w:rFonts w:ascii="Times New Roman" w:hAnsi="Times New Roman" w:cs="Times New Roman"/>
          <w:sz w:val="24"/>
          <w:szCs w:val="24"/>
          <w:lang w:val="es-EC"/>
        </w:rPr>
        <w:t>Güel</w:t>
      </w:r>
      <w:r w:rsidRPr="00381448">
        <w:rPr>
          <w:rFonts w:ascii="Times New Roman" w:hAnsi="Times New Roman" w:cs="Times New Roman"/>
          <w:sz w:val="24"/>
          <w:szCs w:val="24"/>
          <w:lang w:val="es-EC"/>
        </w:rPr>
        <w:t xml:space="preserve">: </w:t>
      </w:r>
      <w:r w:rsidRPr="00381448">
        <w:rPr>
          <w:rFonts w:ascii="Times New Roman" w:hAnsi="Times New Roman" w:cs="Times New Roman"/>
          <w:sz w:val="24"/>
          <w:szCs w:val="24"/>
          <w:lang w:val="es-EC"/>
        </w:rPr>
        <w:tab/>
      </w:r>
      <w:r w:rsidRPr="00381448">
        <w:rPr>
          <w:rFonts w:ascii="Times New Roman" w:hAnsi="Times New Roman" w:cs="Times New Roman"/>
          <w:sz w:val="24"/>
          <w:szCs w:val="24"/>
          <w:lang w:val="es-EC"/>
        </w:rPr>
        <w:tab/>
        <w:t xml:space="preserve">Hilda Sarmiento </w:t>
      </w:r>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Presidente</w:t>
      </w:r>
      <w:r w:rsidRPr="00381448">
        <w:rPr>
          <w:rFonts w:ascii="Times New Roman" w:hAnsi="Times New Roman" w:cs="Times New Roman"/>
          <w:sz w:val="24"/>
          <w:szCs w:val="24"/>
          <w:lang w:val="es-EC"/>
        </w:rPr>
        <w:t>:</w:t>
      </w:r>
      <w:r w:rsidRPr="00381448">
        <w:rPr>
          <w:rFonts w:ascii="Times New Roman" w:hAnsi="Times New Roman" w:cs="Times New Roman"/>
          <w:sz w:val="24"/>
          <w:szCs w:val="24"/>
          <w:lang w:val="es-EC"/>
        </w:rPr>
        <w:tab/>
      </w:r>
      <w:r w:rsidRPr="00381448">
        <w:rPr>
          <w:rFonts w:ascii="Times New Roman" w:hAnsi="Times New Roman" w:cs="Times New Roman"/>
          <w:sz w:val="24"/>
          <w:szCs w:val="24"/>
          <w:lang w:val="es-EC"/>
        </w:rPr>
        <w:tab/>
      </w:r>
      <w:r w:rsidRPr="00381448">
        <w:rPr>
          <w:rFonts w:ascii="Times New Roman" w:hAnsi="Times New Roman" w:cs="Times New Roman"/>
          <w:sz w:val="24"/>
          <w:szCs w:val="24"/>
          <w:lang w:val="es-EC"/>
        </w:rPr>
        <w:tab/>
      </w:r>
      <w:r w:rsidRPr="00381448">
        <w:rPr>
          <w:rFonts w:ascii="Times New Roman" w:hAnsi="Times New Roman" w:cs="Times New Roman"/>
          <w:sz w:val="24"/>
          <w:szCs w:val="24"/>
          <w:lang w:val="es-EC"/>
        </w:rPr>
        <w:tab/>
      </w:r>
      <w:r w:rsidRPr="00381448">
        <w:rPr>
          <w:rFonts w:ascii="Times New Roman" w:hAnsi="Times New Roman" w:cs="Times New Roman"/>
          <w:sz w:val="24"/>
          <w:szCs w:val="24"/>
        </w:rPr>
        <w:t>SR. Luis Ernesto Castro Ortega</w:t>
      </w:r>
    </w:p>
    <w:p w:rsidR="00E66040" w:rsidRDefault="00E66040" w:rsidP="00E66040">
      <w:pPr>
        <w:autoSpaceDE w:val="0"/>
        <w:autoSpaceDN w:val="0"/>
        <w:adjustRightInd w:val="0"/>
        <w:spacing w:after="0" w:line="360" w:lineRule="auto"/>
        <w:jc w:val="both"/>
        <w:rPr>
          <w:rFonts w:ascii="Times New Roman" w:hAnsi="Times New Roman" w:cs="Times New Roman"/>
          <w:sz w:val="24"/>
          <w:szCs w:val="24"/>
        </w:rPr>
      </w:pPr>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Gerente:</w:t>
      </w:r>
      <w:r w:rsidRPr="00381448">
        <w:rPr>
          <w:rFonts w:ascii="Times New Roman" w:hAnsi="Times New Roman" w:cs="Times New Roman"/>
          <w:sz w:val="24"/>
          <w:szCs w:val="24"/>
        </w:rPr>
        <w:tab/>
      </w:r>
      <w:r w:rsidRPr="00381448">
        <w:rPr>
          <w:rFonts w:ascii="Times New Roman" w:hAnsi="Times New Roman" w:cs="Times New Roman"/>
          <w:sz w:val="24"/>
          <w:szCs w:val="24"/>
        </w:rPr>
        <w:tab/>
      </w:r>
      <w:r w:rsidRPr="00381448">
        <w:rPr>
          <w:rFonts w:ascii="Times New Roman" w:hAnsi="Times New Roman" w:cs="Times New Roman"/>
          <w:sz w:val="24"/>
          <w:szCs w:val="24"/>
        </w:rPr>
        <w:tab/>
      </w:r>
      <w:r w:rsidRPr="00381448">
        <w:rPr>
          <w:rFonts w:ascii="Times New Roman" w:hAnsi="Times New Roman" w:cs="Times New Roman"/>
          <w:sz w:val="24"/>
          <w:szCs w:val="24"/>
        </w:rPr>
        <w:tab/>
        <w:t xml:space="preserve">Srta. Lourdes Guadalupe Ortega </w:t>
      </w:r>
      <w:r w:rsidR="00B86B53" w:rsidRPr="00381448">
        <w:rPr>
          <w:rFonts w:ascii="Times New Roman" w:hAnsi="Times New Roman" w:cs="Times New Roman"/>
          <w:sz w:val="24"/>
          <w:szCs w:val="24"/>
        </w:rPr>
        <w:t>Zúñiga</w:t>
      </w:r>
    </w:p>
    <w:p w:rsidR="00E66040" w:rsidRDefault="00E66040" w:rsidP="00E66040">
      <w:pPr>
        <w:autoSpaceDE w:val="0"/>
        <w:autoSpaceDN w:val="0"/>
        <w:adjustRightInd w:val="0"/>
        <w:spacing w:after="0" w:line="360" w:lineRule="auto"/>
        <w:jc w:val="both"/>
        <w:rPr>
          <w:rFonts w:ascii="Times New Roman" w:hAnsi="Times New Roman" w:cs="Times New Roman"/>
          <w:sz w:val="24"/>
          <w:szCs w:val="24"/>
        </w:rPr>
      </w:pPr>
    </w:p>
    <w:p w:rsidR="00E66040" w:rsidRPr="00381448" w:rsidRDefault="00E66040" w:rsidP="00E66040">
      <w:pPr>
        <w:autoSpaceDE w:val="0"/>
        <w:autoSpaceDN w:val="0"/>
        <w:adjustRightInd w:val="0"/>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Secretario:</w:t>
      </w:r>
      <w:r w:rsidRPr="00381448">
        <w:rPr>
          <w:rFonts w:ascii="Times New Roman" w:hAnsi="Times New Roman" w:cs="Times New Roman"/>
          <w:sz w:val="24"/>
          <w:szCs w:val="24"/>
        </w:rPr>
        <w:tab/>
      </w:r>
      <w:r w:rsidRPr="00381448">
        <w:rPr>
          <w:rFonts w:ascii="Times New Roman" w:hAnsi="Times New Roman" w:cs="Times New Roman"/>
          <w:sz w:val="24"/>
          <w:szCs w:val="24"/>
        </w:rPr>
        <w:tab/>
      </w:r>
      <w:r w:rsidRPr="00381448">
        <w:rPr>
          <w:rFonts w:ascii="Times New Roman" w:hAnsi="Times New Roman" w:cs="Times New Roman"/>
          <w:sz w:val="24"/>
          <w:szCs w:val="24"/>
        </w:rPr>
        <w:tab/>
      </w:r>
      <w:r w:rsidRPr="00381448">
        <w:rPr>
          <w:rFonts w:ascii="Times New Roman" w:hAnsi="Times New Roman" w:cs="Times New Roman"/>
          <w:sz w:val="24"/>
          <w:szCs w:val="24"/>
        </w:rPr>
        <w:tab/>
        <w:t>Sr. Daniel Ignacio Portilla Salinas</w:t>
      </w:r>
    </w:p>
    <w:p w:rsidR="00E66040" w:rsidRDefault="00E66040" w:rsidP="00E66040">
      <w:pPr>
        <w:autoSpaceDE w:val="0"/>
        <w:autoSpaceDN w:val="0"/>
        <w:adjustRightInd w:val="0"/>
        <w:spacing w:after="0" w:line="360" w:lineRule="auto"/>
        <w:jc w:val="both"/>
        <w:rPr>
          <w:rFonts w:ascii="Times New Roman" w:hAnsi="Times New Roman" w:cs="Times New Roman"/>
          <w:sz w:val="24"/>
          <w:szCs w:val="24"/>
          <w:lang w:val="es-EC"/>
        </w:rPr>
      </w:pPr>
    </w:p>
    <w:p w:rsidR="00E66040"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VOCAL PRINCIPAL 1:</w:t>
      </w:r>
      <w:r w:rsidRPr="00381448">
        <w:rPr>
          <w:rFonts w:ascii="Times New Roman" w:hAnsi="Times New Roman" w:cs="Times New Roman"/>
          <w:sz w:val="24"/>
          <w:szCs w:val="24"/>
        </w:rPr>
        <w:tab/>
      </w:r>
      <w:r w:rsidRPr="00381448">
        <w:rPr>
          <w:rFonts w:ascii="Times New Roman" w:hAnsi="Times New Roman" w:cs="Times New Roman"/>
          <w:sz w:val="24"/>
          <w:szCs w:val="24"/>
        </w:rPr>
        <w:tab/>
        <w:t>Sr. Luis Ernesto Castro Ortega</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VOCAL SUPLENTE1:</w:t>
      </w:r>
      <w:r w:rsidRPr="00381448">
        <w:rPr>
          <w:rFonts w:ascii="Times New Roman" w:hAnsi="Times New Roman" w:cs="Times New Roman"/>
          <w:sz w:val="24"/>
          <w:szCs w:val="24"/>
        </w:rPr>
        <w:tab/>
      </w:r>
      <w:r w:rsidRPr="00381448">
        <w:rPr>
          <w:rFonts w:ascii="Times New Roman" w:hAnsi="Times New Roman" w:cs="Times New Roman"/>
          <w:sz w:val="24"/>
          <w:szCs w:val="24"/>
        </w:rPr>
        <w:tab/>
        <w:t>Sr. Luis Fernando Samaniego Castro</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VOCAL PRINCIPAL 2</w:t>
      </w:r>
      <w:r w:rsidRPr="00381448">
        <w:rPr>
          <w:rFonts w:ascii="Times New Roman" w:hAnsi="Times New Roman" w:cs="Times New Roman"/>
          <w:sz w:val="24"/>
          <w:szCs w:val="24"/>
        </w:rPr>
        <w:tab/>
      </w:r>
      <w:r w:rsidRPr="00381448">
        <w:rPr>
          <w:rFonts w:ascii="Times New Roman" w:hAnsi="Times New Roman" w:cs="Times New Roman"/>
          <w:sz w:val="24"/>
          <w:szCs w:val="24"/>
        </w:rPr>
        <w:tab/>
        <w:t>Sra. Clara Bernardita Castro Samaniego</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VOCAL SUPLENTE2:</w:t>
      </w:r>
      <w:r w:rsidRPr="00381448">
        <w:rPr>
          <w:rFonts w:ascii="Times New Roman" w:hAnsi="Times New Roman" w:cs="Times New Roman"/>
          <w:sz w:val="24"/>
          <w:szCs w:val="24"/>
        </w:rPr>
        <w:tab/>
      </w:r>
      <w:r w:rsidRPr="00381448">
        <w:rPr>
          <w:rFonts w:ascii="Times New Roman" w:hAnsi="Times New Roman" w:cs="Times New Roman"/>
          <w:sz w:val="24"/>
          <w:szCs w:val="24"/>
        </w:rPr>
        <w:tab/>
        <w:t>Sra. Carmen Lucila Salinas Rivera</w:t>
      </w: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 xml:space="preserve">VOCAL PRINCIPAL 3: </w:t>
      </w:r>
      <w:r w:rsidRPr="00381448">
        <w:rPr>
          <w:rFonts w:ascii="Times New Roman" w:hAnsi="Times New Roman" w:cs="Times New Roman"/>
          <w:sz w:val="24"/>
          <w:szCs w:val="24"/>
        </w:rPr>
        <w:tab/>
      </w:r>
      <w:r w:rsidRPr="00381448">
        <w:rPr>
          <w:rFonts w:ascii="Times New Roman" w:hAnsi="Times New Roman" w:cs="Times New Roman"/>
          <w:sz w:val="24"/>
          <w:szCs w:val="24"/>
        </w:rPr>
        <w:tab/>
        <w:t>Sra. Julia Carmela Tello Montesdeoca</w:t>
      </w: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VOCAL SUPLENTE 3:</w:t>
      </w:r>
      <w:r w:rsidRPr="00381448">
        <w:rPr>
          <w:rFonts w:ascii="Times New Roman" w:hAnsi="Times New Roman" w:cs="Times New Roman"/>
          <w:sz w:val="24"/>
          <w:szCs w:val="24"/>
        </w:rPr>
        <w:tab/>
      </w:r>
      <w:r w:rsidRPr="00381448">
        <w:rPr>
          <w:rFonts w:ascii="Times New Roman" w:hAnsi="Times New Roman" w:cs="Times New Roman"/>
          <w:sz w:val="24"/>
          <w:szCs w:val="24"/>
        </w:rPr>
        <w:tab/>
        <w:t>Sr. Sergio Humberto Castro Sánchez</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VOCAL PRINCIPAL 4:</w:t>
      </w:r>
      <w:r w:rsidRPr="00381448">
        <w:rPr>
          <w:rFonts w:ascii="Times New Roman" w:hAnsi="Times New Roman" w:cs="Times New Roman"/>
          <w:sz w:val="24"/>
          <w:szCs w:val="24"/>
        </w:rPr>
        <w:tab/>
      </w:r>
      <w:r w:rsidRPr="00381448">
        <w:rPr>
          <w:rFonts w:ascii="Times New Roman" w:hAnsi="Times New Roman" w:cs="Times New Roman"/>
          <w:sz w:val="24"/>
          <w:szCs w:val="24"/>
        </w:rPr>
        <w:tab/>
        <w:t>Sra. Inés Magdalena Castro Castros</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VOCAL SUPLENTE 4</w:t>
      </w:r>
      <w:r w:rsidRPr="00381448">
        <w:rPr>
          <w:rFonts w:ascii="Times New Roman" w:hAnsi="Times New Roman" w:cs="Times New Roman"/>
          <w:sz w:val="24"/>
          <w:szCs w:val="24"/>
        </w:rPr>
        <w:tab/>
      </w:r>
      <w:r w:rsidRPr="00381448">
        <w:rPr>
          <w:rFonts w:ascii="Times New Roman" w:hAnsi="Times New Roman" w:cs="Times New Roman"/>
          <w:sz w:val="24"/>
          <w:szCs w:val="24"/>
        </w:rPr>
        <w:tab/>
        <w:t>Sra. Bertha de Jesús Litúma Samaniego</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VOCAL PRINCIPAL 5</w:t>
      </w:r>
      <w:r w:rsidRPr="00381448">
        <w:rPr>
          <w:rFonts w:ascii="Times New Roman" w:hAnsi="Times New Roman" w:cs="Times New Roman"/>
          <w:sz w:val="24"/>
          <w:szCs w:val="24"/>
        </w:rPr>
        <w:tab/>
      </w:r>
      <w:r w:rsidRPr="00381448">
        <w:rPr>
          <w:rFonts w:ascii="Times New Roman" w:hAnsi="Times New Roman" w:cs="Times New Roman"/>
          <w:sz w:val="24"/>
          <w:szCs w:val="24"/>
        </w:rPr>
        <w:tab/>
        <w:t>Sra. Rosa Guillermina León López</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b/>
          <w:sz w:val="24"/>
          <w:szCs w:val="24"/>
          <w:highlight w:val="yellow"/>
        </w:rPr>
      </w:pPr>
      <w:r w:rsidRPr="00381448">
        <w:rPr>
          <w:rFonts w:ascii="Times New Roman" w:hAnsi="Times New Roman" w:cs="Times New Roman"/>
          <w:sz w:val="24"/>
          <w:szCs w:val="24"/>
        </w:rPr>
        <w:t>VOCAL SUPLENTE 5</w:t>
      </w:r>
      <w:r w:rsidRPr="00381448">
        <w:rPr>
          <w:rFonts w:ascii="Times New Roman" w:hAnsi="Times New Roman" w:cs="Times New Roman"/>
          <w:sz w:val="24"/>
          <w:szCs w:val="24"/>
        </w:rPr>
        <w:tab/>
      </w:r>
      <w:r w:rsidRPr="00381448">
        <w:rPr>
          <w:rFonts w:ascii="Times New Roman" w:hAnsi="Times New Roman" w:cs="Times New Roman"/>
          <w:sz w:val="24"/>
          <w:szCs w:val="24"/>
        </w:rPr>
        <w:tab/>
        <w:t>Sra. Zoila Margarita Sarmiento Tello</w:t>
      </w:r>
    </w:p>
    <w:p w:rsidR="00E66040" w:rsidRPr="00381448" w:rsidRDefault="00E66040" w:rsidP="00E66040">
      <w:pPr>
        <w:spacing w:after="0" w:line="360" w:lineRule="auto"/>
        <w:jc w:val="both"/>
        <w:rPr>
          <w:rFonts w:ascii="Times New Roman" w:hAnsi="Times New Roman" w:cs="Times New Roman"/>
          <w:b/>
          <w:i/>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VOCAL PRINCIPAL 1</w:t>
      </w:r>
      <w:r w:rsidRPr="00381448">
        <w:rPr>
          <w:rFonts w:ascii="Times New Roman" w:hAnsi="Times New Roman" w:cs="Times New Roman"/>
          <w:sz w:val="24"/>
          <w:szCs w:val="24"/>
        </w:rPr>
        <w:tab/>
      </w:r>
      <w:r w:rsidRPr="00381448">
        <w:rPr>
          <w:rFonts w:ascii="Times New Roman" w:hAnsi="Times New Roman" w:cs="Times New Roman"/>
          <w:sz w:val="24"/>
          <w:szCs w:val="24"/>
        </w:rPr>
        <w:tab/>
        <w:t>Sr. José Luis Bueno Morocho</w:t>
      </w: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VOCAL SUPLENTE1</w:t>
      </w:r>
      <w:r w:rsidRPr="00381448">
        <w:rPr>
          <w:rFonts w:ascii="Times New Roman" w:hAnsi="Times New Roman" w:cs="Times New Roman"/>
          <w:sz w:val="24"/>
          <w:szCs w:val="24"/>
        </w:rPr>
        <w:tab/>
      </w:r>
      <w:r w:rsidRPr="00381448">
        <w:rPr>
          <w:rFonts w:ascii="Times New Roman" w:hAnsi="Times New Roman" w:cs="Times New Roman"/>
          <w:sz w:val="24"/>
          <w:szCs w:val="24"/>
        </w:rPr>
        <w:tab/>
        <w:t>Sra. Elena Rosana Portillo Salinas</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VOCAL PRINCIPAL 2</w:t>
      </w:r>
      <w:r w:rsidRPr="00381448">
        <w:rPr>
          <w:rFonts w:ascii="Times New Roman" w:hAnsi="Times New Roman" w:cs="Times New Roman"/>
          <w:sz w:val="24"/>
          <w:szCs w:val="24"/>
        </w:rPr>
        <w:tab/>
      </w:r>
      <w:r w:rsidRPr="00381448">
        <w:rPr>
          <w:rFonts w:ascii="Times New Roman" w:hAnsi="Times New Roman" w:cs="Times New Roman"/>
          <w:sz w:val="24"/>
          <w:szCs w:val="24"/>
        </w:rPr>
        <w:tab/>
        <w:t>Sra. Zoila Esther Samaniego Lituma</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VOCAL SUPLENTE2</w:t>
      </w:r>
      <w:r w:rsidRPr="00381448">
        <w:rPr>
          <w:rFonts w:ascii="Times New Roman" w:hAnsi="Times New Roman" w:cs="Times New Roman"/>
          <w:sz w:val="24"/>
          <w:szCs w:val="24"/>
        </w:rPr>
        <w:tab/>
      </w:r>
      <w:r w:rsidRPr="00381448">
        <w:rPr>
          <w:rFonts w:ascii="Times New Roman" w:hAnsi="Times New Roman" w:cs="Times New Roman"/>
          <w:sz w:val="24"/>
          <w:szCs w:val="24"/>
        </w:rPr>
        <w:tab/>
        <w:t>Sra. Blanca María Orfelina León Salinas</w:t>
      </w:r>
    </w:p>
    <w:p w:rsidR="00E66040"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VOCAL PRINCIPAL 3</w:t>
      </w:r>
      <w:r w:rsidRPr="00381448">
        <w:rPr>
          <w:rFonts w:ascii="Times New Roman" w:hAnsi="Times New Roman" w:cs="Times New Roman"/>
          <w:sz w:val="24"/>
          <w:szCs w:val="24"/>
        </w:rPr>
        <w:tab/>
      </w:r>
      <w:r w:rsidRPr="00381448">
        <w:rPr>
          <w:rFonts w:ascii="Times New Roman" w:hAnsi="Times New Roman" w:cs="Times New Roman"/>
          <w:sz w:val="24"/>
          <w:szCs w:val="24"/>
        </w:rPr>
        <w:tab/>
        <w:t>Sra. María Susana León Salinas</w:t>
      </w:r>
    </w:p>
    <w:p w:rsidR="00E66040" w:rsidRPr="00381448" w:rsidRDefault="00E66040" w:rsidP="00E66040">
      <w:pPr>
        <w:spacing w:after="0" w:line="360" w:lineRule="auto"/>
        <w:jc w:val="both"/>
        <w:rPr>
          <w:rFonts w:ascii="Times New Roman" w:hAnsi="Times New Roman" w:cs="Times New Roman"/>
          <w:sz w:val="24"/>
          <w:szCs w:val="24"/>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sz w:val="24"/>
          <w:szCs w:val="24"/>
        </w:rPr>
        <w:t>VOCAL SUPLENTE 3</w:t>
      </w:r>
      <w:r w:rsidRPr="00381448">
        <w:rPr>
          <w:rFonts w:ascii="Times New Roman" w:hAnsi="Times New Roman" w:cs="Times New Roman"/>
          <w:sz w:val="24"/>
          <w:szCs w:val="24"/>
        </w:rPr>
        <w:tab/>
      </w:r>
      <w:r w:rsidRPr="00381448">
        <w:rPr>
          <w:rFonts w:ascii="Times New Roman" w:hAnsi="Times New Roman" w:cs="Times New Roman"/>
          <w:sz w:val="24"/>
          <w:szCs w:val="24"/>
        </w:rPr>
        <w:tab/>
        <w:t>Sra. Melida Amelia Astudillo Mendoza</w:t>
      </w:r>
    </w:p>
    <w:p w:rsidR="00E66040" w:rsidRPr="00381448" w:rsidRDefault="00E66040" w:rsidP="00E66040">
      <w:pPr>
        <w:spacing w:after="0" w:line="360" w:lineRule="auto"/>
        <w:jc w:val="both"/>
        <w:rPr>
          <w:rFonts w:ascii="Times New Roman" w:hAnsi="Times New Roman" w:cs="Times New Roman"/>
          <w:b/>
          <w:i/>
          <w:sz w:val="24"/>
          <w:szCs w:val="24"/>
        </w:rPr>
      </w:pPr>
    </w:p>
    <w:p w:rsidR="00E66040" w:rsidRDefault="00E66040" w:rsidP="00E66040">
      <w:pPr>
        <w:pStyle w:val="Prrafodelista"/>
        <w:spacing w:after="0" w:line="360" w:lineRule="auto"/>
        <w:jc w:val="center"/>
        <w:rPr>
          <w:rFonts w:ascii="Times New Roman" w:hAnsi="Times New Roman" w:cs="Times New Roman"/>
          <w:b/>
          <w:sz w:val="24"/>
          <w:szCs w:val="24"/>
          <w:lang w:val="es-EC"/>
        </w:rPr>
      </w:pPr>
    </w:p>
    <w:p w:rsidR="00E66040" w:rsidRDefault="00E66040" w:rsidP="00E66040">
      <w:pPr>
        <w:pStyle w:val="Prrafodelista"/>
        <w:spacing w:after="0" w:line="360" w:lineRule="auto"/>
        <w:jc w:val="center"/>
        <w:rPr>
          <w:rFonts w:ascii="Times New Roman" w:hAnsi="Times New Roman" w:cs="Times New Roman"/>
          <w:b/>
          <w:sz w:val="24"/>
          <w:szCs w:val="24"/>
          <w:lang w:val="es-EC"/>
        </w:rPr>
      </w:pPr>
    </w:p>
    <w:p w:rsidR="00E66040" w:rsidRDefault="00E66040" w:rsidP="00E66040">
      <w:pPr>
        <w:pStyle w:val="Prrafodelista"/>
        <w:spacing w:after="0" w:line="360" w:lineRule="auto"/>
        <w:jc w:val="center"/>
        <w:rPr>
          <w:rFonts w:ascii="Times New Roman" w:hAnsi="Times New Roman" w:cs="Times New Roman"/>
          <w:b/>
          <w:sz w:val="24"/>
          <w:szCs w:val="24"/>
          <w:lang w:val="es-EC"/>
        </w:rPr>
      </w:pPr>
    </w:p>
    <w:p w:rsidR="00E66040" w:rsidRDefault="00E66040" w:rsidP="00E66040">
      <w:pPr>
        <w:pStyle w:val="Prrafodelista"/>
        <w:spacing w:after="0" w:line="360" w:lineRule="auto"/>
        <w:jc w:val="center"/>
        <w:rPr>
          <w:rFonts w:ascii="Times New Roman" w:hAnsi="Times New Roman" w:cs="Times New Roman"/>
          <w:b/>
          <w:sz w:val="24"/>
          <w:szCs w:val="24"/>
          <w:lang w:val="es-EC"/>
        </w:rPr>
      </w:pPr>
    </w:p>
    <w:p w:rsidR="00E66040" w:rsidRDefault="00E66040" w:rsidP="00E66040">
      <w:pPr>
        <w:pStyle w:val="Prrafodelista"/>
        <w:spacing w:after="0" w:line="360" w:lineRule="auto"/>
        <w:jc w:val="center"/>
        <w:rPr>
          <w:rFonts w:ascii="Times New Roman" w:hAnsi="Times New Roman" w:cs="Times New Roman"/>
          <w:b/>
          <w:sz w:val="24"/>
          <w:szCs w:val="24"/>
          <w:lang w:val="es-EC"/>
        </w:rPr>
      </w:pPr>
    </w:p>
    <w:p w:rsidR="00E66040" w:rsidRDefault="00E66040" w:rsidP="00E66040">
      <w:pPr>
        <w:pStyle w:val="Prrafodelista"/>
        <w:spacing w:after="0" w:line="360" w:lineRule="auto"/>
        <w:jc w:val="center"/>
        <w:rPr>
          <w:rFonts w:ascii="Times New Roman" w:hAnsi="Times New Roman" w:cs="Times New Roman"/>
          <w:b/>
          <w:sz w:val="24"/>
          <w:szCs w:val="24"/>
          <w:lang w:val="es-EC"/>
        </w:rPr>
      </w:pPr>
    </w:p>
    <w:p w:rsidR="00E23498" w:rsidRPr="004E2DDF" w:rsidRDefault="00E23498" w:rsidP="004E2DDF">
      <w:pPr>
        <w:spacing w:after="0" w:line="360" w:lineRule="auto"/>
        <w:rPr>
          <w:rFonts w:ascii="Times New Roman" w:hAnsi="Times New Roman" w:cs="Times New Roman"/>
          <w:b/>
          <w:sz w:val="24"/>
          <w:szCs w:val="24"/>
          <w:lang w:val="es-EC"/>
        </w:rPr>
      </w:pPr>
    </w:p>
    <w:p w:rsidR="00E66040" w:rsidRPr="001E7768" w:rsidRDefault="00E66040" w:rsidP="00E66040">
      <w:pPr>
        <w:pStyle w:val="Prrafodelista"/>
        <w:spacing w:after="0" w:line="360" w:lineRule="auto"/>
        <w:jc w:val="center"/>
        <w:rPr>
          <w:rFonts w:ascii="Times New Roman" w:hAnsi="Times New Roman" w:cs="Times New Roman"/>
          <w:b/>
          <w:sz w:val="24"/>
          <w:szCs w:val="24"/>
          <w:lang w:val="es-EC"/>
        </w:rPr>
      </w:pPr>
      <w:r w:rsidRPr="001E7768">
        <w:rPr>
          <w:rFonts w:ascii="Times New Roman" w:hAnsi="Times New Roman" w:cs="Times New Roman"/>
          <w:b/>
          <w:sz w:val="24"/>
          <w:szCs w:val="24"/>
          <w:lang w:val="es-EC"/>
        </w:rPr>
        <w:t>CAPÍTULO V</w:t>
      </w:r>
    </w:p>
    <w:p w:rsidR="00E66040" w:rsidRPr="00381448" w:rsidRDefault="00E66040" w:rsidP="00E66040">
      <w:pPr>
        <w:spacing w:after="0" w:line="360" w:lineRule="auto"/>
        <w:rPr>
          <w:rFonts w:ascii="Times New Roman" w:hAnsi="Times New Roman" w:cs="Times New Roman"/>
          <w:sz w:val="24"/>
          <w:szCs w:val="24"/>
          <w:lang w:val="es-EC"/>
        </w:rPr>
      </w:pPr>
    </w:p>
    <w:p w:rsidR="00E66040" w:rsidRPr="00381448" w:rsidRDefault="00E66040" w:rsidP="00E66040">
      <w:pPr>
        <w:spacing w:after="0" w:line="360" w:lineRule="auto"/>
        <w:rPr>
          <w:rFonts w:ascii="Times New Roman" w:hAnsi="Times New Roman" w:cs="Times New Roman"/>
          <w:sz w:val="24"/>
          <w:szCs w:val="24"/>
          <w:lang w:val="es-EC"/>
        </w:rPr>
      </w:pPr>
    </w:p>
    <w:p w:rsidR="00E66040" w:rsidRPr="00381448" w:rsidRDefault="00E66040" w:rsidP="00333845">
      <w:pPr>
        <w:pStyle w:val="Prrafodelista"/>
        <w:numPr>
          <w:ilvl w:val="0"/>
          <w:numId w:val="49"/>
        </w:numPr>
        <w:spacing w:after="0" w:line="360" w:lineRule="auto"/>
        <w:rPr>
          <w:rFonts w:ascii="Times New Roman" w:hAnsi="Times New Roman" w:cs="Times New Roman"/>
          <w:sz w:val="24"/>
          <w:szCs w:val="24"/>
          <w:lang w:val="es-EC"/>
        </w:rPr>
      </w:pPr>
      <w:r w:rsidRPr="00381448">
        <w:rPr>
          <w:rFonts w:ascii="Times New Roman" w:hAnsi="Times New Roman" w:cs="Times New Roman"/>
          <w:sz w:val="24"/>
          <w:szCs w:val="24"/>
          <w:lang w:val="es-EC"/>
        </w:rPr>
        <w:t>PLAN DE SEGUIMIENTO DE LAS RECOMENDACIONES</w:t>
      </w:r>
    </w:p>
    <w:p w:rsidR="00E66040" w:rsidRPr="00381448" w:rsidRDefault="00E66040" w:rsidP="00E66040">
      <w:pPr>
        <w:pStyle w:val="Prrafodelista"/>
        <w:spacing w:after="0" w:line="360" w:lineRule="auto"/>
        <w:rPr>
          <w:rFonts w:ascii="Times New Roman" w:hAnsi="Times New Roman" w:cs="Times New Roman"/>
          <w:sz w:val="24"/>
          <w:szCs w:val="24"/>
          <w:lang w:val="es-EC"/>
        </w:rPr>
      </w:pPr>
    </w:p>
    <w:p w:rsidR="00E66040" w:rsidRPr="00381448" w:rsidRDefault="00E66040" w:rsidP="00E66040">
      <w:pPr>
        <w:pStyle w:val="Prrafodelista"/>
        <w:spacing w:after="0" w:line="360" w:lineRule="auto"/>
        <w:rPr>
          <w:rFonts w:ascii="Times New Roman" w:hAnsi="Times New Roman" w:cs="Times New Roman"/>
          <w:sz w:val="24"/>
          <w:szCs w:val="24"/>
          <w:lang w:val="es-EC"/>
        </w:rPr>
      </w:pPr>
    </w:p>
    <w:p w:rsidR="00E66040" w:rsidRPr="009E0D36" w:rsidRDefault="00E66040" w:rsidP="00333845">
      <w:pPr>
        <w:pStyle w:val="Prrafodelista"/>
        <w:numPr>
          <w:ilvl w:val="0"/>
          <w:numId w:val="49"/>
        </w:numPr>
        <w:spacing w:after="0" w:line="360" w:lineRule="auto"/>
        <w:jc w:val="both"/>
        <w:rPr>
          <w:rFonts w:ascii="Times New Roman" w:hAnsi="Times New Roman" w:cs="Times New Roman"/>
          <w:b/>
          <w:sz w:val="24"/>
          <w:szCs w:val="24"/>
          <w:lang w:val="es-EC"/>
        </w:rPr>
      </w:pPr>
      <w:r w:rsidRPr="009E0D36">
        <w:rPr>
          <w:rFonts w:ascii="Times New Roman" w:hAnsi="Times New Roman" w:cs="Times New Roman"/>
          <w:sz w:val="24"/>
          <w:szCs w:val="24"/>
          <w:lang w:val="es-EC"/>
        </w:rPr>
        <w:t>BIBLIOGRAFÍA Y ANEXOS</w:t>
      </w: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Default="00E66040" w:rsidP="00E66040">
      <w:pPr>
        <w:spacing w:after="0" w:line="360" w:lineRule="auto"/>
        <w:jc w:val="center"/>
        <w:rPr>
          <w:rFonts w:ascii="Times New Roman" w:hAnsi="Times New Roman" w:cs="Times New Roman"/>
          <w:b/>
          <w:sz w:val="24"/>
          <w:szCs w:val="24"/>
          <w:lang w:val="es-EC"/>
        </w:rPr>
      </w:pPr>
    </w:p>
    <w:p w:rsidR="00E66040" w:rsidRDefault="00E66040" w:rsidP="00E66040">
      <w:pPr>
        <w:spacing w:after="0" w:line="360" w:lineRule="auto"/>
        <w:jc w:val="center"/>
        <w:rPr>
          <w:rFonts w:ascii="Times New Roman" w:hAnsi="Times New Roman" w:cs="Times New Roman"/>
          <w:b/>
          <w:sz w:val="24"/>
          <w:szCs w:val="24"/>
          <w:lang w:val="es-EC"/>
        </w:rPr>
        <w:sectPr w:rsidR="00E66040" w:rsidSect="00E649D7">
          <w:footnotePr>
            <w:numFmt w:val="lowerRoman"/>
          </w:footnotePr>
          <w:pgSz w:w="11907" w:h="16839" w:code="9"/>
          <w:pgMar w:top="1701" w:right="1701" w:bottom="1701" w:left="2268" w:header="709" w:footer="227" w:gutter="0"/>
          <w:cols w:space="708"/>
          <w:docGrid w:linePitch="360"/>
        </w:sectPr>
      </w:pPr>
    </w:p>
    <w:p w:rsidR="00E66040" w:rsidRDefault="00E66040" w:rsidP="00E66040">
      <w:pPr>
        <w:spacing w:after="0" w:line="360" w:lineRule="auto"/>
        <w:jc w:val="center"/>
        <w:rPr>
          <w:rFonts w:ascii="Times New Roman" w:hAnsi="Times New Roman" w:cs="Times New Roman"/>
          <w:b/>
          <w:sz w:val="24"/>
          <w:szCs w:val="24"/>
          <w:lang w:val="es-EC"/>
        </w:rPr>
      </w:pPr>
      <w:r>
        <w:rPr>
          <w:rFonts w:ascii="Times New Roman" w:hAnsi="Times New Roman" w:cs="Times New Roman"/>
          <w:b/>
          <w:sz w:val="24"/>
          <w:szCs w:val="24"/>
          <w:lang w:val="es-EC"/>
        </w:rPr>
        <w:lastRenderedPageBreak/>
        <w:t xml:space="preserve">CAPITULO V </w:t>
      </w:r>
    </w:p>
    <w:p w:rsidR="00E66040" w:rsidRPr="00381448" w:rsidRDefault="00E66040" w:rsidP="00E66040">
      <w:pPr>
        <w:spacing w:after="0" w:line="360" w:lineRule="auto"/>
        <w:jc w:val="center"/>
        <w:rPr>
          <w:rFonts w:ascii="Times New Roman" w:hAnsi="Times New Roman" w:cs="Times New Roman"/>
          <w:b/>
          <w:sz w:val="24"/>
          <w:szCs w:val="24"/>
          <w:lang w:val="es-EC"/>
        </w:rPr>
      </w:pPr>
      <w:r w:rsidRPr="00381448">
        <w:rPr>
          <w:rFonts w:ascii="Times New Roman" w:hAnsi="Times New Roman" w:cs="Times New Roman"/>
          <w:b/>
          <w:sz w:val="24"/>
          <w:szCs w:val="24"/>
          <w:lang w:val="es-EC"/>
        </w:rPr>
        <w:t>PLAN DE SEGUIMIENTO DE LAS RECOMENDACIONES</w:t>
      </w:r>
    </w:p>
    <w:p w:rsidR="00E66040" w:rsidRDefault="00E66040" w:rsidP="00E66040">
      <w:pPr>
        <w:spacing w:after="0" w:line="360" w:lineRule="auto"/>
        <w:jc w:val="both"/>
        <w:rPr>
          <w:rFonts w:ascii="Times New Roman" w:hAnsi="Times New Roman" w:cs="Times New Roman"/>
          <w:b/>
          <w:sz w:val="24"/>
          <w:szCs w:val="24"/>
          <w:lang w:val="es-EC"/>
        </w:rPr>
      </w:pPr>
    </w:p>
    <w:p w:rsidR="00E66040"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r>
        <w:rPr>
          <w:rFonts w:ascii="Times New Roman" w:hAnsi="Times New Roman" w:cs="Times New Roman"/>
          <w:b/>
          <w:sz w:val="24"/>
          <w:szCs w:val="24"/>
          <w:lang w:val="es-EC"/>
        </w:rPr>
        <w:t>5.1 S</w:t>
      </w:r>
      <w:r w:rsidRPr="00381448">
        <w:rPr>
          <w:rFonts w:ascii="Times New Roman" w:hAnsi="Times New Roman" w:cs="Times New Roman"/>
          <w:b/>
          <w:sz w:val="24"/>
          <w:szCs w:val="24"/>
          <w:lang w:val="es-EC"/>
        </w:rPr>
        <w:t>eguimiento</w:t>
      </w:r>
    </w:p>
    <w:p w:rsidR="00E66040"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b/>
          <w:sz w:val="24"/>
          <w:szCs w:val="24"/>
          <w:lang w:val="es-EC"/>
        </w:rPr>
      </w:pPr>
    </w:p>
    <w:p w:rsidR="00E66040" w:rsidRPr="00381448" w:rsidRDefault="00E66040" w:rsidP="00E66040">
      <w:pPr>
        <w:spacing w:after="0" w:line="360" w:lineRule="auto"/>
        <w:jc w:val="both"/>
        <w:rPr>
          <w:rFonts w:ascii="Times New Roman" w:hAnsi="Times New Roman" w:cs="Times New Roman"/>
          <w:sz w:val="24"/>
          <w:szCs w:val="24"/>
        </w:rPr>
      </w:pPr>
      <w:r w:rsidRPr="00381448">
        <w:rPr>
          <w:rFonts w:ascii="Times New Roman" w:hAnsi="Times New Roman" w:cs="Times New Roman"/>
          <w:b/>
          <w:sz w:val="24"/>
          <w:szCs w:val="24"/>
          <w:lang w:val="es-EC"/>
        </w:rPr>
        <w:t xml:space="preserve">     </w:t>
      </w:r>
      <w:r w:rsidRPr="00381448">
        <w:rPr>
          <w:rFonts w:ascii="Times New Roman" w:hAnsi="Times New Roman" w:cs="Times New Roman"/>
          <w:sz w:val="24"/>
          <w:szCs w:val="24"/>
        </w:rPr>
        <w:t xml:space="preserve">En esta etapa las observaciones que se producen como resultado de la aplicación de pruebas de auditoría, debe sujetarse a un estricto seguimiento, mediante un cronograma de implementación de recomendaciones, con su respectivo responsable, con la finalidad de realizar un control, concurrente, correctivo y posterior a la solución de los inconvenientes uno preventivo. </w:t>
      </w: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4E2DDF" w:rsidRDefault="004E2DDF" w:rsidP="00F3754A">
      <w:pPr>
        <w:spacing w:after="0" w:line="360" w:lineRule="auto"/>
        <w:rPr>
          <w:rFonts w:ascii="Times New Roman" w:hAnsi="Times New Roman" w:cs="Times New Roman"/>
          <w:b/>
          <w:sz w:val="24"/>
          <w:szCs w:val="24"/>
        </w:rPr>
      </w:pPr>
    </w:p>
    <w:p w:rsidR="00F3754A" w:rsidRDefault="00F3754A" w:rsidP="00F3754A">
      <w:pPr>
        <w:spacing w:after="0" w:line="360" w:lineRule="auto"/>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p>
    <w:p w:rsidR="00E66040" w:rsidRPr="00AF00EC" w:rsidRDefault="00E66040" w:rsidP="00E66040">
      <w:pPr>
        <w:spacing w:after="0" w:line="360" w:lineRule="auto"/>
        <w:jc w:val="center"/>
        <w:rPr>
          <w:rFonts w:ascii="Times New Roman" w:hAnsi="Times New Roman" w:cs="Times New Roman"/>
          <w:b/>
          <w:sz w:val="24"/>
          <w:szCs w:val="24"/>
        </w:rPr>
      </w:pPr>
    </w:p>
    <w:p w:rsidR="00E66040" w:rsidRDefault="00E66040" w:rsidP="00E66040">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Seguimiento de r</w:t>
      </w:r>
      <w:r w:rsidRPr="00AF00EC">
        <w:rPr>
          <w:rFonts w:ascii="Times New Roman" w:hAnsi="Times New Roman" w:cs="Times New Roman"/>
          <w:b/>
          <w:sz w:val="24"/>
          <w:szCs w:val="24"/>
        </w:rPr>
        <w:t>ecomendaciones</w:t>
      </w:r>
    </w:p>
    <w:p w:rsidR="00F62EAE" w:rsidRPr="00AF00EC" w:rsidRDefault="00F62EAE" w:rsidP="00E66040">
      <w:pPr>
        <w:spacing w:after="0" w:line="360" w:lineRule="auto"/>
        <w:jc w:val="center"/>
        <w:rPr>
          <w:rFonts w:ascii="Times New Roman" w:hAnsi="Times New Roman" w:cs="Times New Roman"/>
          <w:b/>
          <w:sz w:val="24"/>
          <w:szCs w:val="24"/>
        </w:rPr>
      </w:pPr>
    </w:p>
    <w:tbl>
      <w:tblPr>
        <w:tblStyle w:val="Tablaconcuadrcula"/>
        <w:tblW w:w="104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ABF8F" w:themeFill="accent6" w:themeFillTint="99"/>
        <w:tblLook w:val="04A0" w:firstRow="1" w:lastRow="0" w:firstColumn="1" w:lastColumn="0" w:noHBand="0" w:noVBand="1"/>
      </w:tblPr>
      <w:tblGrid>
        <w:gridCol w:w="2145"/>
        <w:gridCol w:w="906"/>
        <w:gridCol w:w="3895"/>
        <w:gridCol w:w="2051"/>
        <w:gridCol w:w="1456"/>
      </w:tblGrid>
      <w:tr w:rsidR="00E66040" w:rsidRPr="00CC211A" w:rsidTr="00F62EAE">
        <w:trPr>
          <w:trHeight w:val="372"/>
          <w:jc w:val="center"/>
        </w:trPr>
        <w:tc>
          <w:tcPr>
            <w:tcW w:w="2145" w:type="dxa"/>
            <w:shd w:val="clear" w:color="auto" w:fill="943634" w:themeFill="accent2" w:themeFillShade="BF"/>
          </w:tcPr>
          <w:p w:rsidR="00E66040" w:rsidRPr="00CC211A" w:rsidRDefault="00E66040" w:rsidP="00E66040">
            <w:pPr>
              <w:spacing w:line="360" w:lineRule="auto"/>
              <w:jc w:val="center"/>
              <w:rPr>
                <w:rFonts w:ascii="Times New Roman" w:hAnsi="Times New Roman" w:cs="Times New Roman"/>
                <w:b/>
                <w:color w:val="FFFFFF" w:themeColor="background1"/>
                <w:sz w:val="20"/>
                <w:szCs w:val="20"/>
              </w:rPr>
            </w:pPr>
          </w:p>
          <w:p w:rsidR="00E66040" w:rsidRPr="00CC211A" w:rsidRDefault="00E66040" w:rsidP="00E66040">
            <w:pPr>
              <w:spacing w:line="360" w:lineRule="auto"/>
              <w:jc w:val="center"/>
              <w:rPr>
                <w:rFonts w:ascii="Times New Roman" w:hAnsi="Times New Roman" w:cs="Times New Roman"/>
                <w:b/>
                <w:color w:val="FFFFFF" w:themeColor="background1"/>
                <w:sz w:val="20"/>
                <w:szCs w:val="20"/>
                <w:lang w:val="es-EC"/>
              </w:rPr>
            </w:pPr>
            <w:r w:rsidRPr="00CC211A">
              <w:rPr>
                <w:rFonts w:ascii="Times New Roman" w:hAnsi="Times New Roman" w:cs="Times New Roman"/>
                <w:b/>
                <w:color w:val="FFFFFF" w:themeColor="background1"/>
                <w:sz w:val="20"/>
                <w:szCs w:val="20"/>
                <w:lang w:val="es-EC"/>
              </w:rPr>
              <w:t>TÍTULO</w:t>
            </w:r>
          </w:p>
        </w:tc>
        <w:tc>
          <w:tcPr>
            <w:tcW w:w="906" w:type="dxa"/>
            <w:shd w:val="clear" w:color="auto" w:fill="943634" w:themeFill="accent2" w:themeFillShade="BF"/>
          </w:tcPr>
          <w:p w:rsidR="00E66040" w:rsidRPr="00CC211A" w:rsidRDefault="00E66040" w:rsidP="00E66040">
            <w:pPr>
              <w:spacing w:line="360" w:lineRule="auto"/>
              <w:jc w:val="center"/>
              <w:rPr>
                <w:rFonts w:ascii="Times New Roman" w:hAnsi="Times New Roman" w:cs="Times New Roman"/>
                <w:b/>
                <w:color w:val="FFFFFF" w:themeColor="background1"/>
                <w:sz w:val="20"/>
                <w:szCs w:val="20"/>
                <w:lang w:val="es-EC"/>
              </w:rPr>
            </w:pPr>
          </w:p>
          <w:p w:rsidR="00E66040" w:rsidRPr="00CC211A" w:rsidRDefault="00E66040" w:rsidP="00E66040">
            <w:pPr>
              <w:spacing w:line="360" w:lineRule="auto"/>
              <w:jc w:val="center"/>
              <w:rPr>
                <w:rFonts w:ascii="Times New Roman" w:hAnsi="Times New Roman" w:cs="Times New Roman"/>
                <w:b/>
                <w:color w:val="FFFFFF" w:themeColor="background1"/>
                <w:sz w:val="20"/>
                <w:szCs w:val="20"/>
                <w:lang w:val="es-EC"/>
              </w:rPr>
            </w:pPr>
            <w:r w:rsidRPr="00CC211A">
              <w:rPr>
                <w:rFonts w:ascii="Times New Roman" w:hAnsi="Times New Roman" w:cs="Times New Roman"/>
                <w:b/>
                <w:color w:val="FFFFFF" w:themeColor="background1"/>
                <w:sz w:val="20"/>
                <w:szCs w:val="20"/>
                <w:lang w:val="es-EC"/>
              </w:rPr>
              <w:t>NRO.</w:t>
            </w:r>
          </w:p>
        </w:tc>
        <w:tc>
          <w:tcPr>
            <w:tcW w:w="3895" w:type="dxa"/>
            <w:shd w:val="clear" w:color="auto" w:fill="943634" w:themeFill="accent2" w:themeFillShade="BF"/>
          </w:tcPr>
          <w:p w:rsidR="00E66040" w:rsidRPr="00CC211A" w:rsidRDefault="00E66040" w:rsidP="00E66040">
            <w:pPr>
              <w:spacing w:line="360" w:lineRule="auto"/>
              <w:jc w:val="center"/>
              <w:rPr>
                <w:rFonts w:ascii="Times New Roman" w:hAnsi="Times New Roman" w:cs="Times New Roman"/>
                <w:b/>
                <w:color w:val="FFFFFF" w:themeColor="background1"/>
                <w:sz w:val="20"/>
                <w:szCs w:val="20"/>
                <w:lang w:val="es-EC"/>
              </w:rPr>
            </w:pPr>
          </w:p>
          <w:p w:rsidR="00E66040" w:rsidRPr="00CC211A" w:rsidRDefault="00E66040" w:rsidP="00E66040">
            <w:pPr>
              <w:spacing w:line="360" w:lineRule="auto"/>
              <w:jc w:val="center"/>
              <w:rPr>
                <w:rFonts w:ascii="Times New Roman" w:hAnsi="Times New Roman" w:cs="Times New Roman"/>
                <w:b/>
                <w:color w:val="FFFFFF" w:themeColor="background1"/>
                <w:sz w:val="20"/>
                <w:szCs w:val="20"/>
                <w:lang w:val="es-EC"/>
              </w:rPr>
            </w:pPr>
            <w:r w:rsidRPr="00CC211A">
              <w:rPr>
                <w:rFonts w:ascii="Times New Roman" w:hAnsi="Times New Roman" w:cs="Times New Roman"/>
                <w:b/>
                <w:color w:val="FFFFFF" w:themeColor="background1"/>
                <w:sz w:val="20"/>
                <w:szCs w:val="20"/>
                <w:lang w:val="es-EC"/>
              </w:rPr>
              <w:t>RECOMENDACIÓN</w:t>
            </w:r>
          </w:p>
        </w:tc>
        <w:tc>
          <w:tcPr>
            <w:tcW w:w="2051" w:type="dxa"/>
            <w:shd w:val="clear" w:color="auto" w:fill="943634" w:themeFill="accent2" w:themeFillShade="BF"/>
          </w:tcPr>
          <w:p w:rsidR="00E66040" w:rsidRPr="00CC211A" w:rsidRDefault="00E66040" w:rsidP="00E66040">
            <w:pPr>
              <w:spacing w:line="360" w:lineRule="auto"/>
              <w:jc w:val="center"/>
              <w:rPr>
                <w:rFonts w:ascii="Times New Roman" w:hAnsi="Times New Roman" w:cs="Times New Roman"/>
                <w:b/>
                <w:color w:val="FFFFFF" w:themeColor="background1"/>
                <w:sz w:val="20"/>
                <w:szCs w:val="20"/>
                <w:lang w:val="es-EC"/>
              </w:rPr>
            </w:pPr>
          </w:p>
          <w:p w:rsidR="00E66040" w:rsidRPr="00CC211A" w:rsidRDefault="00E66040" w:rsidP="00E66040">
            <w:pPr>
              <w:spacing w:line="360" w:lineRule="auto"/>
              <w:jc w:val="center"/>
              <w:rPr>
                <w:rFonts w:ascii="Times New Roman" w:hAnsi="Times New Roman" w:cs="Times New Roman"/>
                <w:b/>
                <w:color w:val="FFFFFF" w:themeColor="background1"/>
                <w:sz w:val="20"/>
                <w:szCs w:val="20"/>
                <w:lang w:val="es-EC"/>
              </w:rPr>
            </w:pPr>
            <w:r w:rsidRPr="00CC211A">
              <w:rPr>
                <w:rFonts w:ascii="Times New Roman" w:hAnsi="Times New Roman" w:cs="Times New Roman"/>
                <w:b/>
                <w:color w:val="FFFFFF" w:themeColor="background1"/>
                <w:sz w:val="20"/>
                <w:szCs w:val="20"/>
                <w:lang w:val="es-EC"/>
              </w:rPr>
              <w:t>RESPONSABLE</w:t>
            </w:r>
          </w:p>
        </w:tc>
        <w:tc>
          <w:tcPr>
            <w:tcW w:w="1456" w:type="dxa"/>
            <w:shd w:val="clear" w:color="auto" w:fill="943634" w:themeFill="accent2" w:themeFillShade="BF"/>
          </w:tcPr>
          <w:p w:rsidR="00E66040" w:rsidRPr="00CC211A" w:rsidRDefault="00E66040" w:rsidP="00E66040">
            <w:pPr>
              <w:spacing w:line="360" w:lineRule="auto"/>
              <w:jc w:val="center"/>
              <w:rPr>
                <w:rFonts w:ascii="Times New Roman" w:hAnsi="Times New Roman" w:cs="Times New Roman"/>
                <w:b/>
                <w:color w:val="FFFFFF" w:themeColor="background1"/>
                <w:sz w:val="20"/>
                <w:szCs w:val="20"/>
                <w:lang w:val="es-EC"/>
              </w:rPr>
            </w:pPr>
          </w:p>
          <w:p w:rsidR="00E66040" w:rsidRPr="00CC211A" w:rsidRDefault="00E66040" w:rsidP="00E66040">
            <w:pPr>
              <w:spacing w:line="360" w:lineRule="auto"/>
              <w:jc w:val="center"/>
              <w:rPr>
                <w:rFonts w:ascii="Times New Roman" w:hAnsi="Times New Roman" w:cs="Times New Roman"/>
                <w:b/>
                <w:color w:val="FFFFFF" w:themeColor="background1"/>
                <w:sz w:val="20"/>
                <w:szCs w:val="20"/>
                <w:lang w:val="es-EC"/>
              </w:rPr>
            </w:pPr>
            <w:r w:rsidRPr="00CC211A">
              <w:rPr>
                <w:rFonts w:ascii="Times New Roman" w:hAnsi="Times New Roman" w:cs="Times New Roman"/>
                <w:b/>
                <w:color w:val="FFFFFF" w:themeColor="background1"/>
                <w:sz w:val="20"/>
                <w:szCs w:val="20"/>
                <w:lang w:val="es-EC"/>
              </w:rPr>
              <w:t>FECHA</w:t>
            </w:r>
          </w:p>
        </w:tc>
      </w:tr>
      <w:tr w:rsidR="00E66040" w:rsidRPr="00CC211A" w:rsidTr="00F62EAE">
        <w:trPr>
          <w:trHeight w:val="1580"/>
          <w:jc w:val="center"/>
        </w:trPr>
        <w:tc>
          <w:tcPr>
            <w:tcW w:w="2145" w:type="dxa"/>
            <w:shd w:val="clear" w:color="auto" w:fill="FABF8F" w:themeFill="accent6" w:themeFillTint="99"/>
          </w:tcPr>
          <w:p w:rsidR="00E66040" w:rsidRPr="00CC211A" w:rsidRDefault="00E66040" w:rsidP="00E66040">
            <w:pPr>
              <w:spacing w:line="360" w:lineRule="auto"/>
              <w:jc w:val="both"/>
              <w:rPr>
                <w:rFonts w:ascii="Times New Roman" w:hAnsi="Times New Roman" w:cs="Times New Roman"/>
                <w:sz w:val="20"/>
                <w:szCs w:val="20"/>
                <w:lang w:val="es-EC"/>
              </w:rPr>
            </w:pPr>
            <w:r w:rsidRPr="00CC211A">
              <w:rPr>
                <w:rFonts w:ascii="Times New Roman" w:hAnsi="Times New Roman" w:cs="Times New Roman"/>
                <w:sz w:val="20"/>
                <w:szCs w:val="20"/>
                <w:lang w:val="es-EC"/>
              </w:rPr>
              <w:t>Ausencia de planificación</w:t>
            </w:r>
            <w:r>
              <w:rPr>
                <w:rFonts w:ascii="Times New Roman" w:hAnsi="Times New Roman" w:cs="Times New Roman"/>
                <w:sz w:val="20"/>
                <w:szCs w:val="20"/>
                <w:lang w:val="es-EC"/>
              </w:rPr>
              <w:t xml:space="preserve"> y</w:t>
            </w:r>
            <w:r w:rsidRPr="00CC211A">
              <w:rPr>
                <w:rFonts w:ascii="Times New Roman" w:hAnsi="Times New Roman" w:cs="Times New Roman"/>
                <w:sz w:val="20"/>
                <w:szCs w:val="20"/>
                <w:lang w:val="es-EC"/>
              </w:rPr>
              <w:t xml:space="preserve"> organización, de las actividades en la Cooperativa</w:t>
            </w:r>
            <w:r>
              <w:rPr>
                <w:rFonts w:ascii="Times New Roman" w:hAnsi="Times New Roman" w:cs="Times New Roman"/>
                <w:sz w:val="20"/>
                <w:szCs w:val="20"/>
                <w:lang w:val="es-EC"/>
              </w:rPr>
              <w:t>.</w:t>
            </w:r>
          </w:p>
          <w:p w:rsidR="00E66040" w:rsidRPr="00CC211A" w:rsidRDefault="00E66040" w:rsidP="00E66040">
            <w:pPr>
              <w:spacing w:line="360" w:lineRule="auto"/>
              <w:rPr>
                <w:rFonts w:ascii="Times New Roman" w:hAnsi="Times New Roman" w:cs="Times New Roman"/>
                <w:sz w:val="20"/>
                <w:szCs w:val="20"/>
                <w:lang w:val="es-EC"/>
              </w:rPr>
            </w:pPr>
          </w:p>
        </w:tc>
        <w:tc>
          <w:tcPr>
            <w:tcW w:w="906" w:type="dxa"/>
            <w:shd w:val="clear" w:color="auto" w:fill="FABF8F" w:themeFill="accent6" w:themeFillTint="99"/>
          </w:tcPr>
          <w:p w:rsidR="00E66040" w:rsidRPr="00CC211A" w:rsidRDefault="00E66040" w:rsidP="00E66040">
            <w:pPr>
              <w:spacing w:line="360" w:lineRule="auto"/>
              <w:jc w:val="center"/>
              <w:rPr>
                <w:rFonts w:ascii="Times New Roman" w:hAnsi="Times New Roman" w:cs="Times New Roman"/>
                <w:sz w:val="20"/>
                <w:szCs w:val="20"/>
                <w:lang w:val="es-EC"/>
              </w:rPr>
            </w:pPr>
            <w:r w:rsidRPr="00CC211A">
              <w:rPr>
                <w:rFonts w:ascii="Times New Roman" w:hAnsi="Times New Roman" w:cs="Times New Roman"/>
                <w:sz w:val="20"/>
                <w:szCs w:val="20"/>
                <w:lang w:val="es-EC"/>
              </w:rPr>
              <w:t>1</w:t>
            </w:r>
          </w:p>
        </w:tc>
        <w:tc>
          <w:tcPr>
            <w:tcW w:w="3895" w:type="dxa"/>
            <w:shd w:val="clear" w:color="auto" w:fill="FABF8F" w:themeFill="accent6" w:themeFillTint="99"/>
          </w:tcPr>
          <w:p w:rsidR="00E66040" w:rsidRPr="00CC211A" w:rsidRDefault="00E66040" w:rsidP="00E66040">
            <w:pPr>
              <w:spacing w:line="360" w:lineRule="auto"/>
              <w:jc w:val="both"/>
              <w:rPr>
                <w:rFonts w:ascii="Times New Roman" w:hAnsi="Times New Roman" w:cs="Times New Roman"/>
                <w:sz w:val="20"/>
                <w:szCs w:val="20"/>
                <w:lang w:val="es-EC"/>
              </w:rPr>
            </w:pPr>
            <w:r w:rsidRPr="00CC211A">
              <w:rPr>
                <w:rFonts w:ascii="Times New Roman" w:hAnsi="Times New Roman" w:cs="Times New Roman"/>
                <w:sz w:val="20"/>
                <w:szCs w:val="20"/>
                <w:lang w:val="es-EC"/>
              </w:rPr>
              <w:t xml:space="preserve">Elaboraran informes periódicos, en los que señale con claridad el cumplimiento de las actividades,  plasmadas en los Planes Operativos, de la Agencia MASSCOOP, Agencia </w:t>
            </w:r>
            <w:r>
              <w:rPr>
                <w:rFonts w:ascii="Times New Roman" w:hAnsi="Times New Roman" w:cs="Times New Roman"/>
                <w:sz w:val="20"/>
                <w:szCs w:val="20"/>
                <w:lang w:val="es-EC"/>
              </w:rPr>
              <w:t>Güel</w:t>
            </w:r>
            <w:r w:rsidRPr="00CC211A">
              <w:rPr>
                <w:rFonts w:ascii="Times New Roman" w:hAnsi="Times New Roman" w:cs="Times New Roman"/>
                <w:sz w:val="20"/>
                <w:szCs w:val="20"/>
                <w:lang w:val="es-EC"/>
              </w:rPr>
              <w:t>, a fin de que sean entregados al  Consejo de Administración, para la toma de decisiones.</w:t>
            </w:r>
          </w:p>
        </w:tc>
        <w:tc>
          <w:tcPr>
            <w:tcW w:w="2051" w:type="dxa"/>
            <w:shd w:val="clear" w:color="auto" w:fill="FABF8F" w:themeFill="accent6" w:themeFillTint="99"/>
          </w:tcPr>
          <w:p w:rsidR="00E66040" w:rsidRPr="00CC211A" w:rsidRDefault="00E66040" w:rsidP="00E66040">
            <w:pPr>
              <w:spacing w:line="360" w:lineRule="auto"/>
              <w:rPr>
                <w:rFonts w:ascii="Times New Roman" w:hAnsi="Times New Roman" w:cs="Times New Roman"/>
                <w:sz w:val="20"/>
                <w:szCs w:val="20"/>
                <w:lang w:val="es-EC"/>
              </w:rPr>
            </w:pPr>
            <w:r w:rsidRPr="00CC211A">
              <w:rPr>
                <w:rFonts w:ascii="Times New Roman" w:hAnsi="Times New Roman" w:cs="Times New Roman"/>
                <w:sz w:val="20"/>
                <w:szCs w:val="20"/>
                <w:lang w:val="es-EC"/>
              </w:rPr>
              <w:t>A la Jefe de Agencia y al Gerente</w:t>
            </w:r>
          </w:p>
        </w:tc>
        <w:tc>
          <w:tcPr>
            <w:tcW w:w="1456" w:type="dxa"/>
            <w:shd w:val="clear" w:color="auto" w:fill="FABF8F" w:themeFill="accent6" w:themeFillTint="99"/>
          </w:tcPr>
          <w:p w:rsidR="00E66040" w:rsidRPr="00CC211A" w:rsidRDefault="00E66040" w:rsidP="00E66040">
            <w:pPr>
              <w:spacing w:line="360" w:lineRule="auto"/>
              <w:rPr>
                <w:rFonts w:ascii="Times New Roman" w:hAnsi="Times New Roman" w:cs="Times New Roman"/>
                <w:sz w:val="20"/>
                <w:szCs w:val="20"/>
                <w:lang w:val="es-EC"/>
              </w:rPr>
            </w:pPr>
            <w:r w:rsidRPr="00CC211A">
              <w:rPr>
                <w:rFonts w:ascii="Times New Roman" w:hAnsi="Times New Roman" w:cs="Times New Roman"/>
                <w:sz w:val="20"/>
                <w:szCs w:val="20"/>
                <w:lang w:val="es-EC"/>
              </w:rPr>
              <w:t>2017-04-01</w:t>
            </w:r>
          </w:p>
        </w:tc>
      </w:tr>
      <w:tr w:rsidR="00E66040" w:rsidRPr="00CC211A" w:rsidTr="00F62EAE">
        <w:trPr>
          <w:trHeight w:val="1425"/>
          <w:jc w:val="center"/>
        </w:trPr>
        <w:tc>
          <w:tcPr>
            <w:tcW w:w="2145" w:type="dxa"/>
            <w:shd w:val="clear" w:color="auto" w:fill="FABF8F" w:themeFill="accent6" w:themeFillTint="99"/>
          </w:tcPr>
          <w:p w:rsidR="00E66040" w:rsidRPr="00CC211A" w:rsidRDefault="00E66040" w:rsidP="00E66040">
            <w:pPr>
              <w:spacing w:line="360" w:lineRule="auto"/>
              <w:rPr>
                <w:rFonts w:ascii="Times New Roman" w:hAnsi="Times New Roman" w:cs="Times New Roman"/>
                <w:sz w:val="20"/>
                <w:szCs w:val="20"/>
                <w:lang w:val="es-EC"/>
              </w:rPr>
            </w:pPr>
          </w:p>
        </w:tc>
        <w:tc>
          <w:tcPr>
            <w:tcW w:w="906" w:type="dxa"/>
            <w:shd w:val="clear" w:color="auto" w:fill="FABF8F" w:themeFill="accent6" w:themeFillTint="99"/>
          </w:tcPr>
          <w:p w:rsidR="00E66040" w:rsidRPr="00CC211A" w:rsidRDefault="00E66040" w:rsidP="00E66040">
            <w:pPr>
              <w:spacing w:line="360" w:lineRule="auto"/>
              <w:jc w:val="center"/>
              <w:rPr>
                <w:rFonts w:ascii="Times New Roman" w:hAnsi="Times New Roman" w:cs="Times New Roman"/>
                <w:sz w:val="20"/>
                <w:szCs w:val="20"/>
                <w:lang w:val="es-EC"/>
              </w:rPr>
            </w:pPr>
            <w:r w:rsidRPr="00CC211A">
              <w:rPr>
                <w:rFonts w:ascii="Times New Roman" w:hAnsi="Times New Roman" w:cs="Times New Roman"/>
                <w:sz w:val="20"/>
                <w:szCs w:val="20"/>
                <w:lang w:val="es-EC"/>
              </w:rPr>
              <w:t>2</w:t>
            </w:r>
          </w:p>
        </w:tc>
        <w:tc>
          <w:tcPr>
            <w:tcW w:w="3895" w:type="dxa"/>
            <w:shd w:val="clear" w:color="auto" w:fill="FABF8F" w:themeFill="accent6" w:themeFillTint="99"/>
          </w:tcPr>
          <w:p w:rsidR="009A0F1D" w:rsidRPr="00CC211A" w:rsidRDefault="00E66040" w:rsidP="00E66040">
            <w:pPr>
              <w:spacing w:line="360" w:lineRule="auto"/>
              <w:jc w:val="both"/>
              <w:rPr>
                <w:rFonts w:ascii="Times New Roman" w:hAnsi="Times New Roman" w:cs="Times New Roman"/>
                <w:sz w:val="20"/>
                <w:szCs w:val="20"/>
                <w:lang w:val="es-EC"/>
              </w:rPr>
            </w:pPr>
            <w:r w:rsidRPr="00CC211A">
              <w:rPr>
                <w:rFonts w:ascii="Times New Roman" w:hAnsi="Times New Roman" w:cs="Times New Roman"/>
                <w:sz w:val="20"/>
                <w:szCs w:val="20"/>
                <w:lang w:val="es-EC"/>
              </w:rPr>
              <w:t>Informará al Gerente y este a su vez a los miembros del Consejo de Administración, sobre los resultados obtenidos, e indicará cuales son las causas del incumplimiento con la finalidad de implementar acciones inmediatas para mejorar y cumplir con las actividades planteados.</w:t>
            </w:r>
            <w:r w:rsidR="00C34947">
              <w:rPr>
                <w:rFonts w:ascii="Times New Roman" w:hAnsi="Times New Roman" w:cs="Times New Roman"/>
                <w:sz w:val="20"/>
                <w:szCs w:val="20"/>
                <w:lang w:val="es-EC"/>
              </w:rPr>
              <w:t xml:space="preserve"> </w:t>
            </w:r>
          </w:p>
        </w:tc>
        <w:tc>
          <w:tcPr>
            <w:tcW w:w="2051" w:type="dxa"/>
            <w:shd w:val="clear" w:color="auto" w:fill="FABF8F" w:themeFill="accent6" w:themeFillTint="99"/>
          </w:tcPr>
          <w:p w:rsidR="00E66040" w:rsidRPr="00CC211A" w:rsidRDefault="00E66040" w:rsidP="00E66040">
            <w:pPr>
              <w:spacing w:line="360" w:lineRule="auto"/>
              <w:rPr>
                <w:rFonts w:ascii="Times New Roman" w:hAnsi="Times New Roman" w:cs="Times New Roman"/>
                <w:sz w:val="20"/>
                <w:szCs w:val="20"/>
                <w:lang w:val="es-EC"/>
              </w:rPr>
            </w:pPr>
            <w:r w:rsidRPr="00CC211A">
              <w:rPr>
                <w:rFonts w:ascii="Times New Roman" w:hAnsi="Times New Roman" w:cs="Times New Roman"/>
                <w:sz w:val="20"/>
                <w:szCs w:val="20"/>
                <w:lang w:val="es-EC"/>
              </w:rPr>
              <w:t>La Jefe de Agencia</w:t>
            </w:r>
          </w:p>
        </w:tc>
        <w:tc>
          <w:tcPr>
            <w:tcW w:w="1456" w:type="dxa"/>
            <w:shd w:val="clear" w:color="auto" w:fill="FABF8F" w:themeFill="accent6" w:themeFillTint="99"/>
          </w:tcPr>
          <w:p w:rsidR="00E66040" w:rsidRPr="00CC211A" w:rsidRDefault="00E66040" w:rsidP="00E66040">
            <w:pPr>
              <w:spacing w:line="360" w:lineRule="auto"/>
              <w:rPr>
                <w:rFonts w:ascii="Times New Roman" w:hAnsi="Times New Roman" w:cs="Times New Roman"/>
                <w:sz w:val="20"/>
                <w:szCs w:val="20"/>
                <w:lang w:val="es-EC"/>
              </w:rPr>
            </w:pPr>
            <w:r w:rsidRPr="00CC211A">
              <w:rPr>
                <w:rFonts w:ascii="Times New Roman" w:hAnsi="Times New Roman" w:cs="Times New Roman"/>
                <w:sz w:val="20"/>
                <w:szCs w:val="20"/>
                <w:lang w:val="es-EC"/>
              </w:rPr>
              <w:t>2017-04-02</w:t>
            </w:r>
          </w:p>
        </w:tc>
      </w:tr>
      <w:tr w:rsidR="008D0ABF" w:rsidRPr="00CC211A" w:rsidTr="00F62EAE">
        <w:trPr>
          <w:trHeight w:val="1425"/>
          <w:jc w:val="center"/>
        </w:trPr>
        <w:tc>
          <w:tcPr>
            <w:tcW w:w="2145" w:type="dxa"/>
            <w:shd w:val="clear" w:color="auto" w:fill="FABF8F" w:themeFill="accent6" w:themeFillTint="99"/>
          </w:tcPr>
          <w:p w:rsidR="008D0ABF" w:rsidRPr="00CC211A" w:rsidRDefault="008D0ABF" w:rsidP="00E66040">
            <w:pPr>
              <w:spacing w:line="360" w:lineRule="auto"/>
              <w:rPr>
                <w:rFonts w:ascii="Times New Roman" w:hAnsi="Times New Roman" w:cs="Times New Roman"/>
                <w:sz w:val="20"/>
                <w:szCs w:val="20"/>
                <w:lang w:val="es-EC"/>
              </w:rPr>
            </w:pPr>
          </w:p>
        </w:tc>
        <w:tc>
          <w:tcPr>
            <w:tcW w:w="906" w:type="dxa"/>
            <w:shd w:val="clear" w:color="auto" w:fill="FABF8F" w:themeFill="accent6" w:themeFillTint="99"/>
          </w:tcPr>
          <w:p w:rsidR="008D0ABF" w:rsidRPr="00CC211A" w:rsidRDefault="008D0ABF" w:rsidP="00E66040">
            <w:pPr>
              <w:spacing w:line="360" w:lineRule="auto"/>
              <w:jc w:val="center"/>
              <w:rPr>
                <w:rFonts w:ascii="Times New Roman" w:hAnsi="Times New Roman" w:cs="Times New Roman"/>
                <w:sz w:val="20"/>
                <w:szCs w:val="20"/>
                <w:lang w:val="es-EC"/>
              </w:rPr>
            </w:pPr>
            <w:r>
              <w:rPr>
                <w:rFonts w:ascii="Times New Roman" w:hAnsi="Times New Roman" w:cs="Times New Roman"/>
                <w:sz w:val="20"/>
                <w:szCs w:val="20"/>
                <w:lang w:val="es-EC"/>
              </w:rPr>
              <w:t>3</w:t>
            </w:r>
          </w:p>
        </w:tc>
        <w:tc>
          <w:tcPr>
            <w:tcW w:w="3895" w:type="dxa"/>
            <w:shd w:val="clear" w:color="auto" w:fill="FABF8F" w:themeFill="accent6" w:themeFillTint="99"/>
          </w:tcPr>
          <w:p w:rsidR="008D0ABF" w:rsidRPr="00CC211A" w:rsidRDefault="008D0ABF" w:rsidP="00E66040">
            <w:pPr>
              <w:spacing w:line="360" w:lineRule="auto"/>
              <w:jc w:val="both"/>
              <w:rPr>
                <w:rFonts w:ascii="Times New Roman" w:hAnsi="Times New Roman" w:cs="Times New Roman"/>
                <w:sz w:val="20"/>
                <w:szCs w:val="20"/>
                <w:lang w:val="es-EC"/>
              </w:rPr>
            </w:pPr>
            <w:r w:rsidRPr="008D0ABF">
              <w:rPr>
                <w:rFonts w:ascii="Times New Roman" w:hAnsi="Times New Roman" w:cs="Times New Roman"/>
                <w:sz w:val="20"/>
                <w:szCs w:val="20"/>
                <w:lang w:val="es-EC"/>
              </w:rPr>
              <w:t xml:space="preserve">Implementará los informes que contengan los datos en referencia al estado de la organización, de la agencia, así como, informar periódicamente sobre el estado de </w:t>
            </w:r>
            <w:r w:rsidRPr="008D0ABF">
              <w:rPr>
                <w:rFonts w:ascii="Times New Roman" w:hAnsi="Times New Roman" w:cs="Times New Roman"/>
                <w:sz w:val="20"/>
                <w:szCs w:val="20"/>
                <w:lang w:val="es-EC"/>
              </w:rPr>
              <w:lastRenderedPageBreak/>
              <w:t>los sistemas de información por área.</w:t>
            </w:r>
          </w:p>
        </w:tc>
        <w:tc>
          <w:tcPr>
            <w:tcW w:w="2051" w:type="dxa"/>
            <w:shd w:val="clear" w:color="auto" w:fill="FABF8F" w:themeFill="accent6" w:themeFillTint="99"/>
          </w:tcPr>
          <w:p w:rsidR="008D0ABF" w:rsidRPr="00CC211A" w:rsidRDefault="008D0ABF" w:rsidP="00E66040">
            <w:pPr>
              <w:spacing w:line="360" w:lineRule="auto"/>
              <w:rPr>
                <w:rFonts w:ascii="Times New Roman" w:hAnsi="Times New Roman" w:cs="Times New Roman"/>
                <w:sz w:val="20"/>
                <w:szCs w:val="20"/>
                <w:lang w:val="es-EC"/>
              </w:rPr>
            </w:pPr>
            <w:r>
              <w:rPr>
                <w:rFonts w:ascii="Times New Roman" w:hAnsi="Times New Roman" w:cs="Times New Roman"/>
                <w:sz w:val="20"/>
                <w:szCs w:val="20"/>
                <w:lang w:val="es-EC"/>
              </w:rPr>
              <w:lastRenderedPageBreak/>
              <w:t>La Jefe de Agencia</w:t>
            </w:r>
            <w:r>
              <w:rPr>
                <w:rFonts w:ascii="Times New Roman" w:hAnsi="Times New Roman" w:cs="Times New Roman"/>
                <w:sz w:val="20"/>
                <w:szCs w:val="20"/>
                <w:lang w:val="es-EC"/>
              </w:rPr>
              <w:tab/>
            </w:r>
          </w:p>
        </w:tc>
        <w:tc>
          <w:tcPr>
            <w:tcW w:w="1456" w:type="dxa"/>
            <w:shd w:val="clear" w:color="auto" w:fill="FABF8F" w:themeFill="accent6" w:themeFillTint="99"/>
          </w:tcPr>
          <w:p w:rsidR="008D0ABF" w:rsidRPr="00CC211A" w:rsidRDefault="008D0ABF" w:rsidP="00E66040">
            <w:pPr>
              <w:spacing w:line="360" w:lineRule="auto"/>
              <w:rPr>
                <w:rFonts w:ascii="Times New Roman" w:hAnsi="Times New Roman" w:cs="Times New Roman"/>
                <w:sz w:val="20"/>
                <w:szCs w:val="20"/>
                <w:lang w:val="es-EC"/>
              </w:rPr>
            </w:pPr>
            <w:r w:rsidRPr="008D0ABF">
              <w:rPr>
                <w:rFonts w:ascii="Times New Roman" w:hAnsi="Times New Roman" w:cs="Times New Roman"/>
                <w:sz w:val="20"/>
                <w:szCs w:val="20"/>
                <w:lang w:val="es-EC"/>
              </w:rPr>
              <w:t>2017-04-02</w:t>
            </w:r>
          </w:p>
        </w:tc>
      </w:tr>
      <w:tr w:rsidR="008D0ABF" w:rsidRPr="00CC211A" w:rsidTr="00F62EAE">
        <w:trPr>
          <w:trHeight w:val="1425"/>
          <w:jc w:val="center"/>
        </w:trPr>
        <w:tc>
          <w:tcPr>
            <w:tcW w:w="2145" w:type="dxa"/>
            <w:shd w:val="clear" w:color="auto" w:fill="FABF8F" w:themeFill="accent6" w:themeFillTint="99"/>
          </w:tcPr>
          <w:p w:rsidR="008D0ABF" w:rsidRPr="00CC211A" w:rsidRDefault="008D0ABF" w:rsidP="00E66040">
            <w:pPr>
              <w:spacing w:line="360" w:lineRule="auto"/>
              <w:rPr>
                <w:rFonts w:ascii="Times New Roman" w:hAnsi="Times New Roman" w:cs="Times New Roman"/>
                <w:sz w:val="20"/>
                <w:szCs w:val="20"/>
                <w:lang w:val="es-EC"/>
              </w:rPr>
            </w:pPr>
          </w:p>
        </w:tc>
        <w:tc>
          <w:tcPr>
            <w:tcW w:w="906" w:type="dxa"/>
            <w:shd w:val="clear" w:color="auto" w:fill="FABF8F" w:themeFill="accent6" w:themeFillTint="99"/>
          </w:tcPr>
          <w:p w:rsidR="008D0ABF" w:rsidRPr="00CC211A" w:rsidRDefault="008D0ABF" w:rsidP="00E66040">
            <w:pPr>
              <w:spacing w:line="360" w:lineRule="auto"/>
              <w:jc w:val="center"/>
              <w:rPr>
                <w:rFonts w:ascii="Times New Roman" w:hAnsi="Times New Roman" w:cs="Times New Roman"/>
                <w:sz w:val="20"/>
                <w:szCs w:val="20"/>
                <w:lang w:val="es-EC"/>
              </w:rPr>
            </w:pPr>
            <w:r>
              <w:rPr>
                <w:rFonts w:ascii="Times New Roman" w:hAnsi="Times New Roman" w:cs="Times New Roman"/>
                <w:sz w:val="20"/>
                <w:szCs w:val="20"/>
                <w:lang w:val="es-EC"/>
              </w:rPr>
              <w:t>4</w:t>
            </w:r>
          </w:p>
        </w:tc>
        <w:tc>
          <w:tcPr>
            <w:tcW w:w="3895" w:type="dxa"/>
            <w:shd w:val="clear" w:color="auto" w:fill="FABF8F" w:themeFill="accent6" w:themeFillTint="99"/>
          </w:tcPr>
          <w:p w:rsidR="008D0ABF" w:rsidRPr="008D0ABF" w:rsidRDefault="008D0ABF" w:rsidP="008D0ABF">
            <w:pPr>
              <w:spacing w:line="360" w:lineRule="auto"/>
              <w:jc w:val="both"/>
              <w:rPr>
                <w:rFonts w:ascii="Times New Roman" w:hAnsi="Times New Roman" w:cs="Times New Roman"/>
                <w:sz w:val="20"/>
                <w:szCs w:val="20"/>
                <w:lang w:val="es-EC"/>
              </w:rPr>
            </w:pPr>
            <w:r w:rsidRPr="008D0ABF">
              <w:rPr>
                <w:rFonts w:ascii="Times New Roman" w:hAnsi="Times New Roman" w:cs="Times New Roman"/>
                <w:sz w:val="20"/>
                <w:szCs w:val="20"/>
                <w:lang w:val="es-EC"/>
              </w:rPr>
              <w:t>Dispondrá a la Gerencia, revisar los objetivos planteados, las actividades, y los responsables; así como su asignación de recursos y tiempo de ejecución.</w:t>
            </w:r>
          </w:p>
          <w:p w:rsidR="008D0ABF" w:rsidRPr="00CC211A" w:rsidRDefault="008D0ABF" w:rsidP="003E2395">
            <w:pPr>
              <w:spacing w:line="360" w:lineRule="auto"/>
              <w:jc w:val="both"/>
              <w:rPr>
                <w:rFonts w:ascii="Times New Roman" w:hAnsi="Times New Roman" w:cs="Times New Roman"/>
                <w:sz w:val="20"/>
                <w:szCs w:val="20"/>
                <w:lang w:val="es-EC"/>
              </w:rPr>
            </w:pPr>
          </w:p>
        </w:tc>
        <w:tc>
          <w:tcPr>
            <w:tcW w:w="2051" w:type="dxa"/>
            <w:shd w:val="clear" w:color="auto" w:fill="FABF8F" w:themeFill="accent6" w:themeFillTint="99"/>
          </w:tcPr>
          <w:p w:rsidR="008D0ABF" w:rsidRPr="00CC211A" w:rsidRDefault="003E2395" w:rsidP="00E66040">
            <w:pPr>
              <w:spacing w:line="360" w:lineRule="auto"/>
              <w:rPr>
                <w:rFonts w:ascii="Times New Roman" w:hAnsi="Times New Roman" w:cs="Times New Roman"/>
                <w:sz w:val="20"/>
                <w:szCs w:val="20"/>
                <w:lang w:val="es-EC"/>
              </w:rPr>
            </w:pPr>
            <w:r>
              <w:rPr>
                <w:rFonts w:ascii="Times New Roman" w:hAnsi="Times New Roman" w:cs="Times New Roman"/>
                <w:sz w:val="20"/>
                <w:szCs w:val="20"/>
                <w:lang w:val="es-EC"/>
              </w:rPr>
              <w:t>Concejo de Administración</w:t>
            </w:r>
          </w:p>
        </w:tc>
        <w:tc>
          <w:tcPr>
            <w:tcW w:w="1456" w:type="dxa"/>
            <w:shd w:val="clear" w:color="auto" w:fill="FABF8F" w:themeFill="accent6" w:themeFillTint="99"/>
          </w:tcPr>
          <w:p w:rsidR="008D0ABF" w:rsidRPr="00CC211A" w:rsidRDefault="003E2395" w:rsidP="00E66040">
            <w:pPr>
              <w:spacing w:line="360" w:lineRule="auto"/>
              <w:rPr>
                <w:rFonts w:ascii="Times New Roman" w:hAnsi="Times New Roman" w:cs="Times New Roman"/>
                <w:sz w:val="20"/>
                <w:szCs w:val="20"/>
                <w:lang w:val="es-EC"/>
              </w:rPr>
            </w:pPr>
            <w:r w:rsidRPr="008D0ABF">
              <w:rPr>
                <w:rFonts w:ascii="Times New Roman" w:hAnsi="Times New Roman" w:cs="Times New Roman"/>
                <w:sz w:val="20"/>
                <w:szCs w:val="20"/>
                <w:lang w:val="es-EC"/>
              </w:rPr>
              <w:t>2017-04-02</w:t>
            </w:r>
          </w:p>
        </w:tc>
      </w:tr>
      <w:tr w:rsidR="003E2395" w:rsidRPr="00CC211A" w:rsidTr="00F62EAE">
        <w:trPr>
          <w:trHeight w:val="1425"/>
          <w:jc w:val="center"/>
        </w:trPr>
        <w:tc>
          <w:tcPr>
            <w:tcW w:w="2145" w:type="dxa"/>
            <w:shd w:val="clear" w:color="auto" w:fill="FABF8F" w:themeFill="accent6" w:themeFillTint="99"/>
          </w:tcPr>
          <w:p w:rsidR="003E2395" w:rsidRPr="00CC211A" w:rsidRDefault="003E2395" w:rsidP="00E66040">
            <w:pPr>
              <w:spacing w:line="360" w:lineRule="auto"/>
              <w:rPr>
                <w:rFonts w:ascii="Times New Roman" w:hAnsi="Times New Roman" w:cs="Times New Roman"/>
                <w:sz w:val="20"/>
                <w:szCs w:val="20"/>
                <w:lang w:val="es-EC"/>
              </w:rPr>
            </w:pPr>
          </w:p>
        </w:tc>
        <w:tc>
          <w:tcPr>
            <w:tcW w:w="906" w:type="dxa"/>
            <w:shd w:val="clear" w:color="auto" w:fill="FABF8F" w:themeFill="accent6" w:themeFillTint="99"/>
          </w:tcPr>
          <w:p w:rsidR="003E2395" w:rsidRDefault="003E2395" w:rsidP="00E66040">
            <w:pPr>
              <w:spacing w:line="360" w:lineRule="auto"/>
              <w:jc w:val="center"/>
              <w:rPr>
                <w:rFonts w:ascii="Times New Roman" w:hAnsi="Times New Roman" w:cs="Times New Roman"/>
                <w:sz w:val="20"/>
                <w:szCs w:val="20"/>
                <w:lang w:val="es-EC"/>
              </w:rPr>
            </w:pPr>
            <w:r>
              <w:rPr>
                <w:rFonts w:ascii="Times New Roman" w:hAnsi="Times New Roman" w:cs="Times New Roman"/>
                <w:sz w:val="20"/>
                <w:szCs w:val="20"/>
                <w:lang w:val="es-EC"/>
              </w:rPr>
              <w:t>5</w:t>
            </w:r>
          </w:p>
        </w:tc>
        <w:tc>
          <w:tcPr>
            <w:tcW w:w="3895" w:type="dxa"/>
            <w:shd w:val="clear" w:color="auto" w:fill="FABF8F" w:themeFill="accent6" w:themeFillTint="99"/>
          </w:tcPr>
          <w:p w:rsidR="003E2395" w:rsidRPr="008D0ABF" w:rsidRDefault="003E2395" w:rsidP="008D0ABF">
            <w:pPr>
              <w:spacing w:line="360" w:lineRule="auto"/>
              <w:jc w:val="both"/>
              <w:rPr>
                <w:rFonts w:ascii="Times New Roman" w:hAnsi="Times New Roman" w:cs="Times New Roman"/>
                <w:sz w:val="20"/>
                <w:szCs w:val="20"/>
                <w:lang w:val="es-EC"/>
              </w:rPr>
            </w:pPr>
            <w:r w:rsidRPr="008D0ABF">
              <w:rPr>
                <w:rFonts w:ascii="Times New Roman" w:hAnsi="Times New Roman" w:cs="Times New Roman"/>
                <w:sz w:val="20"/>
                <w:szCs w:val="20"/>
                <w:lang w:val="es-EC"/>
              </w:rPr>
              <w:t>Solicitará de manera trimestral los informes en los cuales se señale con exactitud el avance en el logro de los objetivos planteados.</w:t>
            </w:r>
          </w:p>
        </w:tc>
        <w:tc>
          <w:tcPr>
            <w:tcW w:w="2051" w:type="dxa"/>
            <w:shd w:val="clear" w:color="auto" w:fill="FABF8F" w:themeFill="accent6" w:themeFillTint="99"/>
          </w:tcPr>
          <w:p w:rsidR="003E2395" w:rsidRPr="008D0ABF" w:rsidRDefault="003E2395" w:rsidP="003E2395">
            <w:pPr>
              <w:spacing w:line="360" w:lineRule="auto"/>
              <w:jc w:val="both"/>
              <w:rPr>
                <w:rFonts w:ascii="Times New Roman" w:hAnsi="Times New Roman" w:cs="Times New Roman"/>
                <w:sz w:val="20"/>
                <w:szCs w:val="20"/>
                <w:lang w:val="es-EC"/>
              </w:rPr>
            </w:pPr>
            <w:r w:rsidRPr="008D0ABF">
              <w:rPr>
                <w:rFonts w:ascii="Times New Roman" w:hAnsi="Times New Roman" w:cs="Times New Roman"/>
                <w:sz w:val="20"/>
                <w:szCs w:val="20"/>
                <w:lang w:val="es-EC"/>
              </w:rPr>
              <w:t>Al Consejo de Vigilancia</w:t>
            </w:r>
          </w:p>
          <w:p w:rsidR="003E2395" w:rsidRDefault="003E2395" w:rsidP="00E66040">
            <w:pPr>
              <w:spacing w:line="360" w:lineRule="auto"/>
              <w:rPr>
                <w:rFonts w:ascii="Times New Roman" w:hAnsi="Times New Roman" w:cs="Times New Roman"/>
                <w:sz w:val="20"/>
                <w:szCs w:val="20"/>
                <w:lang w:val="es-EC"/>
              </w:rPr>
            </w:pPr>
          </w:p>
        </w:tc>
        <w:tc>
          <w:tcPr>
            <w:tcW w:w="1456" w:type="dxa"/>
            <w:shd w:val="clear" w:color="auto" w:fill="FABF8F" w:themeFill="accent6" w:themeFillTint="99"/>
          </w:tcPr>
          <w:p w:rsidR="003E2395" w:rsidRPr="00CC211A" w:rsidRDefault="003E2395" w:rsidP="00E66040">
            <w:pPr>
              <w:spacing w:line="360" w:lineRule="auto"/>
              <w:rPr>
                <w:rFonts w:ascii="Times New Roman" w:hAnsi="Times New Roman" w:cs="Times New Roman"/>
                <w:sz w:val="20"/>
                <w:szCs w:val="20"/>
                <w:lang w:val="es-EC"/>
              </w:rPr>
            </w:pPr>
            <w:r w:rsidRPr="00CC211A">
              <w:rPr>
                <w:rFonts w:ascii="Times New Roman" w:hAnsi="Times New Roman" w:cs="Times New Roman"/>
                <w:sz w:val="20"/>
                <w:szCs w:val="20"/>
                <w:lang w:val="es-EC"/>
              </w:rPr>
              <w:t>2017-04-12</w:t>
            </w:r>
          </w:p>
        </w:tc>
      </w:tr>
      <w:tr w:rsidR="00E66040" w:rsidRPr="00CC211A" w:rsidTr="00F62EAE">
        <w:trPr>
          <w:trHeight w:val="66"/>
          <w:jc w:val="center"/>
        </w:trPr>
        <w:tc>
          <w:tcPr>
            <w:tcW w:w="2145" w:type="dxa"/>
            <w:shd w:val="clear" w:color="auto" w:fill="FABF8F" w:themeFill="accent6" w:themeFillTint="99"/>
          </w:tcPr>
          <w:p w:rsidR="00E66040" w:rsidRPr="00CC211A" w:rsidRDefault="00E66040" w:rsidP="00E66040">
            <w:pPr>
              <w:spacing w:line="360" w:lineRule="auto"/>
              <w:jc w:val="both"/>
              <w:rPr>
                <w:rFonts w:ascii="Times New Roman" w:hAnsi="Times New Roman" w:cs="Times New Roman"/>
                <w:b/>
                <w:sz w:val="20"/>
                <w:szCs w:val="20"/>
                <w:lang w:val="es-EC"/>
              </w:rPr>
            </w:pPr>
            <w:r w:rsidRPr="00CC211A">
              <w:rPr>
                <w:rFonts w:ascii="Times New Roman" w:hAnsi="Times New Roman" w:cs="Times New Roman"/>
                <w:b/>
                <w:sz w:val="20"/>
                <w:szCs w:val="20"/>
                <w:lang w:val="es-EC"/>
              </w:rPr>
              <w:t>No se cumplen objetivos y actividades planteadas en el Plan Estratégico</w:t>
            </w:r>
          </w:p>
          <w:p w:rsidR="00E66040" w:rsidRPr="00CC211A" w:rsidRDefault="00E66040" w:rsidP="00E66040">
            <w:pPr>
              <w:spacing w:line="360" w:lineRule="auto"/>
              <w:jc w:val="both"/>
              <w:rPr>
                <w:rFonts w:ascii="Times New Roman" w:hAnsi="Times New Roman" w:cs="Times New Roman"/>
                <w:sz w:val="20"/>
                <w:szCs w:val="20"/>
                <w:lang w:val="es-EC"/>
              </w:rPr>
            </w:pPr>
          </w:p>
        </w:tc>
        <w:tc>
          <w:tcPr>
            <w:tcW w:w="906" w:type="dxa"/>
            <w:shd w:val="clear" w:color="auto" w:fill="FABF8F" w:themeFill="accent6" w:themeFillTint="99"/>
          </w:tcPr>
          <w:p w:rsidR="00E66040" w:rsidRPr="00CC211A" w:rsidRDefault="003E2395" w:rsidP="00E66040">
            <w:pPr>
              <w:spacing w:line="360" w:lineRule="auto"/>
              <w:jc w:val="center"/>
              <w:rPr>
                <w:rFonts w:ascii="Times New Roman" w:hAnsi="Times New Roman" w:cs="Times New Roman"/>
                <w:sz w:val="20"/>
                <w:szCs w:val="20"/>
                <w:lang w:val="es-EC"/>
              </w:rPr>
            </w:pPr>
            <w:r>
              <w:rPr>
                <w:rFonts w:ascii="Times New Roman" w:hAnsi="Times New Roman" w:cs="Times New Roman"/>
                <w:sz w:val="20"/>
                <w:szCs w:val="20"/>
                <w:lang w:val="es-EC"/>
              </w:rPr>
              <w:t>6</w:t>
            </w:r>
          </w:p>
        </w:tc>
        <w:tc>
          <w:tcPr>
            <w:tcW w:w="3895" w:type="dxa"/>
            <w:shd w:val="clear" w:color="auto" w:fill="FABF8F" w:themeFill="accent6" w:themeFillTint="99"/>
          </w:tcPr>
          <w:p w:rsidR="00E66040" w:rsidRPr="00CC211A" w:rsidRDefault="00E66040" w:rsidP="00E66040">
            <w:pPr>
              <w:spacing w:line="360" w:lineRule="auto"/>
              <w:jc w:val="both"/>
              <w:rPr>
                <w:rFonts w:ascii="Times New Roman" w:hAnsi="Times New Roman" w:cs="Times New Roman"/>
                <w:sz w:val="20"/>
                <w:szCs w:val="20"/>
                <w:lang w:val="es-EC"/>
              </w:rPr>
            </w:pPr>
            <w:r w:rsidRPr="00CC211A">
              <w:rPr>
                <w:rFonts w:ascii="Times New Roman" w:hAnsi="Times New Roman" w:cs="Times New Roman"/>
                <w:sz w:val="20"/>
                <w:szCs w:val="20"/>
                <w:lang w:val="es-EC"/>
              </w:rPr>
              <w:t>De manera conjunta con la Gerencia revisarán los planes estratégicos, a fin de contar con objetivos y actividades realizables, y con los recursos asignados dentro de los presupuestos correspondientes con su disponibilidad de acuer</w:t>
            </w:r>
            <w:r>
              <w:rPr>
                <w:rFonts w:ascii="Times New Roman" w:hAnsi="Times New Roman" w:cs="Times New Roman"/>
                <w:sz w:val="20"/>
                <w:szCs w:val="20"/>
                <w:lang w:val="es-EC"/>
              </w:rPr>
              <w:t>do al cronograma de aplicación.</w:t>
            </w:r>
          </w:p>
        </w:tc>
        <w:tc>
          <w:tcPr>
            <w:tcW w:w="2051" w:type="dxa"/>
            <w:shd w:val="clear" w:color="auto" w:fill="FABF8F" w:themeFill="accent6" w:themeFillTint="99"/>
          </w:tcPr>
          <w:p w:rsidR="00E66040" w:rsidRPr="00CC211A" w:rsidRDefault="00E66040" w:rsidP="00E66040">
            <w:pPr>
              <w:spacing w:line="360" w:lineRule="auto"/>
              <w:jc w:val="both"/>
              <w:rPr>
                <w:rFonts w:ascii="Times New Roman" w:hAnsi="Times New Roman" w:cs="Times New Roman"/>
                <w:sz w:val="20"/>
                <w:szCs w:val="20"/>
                <w:lang w:val="es-EC"/>
              </w:rPr>
            </w:pPr>
            <w:r w:rsidRPr="00CC211A">
              <w:rPr>
                <w:rFonts w:ascii="Times New Roman" w:hAnsi="Times New Roman" w:cs="Times New Roman"/>
                <w:sz w:val="20"/>
                <w:szCs w:val="20"/>
                <w:lang w:val="es-EC"/>
              </w:rPr>
              <w:t>Al Consejo de Administración</w:t>
            </w:r>
          </w:p>
          <w:p w:rsidR="00E66040" w:rsidRPr="00CC211A" w:rsidRDefault="00E66040" w:rsidP="00E66040">
            <w:pPr>
              <w:spacing w:line="360" w:lineRule="auto"/>
              <w:jc w:val="both"/>
              <w:rPr>
                <w:rFonts w:ascii="Times New Roman" w:hAnsi="Times New Roman" w:cs="Times New Roman"/>
                <w:sz w:val="20"/>
                <w:szCs w:val="20"/>
                <w:lang w:val="es-EC"/>
              </w:rPr>
            </w:pPr>
          </w:p>
          <w:p w:rsidR="00E66040" w:rsidRPr="00CC211A" w:rsidRDefault="00E66040" w:rsidP="00E66040">
            <w:pPr>
              <w:spacing w:line="360" w:lineRule="auto"/>
              <w:jc w:val="both"/>
              <w:rPr>
                <w:rFonts w:ascii="Times New Roman" w:hAnsi="Times New Roman" w:cs="Times New Roman"/>
                <w:sz w:val="20"/>
                <w:szCs w:val="20"/>
                <w:lang w:val="es-EC"/>
              </w:rPr>
            </w:pPr>
          </w:p>
        </w:tc>
        <w:tc>
          <w:tcPr>
            <w:tcW w:w="1456" w:type="dxa"/>
            <w:shd w:val="clear" w:color="auto" w:fill="FABF8F" w:themeFill="accent6" w:themeFillTint="99"/>
          </w:tcPr>
          <w:p w:rsidR="00E66040" w:rsidRPr="00CC211A" w:rsidRDefault="00E66040" w:rsidP="00E66040">
            <w:pPr>
              <w:spacing w:line="360" w:lineRule="auto"/>
              <w:rPr>
                <w:rFonts w:ascii="Times New Roman" w:hAnsi="Times New Roman" w:cs="Times New Roman"/>
                <w:sz w:val="20"/>
                <w:szCs w:val="20"/>
                <w:lang w:val="es-EC"/>
              </w:rPr>
            </w:pPr>
            <w:r w:rsidRPr="00CC211A">
              <w:rPr>
                <w:rFonts w:ascii="Times New Roman" w:hAnsi="Times New Roman" w:cs="Times New Roman"/>
                <w:sz w:val="20"/>
                <w:szCs w:val="20"/>
                <w:lang w:val="es-EC"/>
              </w:rPr>
              <w:t>2017-04-12</w:t>
            </w:r>
          </w:p>
        </w:tc>
      </w:tr>
      <w:tr w:rsidR="00E66040" w:rsidRPr="00CC211A" w:rsidTr="00F62EAE">
        <w:trPr>
          <w:trHeight w:val="66"/>
          <w:jc w:val="center"/>
        </w:trPr>
        <w:tc>
          <w:tcPr>
            <w:tcW w:w="2145" w:type="dxa"/>
            <w:shd w:val="clear" w:color="auto" w:fill="FABF8F" w:themeFill="accent6" w:themeFillTint="99"/>
          </w:tcPr>
          <w:p w:rsidR="00E66040" w:rsidRPr="00CC211A" w:rsidRDefault="00E66040" w:rsidP="00E66040">
            <w:pPr>
              <w:spacing w:line="360" w:lineRule="auto"/>
              <w:jc w:val="both"/>
              <w:rPr>
                <w:rFonts w:ascii="Times New Roman" w:hAnsi="Times New Roman" w:cs="Times New Roman"/>
                <w:sz w:val="20"/>
                <w:szCs w:val="20"/>
                <w:lang w:val="es-EC"/>
              </w:rPr>
            </w:pPr>
          </w:p>
        </w:tc>
        <w:tc>
          <w:tcPr>
            <w:tcW w:w="906" w:type="dxa"/>
            <w:shd w:val="clear" w:color="auto" w:fill="FABF8F" w:themeFill="accent6" w:themeFillTint="99"/>
          </w:tcPr>
          <w:p w:rsidR="00E66040" w:rsidRPr="00CC211A" w:rsidRDefault="003E2395" w:rsidP="00E66040">
            <w:pPr>
              <w:spacing w:line="360" w:lineRule="auto"/>
              <w:jc w:val="center"/>
              <w:rPr>
                <w:rFonts w:ascii="Times New Roman" w:hAnsi="Times New Roman" w:cs="Times New Roman"/>
                <w:sz w:val="20"/>
                <w:szCs w:val="20"/>
                <w:lang w:val="es-EC"/>
              </w:rPr>
            </w:pPr>
            <w:r>
              <w:rPr>
                <w:rFonts w:ascii="Times New Roman" w:hAnsi="Times New Roman" w:cs="Times New Roman"/>
                <w:sz w:val="20"/>
                <w:szCs w:val="20"/>
                <w:lang w:val="es-EC"/>
              </w:rPr>
              <w:t>7</w:t>
            </w:r>
          </w:p>
        </w:tc>
        <w:tc>
          <w:tcPr>
            <w:tcW w:w="3895" w:type="dxa"/>
            <w:shd w:val="clear" w:color="auto" w:fill="FABF8F" w:themeFill="accent6" w:themeFillTint="99"/>
          </w:tcPr>
          <w:p w:rsidR="00E66040" w:rsidRPr="00CC211A" w:rsidRDefault="00E66040" w:rsidP="00E66040">
            <w:pPr>
              <w:spacing w:line="360" w:lineRule="auto"/>
              <w:jc w:val="both"/>
              <w:rPr>
                <w:rFonts w:ascii="Times New Roman" w:hAnsi="Times New Roman" w:cs="Times New Roman"/>
                <w:sz w:val="20"/>
                <w:szCs w:val="20"/>
                <w:lang w:val="es-EC"/>
              </w:rPr>
            </w:pPr>
            <w:r w:rsidRPr="00CC211A">
              <w:rPr>
                <w:rFonts w:ascii="Times New Roman" w:hAnsi="Times New Roman" w:cs="Times New Roman"/>
                <w:sz w:val="20"/>
                <w:szCs w:val="20"/>
                <w:lang w:val="es-EC"/>
              </w:rPr>
              <w:t xml:space="preserve">Socializaran la visión y misión institucional, y como este se viabilizan a través de los </w:t>
            </w:r>
            <w:r w:rsidRPr="00CC211A">
              <w:rPr>
                <w:rFonts w:ascii="Times New Roman" w:hAnsi="Times New Roman" w:cs="Times New Roman"/>
                <w:sz w:val="20"/>
                <w:szCs w:val="20"/>
                <w:lang w:val="es-EC"/>
              </w:rPr>
              <w:lastRenderedPageBreak/>
              <w:t>objetivos y actividades institucionales.</w:t>
            </w:r>
          </w:p>
        </w:tc>
        <w:tc>
          <w:tcPr>
            <w:tcW w:w="2051" w:type="dxa"/>
            <w:shd w:val="clear" w:color="auto" w:fill="FABF8F" w:themeFill="accent6" w:themeFillTint="99"/>
          </w:tcPr>
          <w:p w:rsidR="00E66040" w:rsidRPr="00CC211A" w:rsidRDefault="00E66040" w:rsidP="00E66040">
            <w:pPr>
              <w:spacing w:line="360" w:lineRule="auto"/>
              <w:jc w:val="both"/>
              <w:rPr>
                <w:rFonts w:ascii="Times New Roman" w:hAnsi="Times New Roman" w:cs="Times New Roman"/>
                <w:sz w:val="20"/>
                <w:szCs w:val="20"/>
                <w:lang w:val="es-EC"/>
              </w:rPr>
            </w:pPr>
            <w:r w:rsidRPr="00CC211A">
              <w:rPr>
                <w:rFonts w:ascii="Times New Roman" w:hAnsi="Times New Roman" w:cs="Times New Roman"/>
                <w:sz w:val="20"/>
                <w:szCs w:val="20"/>
                <w:lang w:val="es-EC"/>
              </w:rPr>
              <w:lastRenderedPageBreak/>
              <w:t>A la Gerente</w:t>
            </w:r>
          </w:p>
          <w:p w:rsidR="00E66040" w:rsidRPr="00CC211A" w:rsidRDefault="00E66040" w:rsidP="00E66040">
            <w:pPr>
              <w:spacing w:line="360" w:lineRule="auto"/>
              <w:jc w:val="both"/>
              <w:rPr>
                <w:rFonts w:ascii="Times New Roman" w:hAnsi="Times New Roman" w:cs="Times New Roman"/>
                <w:sz w:val="20"/>
                <w:szCs w:val="20"/>
                <w:lang w:val="es-EC"/>
              </w:rPr>
            </w:pPr>
          </w:p>
        </w:tc>
        <w:tc>
          <w:tcPr>
            <w:tcW w:w="1456" w:type="dxa"/>
            <w:shd w:val="clear" w:color="auto" w:fill="FABF8F" w:themeFill="accent6" w:themeFillTint="99"/>
          </w:tcPr>
          <w:p w:rsidR="00E66040" w:rsidRPr="00CC211A" w:rsidRDefault="00E66040" w:rsidP="00E66040">
            <w:pPr>
              <w:spacing w:line="360" w:lineRule="auto"/>
              <w:rPr>
                <w:rFonts w:ascii="Times New Roman" w:hAnsi="Times New Roman" w:cs="Times New Roman"/>
                <w:sz w:val="20"/>
                <w:szCs w:val="20"/>
                <w:lang w:val="es-EC"/>
              </w:rPr>
            </w:pPr>
            <w:r w:rsidRPr="00CC211A">
              <w:rPr>
                <w:rFonts w:ascii="Times New Roman" w:hAnsi="Times New Roman" w:cs="Times New Roman"/>
                <w:sz w:val="20"/>
                <w:szCs w:val="20"/>
                <w:lang w:val="es-EC"/>
              </w:rPr>
              <w:t>2017-04-22</w:t>
            </w:r>
          </w:p>
        </w:tc>
      </w:tr>
      <w:tr w:rsidR="00E66040" w:rsidRPr="00CC211A" w:rsidTr="00F62EAE">
        <w:trPr>
          <w:trHeight w:val="1108"/>
          <w:jc w:val="center"/>
        </w:trPr>
        <w:tc>
          <w:tcPr>
            <w:tcW w:w="2145" w:type="dxa"/>
            <w:shd w:val="clear" w:color="auto" w:fill="FABF8F" w:themeFill="accent6" w:themeFillTint="99"/>
          </w:tcPr>
          <w:p w:rsidR="00E66040" w:rsidRPr="00CC211A" w:rsidRDefault="00E66040" w:rsidP="00E66040">
            <w:pPr>
              <w:spacing w:line="360" w:lineRule="auto"/>
              <w:jc w:val="both"/>
              <w:rPr>
                <w:rFonts w:ascii="Times New Roman" w:hAnsi="Times New Roman" w:cs="Times New Roman"/>
                <w:sz w:val="20"/>
                <w:szCs w:val="20"/>
                <w:lang w:val="es-EC"/>
              </w:rPr>
            </w:pPr>
          </w:p>
        </w:tc>
        <w:tc>
          <w:tcPr>
            <w:tcW w:w="906" w:type="dxa"/>
            <w:shd w:val="clear" w:color="auto" w:fill="FABF8F" w:themeFill="accent6" w:themeFillTint="99"/>
          </w:tcPr>
          <w:p w:rsidR="00E66040" w:rsidRPr="00CC211A" w:rsidRDefault="003E2395" w:rsidP="00E66040">
            <w:pPr>
              <w:spacing w:line="360" w:lineRule="auto"/>
              <w:jc w:val="center"/>
              <w:rPr>
                <w:rFonts w:ascii="Times New Roman" w:hAnsi="Times New Roman" w:cs="Times New Roman"/>
                <w:sz w:val="20"/>
                <w:szCs w:val="20"/>
                <w:lang w:val="es-EC"/>
              </w:rPr>
            </w:pPr>
            <w:r>
              <w:rPr>
                <w:rFonts w:ascii="Times New Roman" w:hAnsi="Times New Roman" w:cs="Times New Roman"/>
                <w:sz w:val="20"/>
                <w:szCs w:val="20"/>
                <w:lang w:val="es-EC"/>
              </w:rPr>
              <w:t>8</w:t>
            </w:r>
          </w:p>
        </w:tc>
        <w:tc>
          <w:tcPr>
            <w:tcW w:w="3895" w:type="dxa"/>
            <w:shd w:val="clear" w:color="auto" w:fill="FABF8F" w:themeFill="accent6" w:themeFillTint="99"/>
          </w:tcPr>
          <w:p w:rsidR="00E66040" w:rsidRDefault="00E66040" w:rsidP="00E66040">
            <w:pPr>
              <w:spacing w:line="360" w:lineRule="auto"/>
              <w:jc w:val="both"/>
              <w:rPr>
                <w:rFonts w:ascii="Times New Roman" w:hAnsi="Times New Roman" w:cs="Times New Roman"/>
                <w:sz w:val="20"/>
                <w:szCs w:val="20"/>
                <w:lang w:val="es-EC"/>
              </w:rPr>
            </w:pPr>
            <w:r w:rsidRPr="00CC211A">
              <w:rPr>
                <w:rFonts w:ascii="Times New Roman" w:hAnsi="Times New Roman" w:cs="Times New Roman"/>
                <w:sz w:val="20"/>
                <w:szCs w:val="20"/>
                <w:lang w:val="es-EC"/>
              </w:rPr>
              <w:t>Realizará supervisión y monitoreo de los resultados de manera trimestral, con la finalidad de observar si se están cumpliendo los objetivos institucionales y actividades planteadas.</w:t>
            </w:r>
          </w:p>
          <w:p w:rsidR="00E66040" w:rsidRDefault="00E66040" w:rsidP="00E66040">
            <w:pPr>
              <w:spacing w:line="360" w:lineRule="auto"/>
              <w:jc w:val="both"/>
              <w:rPr>
                <w:rFonts w:ascii="Times New Roman" w:hAnsi="Times New Roman" w:cs="Times New Roman"/>
                <w:sz w:val="20"/>
                <w:szCs w:val="20"/>
                <w:lang w:val="es-EC"/>
              </w:rPr>
            </w:pPr>
          </w:p>
          <w:p w:rsidR="00E66040" w:rsidRPr="00CC211A" w:rsidRDefault="00E66040" w:rsidP="00E66040">
            <w:pPr>
              <w:spacing w:line="360" w:lineRule="auto"/>
              <w:jc w:val="both"/>
              <w:rPr>
                <w:rFonts w:ascii="Times New Roman" w:hAnsi="Times New Roman" w:cs="Times New Roman"/>
                <w:sz w:val="20"/>
                <w:szCs w:val="20"/>
                <w:lang w:val="es-EC"/>
              </w:rPr>
            </w:pPr>
          </w:p>
        </w:tc>
        <w:tc>
          <w:tcPr>
            <w:tcW w:w="2051" w:type="dxa"/>
            <w:shd w:val="clear" w:color="auto" w:fill="FABF8F" w:themeFill="accent6" w:themeFillTint="99"/>
          </w:tcPr>
          <w:p w:rsidR="00E66040" w:rsidRPr="00CC211A" w:rsidRDefault="00E66040" w:rsidP="00E66040">
            <w:pPr>
              <w:spacing w:line="360" w:lineRule="auto"/>
              <w:jc w:val="both"/>
              <w:rPr>
                <w:rFonts w:ascii="Times New Roman" w:hAnsi="Times New Roman" w:cs="Times New Roman"/>
                <w:sz w:val="20"/>
                <w:szCs w:val="20"/>
                <w:lang w:val="es-EC"/>
              </w:rPr>
            </w:pPr>
            <w:r w:rsidRPr="00CC211A">
              <w:rPr>
                <w:rFonts w:ascii="Times New Roman" w:hAnsi="Times New Roman" w:cs="Times New Roman"/>
                <w:sz w:val="20"/>
                <w:szCs w:val="20"/>
                <w:lang w:val="es-EC"/>
              </w:rPr>
              <w:t>Al Presidente</w:t>
            </w:r>
          </w:p>
          <w:p w:rsidR="00E66040" w:rsidRPr="00CC211A" w:rsidRDefault="00E66040" w:rsidP="00E66040">
            <w:pPr>
              <w:spacing w:line="360" w:lineRule="auto"/>
              <w:jc w:val="both"/>
              <w:rPr>
                <w:rFonts w:ascii="Times New Roman" w:hAnsi="Times New Roman" w:cs="Times New Roman"/>
                <w:sz w:val="20"/>
                <w:szCs w:val="20"/>
                <w:lang w:val="es-EC"/>
              </w:rPr>
            </w:pPr>
          </w:p>
        </w:tc>
        <w:tc>
          <w:tcPr>
            <w:tcW w:w="1456" w:type="dxa"/>
            <w:shd w:val="clear" w:color="auto" w:fill="FABF8F" w:themeFill="accent6" w:themeFillTint="99"/>
          </w:tcPr>
          <w:p w:rsidR="00E66040" w:rsidRPr="00CC211A" w:rsidRDefault="00E66040" w:rsidP="00E66040">
            <w:pPr>
              <w:spacing w:line="360" w:lineRule="auto"/>
              <w:rPr>
                <w:rFonts w:ascii="Times New Roman" w:hAnsi="Times New Roman" w:cs="Times New Roman"/>
                <w:sz w:val="20"/>
                <w:szCs w:val="20"/>
                <w:lang w:val="es-EC"/>
              </w:rPr>
            </w:pPr>
            <w:r w:rsidRPr="00CC211A">
              <w:rPr>
                <w:rFonts w:ascii="Times New Roman" w:hAnsi="Times New Roman" w:cs="Times New Roman"/>
                <w:sz w:val="20"/>
                <w:szCs w:val="20"/>
                <w:lang w:val="es-EC"/>
              </w:rPr>
              <w:t>2017-05-18</w:t>
            </w:r>
          </w:p>
        </w:tc>
      </w:tr>
      <w:tr w:rsidR="00E66040" w:rsidRPr="00CC211A" w:rsidTr="00F62EAE">
        <w:trPr>
          <w:trHeight w:val="66"/>
          <w:jc w:val="center"/>
        </w:trPr>
        <w:tc>
          <w:tcPr>
            <w:tcW w:w="2145" w:type="dxa"/>
            <w:shd w:val="clear" w:color="auto" w:fill="FABF8F" w:themeFill="accent6" w:themeFillTint="99"/>
          </w:tcPr>
          <w:p w:rsidR="00E66040" w:rsidRPr="00CC211A" w:rsidRDefault="00E66040" w:rsidP="00E66040">
            <w:pPr>
              <w:spacing w:line="360" w:lineRule="auto"/>
              <w:jc w:val="both"/>
              <w:rPr>
                <w:rFonts w:ascii="Times New Roman" w:hAnsi="Times New Roman" w:cs="Times New Roman"/>
                <w:sz w:val="20"/>
                <w:szCs w:val="20"/>
                <w:lang w:val="es-EC"/>
              </w:rPr>
            </w:pPr>
          </w:p>
        </w:tc>
        <w:tc>
          <w:tcPr>
            <w:tcW w:w="906" w:type="dxa"/>
            <w:shd w:val="clear" w:color="auto" w:fill="FABF8F" w:themeFill="accent6" w:themeFillTint="99"/>
          </w:tcPr>
          <w:p w:rsidR="00E66040" w:rsidRPr="00CC211A" w:rsidRDefault="003E2395" w:rsidP="00E66040">
            <w:pPr>
              <w:spacing w:line="360" w:lineRule="auto"/>
              <w:jc w:val="center"/>
              <w:rPr>
                <w:rFonts w:ascii="Times New Roman" w:hAnsi="Times New Roman" w:cs="Times New Roman"/>
                <w:sz w:val="20"/>
                <w:szCs w:val="20"/>
                <w:lang w:val="es-EC"/>
              </w:rPr>
            </w:pPr>
            <w:r>
              <w:rPr>
                <w:rFonts w:ascii="Times New Roman" w:hAnsi="Times New Roman" w:cs="Times New Roman"/>
                <w:sz w:val="20"/>
                <w:szCs w:val="20"/>
                <w:lang w:val="es-EC"/>
              </w:rPr>
              <w:t>9</w:t>
            </w:r>
          </w:p>
        </w:tc>
        <w:tc>
          <w:tcPr>
            <w:tcW w:w="3895" w:type="dxa"/>
            <w:shd w:val="clear" w:color="auto" w:fill="FABF8F" w:themeFill="accent6" w:themeFillTint="99"/>
          </w:tcPr>
          <w:p w:rsidR="00E66040" w:rsidRPr="00CC211A" w:rsidRDefault="00E66040" w:rsidP="00E66040">
            <w:pPr>
              <w:spacing w:line="360" w:lineRule="auto"/>
              <w:jc w:val="both"/>
              <w:rPr>
                <w:rFonts w:ascii="Times New Roman" w:hAnsi="Times New Roman" w:cs="Times New Roman"/>
                <w:sz w:val="20"/>
                <w:szCs w:val="20"/>
                <w:lang w:val="es-EC"/>
              </w:rPr>
            </w:pPr>
            <w:r w:rsidRPr="00CC211A">
              <w:rPr>
                <w:rFonts w:ascii="Times New Roman" w:hAnsi="Times New Roman" w:cs="Times New Roman"/>
                <w:sz w:val="20"/>
                <w:szCs w:val="20"/>
                <w:lang w:val="es-EC"/>
              </w:rPr>
              <w:t>Solicitará de manera periódica a la Gerencia y Consejo de Administración, así como a la Unidad de Auditoría Interna, los informes que contemplen los indicadores alcanzados de acuerdo al cronograma de implementación.</w:t>
            </w:r>
          </w:p>
          <w:p w:rsidR="00E66040" w:rsidRPr="00CC211A" w:rsidRDefault="00E66040" w:rsidP="00E66040">
            <w:pPr>
              <w:spacing w:line="360" w:lineRule="auto"/>
              <w:jc w:val="both"/>
              <w:rPr>
                <w:rFonts w:ascii="Times New Roman" w:hAnsi="Times New Roman" w:cs="Times New Roman"/>
                <w:sz w:val="20"/>
                <w:szCs w:val="20"/>
                <w:lang w:val="es-EC"/>
              </w:rPr>
            </w:pPr>
          </w:p>
        </w:tc>
        <w:tc>
          <w:tcPr>
            <w:tcW w:w="2051" w:type="dxa"/>
            <w:shd w:val="clear" w:color="auto" w:fill="FABF8F" w:themeFill="accent6" w:themeFillTint="99"/>
          </w:tcPr>
          <w:p w:rsidR="00E66040" w:rsidRPr="00CC211A" w:rsidRDefault="00E66040" w:rsidP="00E66040">
            <w:pPr>
              <w:spacing w:line="360" w:lineRule="auto"/>
              <w:jc w:val="both"/>
              <w:rPr>
                <w:rFonts w:ascii="Times New Roman" w:hAnsi="Times New Roman" w:cs="Times New Roman"/>
                <w:sz w:val="20"/>
                <w:szCs w:val="20"/>
                <w:lang w:val="es-EC"/>
              </w:rPr>
            </w:pPr>
            <w:r w:rsidRPr="00CC211A">
              <w:rPr>
                <w:rFonts w:ascii="Times New Roman" w:hAnsi="Times New Roman" w:cs="Times New Roman"/>
                <w:sz w:val="20"/>
                <w:szCs w:val="20"/>
                <w:lang w:val="es-EC"/>
              </w:rPr>
              <w:t>Al Consejo de Vigilancia</w:t>
            </w:r>
          </w:p>
          <w:p w:rsidR="00E66040" w:rsidRPr="00CC211A" w:rsidRDefault="00E66040" w:rsidP="00E66040">
            <w:pPr>
              <w:spacing w:line="360" w:lineRule="auto"/>
              <w:jc w:val="both"/>
              <w:rPr>
                <w:rFonts w:ascii="Times New Roman" w:hAnsi="Times New Roman" w:cs="Times New Roman"/>
                <w:sz w:val="20"/>
                <w:szCs w:val="20"/>
                <w:lang w:val="es-EC"/>
              </w:rPr>
            </w:pPr>
          </w:p>
          <w:p w:rsidR="00E66040" w:rsidRPr="00CC211A" w:rsidRDefault="00E66040" w:rsidP="00E66040">
            <w:pPr>
              <w:spacing w:line="360" w:lineRule="auto"/>
              <w:jc w:val="both"/>
              <w:rPr>
                <w:rFonts w:ascii="Times New Roman" w:hAnsi="Times New Roman" w:cs="Times New Roman"/>
                <w:sz w:val="20"/>
                <w:szCs w:val="20"/>
                <w:lang w:val="es-EC"/>
              </w:rPr>
            </w:pPr>
          </w:p>
        </w:tc>
        <w:tc>
          <w:tcPr>
            <w:tcW w:w="1456" w:type="dxa"/>
            <w:shd w:val="clear" w:color="auto" w:fill="FABF8F" w:themeFill="accent6" w:themeFillTint="99"/>
          </w:tcPr>
          <w:p w:rsidR="00E66040" w:rsidRPr="00CC211A" w:rsidRDefault="00E66040" w:rsidP="00E66040">
            <w:pPr>
              <w:spacing w:line="360" w:lineRule="auto"/>
              <w:rPr>
                <w:rFonts w:ascii="Times New Roman" w:hAnsi="Times New Roman" w:cs="Times New Roman"/>
                <w:sz w:val="20"/>
                <w:szCs w:val="20"/>
                <w:lang w:val="es-EC"/>
              </w:rPr>
            </w:pPr>
            <w:r w:rsidRPr="00CC211A">
              <w:rPr>
                <w:rFonts w:ascii="Times New Roman" w:hAnsi="Times New Roman" w:cs="Times New Roman"/>
                <w:sz w:val="20"/>
                <w:szCs w:val="20"/>
                <w:lang w:val="es-EC"/>
              </w:rPr>
              <w:t>2017-05-31</w:t>
            </w:r>
          </w:p>
        </w:tc>
      </w:tr>
      <w:tr w:rsidR="00E66040" w:rsidRPr="00CC211A" w:rsidTr="00F62EAE">
        <w:trPr>
          <w:trHeight w:val="66"/>
          <w:jc w:val="center"/>
        </w:trPr>
        <w:tc>
          <w:tcPr>
            <w:tcW w:w="2145" w:type="dxa"/>
            <w:shd w:val="clear" w:color="auto" w:fill="FABF8F" w:themeFill="accent6" w:themeFillTint="99"/>
          </w:tcPr>
          <w:p w:rsidR="00E66040" w:rsidRPr="00CC211A" w:rsidRDefault="00E66040" w:rsidP="00E66040">
            <w:pPr>
              <w:spacing w:line="360" w:lineRule="auto"/>
              <w:jc w:val="both"/>
              <w:rPr>
                <w:rFonts w:ascii="Times New Roman" w:hAnsi="Times New Roman" w:cs="Times New Roman"/>
                <w:b/>
                <w:sz w:val="20"/>
                <w:szCs w:val="20"/>
              </w:rPr>
            </w:pPr>
            <w:r w:rsidRPr="00CC211A">
              <w:rPr>
                <w:rFonts w:ascii="Times New Roman" w:hAnsi="Times New Roman" w:cs="Times New Roman"/>
                <w:b/>
                <w:sz w:val="20"/>
                <w:szCs w:val="20"/>
              </w:rPr>
              <w:t>Créditos concedidos no cumplen requisitos para su otorgamiento</w:t>
            </w:r>
          </w:p>
          <w:p w:rsidR="00E66040" w:rsidRPr="00CC211A" w:rsidRDefault="00E66040" w:rsidP="00E66040">
            <w:pPr>
              <w:spacing w:line="360" w:lineRule="auto"/>
              <w:jc w:val="both"/>
              <w:rPr>
                <w:rFonts w:ascii="Times New Roman" w:hAnsi="Times New Roman" w:cs="Times New Roman"/>
                <w:b/>
                <w:sz w:val="20"/>
                <w:szCs w:val="20"/>
              </w:rPr>
            </w:pPr>
          </w:p>
        </w:tc>
        <w:tc>
          <w:tcPr>
            <w:tcW w:w="906" w:type="dxa"/>
            <w:shd w:val="clear" w:color="auto" w:fill="FABF8F" w:themeFill="accent6" w:themeFillTint="99"/>
          </w:tcPr>
          <w:p w:rsidR="00E66040" w:rsidRPr="00CC211A" w:rsidRDefault="003E2395" w:rsidP="00E66040">
            <w:pPr>
              <w:spacing w:line="360" w:lineRule="auto"/>
              <w:jc w:val="center"/>
              <w:rPr>
                <w:rFonts w:ascii="Times New Roman" w:hAnsi="Times New Roman" w:cs="Times New Roman"/>
                <w:sz w:val="20"/>
                <w:szCs w:val="20"/>
                <w:lang w:val="es-EC"/>
              </w:rPr>
            </w:pPr>
            <w:r>
              <w:rPr>
                <w:rFonts w:ascii="Times New Roman" w:hAnsi="Times New Roman" w:cs="Times New Roman"/>
                <w:sz w:val="20"/>
                <w:szCs w:val="20"/>
                <w:lang w:val="es-EC"/>
              </w:rPr>
              <w:t>10</w:t>
            </w:r>
          </w:p>
        </w:tc>
        <w:tc>
          <w:tcPr>
            <w:tcW w:w="3895" w:type="dxa"/>
            <w:shd w:val="clear" w:color="auto" w:fill="FABF8F" w:themeFill="accent6" w:themeFillTint="99"/>
          </w:tcPr>
          <w:p w:rsidR="00E66040" w:rsidRPr="00CC211A" w:rsidRDefault="00E66040" w:rsidP="00E66040">
            <w:pPr>
              <w:autoSpaceDE w:val="0"/>
              <w:autoSpaceDN w:val="0"/>
              <w:adjustRightInd w:val="0"/>
              <w:spacing w:line="360" w:lineRule="auto"/>
              <w:jc w:val="both"/>
              <w:rPr>
                <w:rFonts w:ascii="Times New Roman" w:hAnsi="Times New Roman" w:cs="Times New Roman"/>
                <w:sz w:val="20"/>
                <w:szCs w:val="20"/>
              </w:rPr>
            </w:pPr>
            <w:r w:rsidRPr="00CC211A">
              <w:rPr>
                <w:rFonts w:ascii="Times New Roman" w:hAnsi="Times New Roman" w:cs="Times New Roman"/>
                <w:sz w:val="20"/>
                <w:szCs w:val="20"/>
              </w:rPr>
              <w:t>Dispondrá a los Asesores de crédito aplicar una lista de verificación, previo a pasar las carpetas a aprobación de créditos.</w:t>
            </w:r>
          </w:p>
          <w:p w:rsidR="00E66040" w:rsidRPr="00CC211A" w:rsidRDefault="00E66040" w:rsidP="00E66040">
            <w:pPr>
              <w:pStyle w:val="Prrafodelista"/>
              <w:spacing w:line="360" w:lineRule="auto"/>
              <w:jc w:val="both"/>
              <w:rPr>
                <w:rFonts w:ascii="Times New Roman" w:hAnsi="Times New Roman" w:cs="Times New Roman"/>
                <w:b/>
                <w:sz w:val="20"/>
                <w:szCs w:val="20"/>
              </w:rPr>
            </w:pPr>
          </w:p>
          <w:p w:rsidR="00E66040" w:rsidRPr="00CC211A" w:rsidRDefault="00E66040" w:rsidP="00E66040">
            <w:pPr>
              <w:spacing w:line="360" w:lineRule="auto"/>
              <w:jc w:val="both"/>
              <w:rPr>
                <w:rFonts w:ascii="Times New Roman" w:hAnsi="Times New Roman" w:cs="Times New Roman"/>
                <w:sz w:val="20"/>
                <w:szCs w:val="20"/>
              </w:rPr>
            </w:pPr>
          </w:p>
        </w:tc>
        <w:tc>
          <w:tcPr>
            <w:tcW w:w="2051" w:type="dxa"/>
            <w:shd w:val="clear" w:color="auto" w:fill="FABF8F" w:themeFill="accent6" w:themeFillTint="99"/>
          </w:tcPr>
          <w:p w:rsidR="00E66040" w:rsidRPr="00CC211A" w:rsidRDefault="00E66040" w:rsidP="00E66040">
            <w:pPr>
              <w:autoSpaceDE w:val="0"/>
              <w:autoSpaceDN w:val="0"/>
              <w:adjustRightInd w:val="0"/>
              <w:spacing w:line="360" w:lineRule="auto"/>
              <w:jc w:val="both"/>
              <w:rPr>
                <w:rFonts w:ascii="Times New Roman" w:hAnsi="Times New Roman" w:cs="Times New Roman"/>
                <w:sz w:val="20"/>
                <w:szCs w:val="20"/>
              </w:rPr>
            </w:pPr>
            <w:r w:rsidRPr="00CC211A">
              <w:rPr>
                <w:rFonts w:ascii="Times New Roman" w:hAnsi="Times New Roman" w:cs="Times New Roman"/>
                <w:sz w:val="20"/>
                <w:szCs w:val="20"/>
              </w:rPr>
              <w:t>A  la Jefe de Agencia</w:t>
            </w:r>
          </w:p>
          <w:p w:rsidR="00E66040" w:rsidRPr="00CC211A" w:rsidRDefault="00E66040" w:rsidP="00E66040">
            <w:pPr>
              <w:autoSpaceDE w:val="0"/>
              <w:autoSpaceDN w:val="0"/>
              <w:adjustRightInd w:val="0"/>
              <w:spacing w:line="360" w:lineRule="auto"/>
              <w:jc w:val="both"/>
              <w:rPr>
                <w:rFonts w:ascii="Times New Roman" w:hAnsi="Times New Roman" w:cs="Times New Roman"/>
                <w:b/>
                <w:sz w:val="20"/>
                <w:szCs w:val="20"/>
              </w:rPr>
            </w:pPr>
          </w:p>
          <w:p w:rsidR="00E66040" w:rsidRPr="00CC211A" w:rsidRDefault="00E66040" w:rsidP="00E66040">
            <w:pPr>
              <w:spacing w:line="360" w:lineRule="auto"/>
              <w:rPr>
                <w:rFonts w:ascii="Times New Roman" w:hAnsi="Times New Roman" w:cs="Times New Roman"/>
                <w:sz w:val="20"/>
                <w:szCs w:val="20"/>
                <w:lang w:val="es-EC"/>
              </w:rPr>
            </w:pPr>
          </w:p>
        </w:tc>
        <w:tc>
          <w:tcPr>
            <w:tcW w:w="1456" w:type="dxa"/>
            <w:shd w:val="clear" w:color="auto" w:fill="FABF8F" w:themeFill="accent6" w:themeFillTint="99"/>
          </w:tcPr>
          <w:p w:rsidR="00E66040" w:rsidRPr="00CC211A" w:rsidRDefault="00E66040" w:rsidP="00E66040">
            <w:pPr>
              <w:spacing w:line="360" w:lineRule="auto"/>
              <w:rPr>
                <w:rFonts w:ascii="Times New Roman" w:hAnsi="Times New Roman" w:cs="Times New Roman"/>
                <w:sz w:val="20"/>
                <w:szCs w:val="20"/>
                <w:lang w:val="es-EC"/>
              </w:rPr>
            </w:pPr>
            <w:r w:rsidRPr="00CC211A">
              <w:rPr>
                <w:rFonts w:ascii="Times New Roman" w:hAnsi="Times New Roman" w:cs="Times New Roman"/>
                <w:sz w:val="20"/>
                <w:szCs w:val="20"/>
                <w:lang w:val="es-EC"/>
              </w:rPr>
              <w:t>2017-06-20</w:t>
            </w:r>
          </w:p>
        </w:tc>
      </w:tr>
    </w:tbl>
    <w:p w:rsidR="00E66040" w:rsidRDefault="00E66040" w:rsidP="00E66040">
      <w:pPr>
        <w:spacing w:after="0" w:line="240" w:lineRule="auto"/>
        <w:jc w:val="both"/>
        <w:rPr>
          <w:rFonts w:ascii="Times New Roman" w:hAnsi="Times New Roman" w:cs="Times New Roman"/>
          <w:sz w:val="24"/>
          <w:szCs w:val="24"/>
          <w:lang w:val="es-EC"/>
        </w:rPr>
      </w:pPr>
      <w:r>
        <w:rPr>
          <w:rFonts w:ascii="Times New Roman" w:hAnsi="Times New Roman" w:cs="Times New Roman"/>
          <w:sz w:val="24"/>
          <w:szCs w:val="24"/>
          <w:lang w:val="es-EC"/>
        </w:rPr>
        <w:t>Fuente: Resultados de la Auditoría</w:t>
      </w:r>
    </w:p>
    <w:p w:rsidR="00E66040" w:rsidRDefault="00E66040" w:rsidP="00E66040">
      <w:pPr>
        <w:spacing w:after="0" w:line="240" w:lineRule="auto"/>
        <w:jc w:val="both"/>
        <w:rPr>
          <w:rFonts w:ascii="Times New Roman" w:hAnsi="Times New Roman" w:cs="Times New Roman"/>
          <w:sz w:val="24"/>
          <w:szCs w:val="24"/>
          <w:lang w:val="es-EC"/>
        </w:rPr>
      </w:pPr>
      <w:r>
        <w:rPr>
          <w:rFonts w:ascii="Times New Roman" w:hAnsi="Times New Roman" w:cs="Times New Roman"/>
          <w:sz w:val="24"/>
          <w:szCs w:val="24"/>
          <w:lang w:val="es-EC"/>
        </w:rPr>
        <w:t xml:space="preserve">Elaborado por: </w:t>
      </w:r>
      <w:r>
        <w:rPr>
          <w:rFonts w:ascii="Times New Roman" w:hAnsi="Times New Roman" w:cs="Times New Roman"/>
          <w:sz w:val="24"/>
          <w:szCs w:val="24"/>
        </w:rPr>
        <w:t>Elsa Rivera</w:t>
      </w:r>
    </w:p>
    <w:p w:rsidR="00172C53" w:rsidRDefault="008A2871" w:rsidP="00F62EAE">
      <w:pPr>
        <w:spacing w:after="0" w:line="240" w:lineRule="auto"/>
        <w:rPr>
          <w:rFonts w:ascii="Times New Roman" w:hAnsi="Times New Roman" w:cs="Times New Roman"/>
          <w:sz w:val="24"/>
          <w:szCs w:val="24"/>
          <w:lang w:val="es-EC"/>
        </w:rPr>
        <w:sectPr w:rsidR="00172C53" w:rsidSect="00E649D7">
          <w:footnotePr>
            <w:numFmt w:val="lowerRoman"/>
          </w:footnotePr>
          <w:pgSz w:w="16839" w:h="11907" w:orient="landscape" w:code="9"/>
          <w:pgMar w:top="2268" w:right="1701" w:bottom="1701" w:left="1701" w:header="709" w:footer="227" w:gutter="0"/>
          <w:cols w:space="708"/>
          <w:docGrid w:linePitch="360"/>
        </w:sectPr>
      </w:pPr>
      <w:r>
        <w:rPr>
          <w:rFonts w:ascii="Times New Roman" w:hAnsi="Times New Roman" w:cs="Times New Roman"/>
          <w:sz w:val="24"/>
          <w:szCs w:val="24"/>
          <w:lang w:val="es-EC"/>
        </w:rPr>
        <w:t>Cuadro # 6</w:t>
      </w:r>
      <w:r w:rsidR="00AB4032">
        <w:rPr>
          <w:rFonts w:ascii="Times New Roman" w:hAnsi="Times New Roman" w:cs="Times New Roman"/>
          <w:sz w:val="24"/>
          <w:szCs w:val="24"/>
          <w:lang w:val="es-EC"/>
        </w:rPr>
        <w:t>4</w:t>
      </w:r>
    </w:p>
    <w:p w:rsidR="00172C53" w:rsidRPr="00381448" w:rsidRDefault="00172C53" w:rsidP="00172C53">
      <w:pPr>
        <w:pStyle w:val="Prrafodelista"/>
        <w:spacing w:after="0" w:line="360" w:lineRule="auto"/>
        <w:jc w:val="center"/>
        <w:rPr>
          <w:rFonts w:ascii="Times New Roman" w:hAnsi="Times New Roman" w:cs="Times New Roman"/>
          <w:b/>
          <w:sz w:val="24"/>
          <w:szCs w:val="24"/>
        </w:rPr>
      </w:pPr>
      <w:r w:rsidRPr="00381448">
        <w:rPr>
          <w:rFonts w:ascii="Times New Roman" w:hAnsi="Times New Roman" w:cs="Times New Roman"/>
          <w:b/>
          <w:sz w:val="24"/>
          <w:szCs w:val="24"/>
        </w:rPr>
        <w:lastRenderedPageBreak/>
        <w:t>BIBLIOGRAFÍA Y ANEXOS</w:t>
      </w:r>
    </w:p>
    <w:p w:rsidR="00172C53" w:rsidRDefault="00172C53" w:rsidP="00172C53">
      <w:pPr>
        <w:pStyle w:val="Prrafodelista"/>
        <w:spacing w:after="0" w:line="360" w:lineRule="auto"/>
        <w:ind w:left="1440"/>
        <w:rPr>
          <w:rFonts w:ascii="Times New Roman" w:hAnsi="Times New Roman" w:cs="Times New Roman"/>
          <w:sz w:val="24"/>
          <w:szCs w:val="24"/>
        </w:rPr>
      </w:pPr>
    </w:p>
    <w:p w:rsidR="00172C53" w:rsidRPr="00381448" w:rsidRDefault="00172C53" w:rsidP="00172C53">
      <w:pPr>
        <w:pStyle w:val="Prrafodelista"/>
        <w:spacing w:after="0" w:line="360" w:lineRule="auto"/>
        <w:ind w:left="1440"/>
        <w:rPr>
          <w:rFonts w:ascii="Times New Roman" w:hAnsi="Times New Roman" w:cs="Times New Roman"/>
          <w:sz w:val="24"/>
          <w:szCs w:val="24"/>
        </w:rPr>
      </w:pPr>
    </w:p>
    <w:p w:rsidR="00172C53" w:rsidRPr="006A6AF5" w:rsidRDefault="00172C53" w:rsidP="006A6AF5">
      <w:pPr>
        <w:pStyle w:val="Prrafodelista"/>
        <w:numPr>
          <w:ilvl w:val="0"/>
          <w:numId w:val="5"/>
        </w:numPr>
        <w:spacing w:after="0" w:line="360" w:lineRule="auto"/>
        <w:jc w:val="both"/>
        <w:rPr>
          <w:rFonts w:ascii="Times New Roman" w:hAnsi="Times New Roman" w:cs="Times New Roman"/>
          <w:sz w:val="24"/>
          <w:szCs w:val="24"/>
        </w:rPr>
      </w:pPr>
      <w:r w:rsidRPr="00773A63">
        <w:rPr>
          <w:rFonts w:ascii="Times New Roman" w:hAnsi="Times New Roman" w:cs="Times New Roman"/>
          <w:sz w:val="24"/>
          <w:szCs w:val="24"/>
        </w:rPr>
        <w:t xml:space="preserve"> ASAMBLEA NACIONAL CONSTITUYENTE, Constitución de la República del Ecuador, (2008), Registro Oficial, 449,  Ecuador-Quito.</w:t>
      </w:r>
    </w:p>
    <w:p w:rsidR="00172C53" w:rsidRPr="00773A63" w:rsidRDefault="00172C53" w:rsidP="00172C53">
      <w:pPr>
        <w:pStyle w:val="Prrafodelista"/>
        <w:spacing w:after="0" w:line="360" w:lineRule="auto"/>
        <w:jc w:val="both"/>
        <w:rPr>
          <w:rFonts w:ascii="Times New Roman" w:hAnsi="Times New Roman" w:cs="Times New Roman"/>
          <w:sz w:val="24"/>
          <w:szCs w:val="24"/>
        </w:rPr>
      </w:pPr>
    </w:p>
    <w:p w:rsidR="00172C53" w:rsidRDefault="00172C53" w:rsidP="00172C53">
      <w:pPr>
        <w:pStyle w:val="Prrafodelista"/>
        <w:numPr>
          <w:ilvl w:val="0"/>
          <w:numId w:val="5"/>
        </w:numPr>
        <w:spacing w:after="0" w:line="360" w:lineRule="auto"/>
        <w:jc w:val="both"/>
        <w:rPr>
          <w:rFonts w:ascii="Times New Roman" w:hAnsi="Times New Roman" w:cs="Times New Roman"/>
          <w:sz w:val="24"/>
          <w:szCs w:val="24"/>
        </w:rPr>
      </w:pPr>
      <w:r w:rsidRPr="00773A63">
        <w:rPr>
          <w:rFonts w:ascii="Times New Roman" w:hAnsi="Times New Roman" w:cs="Times New Roman"/>
          <w:sz w:val="24"/>
          <w:szCs w:val="24"/>
        </w:rPr>
        <w:t>BELTRÁN JARAMILLO JESÚS MAURICIO, Indicadores de gestión, (2004), 3R R Editores, Primera  Edición en Panamericana Editorial Ltda.  Colombia- Bogotá.</w:t>
      </w:r>
    </w:p>
    <w:p w:rsidR="00172C53" w:rsidRDefault="00172C53" w:rsidP="00172C53">
      <w:pPr>
        <w:spacing w:after="0" w:line="360" w:lineRule="auto"/>
        <w:jc w:val="both"/>
        <w:rPr>
          <w:rFonts w:ascii="Times New Roman" w:hAnsi="Times New Roman" w:cs="Times New Roman"/>
          <w:sz w:val="24"/>
          <w:szCs w:val="24"/>
        </w:rPr>
      </w:pPr>
    </w:p>
    <w:p w:rsidR="00172C53" w:rsidRPr="00773A63" w:rsidRDefault="00172C53" w:rsidP="00172C53">
      <w:pPr>
        <w:pStyle w:val="Prrafodelista"/>
        <w:numPr>
          <w:ilvl w:val="0"/>
          <w:numId w:val="5"/>
        </w:numPr>
        <w:spacing w:after="0" w:line="360" w:lineRule="auto"/>
        <w:jc w:val="both"/>
        <w:rPr>
          <w:rFonts w:ascii="Times New Roman" w:hAnsi="Times New Roman" w:cs="Times New Roman"/>
          <w:sz w:val="24"/>
          <w:szCs w:val="24"/>
          <w:lang w:val="es-EC"/>
        </w:rPr>
      </w:pPr>
      <w:r w:rsidRPr="00773A63">
        <w:rPr>
          <w:rFonts w:ascii="Times New Roman" w:hAnsi="Times New Roman" w:cs="Times New Roman"/>
          <w:sz w:val="24"/>
          <w:szCs w:val="24"/>
          <w:lang w:val="es-EC"/>
        </w:rPr>
        <w:t>CANO EMERTOS: MIGUEL, Auditoría Financiera forense, Tercera Edición.</w:t>
      </w:r>
    </w:p>
    <w:p w:rsidR="00172C53" w:rsidRPr="00A93138" w:rsidRDefault="00172C53" w:rsidP="00172C53">
      <w:pPr>
        <w:spacing w:after="0" w:line="360" w:lineRule="auto"/>
        <w:jc w:val="both"/>
        <w:rPr>
          <w:rFonts w:ascii="Times New Roman" w:hAnsi="Times New Roman" w:cs="Times New Roman"/>
          <w:sz w:val="24"/>
          <w:szCs w:val="24"/>
          <w:lang w:val="es-EC"/>
        </w:rPr>
      </w:pPr>
    </w:p>
    <w:p w:rsidR="00172C53" w:rsidRPr="00773A63" w:rsidRDefault="00172C53" w:rsidP="00172C53">
      <w:pPr>
        <w:pStyle w:val="Prrafodelista"/>
        <w:numPr>
          <w:ilvl w:val="0"/>
          <w:numId w:val="5"/>
        </w:numPr>
        <w:spacing w:after="0" w:line="360" w:lineRule="auto"/>
        <w:jc w:val="both"/>
        <w:rPr>
          <w:rFonts w:ascii="Times New Roman" w:hAnsi="Times New Roman" w:cs="Times New Roman"/>
          <w:sz w:val="24"/>
          <w:szCs w:val="24"/>
          <w:lang w:val="es-EC"/>
        </w:rPr>
      </w:pPr>
      <w:r w:rsidRPr="00773A63">
        <w:rPr>
          <w:rFonts w:ascii="Times New Roman" w:hAnsi="Times New Roman" w:cs="Times New Roman"/>
          <w:sz w:val="24"/>
          <w:szCs w:val="24"/>
        </w:rPr>
        <w:t xml:space="preserve">DONNAC </w:t>
      </w:r>
      <w:r w:rsidRPr="00773A63">
        <w:rPr>
          <w:rFonts w:ascii="Times New Roman" w:hAnsi="Times New Roman" w:cs="Times New Roman"/>
          <w:sz w:val="24"/>
          <w:szCs w:val="24"/>
          <w:lang w:val="es-EC"/>
        </w:rPr>
        <w:t>SUMERS,</w:t>
      </w:r>
      <w:r w:rsidRPr="00773A63">
        <w:rPr>
          <w:rFonts w:ascii="Times New Roman" w:hAnsi="Times New Roman" w:cs="Times New Roman"/>
          <w:sz w:val="24"/>
          <w:szCs w:val="24"/>
        </w:rPr>
        <w:t xml:space="preserve"> Administración de la Calidad. </w:t>
      </w:r>
      <w:r w:rsidRPr="00773A63">
        <w:rPr>
          <w:rFonts w:ascii="Times New Roman" w:hAnsi="Times New Roman" w:cs="Times New Roman"/>
          <w:sz w:val="24"/>
          <w:szCs w:val="24"/>
          <w:lang w:val="es-EC"/>
        </w:rPr>
        <w:t xml:space="preserve">S.S. </w:t>
      </w:r>
      <w:proofErr w:type="spellStart"/>
      <w:r w:rsidRPr="00773A63">
        <w:rPr>
          <w:rFonts w:ascii="Times New Roman" w:hAnsi="Times New Roman" w:cs="Times New Roman"/>
          <w:sz w:val="24"/>
          <w:szCs w:val="24"/>
          <w:lang w:val="es-EC"/>
        </w:rPr>
        <w:t>University</w:t>
      </w:r>
      <w:proofErr w:type="spellEnd"/>
      <w:r w:rsidRPr="00773A63">
        <w:rPr>
          <w:rFonts w:ascii="Times New Roman" w:hAnsi="Times New Roman" w:cs="Times New Roman"/>
          <w:sz w:val="24"/>
          <w:szCs w:val="24"/>
          <w:lang w:val="es-EC"/>
        </w:rPr>
        <w:t xml:space="preserve"> of Dayton Primera Edición.</w:t>
      </w:r>
    </w:p>
    <w:p w:rsidR="00172C53" w:rsidRDefault="00172C53" w:rsidP="00172C53">
      <w:pPr>
        <w:spacing w:after="0" w:line="360" w:lineRule="auto"/>
        <w:jc w:val="both"/>
        <w:rPr>
          <w:rFonts w:ascii="Times New Roman" w:hAnsi="Times New Roman" w:cs="Times New Roman"/>
          <w:sz w:val="24"/>
          <w:szCs w:val="24"/>
        </w:rPr>
      </w:pPr>
    </w:p>
    <w:p w:rsidR="00172C53" w:rsidRPr="00790B7A" w:rsidRDefault="00172C53" w:rsidP="00172C53">
      <w:pPr>
        <w:pStyle w:val="Prrafodelista"/>
        <w:numPr>
          <w:ilvl w:val="0"/>
          <w:numId w:val="5"/>
        </w:numPr>
        <w:spacing w:after="0" w:line="360" w:lineRule="auto"/>
        <w:jc w:val="both"/>
        <w:rPr>
          <w:rFonts w:ascii="Times New Roman" w:hAnsi="Times New Roman" w:cs="Times New Roman"/>
          <w:sz w:val="24"/>
          <w:szCs w:val="24"/>
        </w:rPr>
      </w:pPr>
      <w:r w:rsidRPr="00790B7A">
        <w:rPr>
          <w:rFonts w:ascii="Times New Roman" w:hAnsi="Times New Roman" w:cs="Times New Roman"/>
          <w:sz w:val="24"/>
          <w:szCs w:val="24"/>
        </w:rPr>
        <w:t xml:space="preserve">MCGRAW-HILL, ENCICLOPEDIA DE LA AUDITORÍA, EDICIÓN ORIGINAL </w:t>
      </w:r>
    </w:p>
    <w:p w:rsidR="00172C53" w:rsidRPr="00931C13" w:rsidRDefault="00172C53" w:rsidP="00172C53">
      <w:pPr>
        <w:spacing w:after="0" w:line="360" w:lineRule="auto"/>
        <w:jc w:val="both"/>
        <w:rPr>
          <w:rFonts w:ascii="Times New Roman" w:hAnsi="Times New Roman" w:cs="Times New Roman"/>
          <w:sz w:val="24"/>
          <w:szCs w:val="24"/>
        </w:rPr>
      </w:pPr>
    </w:p>
    <w:p w:rsidR="00172C53" w:rsidRDefault="00172C53" w:rsidP="00172C53">
      <w:pPr>
        <w:pStyle w:val="Prrafodelista"/>
        <w:numPr>
          <w:ilvl w:val="0"/>
          <w:numId w:val="5"/>
        </w:numPr>
        <w:spacing w:after="0" w:line="360" w:lineRule="auto"/>
        <w:jc w:val="both"/>
        <w:rPr>
          <w:rFonts w:ascii="Times New Roman" w:hAnsi="Times New Roman" w:cs="Times New Roman"/>
          <w:sz w:val="24"/>
          <w:szCs w:val="24"/>
          <w:lang w:val="es-EC"/>
        </w:rPr>
      </w:pPr>
      <w:r w:rsidRPr="00773A63">
        <w:rPr>
          <w:rFonts w:ascii="Times New Roman" w:hAnsi="Times New Roman" w:cs="Times New Roman"/>
          <w:sz w:val="24"/>
          <w:szCs w:val="24"/>
          <w:lang w:val="es-EC"/>
        </w:rPr>
        <w:t xml:space="preserve">CHAVEZ  OSVALDO A, Sistemas Contables, ( 2001), Ediciones Macchi </w:t>
      </w:r>
    </w:p>
    <w:p w:rsidR="00172C53" w:rsidRPr="00773A63" w:rsidRDefault="00172C53" w:rsidP="00172C53">
      <w:pPr>
        <w:pStyle w:val="Prrafodelista"/>
        <w:spacing w:after="0" w:line="360" w:lineRule="auto"/>
        <w:ind w:left="644"/>
        <w:jc w:val="both"/>
        <w:rPr>
          <w:rFonts w:ascii="Times New Roman" w:hAnsi="Times New Roman" w:cs="Times New Roman"/>
          <w:sz w:val="24"/>
          <w:szCs w:val="24"/>
          <w:lang w:val="es-EC"/>
        </w:rPr>
      </w:pPr>
    </w:p>
    <w:p w:rsidR="00172C53" w:rsidRDefault="00172C53" w:rsidP="00172C53">
      <w:pPr>
        <w:pStyle w:val="Prrafodelista"/>
        <w:numPr>
          <w:ilvl w:val="0"/>
          <w:numId w:val="5"/>
        </w:numPr>
        <w:spacing w:after="0" w:line="360" w:lineRule="auto"/>
        <w:jc w:val="both"/>
        <w:rPr>
          <w:rFonts w:ascii="Times New Roman" w:hAnsi="Times New Roman" w:cs="Times New Roman"/>
          <w:sz w:val="24"/>
          <w:szCs w:val="24"/>
        </w:rPr>
      </w:pPr>
      <w:r w:rsidRPr="00773A63">
        <w:rPr>
          <w:rFonts w:ascii="Times New Roman" w:hAnsi="Times New Roman" w:cs="Times New Roman"/>
          <w:sz w:val="24"/>
          <w:szCs w:val="24"/>
        </w:rPr>
        <w:t>FRANKLIN ENRIQUE BENJAMÍN, (2007), Auditoría Administrativa, Gestión Estratégica del cambio, Segunda Edición, Pearson Educación, México.</w:t>
      </w:r>
    </w:p>
    <w:p w:rsidR="00172C53" w:rsidRPr="006A6AF5" w:rsidRDefault="00172C53" w:rsidP="006A6AF5">
      <w:pPr>
        <w:spacing w:after="0" w:line="360" w:lineRule="auto"/>
        <w:jc w:val="both"/>
        <w:rPr>
          <w:rFonts w:ascii="Times New Roman" w:hAnsi="Times New Roman" w:cs="Times New Roman"/>
          <w:sz w:val="24"/>
          <w:szCs w:val="24"/>
        </w:rPr>
      </w:pPr>
    </w:p>
    <w:p w:rsidR="00172C53" w:rsidRPr="006A6AF5" w:rsidRDefault="00172C53" w:rsidP="006A6AF5">
      <w:pPr>
        <w:pStyle w:val="Prrafodelista"/>
        <w:numPr>
          <w:ilvl w:val="0"/>
          <w:numId w:val="5"/>
        </w:numPr>
        <w:spacing w:after="0" w:line="360" w:lineRule="auto"/>
        <w:jc w:val="both"/>
        <w:rPr>
          <w:rFonts w:ascii="Times New Roman" w:hAnsi="Times New Roman" w:cs="Times New Roman"/>
          <w:sz w:val="24"/>
          <w:szCs w:val="24"/>
          <w:lang w:val="es-EC"/>
        </w:rPr>
      </w:pPr>
      <w:r w:rsidRPr="00773A63">
        <w:rPr>
          <w:rFonts w:ascii="Times New Roman" w:hAnsi="Times New Roman" w:cs="Times New Roman"/>
          <w:sz w:val="24"/>
          <w:szCs w:val="24"/>
          <w:lang w:val="es-EC"/>
        </w:rPr>
        <w:t>GAITÁN RODRIGO ESTUPIÑAN, Control Interno y Fraudes, con base en los ciclos transaccionales, Análisis de Informe COSO I y II, Primera Edición (2002) Bogotá- Colombia.</w:t>
      </w:r>
    </w:p>
    <w:p w:rsidR="00172C53" w:rsidRDefault="00172C53" w:rsidP="00172C53">
      <w:pPr>
        <w:pStyle w:val="Prrafodelista"/>
        <w:spacing w:after="0" w:line="360" w:lineRule="auto"/>
        <w:jc w:val="both"/>
        <w:rPr>
          <w:rFonts w:ascii="Times New Roman" w:hAnsi="Times New Roman" w:cs="Times New Roman"/>
          <w:sz w:val="24"/>
          <w:szCs w:val="24"/>
          <w:lang w:val="es-EC"/>
        </w:rPr>
      </w:pPr>
    </w:p>
    <w:p w:rsidR="00172C53" w:rsidRPr="00775735" w:rsidRDefault="00172C53" w:rsidP="00172C53">
      <w:pPr>
        <w:pStyle w:val="Prrafodelista"/>
        <w:numPr>
          <w:ilvl w:val="0"/>
          <w:numId w:val="5"/>
        </w:numPr>
        <w:spacing w:after="0" w:line="360" w:lineRule="auto"/>
        <w:jc w:val="both"/>
        <w:rPr>
          <w:rFonts w:ascii="Times New Roman" w:hAnsi="Times New Roman" w:cs="Times New Roman"/>
          <w:sz w:val="24"/>
          <w:szCs w:val="24"/>
          <w:lang w:val="es-EC"/>
        </w:rPr>
      </w:pPr>
      <w:r w:rsidRPr="00775735">
        <w:rPr>
          <w:rFonts w:ascii="Times New Roman" w:hAnsi="Times New Roman" w:cs="Times New Roman"/>
          <w:sz w:val="24"/>
          <w:szCs w:val="24"/>
          <w:lang w:val="es-EC"/>
        </w:rPr>
        <w:t>GOOGLE- MAPAS DEL ECUADOR</w:t>
      </w:r>
    </w:p>
    <w:p w:rsidR="00172C53" w:rsidRDefault="00172C53" w:rsidP="00172C53">
      <w:pPr>
        <w:pStyle w:val="Prrafodelista"/>
        <w:spacing w:after="0" w:line="360" w:lineRule="auto"/>
        <w:jc w:val="both"/>
        <w:rPr>
          <w:rFonts w:ascii="Times New Roman" w:hAnsi="Times New Roman" w:cs="Times New Roman"/>
          <w:sz w:val="24"/>
          <w:szCs w:val="24"/>
          <w:lang w:val="es-EC"/>
        </w:rPr>
      </w:pPr>
    </w:p>
    <w:p w:rsidR="00172C53" w:rsidRPr="00A93138" w:rsidRDefault="00172C53" w:rsidP="00172C53">
      <w:pPr>
        <w:pStyle w:val="Prrafodelista"/>
        <w:spacing w:after="0" w:line="360" w:lineRule="auto"/>
        <w:jc w:val="both"/>
        <w:rPr>
          <w:rFonts w:ascii="Times New Roman" w:hAnsi="Times New Roman" w:cs="Times New Roman"/>
          <w:sz w:val="24"/>
          <w:szCs w:val="24"/>
          <w:lang w:val="es-EC"/>
        </w:rPr>
      </w:pPr>
    </w:p>
    <w:p w:rsidR="00172C53" w:rsidRPr="00773A63" w:rsidRDefault="00172C53" w:rsidP="00172C53">
      <w:pPr>
        <w:pStyle w:val="Prrafodelista"/>
        <w:numPr>
          <w:ilvl w:val="0"/>
          <w:numId w:val="5"/>
        </w:numPr>
        <w:spacing w:after="0" w:line="360" w:lineRule="auto"/>
        <w:jc w:val="both"/>
        <w:rPr>
          <w:rFonts w:ascii="Times New Roman" w:hAnsi="Times New Roman" w:cs="Times New Roman"/>
          <w:sz w:val="24"/>
          <w:szCs w:val="24"/>
          <w:lang w:val="es-EC"/>
        </w:rPr>
      </w:pPr>
      <w:r w:rsidRPr="00773A63">
        <w:rPr>
          <w:rFonts w:ascii="Times New Roman" w:hAnsi="Times New Roman" w:cs="Times New Roman"/>
          <w:sz w:val="24"/>
          <w:szCs w:val="24"/>
          <w:lang w:val="es-EC"/>
        </w:rPr>
        <w:lastRenderedPageBreak/>
        <w:t xml:space="preserve">GREUNING HENNIE IVA, Estándares Internacionales de Información Financiera, (2006) Cuarta Edición, </w:t>
      </w:r>
      <w:proofErr w:type="spellStart"/>
      <w:r w:rsidRPr="00773A63">
        <w:rPr>
          <w:rFonts w:ascii="Times New Roman" w:hAnsi="Times New Roman" w:cs="Times New Roman"/>
          <w:sz w:val="24"/>
          <w:szCs w:val="24"/>
          <w:lang w:val="es-EC"/>
        </w:rPr>
        <w:t>Mayol</w:t>
      </w:r>
      <w:proofErr w:type="spellEnd"/>
      <w:r w:rsidRPr="00773A63">
        <w:rPr>
          <w:rFonts w:ascii="Times New Roman" w:hAnsi="Times New Roman" w:cs="Times New Roman"/>
          <w:sz w:val="24"/>
          <w:szCs w:val="24"/>
          <w:lang w:val="es-EC"/>
        </w:rPr>
        <w:t xml:space="preserve"> Ediciones S.A.</w:t>
      </w:r>
    </w:p>
    <w:p w:rsidR="00172C53" w:rsidRPr="006A6AF5" w:rsidRDefault="00172C53" w:rsidP="006A6AF5">
      <w:pPr>
        <w:spacing w:after="0" w:line="360" w:lineRule="auto"/>
        <w:jc w:val="both"/>
        <w:rPr>
          <w:rFonts w:ascii="Times New Roman" w:hAnsi="Times New Roman" w:cs="Times New Roman"/>
          <w:sz w:val="24"/>
          <w:szCs w:val="24"/>
          <w:lang w:val="es-EC"/>
        </w:rPr>
      </w:pPr>
    </w:p>
    <w:p w:rsidR="00172C53" w:rsidRPr="0038358D" w:rsidRDefault="00172C53" w:rsidP="00172C53">
      <w:pPr>
        <w:pStyle w:val="Prrafodelista"/>
        <w:numPr>
          <w:ilvl w:val="0"/>
          <w:numId w:val="5"/>
        </w:numPr>
        <w:spacing w:after="0" w:line="360" w:lineRule="auto"/>
        <w:jc w:val="both"/>
        <w:rPr>
          <w:rFonts w:ascii="Times New Roman" w:hAnsi="Times New Roman" w:cs="Times New Roman"/>
          <w:sz w:val="24"/>
          <w:szCs w:val="24"/>
          <w:lang w:val="es-EC"/>
        </w:rPr>
      </w:pPr>
      <w:r w:rsidRPr="0038358D">
        <w:rPr>
          <w:rFonts w:ascii="Times New Roman" w:hAnsi="Times New Roman" w:cs="Times New Roman"/>
          <w:sz w:val="24"/>
          <w:szCs w:val="24"/>
          <w:lang w:val="es-EC"/>
        </w:rPr>
        <w:t>HTTPS://ES.WIKIPEDIA.ORG/WIKI/HOJA_DE_TRABAJO</w:t>
      </w:r>
    </w:p>
    <w:p w:rsidR="00172C53" w:rsidRPr="006A6AF5" w:rsidRDefault="00172C53" w:rsidP="006A6AF5">
      <w:pPr>
        <w:spacing w:after="0" w:line="360" w:lineRule="auto"/>
        <w:jc w:val="both"/>
        <w:rPr>
          <w:rFonts w:ascii="Times New Roman" w:hAnsi="Times New Roman" w:cs="Times New Roman"/>
          <w:sz w:val="24"/>
          <w:szCs w:val="24"/>
          <w:lang w:val="es-EC"/>
        </w:rPr>
      </w:pPr>
    </w:p>
    <w:p w:rsidR="00172C53" w:rsidRPr="00790B7A" w:rsidRDefault="00172C53" w:rsidP="00172C53">
      <w:pPr>
        <w:pStyle w:val="Prrafodelista"/>
        <w:numPr>
          <w:ilvl w:val="0"/>
          <w:numId w:val="5"/>
        </w:numPr>
        <w:spacing w:after="0" w:line="360" w:lineRule="auto"/>
        <w:jc w:val="both"/>
        <w:rPr>
          <w:rFonts w:ascii="Times New Roman" w:hAnsi="Times New Roman" w:cs="Times New Roman"/>
          <w:sz w:val="24"/>
          <w:szCs w:val="24"/>
        </w:rPr>
      </w:pPr>
      <w:r w:rsidRPr="00790B7A">
        <w:rPr>
          <w:rFonts w:ascii="Times New Roman" w:hAnsi="Times New Roman" w:cs="Times New Roman"/>
          <w:sz w:val="24"/>
          <w:szCs w:val="24"/>
        </w:rPr>
        <w:t>LEY ORGÁNICA DE ECONÓMICA POPULAR Y SOLIDARIA</w:t>
      </w:r>
    </w:p>
    <w:p w:rsidR="00172C53" w:rsidRPr="006A6AF5" w:rsidRDefault="00172C53" w:rsidP="006A6AF5">
      <w:pPr>
        <w:spacing w:after="0" w:line="360" w:lineRule="auto"/>
        <w:jc w:val="both"/>
        <w:rPr>
          <w:rFonts w:ascii="Times New Roman" w:hAnsi="Times New Roman" w:cs="Times New Roman"/>
          <w:sz w:val="24"/>
          <w:szCs w:val="24"/>
        </w:rPr>
      </w:pPr>
    </w:p>
    <w:p w:rsidR="00172C53" w:rsidRPr="00773A63" w:rsidRDefault="00172C53" w:rsidP="00172C53">
      <w:pPr>
        <w:pStyle w:val="Prrafodelista"/>
        <w:numPr>
          <w:ilvl w:val="0"/>
          <w:numId w:val="5"/>
        </w:numPr>
        <w:spacing w:after="0" w:line="360" w:lineRule="auto"/>
        <w:jc w:val="both"/>
        <w:rPr>
          <w:rFonts w:ascii="Times New Roman" w:hAnsi="Times New Roman" w:cs="Times New Roman"/>
          <w:sz w:val="24"/>
          <w:szCs w:val="24"/>
        </w:rPr>
      </w:pPr>
      <w:r w:rsidRPr="00773A63">
        <w:rPr>
          <w:rFonts w:ascii="Times New Roman" w:hAnsi="Times New Roman" w:cs="Times New Roman"/>
          <w:sz w:val="24"/>
          <w:szCs w:val="24"/>
        </w:rPr>
        <w:t xml:space="preserve">LUNA YANEL BLANCO, Normas y Procedimientos de la Auditoría Integral, (2003), Primera Edición, Colombia- </w:t>
      </w:r>
      <w:r w:rsidR="00B86B53" w:rsidRPr="00773A63">
        <w:rPr>
          <w:rFonts w:ascii="Times New Roman" w:hAnsi="Times New Roman" w:cs="Times New Roman"/>
          <w:sz w:val="24"/>
          <w:szCs w:val="24"/>
        </w:rPr>
        <w:t>Bogotá</w:t>
      </w:r>
      <w:r w:rsidRPr="00773A63">
        <w:rPr>
          <w:rFonts w:ascii="Times New Roman" w:hAnsi="Times New Roman" w:cs="Times New Roman"/>
          <w:sz w:val="24"/>
          <w:szCs w:val="24"/>
        </w:rPr>
        <w:t>.</w:t>
      </w:r>
    </w:p>
    <w:p w:rsidR="00172C53" w:rsidRPr="006A6AF5" w:rsidRDefault="00172C53" w:rsidP="006A6AF5">
      <w:pPr>
        <w:spacing w:after="0" w:line="360" w:lineRule="auto"/>
        <w:jc w:val="both"/>
        <w:rPr>
          <w:rFonts w:ascii="Times New Roman" w:hAnsi="Times New Roman" w:cs="Times New Roman"/>
          <w:sz w:val="24"/>
          <w:szCs w:val="24"/>
        </w:rPr>
      </w:pPr>
    </w:p>
    <w:p w:rsidR="00172C53" w:rsidRPr="00773A63" w:rsidRDefault="00172C53" w:rsidP="00172C53">
      <w:pPr>
        <w:pStyle w:val="Prrafodelista"/>
        <w:numPr>
          <w:ilvl w:val="0"/>
          <w:numId w:val="5"/>
        </w:numPr>
        <w:spacing w:after="0" w:line="360" w:lineRule="auto"/>
        <w:jc w:val="both"/>
        <w:rPr>
          <w:rFonts w:ascii="Times New Roman" w:hAnsi="Times New Roman" w:cs="Times New Roman"/>
          <w:sz w:val="24"/>
          <w:szCs w:val="24"/>
          <w:lang w:val="es-EC"/>
        </w:rPr>
      </w:pPr>
      <w:r w:rsidRPr="00773A63">
        <w:rPr>
          <w:rFonts w:ascii="Times New Roman" w:hAnsi="Times New Roman" w:cs="Times New Roman"/>
          <w:sz w:val="24"/>
          <w:szCs w:val="24"/>
          <w:lang w:val="es-EC"/>
        </w:rPr>
        <w:t xml:space="preserve">MADARIAGA JUAN, Manual Práctico de Auditoría, (2004) Ediciones Deusto </w:t>
      </w:r>
    </w:p>
    <w:p w:rsidR="00172C53" w:rsidRPr="00773A63" w:rsidRDefault="00172C53" w:rsidP="00172C53">
      <w:pPr>
        <w:pStyle w:val="Prrafodelista"/>
        <w:numPr>
          <w:ilvl w:val="0"/>
          <w:numId w:val="5"/>
        </w:numPr>
        <w:spacing w:after="0" w:line="360" w:lineRule="auto"/>
        <w:jc w:val="both"/>
        <w:rPr>
          <w:rFonts w:ascii="Times New Roman" w:hAnsi="Times New Roman" w:cs="Times New Roman"/>
          <w:sz w:val="24"/>
          <w:szCs w:val="24"/>
          <w:lang w:val="es-EC"/>
        </w:rPr>
      </w:pPr>
      <w:r w:rsidRPr="00773A63">
        <w:rPr>
          <w:rFonts w:ascii="Times New Roman" w:hAnsi="Times New Roman" w:cs="Times New Roman"/>
          <w:sz w:val="24"/>
          <w:szCs w:val="24"/>
          <w:lang w:val="es-EC"/>
        </w:rPr>
        <w:t xml:space="preserve">MANTILLA B SAMUEL ALBERTO. TRADUCTOR, Control Interno Informe Coso, (1997), cuarta edición, </w:t>
      </w:r>
      <w:proofErr w:type="spellStart"/>
      <w:r w:rsidRPr="00773A63">
        <w:rPr>
          <w:rFonts w:ascii="Times New Roman" w:hAnsi="Times New Roman" w:cs="Times New Roman"/>
          <w:sz w:val="24"/>
          <w:szCs w:val="24"/>
          <w:lang w:val="es-EC"/>
        </w:rPr>
        <w:t>Ecoe</w:t>
      </w:r>
      <w:proofErr w:type="spellEnd"/>
      <w:r w:rsidRPr="00773A63">
        <w:rPr>
          <w:rFonts w:ascii="Times New Roman" w:hAnsi="Times New Roman" w:cs="Times New Roman"/>
          <w:sz w:val="24"/>
          <w:szCs w:val="24"/>
          <w:lang w:val="es-EC"/>
        </w:rPr>
        <w:t xml:space="preserve"> Ediciones.</w:t>
      </w:r>
    </w:p>
    <w:p w:rsidR="00172C53" w:rsidRPr="006A6AF5" w:rsidRDefault="00172C53" w:rsidP="006A6AF5">
      <w:pPr>
        <w:spacing w:after="0" w:line="360" w:lineRule="auto"/>
        <w:jc w:val="both"/>
        <w:rPr>
          <w:rFonts w:ascii="Times New Roman" w:hAnsi="Times New Roman" w:cs="Times New Roman"/>
          <w:sz w:val="24"/>
          <w:szCs w:val="24"/>
        </w:rPr>
      </w:pPr>
    </w:p>
    <w:p w:rsidR="00172C53" w:rsidRDefault="00172C53" w:rsidP="00172C53">
      <w:pPr>
        <w:pStyle w:val="Prrafodelista"/>
        <w:numPr>
          <w:ilvl w:val="0"/>
          <w:numId w:val="5"/>
        </w:numPr>
        <w:spacing w:after="0" w:line="360" w:lineRule="auto"/>
        <w:jc w:val="both"/>
        <w:rPr>
          <w:rFonts w:ascii="Times New Roman" w:hAnsi="Times New Roman" w:cs="Times New Roman"/>
          <w:sz w:val="24"/>
          <w:szCs w:val="24"/>
        </w:rPr>
      </w:pPr>
      <w:r w:rsidRPr="00773A63">
        <w:rPr>
          <w:rFonts w:ascii="Times New Roman" w:hAnsi="Times New Roman" w:cs="Times New Roman"/>
          <w:sz w:val="24"/>
          <w:szCs w:val="24"/>
        </w:rPr>
        <w:t>MINISTERIO DE INCLUSIÓN ECONÓMICA Y SOCIAL, Agenda de la Revolución de la Economía Popular y Solidaria, (2011) Ecuador- Quito.</w:t>
      </w:r>
    </w:p>
    <w:p w:rsidR="00172C53" w:rsidRDefault="00172C53" w:rsidP="00172C53">
      <w:pPr>
        <w:spacing w:after="0" w:line="360" w:lineRule="auto"/>
        <w:jc w:val="both"/>
        <w:rPr>
          <w:rFonts w:ascii="Arial" w:hAnsi="Arial" w:cs="Arial"/>
          <w:i/>
          <w:sz w:val="18"/>
          <w:szCs w:val="18"/>
        </w:rPr>
      </w:pPr>
    </w:p>
    <w:p w:rsidR="00172C53" w:rsidRPr="00287093" w:rsidRDefault="00172C53" w:rsidP="00172C53">
      <w:pPr>
        <w:pStyle w:val="Prrafodelista"/>
        <w:numPr>
          <w:ilvl w:val="0"/>
          <w:numId w:val="5"/>
        </w:numPr>
        <w:spacing w:after="0" w:line="360" w:lineRule="auto"/>
        <w:jc w:val="both"/>
        <w:rPr>
          <w:rFonts w:ascii="Times New Roman" w:hAnsi="Times New Roman" w:cs="Times New Roman"/>
        </w:rPr>
      </w:pPr>
      <w:r w:rsidRPr="00287093">
        <w:rPr>
          <w:rFonts w:ascii="Times New Roman" w:hAnsi="Times New Roman" w:cs="Times New Roman"/>
        </w:rPr>
        <w:t>PLAN ESTRATÉGICO DE LA COOPERATIVA DE AHORRO Y CRÉDITO GUEL, CLTDA.</w:t>
      </w:r>
    </w:p>
    <w:p w:rsidR="00172C53" w:rsidRPr="006A6AF5" w:rsidRDefault="00172C53" w:rsidP="006A6AF5">
      <w:pPr>
        <w:spacing w:after="0" w:line="360" w:lineRule="auto"/>
        <w:jc w:val="both"/>
        <w:rPr>
          <w:rFonts w:ascii="Times New Roman" w:hAnsi="Times New Roman" w:cs="Times New Roman"/>
          <w:sz w:val="24"/>
          <w:szCs w:val="24"/>
        </w:rPr>
      </w:pPr>
    </w:p>
    <w:p w:rsidR="00172C53" w:rsidRDefault="00172C53" w:rsidP="00172C53">
      <w:pPr>
        <w:pStyle w:val="Prrafodelista"/>
        <w:numPr>
          <w:ilvl w:val="0"/>
          <w:numId w:val="5"/>
        </w:numPr>
        <w:spacing w:after="0" w:line="360" w:lineRule="auto"/>
        <w:jc w:val="both"/>
        <w:rPr>
          <w:rFonts w:ascii="Times New Roman" w:hAnsi="Times New Roman" w:cs="Times New Roman"/>
          <w:sz w:val="24"/>
          <w:szCs w:val="24"/>
        </w:rPr>
      </w:pPr>
      <w:r w:rsidRPr="00773A63">
        <w:rPr>
          <w:rFonts w:ascii="Times New Roman" w:hAnsi="Times New Roman" w:cs="Times New Roman"/>
          <w:sz w:val="24"/>
          <w:szCs w:val="24"/>
        </w:rPr>
        <w:t xml:space="preserve">SOTOMAYOR ALFONSO AMADOR, AUDITORÍA ADMINISTRATIVA </w:t>
      </w:r>
      <w:r>
        <w:rPr>
          <w:rFonts w:ascii="Times New Roman" w:hAnsi="Times New Roman" w:cs="Times New Roman"/>
          <w:sz w:val="24"/>
          <w:szCs w:val="24"/>
        </w:rPr>
        <w:t>(2008) Jesú</w:t>
      </w:r>
      <w:r w:rsidRPr="00773A63">
        <w:rPr>
          <w:rFonts w:ascii="Times New Roman" w:hAnsi="Times New Roman" w:cs="Times New Roman"/>
          <w:sz w:val="24"/>
          <w:szCs w:val="24"/>
        </w:rPr>
        <w:t xml:space="preserve">s Mares </w:t>
      </w:r>
      <w:r w:rsidR="00B86B53" w:rsidRPr="00773A63">
        <w:rPr>
          <w:rFonts w:ascii="Times New Roman" w:hAnsi="Times New Roman" w:cs="Times New Roman"/>
          <w:sz w:val="24"/>
          <w:szCs w:val="24"/>
        </w:rPr>
        <w:t>Chacón</w:t>
      </w:r>
      <w:r w:rsidRPr="00773A63">
        <w:rPr>
          <w:rFonts w:ascii="Times New Roman" w:hAnsi="Times New Roman" w:cs="Times New Roman"/>
          <w:sz w:val="24"/>
          <w:szCs w:val="24"/>
        </w:rPr>
        <w:t xml:space="preserve"> Primera Edición, México-Bogotá.</w:t>
      </w:r>
    </w:p>
    <w:p w:rsidR="00172C53" w:rsidRPr="006A6AF5" w:rsidRDefault="00172C53" w:rsidP="006A6AF5">
      <w:pPr>
        <w:spacing w:after="0" w:line="360" w:lineRule="auto"/>
        <w:jc w:val="both"/>
        <w:rPr>
          <w:rFonts w:ascii="Times New Roman" w:hAnsi="Times New Roman" w:cs="Times New Roman"/>
          <w:sz w:val="24"/>
          <w:szCs w:val="24"/>
        </w:rPr>
      </w:pPr>
    </w:p>
    <w:p w:rsidR="00172C53" w:rsidRPr="00790B7A" w:rsidRDefault="00172C53" w:rsidP="00172C53">
      <w:pPr>
        <w:pStyle w:val="Prrafodelista"/>
        <w:numPr>
          <w:ilvl w:val="0"/>
          <w:numId w:val="5"/>
        </w:numPr>
        <w:spacing w:after="0" w:line="360" w:lineRule="auto"/>
        <w:jc w:val="both"/>
        <w:rPr>
          <w:rFonts w:ascii="Times New Roman" w:hAnsi="Times New Roman" w:cs="Times New Roman"/>
          <w:sz w:val="24"/>
          <w:szCs w:val="24"/>
        </w:rPr>
      </w:pPr>
      <w:r w:rsidRPr="00790B7A">
        <w:rPr>
          <w:rFonts w:ascii="Times New Roman" w:hAnsi="Times New Roman" w:cs="Times New Roman"/>
          <w:color w:val="222222"/>
          <w:shd w:val="clear" w:color="auto" w:fill="FFFFFF"/>
        </w:rPr>
        <w:t>YANEL BLANCO LUNA</w:t>
      </w:r>
      <w:r w:rsidRPr="00790B7A">
        <w:rPr>
          <w:rFonts w:ascii="Times New Roman" w:hAnsi="Times New Roman" w:cs="Times New Roman"/>
        </w:rPr>
        <w:t xml:space="preserve"> LIBRO NORMAS Y PROCEDIMIENTOS DE LA AUDITORÍA INTEGRAL. </w:t>
      </w:r>
    </w:p>
    <w:p w:rsidR="00172C53" w:rsidRDefault="00172C53" w:rsidP="00172C53">
      <w:pPr>
        <w:spacing w:after="0" w:line="360" w:lineRule="auto"/>
        <w:jc w:val="center"/>
        <w:rPr>
          <w:rFonts w:ascii="Times New Roman" w:hAnsi="Times New Roman" w:cs="Times New Roman"/>
          <w:sz w:val="24"/>
          <w:szCs w:val="24"/>
        </w:rPr>
      </w:pPr>
    </w:p>
    <w:p w:rsidR="00172C53" w:rsidRDefault="00172C53" w:rsidP="00172C53">
      <w:pPr>
        <w:spacing w:after="0" w:line="360" w:lineRule="auto"/>
        <w:jc w:val="center"/>
        <w:rPr>
          <w:rFonts w:ascii="Times New Roman" w:hAnsi="Times New Roman" w:cs="Times New Roman"/>
          <w:sz w:val="24"/>
          <w:szCs w:val="24"/>
        </w:rPr>
      </w:pPr>
    </w:p>
    <w:p w:rsidR="00172C53" w:rsidRPr="0038358D" w:rsidRDefault="00172C53" w:rsidP="00172C53">
      <w:pPr>
        <w:pStyle w:val="Prrafodelista"/>
        <w:spacing w:after="0" w:line="360" w:lineRule="auto"/>
        <w:ind w:left="1440"/>
        <w:jc w:val="both"/>
        <w:rPr>
          <w:rFonts w:ascii="Times New Roman" w:hAnsi="Times New Roman" w:cs="Times New Roman"/>
          <w:sz w:val="24"/>
          <w:szCs w:val="24"/>
          <w:lang w:val="es-EC"/>
        </w:rPr>
      </w:pPr>
    </w:p>
    <w:p w:rsidR="00172C53" w:rsidRDefault="00172C53" w:rsidP="00172C53">
      <w:pPr>
        <w:pStyle w:val="Prrafodelista"/>
        <w:spacing w:after="0" w:line="360" w:lineRule="auto"/>
        <w:ind w:left="644"/>
        <w:jc w:val="both"/>
        <w:rPr>
          <w:rFonts w:ascii="Times New Roman" w:hAnsi="Times New Roman" w:cs="Times New Roman"/>
          <w:sz w:val="24"/>
          <w:szCs w:val="24"/>
          <w:lang w:val="es-EC"/>
        </w:rPr>
      </w:pPr>
    </w:p>
    <w:p w:rsidR="00172C53" w:rsidRPr="006A6AF5" w:rsidRDefault="00172C53" w:rsidP="006A6AF5">
      <w:pPr>
        <w:spacing w:after="0" w:line="360" w:lineRule="auto"/>
        <w:jc w:val="both"/>
        <w:rPr>
          <w:rFonts w:ascii="Times New Roman" w:hAnsi="Times New Roman" w:cs="Times New Roman"/>
          <w:sz w:val="24"/>
          <w:szCs w:val="24"/>
          <w:lang w:val="es-EC"/>
        </w:rPr>
      </w:pPr>
    </w:p>
    <w:p w:rsidR="00172C53" w:rsidRDefault="00172C53" w:rsidP="00172C53">
      <w:pPr>
        <w:spacing w:after="0" w:line="360" w:lineRule="auto"/>
        <w:jc w:val="center"/>
        <w:rPr>
          <w:rFonts w:ascii="Times New Roman" w:hAnsi="Times New Roman" w:cs="Times New Roman"/>
          <w:b/>
          <w:sz w:val="24"/>
          <w:szCs w:val="24"/>
          <w:lang w:val="es-EC"/>
        </w:rPr>
      </w:pPr>
      <w:r w:rsidRPr="00273516">
        <w:rPr>
          <w:rFonts w:ascii="Times New Roman" w:hAnsi="Times New Roman" w:cs="Times New Roman"/>
          <w:b/>
          <w:sz w:val="24"/>
          <w:szCs w:val="24"/>
          <w:lang w:val="es-EC"/>
        </w:rPr>
        <w:lastRenderedPageBreak/>
        <w:t>CORRECCIONES DE LOS MIEMBROS DEL TRIBUNAL</w:t>
      </w:r>
    </w:p>
    <w:p w:rsidR="00172C53" w:rsidRPr="00273516" w:rsidRDefault="00172C53" w:rsidP="00172C53">
      <w:pPr>
        <w:spacing w:after="0" w:line="360" w:lineRule="auto"/>
        <w:jc w:val="center"/>
        <w:rPr>
          <w:rFonts w:ascii="Times New Roman" w:hAnsi="Times New Roman" w:cs="Times New Roman"/>
          <w:b/>
          <w:sz w:val="24"/>
          <w:szCs w:val="24"/>
          <w:lang w:val="es-EC"/>
        </w:rPr>
      </w:pPr>
    </w:p>
    <w:p w:rsidR="00172C53" w:rsidRDefault="00172C53" w:rsidP="006A6AF5">
      <w:pPr>
        <w:pStyle w:val="Prrafodelista"/>
        <w:spacing w:after="0" w:line="360" w:lineRule="auto"/>
        <w:jc w:val="both"/>
        <w:rPr>
          <w:rFonts w:ascii="Times New Roman" w:hAnsi="Times New Roman" w:cs="Times New Roman"/>
          <w:sz w:val="24"/>
          <w:szCs w:val="24"/>
          <w:lang w:val="es-EC"/>
        </w:rPr>
      </w:pPr>
      <w:r>
        <w:rPr>
          <w:noProof/>
          <w:lang w:val="es-EC" w:eastAsia="es-EC"/>
        </w:rPr>
        <w:drawing>
          <wp:inline distT="0" distB="0" distL="0" distR="0" wp14:anchorId="116221BF" wp14:editId="7CB5654A">
            <wp:extent cx="5089879" cy="6491111"/>
            <wp:effectExtent l="0" t="0" r="0" b="508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093970" cy="6496328"/>
                    </a:xfrm>
                    <a:prstGeom prst="rect">
                      <a:avLst/>
                    </a:prstGeom>
                  </pic:spPr>
                </pic:pic>
              </a:graphicData>
            </a:graphic>
          </wp:inline>
        </w:drawing>
      </w:r>
    </w:p>
    <w:sectPr w:rsidR="00172C53" w:rsidSect="00E649D7">
      <w:footnotePr>
        <w:numFmt w:val="lowerRoman"/>
      </w:footnotePr>
      <w:pgSz w:w="11907" w:h="16839" w:code="9"/>
      <w:pgMar w:top="1701" w:right="1701" w:bottom="1701" w:left="2268" w:header="709" w:footer="22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3E79" w:rsidRDefault="00F93E79" w:rsidP="00EB520A">
      <w:pPr>
        <w:spacing w:after="0" w:line="240" w:lineRule="auto"/>
      </w:pPr>
      <w:r>
        <w:separator/>
      </w:r>
    </w:p>
  </w:endnote>
  <w:endnote w:type="continuationSeparator" w:id="0">
    <w:p w:rsidR="00F93E79" w:rsidRDefault="00F93E79" w:rsidP="00EB52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Bookman Old Style">
    <w:altName w:val="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3233971"/>
      <w:docPartObj>
        <w:docPartGallery w:val="Page Numbers (Bottom of Page)"/>
        <w:docPartUnique/>
      </w:docPartObj>
    </w:sdtPr>
    <w:sdtEndPr/>
    <w:sdtContent>
      <w:p w:rsidR="008D3556" w:rsidRDefault="008D3556">
        <w:pPr>
          <w:pStyle w:val="Piedepgina"/>
          <w:jc w:val="center"/>
        </w:pPr>
      </w:p>
      <w:p w:rsidR="008D3556" w:rsidRDefault="008D3556">
        <w:pPr>
          <w:pStyle w:val="Piedepgina"/>
          <w:jc w:val="center"/>
        </w:pPr>
        <w:r>
          <w:fldChar w:fldCharType="begin"/>
        </w:r>
        <w:r>
          <w:instrText>PAGE   \* MERGEFORMAT</w:instrText>
        </w:r>
        <w:r>
          <w:fldChar w:fldCharType="separate"/>
        </w:r>
        <w:r w:rsidR="0086441E">
          <w:rPr>
            <w:noProof/>
          </w:rPr>
          <w:t>viii</w:t>
        </w:r>
        <w:r>
          <w:fldChar w:fldCharType="end"/>
        </w:r>
      </w:p>
    </w:sdtContent>
  </w:sdt>
  <w:p w:rsidR="008D3556" w:rsidRPr="00196ECB" w:rsidRDefault="008D3556" w:rsidP="00196ECB">
    <w:pPr>
      <w:jc w:val="center"/>
      <w:rPr>
        <w:lang w:val="es-EC"/>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6955143"/>
      <w:docPartObj>
        <w:docPartGallery w:val="Page Numbers (Bottom of Page)"/>
        <w:docPartUnique/>
      </w:docPartObj>
    </w:sdtPr>
    <w:sdtEndPr/>
    <w:sdtContent>
      <w:p w:rsidR="008D3556" w:rsidRPr="00976C81" w:rsidRDefault="008D3556" w:rsidP="00002509">
        <w:pPr>
          <w:pStyle w:val="Piedepgina"/>
          <w:shd w:val="clear" w:color="auto" w:fill="FFFFFF" w:themeFill="background1"/>
          <w:tabs>
            <w:tab w:val="left" w:pos="3616"/>
            <w:tab w:val="center" w:pos="3968"/>
          </w:tabs>
        </w:pPr>
        <w:r w:rsidRPr="00976C81">
          <w:tab/>
        </w:r>
        <w:r w:rsidRPr="00976C81">
          <w:tab/>
        </w:r>
      </w:p>
    </w:sdtContent>
  </w:sdt>
  <w:p w:rsidR="008D3556" w:rsidRDefault="008D3556">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3311663"/>
      <w:docPartObj>
        <w:docPartGallery w:val="Page Numbers (Bottom of Page)"/>
        <w:docPartUnique/>
      </w:docPartObj>
    </w:sdtPr>
    <w:sdtEndPr/>
    <w:sdtContent>
      <w:p w:rsidR="008D3556" w:rsidRDefault="008D3556">
        <w:pPr>
          <w:pStyle w:val="Piedepgina"/>
          <w:jc w:val="center"/>
        </w:pPr>
        <w:r>
          <w:fldChar w:fldCharType="begin"/>
        </w:r>
        <w:r>
          <w:instrText>PAGE   \* MERGEFORMAT</w:instrText>
        </w:r>
        <w:r>
          <w:fldChar w:fldCharType="separate"/>
        </w:r>
        <w:r w:rsidR="0086441E">
          <w:rPr>
            <w:noProof/>
          </w:rPr>
          <w:t>9</w:t>
        </w:r>
        <w:r>
          <w:fldChar w:fldCharType="end"/>
        </w:r>
      </w:p>
    </w:sdtContent>
  </w:sdt>
  <w:p w:rsidR="008D3556" w:rsidRDefault="008D3556" w:rsidP="001B7D3E">
    <w:pPr>
      <w:pStyle w:val="Piedepgina"/>
      <w:tabs>
        <w:tab w:val="clear" w:pos="8838"/>
        <w:tab w:val="center" w:pos="6434"/>
      </w:tabs>
    </w:pPr>
    <w:r>
      <w:tab/>
    </w:r>
    <w: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1522043"/>
      <w:docPartObj>
        <w:docPartGallery w:val="Page Numbers (Bottom of Page)"/>
        <w:docPartUnique/>
      </w:docPartObj>
    </w:sdtPr>
    <w:sdtEndPr/>
    <w:sdtContent>
      <w:p w:rsidR="008D3556" w:rsidRPr="00976C81" w:rsidRDefault="008D3556" w:rsidP="00002509">
        <w:pPr>
          <w:pStyle w:val="Piedepgina"/>
          <w:shd w:val="clear" w:color="auto" w:fill="FFFFFF" w:themeFill="background1"/>
          <w:tabs>
            <w:tab w:val="left" w:pos="3616"/>
            <w:tab w:val="center" w:pos="3968"/>
          </w:tabs>
        </w:pPr>
        <w:r w:rsidRPr="00976C81">
          <w:tab/>
        </w:r>
        <w:r>
          <w:t>1</w:t>
        </w:r>
        <w:r w:rsidRPr="00976C81">
          <w:tab/>
        </w:r>
      </w:p>
    </w:sdtContent>
  </w:sdt>
  <w:p w:rsidR="008D3556" w:rsidRDefault="008D3556">
    <w:pPr>
      <w:pStyle w:val="Piedep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42658366"/>
      <w:docPartObj>
        <w:docPartGallery w:val="Page Numbers (Bottom of Page)"/>
        <w:docPartUnique/>
      </w:docPartObj>
    </w:sdtPr>
    <w:sdtEndPr/>
    <w:sdtContent>
      <w:p w:rsidR="008D3556" w:rsidRDefault="008D3556">
        <w:pPr>
          <w:pStyle w:val="Piedepgina"/>
          <w:jc w:val="center"/>
        </w:pPr>
        <w:r>
          <w:fldChar w:fldCharType="begin"/>
        </w:r>
        <w:r>
          <w:instrText>PAGE   \* MERGEFORMAT</w:instrText>
        </w:r>
        <w:r>
          <w:fldChar w:fldCharType="separate"/>
        </w:r>
        <w:r w:rsidR="0086441E">
          <w:rPr>
            <w:noProof/>
          </w:rPr>
          <w:t>15</w:t>
        </w:r>
        <w:r>
          <w:fldChar w:fldCharType="end"/>
        </w:r>
      </w:p>
    </w:sdtContent>
  </w:sdt>
  <w:p w:rsidR="008D3556" w:rsidRDefault="008D3556" w:rsidP="001B7D3E">
    <w:pPr>
      <w:pStyle w:val="Piedepgina"/>
      <w:tabs>
        <w:tab w:val="clear" w:pos="8838"/>
        <w:tab w:val="center" w:pos="6434"/>
      </w:tabs>
    </w:pPr>
    <w:r>
      <w:tab/>
    </w:r>
    <w:r>
      <w:tab/>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6169138"/>
      <w:docPartObj>
        <w:docPartGallery w:val="Page Numbers (Bottom of Page)"/>
        <w:docPartUnique/>
      </w:docPartObj>
    </w:sdtPr>
    <w:sdtEndPr/>
    <w:sdtContent>
      <w:p w:rsidR="008D3556" w:rsidRDefault="008D3556">
        <w:pPr>
          <w:pStyle w:val="Piedepgina"/>
          <w:jc w:val="center"/>
        </w:pPr>
        <w:r>
          <w:fldChar w:fldCharType="begin"/>
        </w:r>
        <w:r>
          <w:instrText>PAGE   \* MERGEFORMAT</w:instrText>
        </w:r>
        <w:r>
          <w:fldChar w:fldCharType="separate"/>
        </w:r>
        <w:r w:rsidR="0086441E">
          <w:rPr>
            <w:noProof/>
          </w:rPr>
          <w:t>206</w:t>
        </w:r>
        <w:r>
          <w:fldChar w:fldCharType="end"/>
        </w:r>
      </w:p>
    </w:sdtContent>
  </w:sdt>
  <w:p w:rsidR="008D3556" w:rsidRDefault="008D3556" w:rsidP="001B7D3E">
    <w:pPr>
      <w:pStyle w:val="Piedepgina"/>
      <w:tabs>
        <w:tab w:val="clear" w:pos="8838"/>
        <w:tab w:val="center" w:pos="6434"/>
      </w:tabs>
    </w:pPr>
    <w:r>
      <w:tab/>
    </w: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3E79" w:rsidRDefault="00F93E79" w:rsidP="00EB520A">
      <w:pPr>
        <w:spacing w:after="0" w:line="240" w:lineRule="auto"/>
      </w:pPr>
      <w:r>
        <w:separator/>
      </w:r>
    </w:p>
  </w:footnote>
  <w:footnote w:type="continuationSeparator" w:id="0">
    <w:p w:rsidR="00F93E79" w:rsidRDefault="00F93E79" w:rsidP="00EB520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922988"/>
    <w:multiLevelType w:val="hybridMultilevel"/>
    <w:tmpl w:val="F57881F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
    <w:nsid w:val="0E940164"/>
    <w:multiLevelType w:val="hybridMultilevel"/>
    <w:tmpl w:val="FC701B7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
    <w:nsid w:val="0F270E74"/>
    <w:multiLevelType w:val="multilevel"/>
    <w:tmpl w:val="4ABC946E"/>
    <w:lvl w:ilvl="0">
      <w:start w:val="1"/>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43B5C37"/>
    <w:multiLevelType w:val="hybridMultilevel"/>
    <w:tmpl w:val="F6ACD99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14971F47"/>
    <w:multiLevelType w:val="hybridMultilevel"/>
    <w:tmpl w:val="4462F4E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4CB6280"/>
    <w:multiLevelType w:val="hybridMultilevel"/>
    <w:tmpl w:val="2E6A0D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
    <w:nsid w:val="16F56C2C"/>
    <w:multiLevelType w:val="hybridMultilevel"/>
    <w:tmpl w:val="2AC4F7C4"/>
    <w:lvl w:ilvl="0" w:tplc="300A0001">
      <w:start w:val="1"/>
      <w:numFmt w:val="bullet"/>
      <w:lvlText w:val=""/>
      <w:lvlJc w:val="left"/>
      <w:pPr>
        <w:ind w:left="765" w:hanging="360"/>
      </w:pPr>
      <w:rPr>
        <w:rFonts w:ascii="Symbol" w:hAnsi="Symbol" w:hint="default"/>
      </w:rPr>
    </w:lvl>
    <w:lvl w:ilvl="1" w:tplc="300A0003" w:tentative="1">
      <w:start w:val="1"/>
      <w:numFmt w:val="bullet"/>
      <w:lvlText w:val="o"/>
      <w:lvlJc w:val="left"/>
      <w:pPr>
        <w:ind w:left="1485" w:hanging="360"/>
      </w:pPr>
      <w:rPr>
        <w:rFonts w:ascii="Courier New" w:hAnsi="Courier New" w:cs="Courier New" w:hint="default"/>
      </w:rPr>
    </w:lvl>
    <w:lvl w:ilvl="2" w:tplc="300A0005" w:tentative="1">
      <w:start w:val="1"/>
      <w:numFmt w:val="bullet"/>
      <w:lvlText w:val=""/>
      <w:lvlJc w:val="left"/>
      <w:pPr>
        <w:ind w:left="2205" w:hanging="360"/>
      </w:pPr>
      <w:rPr>
        <w:rFonts w:ascii="Wingdings" w:hAnsi="Wingdings" w:hint="default"/>
      </w:rPr>
    </w:lvl>
    <w:lvl w:ilvl="3" w:tplc="300A0001" w:tentative="1">
      <w:start w:val="1"/>
      <w:numFmt w:val="bullet"/>
      <w:lvlText w:val=""/>
      <w:lvlJc w:val="left"/>
      <w:pPr>
        <w:ind w:left="2925" w:hanging="360"/>
      </w:pPr>
      <w:rPr>
        <w:rFonts w:ascii="Symbol" w:hAnsi="Symbol" w:hint="default"/>
      </w:rPr>
    </w:lvl>
    <w:lvl w:ilvl="4" w:tplc="300A0003" w:tentative="1">
      <w:start w:val="1"/>
      <w:numFmt w:val="bullet"/>
      <w:lvlText w:val="o"/>
      <w:lvlJc w:val="left"/>
      <w:pPr>
        <w:ind w:left="3645" w:hanging="360"/>
      </w:pPr>
      <w:rPr>
        <w:rFonts w:ascii="Courier New" w:hAnsi="Courier New" w:cs="Courier New" w:hint="default"/>
      </w:rPr>
    </w:lvl>
    <w:lvl w:ilvl="5" w:tplc="300A0005" w:tentative="1">
      <w:start w:val="1"/>
      <w:numFmt w:val="bullet"/>
      <w:lvlText w:val=""/>
      <w:lvlJc w:val="left"/>
      <w:pPr>
        <w:ind w:left="4365" w:hanging="360"/>
      </w:pPr>
      <w:rPr>
        <w:rFonts w:ascii="Wingdings" w:hAnsi="Wingdings" w:hint="default"/>
      </w:rPr>
    </w:lvl>
    <w:lvl w:ilvl="6" w:tplc="300A0001" w:tentative="1">
      <w:start w:val="1"/>
      <w:numFmt w:val="bullet"/>
      <w:lvlText w:val=""/>
      <w:lvlJc w:val="left"/>
      <w:pPr>
        <w:ind w:left="5085" w:hanging="360"/>
      </w:pPr>
      <w:rPr>
        <w:rFonts w:ascii="Symbol" w:hAnsi="Symbol" w:hint="default"/>
      </w:rPr>
    </w:lvl>
    <w:lvl w:ilvl="7" w:tplc="300A0003" w:tentative="1">
      <w:start w:val="1"/>
      <w:numFmt w:val="bullet"/>
      <w:lvlText w:val="o"/>
      <w:lvlJc w:val="left"/>
      <w:pPr>
        <w:ind w:left="5805" w:hanging="360"/>
      </w:pPr>
      <w:rPr>
        <w:rFonts w:ascii="Courier New" w:hAnsi="Courier New" w:cs="Courier New" w:hint="default"/>
      </w:rPr>
    </w:lvl>
    <w:lvl w:ilvl="8" w:tplc="300A0005" w:tentative="1">
      <w:start w:val="1"/>
      <w:numFmt w:val="bullet"/>
      <w:lvlText w:val=""/>
      <w:lvlJc w:val="left"/>
      <w:pPr>
        <w:ind w:left="6525" w:hanging="360"/>
      </w:pPr>
      <w:rPr>
        <w:rFonts w:ascii="Wingdings" w:hAnsi="Wingdings" w:hint="default"/>
      </w:rPr>
    </w:lvl>
  </w:abstractNum>
  <w:abstractNum w:abstractNumId="7">
    <w:nsid w:val="180241FA"/>
    <w:multiLevelType w:val="hybridMultilevel"/>
    <w:tmpl w:val="C2E44DE2"/>
    <w:lvl w:ilvl="0" w:tplc="300A0001">
      <w:start w:val="1"/>
      <w:numFmt w:val="bullet"/>
      <w:lvlText w:val=""/>
      <w:lvlJc w:val="left"/>
      <w:pPr>
        <w:ind w:left="4260" w:hanging="360"/>
      </w:pPr>
      <w:rPr>
        <w:rFonts w:ascii="Symbol" w:hAnsi="Symbol" w:hint="default"/>
      </w:rPr>
    </w:lvl>
    <w:lvl w:ilvl="1" w:tplc="300A0003" w:tentative="1">
      <w:start w:val="1"/>
      <w:numFmt w:val="bullet"/>
      <w:lvlText w:val="o"/>
      <w:lvlJc w:val="left"/>
      <w:pPr>
        <w:ind w:left="4980" w:hanging="360"/>
      </w:pPr>
      <w:rPr>
        <w:rFonts w:ascii="Courier New" w:hAnsi="Courier New" w:cs="Courier New" w:hint="default"/>
      </w:rPr>
    </w:lvl>
    <w:lvl w:ilvl="2" w:tplc="300A0005" w:tentative="1">
      <w:start w:val="1"/>
      <w:numFmt w:val="bullet"/>
      <w:lvlText w:val=""/>
      <w:lvlJc w:val="left"/>
      <w:pPr>
        <w:ind w:left="5700" w:hanging="360"/>
      </w:pPr>
      <w:rPr>
        <w:rFonts w:ascii="Wingdings" w:hAnsi="Wingdings" w:hint="default"/>
      </w:rPr>
    </w:lvl>
    <w:lvl w:ilvl="3" w:tplc="300A0001" w:tentative="1">
      <w:start w:val="1"/>
      <w:numFmt w:val="bullet"/>
      <w:lvlText w:val=""/>
      <w:lvlJc w:val="left"/>
      <w:pPr>
        <w:ind w:left="6420" w:hanging="360"/>
      </w:pPr>
      <w:rPr>
        <w:rFonts w:ascii="Symbol" w:hAnsi="Symbol" w:hint="default"/>
      </w:rPr>
    </w:lvl>
    <w:lvl w:ilvl="4" w:tplc="300A0003" w:tentative="1">
      <w:start w:val="1"/>
      <w:numFmt w:val="bullet"/>
      <w:lvlText w:val="o"/>
      <w:lvlJc w:val="left"/>
      <w:pPr>
        <w:ind w:left="7140" w:hanging="360"/>
      </w:pPr>
      <w:rPr>
        <w:rFonts w:ascii="Courier New" w:hAnsi="Courier New" w:cs="Courier New" w:hint="default"/>
      </w:rPr>
    </w:lvl>
    <w:lvl w:ilvl="5" w:tplc="300A0005" w:tentative="1">
      <w:start w:val="1"/>
      <w:numFmt w:val="bullet"/>
      <w:lvlText w:val=""/>
      <w:lvlJc w:val="left"/>
      <w:pPr>
        <w:ind w:left="7860" w:hanging="360"/>
      </w:pPr>
      <w:rPr>
        <w:rFonts w:ascii="Wingdings" w:hAnsi="Wingdings" w:hint="default"/>
      </w:rPr>
    </w:lvl>
    <w:lvl w:ilvl="6" w:tplc="300A0001" w:tentative="1">
      <w:start w:val="1"/>
      <w:numFmt w:val="bullet"/>
      <w:lvlText w:val=""/>
      <w:lvlJc w:val="left"/>
      <w:pPr>
        <w:ind w:left="8580" w:hanging="360"/>
      </w:pPr>
      <w:rPr>
        <w:rFonts w:ascii="Symbol" w:hAnsi="Symbol" w:hint="default"/>
      </w:rPr>
    </w:lvl>
    <w:lvl w:ilvl="7" w:tplc="300A0003" w:tentative="1">
      <w:start w:val="1"/>
      <w:numFmt w:val="bullet"/>
      <w:lvlText w:val="o"/>
      <w:lvlJc w:val="left"/>
      <w:pPr>
        <w:ind w:left="9300" w:hanging="360"/>
      </w:pPr>
      <w:rPr>
        <w:rFonts w:ascii="Courier New" w:hAnsi="Courier New" w:cs="Courier New" w:hint="default"/>
      </w:rPr>
    </w:lvl>
    <w:lvl w:ilvl="8" w:tplc="300A0005" w:tentative="1">
      <w:start w:val="1"/>
      <w:numFmt w:val="bullet"/>
      <w:lvlText w:val=""/>
      <w:lvlJc w:val="left"/>
      <w:pPr>
        <w:ind w:left="10020" w:hanging="360"/>
      </w:pPr>
      <w:rPr>
        <w:rFonts w:ascii="Wingdings" w:hAnsi="Wingdings" w:hint="default"/>
      </w:rPr>
    </w:lvl>
  </w:abstractNum>
  <w:abstractNum w:abstractNumId="8">
    <w:nsid w:val="191333A0"/>
    <w:multiLevelType w:val="hybridMultilevel"/>
    <w:tmpl w:val="6916F35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1">
      <w:start w:val="1"/>
      <w:numFmt w:val="bullet"/>
      <w:lvlText w:val=""/>
      <w:lvlJc w:val="left"/>
      <w:pPr>
        <w:ind w:left="4320" w:hanging="360"/>
      </w:pPr>
      <w:rPr>
        <w:rFonts w:ascii="Symbol" w:hAnsi="Symbol"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19352BD8"/>
    <w:multiLevelType w:val="hybridMultilevel"/>
    <w:tmpl w:val="8A7AE2D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
    <w:nsid w:val="215D13CF"/>
    <w:multiLevelType w:val="hybridMultilevel"/>
    <w:tmpl w:val="5024FCB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
    <w:nsid w:val="216C5244"/>
    <w:multiLevelType w:val="hybridMultilevel"/>
    <w:tmpl w:val="2E4EABB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217E21B1"/>
    <w:multiLevelType w:val="hybridMultilevel"/>
    <w:tmpl w:val="630C40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nsid w:val="264D0A24"/>
    <w:multiLevelType w:val="hybridMultilevel"/>
    <w:tmpl w:val="90A0AC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
    <w:nsid w:val="26F542D7"/>
    <w:multiLevelType w:val="hybridMultilevel"/>
    <w:tmpl w:val="EEBA19A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27133962"/>
    <w:multiLevelType w:val="multilevel"/>
    <w:tmpl w:val="6C12813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upperLetter"/>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28B147CB"/>
    <w:multiLevelType w:val="multilevel"/>
    <w:tmpl w:val="EBCEFE8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2AFC39B0"/>
    <w:multiLevelType w:val="hybridMultilevel"/>
    <w:tmpl w:val="8474D6F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2C2E10C9"/>
    <w:multiLevelType w:val="hybridMultilevel"/>
    <w:tmpl w:val="635AF85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
    <w:nsid w:val="2CC35DAD"/>
    <w:multiLevelType w:val="hybridMultilevel"/>
    <w:tmpl w:val="37869C3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nsid w:val="2EBF1D6D"/>
    <w:multiLevelType w:val="hybridMultilevel"/>
    <w:tmpl w:val="AC6E686C"/>
    <w:lvl w:ilvl="0" w:tplc="300A0001">
      <w:start w:val="1"/>
      <w:numFmt w:val="bullet"/>
      <w:lvlText w:val=""/>
      <w:lvlJc w:val="left"/>
      <w:pPr>
        <w:ind w:left="4261" w:hanging="360"/>
      </w:pPr>
      <w:rPr>
        <w:rFonts w:ascii="Symbol" w:hAnsi="Symbol" w:hint="default"/>
      </w:rPr>
    </w:lvl>
    <w:lvl w:ilvl="1" w:tplc="300A0003" w:tentative="1">
      <w:start w:val="1"/>
      <w:numFmt w:val="bullet"/>
      <w:lvlText w:val="o"/>
      <w:lvlJc w:val="left"/>
      <w:pPr>
        <w:ind w:left="4981" w:hanging="360"/>
      </w:pPr>
      <w:rPr>
        <w:rFonts w:ascii="Courier New" w:hAnsi="Courier New" w:cs="Courier New" w:hint="default"/>
      </w:rPr>
    </w:lvl>
    <w:lvl w:ilvl="2" w:tplc="300A0005" w:tentative="1">
      <w:start w:val="1"/>
      <w:numFmt w:val="bullet"/>
      <w:lvlText w:val=""/>
      <w:lvlJc w:val="left"/>
      <w:pPr>
        <w:ind w:left="5701" w:hanging="360"/>
      </w:pPr>
      <w:rPr>
        <w:rFonts w:ascii="Wingdings" w:hAnsi="Wingdings" w:hint="default"/>
      </w:rPr>
    </w:lvl>
    <w:lvl w:ilvl="3" w:tplc="300A0001" w:tentative="1">
      <w:start w:val="1"/>
      <w:numFmt w:val="bullet"/>
      <w:lvlText w:val=""/>
      <w:lvlJc w:val="left"/>
      <w:pPr>
        <w:ind w:left="6421" w:hanging="360"/>
      </w:pPr>
      <w:rPr>
        <w:rFonts w:ascii="Symbol" w:hAnsi="Symbol" w:hint="default"/>
      </w:rPr>
    </w:lvl>
    <w:lvl w:ilvl="4" w:tplc="300A0003" w:tentative="1">
      <w:start w:val="1"/>
      <w:numFmt w:val="bullet"/>
      <w:lvlText w:val="o"/>
      <w:lvlJc w:val="left"/>
      <w:pPr>
        <w:ind w:left="7141" w:hanging="360"/>
      </w:pPr>
      <w:rPr>
        <w:rFonts w:ascii="Courier New" w:hAnsi="Courier New" w:cs="Courier New" w:hint="default"/>
      </w:rPr>
    </w:lvl>
    <w:lvl w:ilvl="5" w:tplc="300A0005" w:tentative="1">
      <w:start w:val="1"/>
      <w:numFmt w:val="bullet"/>
      <w:lvlText w:val=""/>
      <w:lvlJc w:val="left"/>
      <w:pPr>
        <w:ind w:left="7861" w:hanging="360"/>
      </w:pPr>
      <w:rPr>
        <w:rFonts w:ascii="Wingdings" w:hAnsi="Wingdings" w:hint="default"/>
      </w:rPr>
    </w:lvl>
    <w:lvl w:ilvl="6" w:tplc="300A0001" w:tentative="1">
      <w:start w:val="1"/>
      <w:numFmt w:val="bullet"/>
      <w:lvlText w:val=""/>
      <w:lvlJc w:val="left"/>
      <w:pPr>
        <w:ind w:left="8581" w:hanging="360"/>
      </w:pPr>
      <w:rPr>
        <w:rFonts w:ascii="Symbol" w:hAnsi="Symbol" w:hint="default"/>
      </w:rPr>
    </w:lvl>
    <w:lvl w:ilvl="7" w:tplc="300A0003" w:tentative="1">
      <w:start w:val="1"/>
      <w:numFmt w:val="bullet"/>
      <w:lvlText w:val="o"/>
      <w:lvlJc w:val="left"/>
      <w:pPr>
        <w:ind w:left="9301" w:hanging="360"/>
      </w:pPr>
      <w:rPr>
        <w:rFonts w:ascii="Courier New" w:hAnsi="Courier New" w:cs="Courier New" w:hint="default"/>
      </w:rPr>
    </w:lvl>
    <w:lvl w:ilvl="8" w:tplc="300A0005" w:tentative="1">
      <w:start w:val="1"/>
      <w:numFmt w:val="bullet"/>
      <w:lvlText w:val=""/>
      <w:lvlJc w:val="left"/>
      <w:pPr>
        <w:ind w:left="10021" w:hanging="360"/>
      </w:pPr>
      <w:rPr>
        <w:rFonts w:ascii="Wingdings" w:hAnsi="Wingdings" w:hint="default"/>
      </w:rPr>
    </w:lvl>
  </w:abstractNum>
  <w:abstractNum w:abstractNumId="21">
    <w:nsid w:val="2EE829D4"/>
    <w:multiLevelType w:val="hybridMultilevel"/>
    <w:tmpl w:val="CECAA96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
    <w:nsid w:val="2F7E2E40"/>
    <w:multiLevelType w:val="hybridMultilevel"/>
    <w:tmpl w:val="31447C4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3">
    <w:nsid w:val="30253128"/>
    <w:multiLevelType w:val="hybridMultilevel"/>
    <w:tmpl w:val="07C4489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1">
      <w:start w:val="1"/>
      <w:numFmt w:val="bullet"/>
      <w:lvlText w:val=""/>
      <w:lvlJc w:val="left"/>
      <w:pPr>
        <w:ind w:left="4320" w:hanging="360"/>
      </w:pPr>
      <w:rPr>
        <w:rFonts w:ascii="Symbol" w:hAnsi="Symbol"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4">
    <w:nsid w:val="30DA457A"/>
    <w:multiLevelType w:val="hybridMultilevel"/>
    <w:tmpl w:val="57024174"/>
    <w:lvl w:ilvl="0" w:tplc="300A0001">
      <w:start w:val="1"/>
      <w:numFmt w:val="bullet"/>
      <w:lvlText w:val=""/>
      <w:lvlJc w:val="left"/>
      <w:pPr>
        <w:ind w:left="4260" w:hanging="360"/>
      </w:pPr>
      <w:rPr>
        <w:rFonts w:ascii="Symbol" w:hAnsi="Symbol" w:hint="default"/>
      </w:rPr>
    </w:lvl>
    <w:lvl w:ilvl="1" w:tplc="300A0003" w:tentative="1">
      <w:start w:val="1"/>
      <w:numFmt w:val="bullet"/>
      <w:lvlText w:val="o"/>
      <w:lvlJc w:val="left"/>
      <w:pPr>
        <w:ind w:left="4980" w:hanging="360"/>
      </w:pPr>
      <w:rPr>
        <w:rFonts w:ascii="Courier New" w:hAnsi="Courier New" w:cs="Courier New" w:hint="default"/>
      </w:rPr>
    </w:lvl>
    <w:lvl w:ilvl="2" w:tplc="300A0005" w:tentative="1">
      <w:start w:val="1"/>
      <w:numFmt w:val="bullet"/>
      <w:lvlText w:val=""/>
      <w:lvlJc w:val="left"/>
      <w:pPr>
        <w:ind w:left="5700" w:hanging="360"/>
      </w:pPr>
      <w:rPr>
        <w:rFonts w:ascii="Wingdings" w:hAnsi="Wingdings" w:hint="default"/>
      </w:rPr>
    </w:lvl>
    <w:lvl w:ilvl="3" w:tplc="300A0001" w:tentative="1">
      <w:start w:val="1"/>
      <w:numFmt w:val="bullet"/>
      <w:lvlText w:val=""/>
      <w:lvlJc w:val="left"/>
      <w:pPr>
        <w:ind w:left="6420" w:hanging="360"/>
      </w:pPr>
      <w:rPr>
        <w:rFonts w:ascii="Symbol" w:hAnsi="Symbol" w:hint="default"/>
      </w:rPr>
    </w:lvl>
    <w:lvl w:ilvl="4" w:tplc="300A0003" w:tentative="1">
      <w:start w:val="1"/>
      <w:numFmt w:val="bullet"/>
      <w:lvlText w:val="o"/>
      <w:lvlJc w:val="left"/>
      <w:pPr>
        <w:ind w:left="7140" w:hanging="360"/>
      </w:pPr>
      <w:rPr>
        <w:rFonts w:ascii="Courier New" w:hAnsi="Courier New" w:cs="Courier New" w:hint="default"/>
      </w:rPr>
    </w:lvl>
    <w:lvl w:ilvl="5" w:tplc="300A0005" w:tentative="1">
      <w:start w:val="1"/>
      <w:numFmt w:val="bullet"/>
      <w:lvlText w:val=""/>
      <w:lvlJc w:val="left"/>
      <w:pPr>
        <w:ind w:left="7860" w:hanging="360"/>
      </w:pPr>
      <w:rPr>
        <w:rFonts w:ascii="Wingdings" w:hAnsi="Wingdings" w:hint="default"/>
      </w:rPr>
    </w:lvl>
    <w:lvl w:ilvl="6" w:tplc="300A0001" w:tentative="1">
      <w:start w:val="1"/>
      <w:numFmt w:val="bullet"/>
      <w:lvlText w:val=""/>
      <w:lvlJc w:val="left"/>
      <w:pPr>
        <w:ind w:left="8580" w:hanging="360"/>
      </w:pPr>
      <w:rPr>
        <w:rFonts w:ascii="Symbol" w:hAnsi="Symbol" w:hint="default"/>
      </w:rPr>
    </w:lvl>
    <w:lvl w:ilvl="7" w:tplc="300A0003" w:tentative="1">
      <w:start w:val="1"/>
      <w:numFmt w:val="bullet"/>
      <w:lvlText w:val="o"/>
      <w:lvlJc w:val="left"/>
      <w:pPr>
        <w:ind w:left="9300" w:hanging="360"/>
      </w:pPr>
      <w:rPr>
        <w:rFonts w:ascii="Courier New" w:hAnsi="Courier New" w:cs="Courier New" w:hint="default"/>
      </w:rPr>
    </w:lvl>
    <w:lvl w:ilvl="8" w:tplc="300A0005" w:tentative="1">
      <w:start w:val="1"/>
      <w:numFmt w:val="bullet"/>
      <w:lvlText w:val=""/>
      <w:lvlJc w:val="left"/>
      <w:pPr>
        <w:ind w:left="10020" w:hanging="360"/>
      </w:pPr>
      <w:rPr>
        <w:rFonts w:ascii="Wingdings" w:hAnsi="Wingdings" w:hint="default"/>
      </w:rPr>
    </w:lvl>
  </w:abstractNum>
  <w:abstractNum w:abstractNumId="25">
    <w:nsid w:val="335924C6"/>
    <w:multiLevelType w:val="multilevel"/>
    <w:tmpl w:val="597E9B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nsid w:val="34223617"/>
    <w:multiLevelType w:val="hybridMultilevel"/>
    <w:tmpl w:val="B4524A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nsid w:val="36050D25"/>
    <w:multiLevelType w:val="hybridMultilevel"/>
    <w:tmpl w:val="04DA6A5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nsid w:val="360A50A7"/>
    <w:multiLevelType w:val="multilevel"/>
    <w:tmpl w:val="D5DE3F32"/>
    <w:lvl w:ilvl="0">
      <w:start w:val="1"/>
      <w:numFmt w:val="decimal"/>
      <w:lvlText w:val="%1"/>
      <w:lvlJc w:val="left"/>
      <w:pPr>
        <w:ind w:left="480" w:hanging="480"/>
      </w:pPr>
      <w:rPr>
        <w:rFonts w:hint="default"/>
      </w:rPr>
    </w:lvl>
    <w:lvl w:ilvl="1">
      <w:start w:val="1"/>
      <w:numFmt w:val="decimal"/>
      <w:lvlText w:val="%1.%2"/>
      <w:lvlJc w:val="left"/>
      <w:pPr>
        <w:ind w:left="693" w:hanging="480"/>
      </w:pPr>
      <w:rPr>
        <w:rFonts w:hint="default"/>
      </w:rPr>
    </w:lvl>
    <w:lvl w:ilvl="2">
      <w:start w:val="7"/>
      <w:numFmt w:val="decimal"/>
      <w:lvlText w:val="%1.%2.%3"/>
      <w:lvlJc w:val="left"/>
      <w:pPr>
        <w:ind w:left="1146" w:hanging="720"/>
      </w:pPr>
      <w:rPr>
        <w:rFonts w:hint="default"/>
      </w:rPr>
    </w:lvl>
    <w:lvl w:ilvl="3">
      <w:start w:val="1"/>
      <w:numFmt w:val="decimal"/>
      <w:lvlText w:val="%1.%2.%3.%4"/>
      <w:lvlJc w:val="left"/>
      <w:pPr>
        <w:ind w:left="1359"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2145" w:hanging="1080"/>
      </w:pPr>
      <w:rPr>
        <w:rFonts w:hint="default"/>
      </w:rPr>
    </w:lvl>
    <w:lvl w:ilvl="6">
      <w:start w:val="1"/>
      <w:numFmt w:val="decimal"/>
      <w:lvlText w:val="%1.%2.%3.%4.%5.%6.%7"/>
      <w:lvlJc w:val="left"/>
      <w:pPr>
        <w:ind w:left="2718" w:hanging="1440"/>
      </w:pPr>
      <w:rPr>
        <w:rFonts w:hint="default"/>
      </w:rPr>
    </w:lvl>
    <w:lvl w:ilvl="7">
      <w:start w:val="1"/>
      <w:numFmt w:val="decimal"/>
      <w:lvlText w:val="%1.%2.%3.%4.%5.%6.%7.%8"/>
      <w:lvlJc w:val="left"/>
      <w:pPr>
        <w:ind w:left="2931" w:hanging="1440"/>
      </w:pPr>
      <w:rPr>
        <w:rFonts w:hint="default"/>
      </w:rPr>
    </w:lvl>
    <w:lvl w:ilvl="8">
      <w:start w:val="1"/>
      <w:numFmt w:val="decimal"/>
      <w:lvlText w:val="%1.%2.%3.%4.%5.%6.%7.%8.%9"/>
      <w:lvlJc w:val="left"/>
      <w:pPr>
        <w:ind w:left="3504" w:hanging="1800"/>
      </w:pPr>
      <w:rPr>
        <w:rFonts w:hint="default"/>
      </w:rPr>
    </w:lvl>
  </w:abstractNum>
  <w:abstractNum w:abstractNumId="29">
    <w:nsid w:val="36A176CE"/>
    <w:multiLevelType w:val="hybridMultilevel"/>
    <w:tmpl w:val="1BDAD88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1">
      <w:start w:val="1"/>
      <w:numFmt w:val="bullet"/>
      <w:lvlText w:val=""/>
      <w:lvlJc w:val="left"/>
      <w:pPr>
        <w:ind w:left="4320" w:hanging="360"/>
      </w:pPr>
      <w:rPr>
        <w:rFonts w:ascii="Symbol" w:hAnsi="Symbol"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0">
    <w:nsid w:val="38FD75C2"/>
    <w:multiLevelType w:val="hybridMultilevel"/>
    <w:tmpl w:val="DB0ACDB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1">
      <w:start w:val="1"/>
      <w:numFmt w:val="bullet"/>
      <w:lvlText w:val=""/>
      <w:lvlJc w:val="left"/>
      <w:pPr>
        <w:ind w:left="4320" w:hanging="360"/>
      </w:pPr>
      <w:rPr>
        <w:rFonts w:ascii="Symbol" w:hAnsi="Symbol"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nsid w:val="3B963435"/>
    <w:multiLevelType w:val="hybridMultilevel"/>
    <w:tmpl w:val="70201E7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2">
    <w:nsid w:val="3D424069"/>
    <w:multiLevelType w:val="hybridMultilevel"/>
    <w:tmpl w:val="8BE68A5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nsid w:val="3DD436AD"/>
    <w:multiLevelType w:val="hybridMultilevel"/>
    <w:tmpl w:val="6F06C39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4">
    <w:nsid w:val="3EC540BA"/>
    <w:multiLevelType w:val="multilevel"/>
    <w:tmpl w:val="E56C1F64"/>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8"/>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41F76275"/>
    <w:multiLevelType w:val="hybridMultilevel"/>
    <w:tmpl w:val="B888E49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6">
    <w:nsid w:val="42E875C7"/>
    <w:multiLevelType w:val="hybridMultilevel"/>
    <w:tmpl w:val="29423DC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7">
    <w:nsid w:val="43125924"/>
    <w:multiLevelType w:val="hybridMultilevel"/>
    <w:tmpl w:val="F8B82FB2"/>
    <w:lvl w:ilvl="0" w:tplc="300A0001">
      <w:start w:val="1"/>
      <w:numFmt w:val="bullet"/>
      <w:lvlText w:val=""/>
      <w:lvlJc w:val="left"/>
      <w:pPr>
        <w:ind w:left="644"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8">
    <w:nsid w:val="464E6C2E"/>
    <w:multiLevelType w:val="hybridMultilevel"/>
    <w:tmpl w:val="03042B5E"/>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9">
    <w:nsid w:val="47D329F4"/>
    <w:multiLevelType w:val="multilevel"/>
    <w:tmpl w:val="6268A3EC"/>
    <w:lvl w:ilvl="0">
      <w:start w:val="2"/>
      <w:numFmt w:val="decimal"/>
      <w:lvlText w:val="%1"/>
      <w:lvlJc w:val="left"/>
      <w:pPr>
        <w:ind w:left="600" w:hanging="600"/>
      </w:pPr>
      <w:rPr>
        <w:rFonts w:hint="default"/>
        <w:color w:val="222222"/>
      </w:rPr>
    </w:lvl>
    <w:lvl w:ilvl="1">
      <w:start w:val="1"/>
      <w:numFmt w:val="decimal"/>
      <w:lvlText w:val="%1.%2"/>
      <w:lvlJc w:val="left"/>
      <w:pPr>
        <w:ind w:left="600" w:hanging="600"/>
      </w:pPr>
      <w:rPr>
        <w:rFonts w:hint="default"/>
        <w:color w:val="222222"/>
      </w:rPr>
    </w:lvl>
    <w:lvl w:ilvl="2">
      <w:start w:val="12"/>
      <w:numFmt w:val="decimal"/>
      <w:lvlText w:val="%1.%2.%3"/>
      <w:lvlJc w:val="left"/>
      <w:pPr>
        <w:ind w:left="720" w:hanging="720"/>
      </w:pPr>
      <w:rPr>
        <w:rFonts w:hint="default"/>
        <w:color w:val="222222"/>
      </w:rPr>
    </w:lvl>
    <w:lvl w:ilvl="3">
      <w:start w:val="1"/>
      <w:numFmt w:val="decimal"/>
      <w:lvlText w:val="%1.%2.%3.%4"/>
      <w:lvlJc w:val="left"/>
      <w:pPr>
        <w:ind w:left="720" w:hanging="720"/>
      </w:pPr>
      <w:rPr>
        <w:rFonts w:hint="default"/>
        <w:color w:val="222222"/>
      </w:rPr>
    </w:lvl>
    <w:lvl w:ilvl="4">
      <w:start w:val="1"/>
      <w:numFmt w:val="decimal"/>
      <w:lvlText w:val="%1.%2.%3.%4.%5"/>
      <w:lvlJc w:val="left"/>
      <w:pPr>
        <w:ind w:left="1080" w:hanging="1080"/>
      </w:pPr>
      <w:rPr>
        <w:rFonts w:hint="default"/>
        <w:color w:val="222222"/>
      </w:rPr>
    </w:lvl>
    <w:lvl w:ilvl="5">
      <w:start w:val="1"/>
      <w:numFmt w:val="decimal"/>
      <w:lvlText w:val="%1.%2.%3.%4.%5.%6"/>
      <w:lvlJc w:val="left"/>
      <w:pPr>
        <w:ind w:left="1080" w:hanging="1080"/>
      </w:pPr>
      <w:rPr>
        <w:rFonts w:hint="default"/>
        <w:color w:val="222222"/>
      </w:rPr>
    </w:lvl>
    <w:lvl w:ilvl="6">
      <w:start w:val="1"/>
      <w:numFmt w:val="decimal"/>
      <w:lvlText w:val="%1.%2.%3.%4.%5.%6.%7"/>
      <w:lvlJc w:val="left"/>
      <w:pPr>
        <w:ind w:left="1440" w:hanging="1440"/>
      </w:pPr>
      <w:rPr>
        <w:rFonts w:hint="default"/>
        <w:color w:val="222222"/>
      </w:rPr>
    </w:lvl>
    <w:lvl w:ilvl="7">
      <w:start w:val="1"/>
      <w:numFmt w:val="decimal"/>
      <w:lvlText w:val="%1.%2.%3.%4.%5.%6.%7.%8"/>
      <w:lvlJc w:val="left"/>
      <w:pPr>
        <w:ind w:left="1440" w:hanging="1440"/>
      </w:pPr>
      <w:rPr>
        <w:rFonts w:hint="default"/>
        <w:color w:val="222222"/>
      </w:rPr>
    </w:lvl>
    <w:lvl w:ilvl="8">
      <w:start w:val="1"/>
      <w:numFmt w:val="decimal"/>
      <w:lvlText w:val="%1.%2.%3.%4.%5.%6.%7.%8.%9"/>
      <w:lvlJc w:val="left"/>
      <w:pPr>
        <w:ind w:left="1800" w:hanging="1800"/>
      </w:pPr>
      <w:rPr>
        <w:rFonts w:hint="default"/>
        <w:color w:val="222222"/>
      </w:rPr>
    </w:lvl>
  </w:abstractNum>
  <w:abstractNum w:abstractNumId="40">
    <w:nsid w:val="49BD241D"/>
    <w:multiLevelType w:val="multilevel"/>
    <w:tmpl w:val="AE0C8EA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1">
    <w:nsid w:val="4A2A6430"/>
    <w:multiLevelType w:val="hybridMultilevel"/>
    <w:tmpl w:val="A57623F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2">
    <w:nsid w:val="50186683"/>
    <w:multiLevelType w:val="hybridMultilevel"/>
    <w:tmpl w:val="F244D87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3">
    <w:nsid w:val="54062E24"/>
    <w:multiLevelType w:val="hybridMultilevel"/>
    <w:tmpl w:val="CD78108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
    <w:nsid w:val="59571EAD"/>
    <w:multiLevelType w:val="hybridMultilevel"/>
    <w:tmpl w:val="2F064ABE"/>
    <w:lvl w:ilvl="0" w:tplc="300A0001">
      <w:start w:val="1"/>
      <w:numFmt w:val="bullet"/>
      <w:lvlText w:val=""/>
      <w:lvlJc w:val="left"/>
      <w:pPr>
        <w:ind w:left="4260" w:hanging="360"/>
      </w:pPr>
      <w:rPr>
        <w:rFonts w:ascii="Symbol" w:hAnsi="Symbol" w:hint="default"/>
      </w:rPr>
    </w:lvl>
    <w:lvl w:ilvl="1" w:tplc="300A0003" w:tentative="1">
      <w:start w:val="1"/>
      <w:numFmt w:val="bullet"/>
      <w:lvlText w:val="o"/>
      <w:lvlJc w:val="left"/>
      <w:pPr>
        <w:ind w:left="4980" w:hanging="360"/>
      </w:pPr>
      <w:rPr>
        <w:rFonts w:ascii="Courier New" w:hAnsi="Courier New" w:cs="Courier New" w:hint="default"/>
      </w:rPr>
    </w:lvl>
    <w:lvl w:ilvl="2" w:tplc="300A0005" w:tentative="1">
      <w:start w:val="1"/>
      <w:numFmt w:val="bullet"/>
      <w:lvlText w:val=""/>
      <w:lvlJc w:val="left"/>
      <w:pPr>
        <w:ind w:left="5700" w:hanging="360"/>
      </w:pPr>
      <w:rPr>
        <w:rFonts w:ascii="Wingdings" w:hAnsi="Wingdings" w:hint="default"/>
      </w:rPr>
    </w:lvl>
    <w:lvl w:ilvl="3" w:tplc="300A0001" w:tentative="1">
      <w:start w:val="1"/>
      <w:numFmt w:val="bullet"/>
      <w:lvlText w:val=""/>
      <w:lvlJc w:val="left"/>
      <w:pPr>
        <w:ind w:left="6420" w:hanging="360"/>
      </w:pPr>
      <w:rPr>
        <w:rFonts w:ascii="Symbol" w:hAnsi="Symbol" w:hint="default"/>
      </w:rPr>
    </w:lvl>
    <w:lvl w:ilvl="4" w:tplc="300A0003" w:tentative="1">
      <w:start w:val="1"/>
      <w:numFmt w:val="bullet"/>
      <w:lvlText w:val="o"/>
      <w:lvlJc w:val="left"/>
      <w:pPr>
        <w:ind w:left="7140" w:hanging="360"/>
      </w:pPr>
      <w:rPr>
        <w:rFonts w:ascii="Courier New" w:hAnsi="Courier New" w:cs="Courier New" w:hint="default"/>
      </w:rPr>
    </w:lvl>
    <w:lvl w:ilvl="5" w:tplc="300A0005" w:tentative="1">
      <w:start w:val="1"/>
      <w:numFmt w:val="bullet"/>
      <w:lvlText w:val=""/>
      <w:lvlJc w:val="left"/>
      <w:pPr>
        <w:ind w:left="7860" w:hanging="360"/>
      </w:pPr>
      <w:rPr>
        <w:rFonts w:ascii="Wingdings" w:hAnsi="Wingdings" w:hint="default"/>
      </w:rPr>
    </w:lvl>
    <w:lvl w:ilvl="6" w:tplc="300A0001" w:tentative="1">
      <w:start w:val="1"/>
      <w:numFmt w:val="bullet"/>
      <w:lvlText w:val=""/>
      <w:lvlJc w:val="left"/>
      <w:pPr>
        <w:ind w:left="8580" w:hanging="360"/>
      </w:pPr>
      <w:rPr>
        <w:rFonts w:ascii="Symbol" w:hAnsi="Symbol" w:hint="default"/>
      </w:rPr>
    </w:lvl>
    <w:lvl w:ilvl="7" w:tplc="300A0003" w:tentative="1">
      <w:start w:val="1"/>
      <w:numFmt w:val="bullet"/>
      <w:lvlText w:val="o"/>
      <w:lvlJc w:val="left"/>
      <w:pPr>
        <w:ind w:left="9300" w:hanging="360"/>
      </w:pPr>
      <w:rPr>
        <w:rFonts w:ascii="Courier New" w:hAnsi="Courier New" w:cs="Courier New" w:hint="default"/>
      </w:rPr>
    </w:lvl>
    <w:lvl w:ilvl="8" w:tplc="300A0005" w:tentative="1">
      <w:start w:val="1"/>
      <w:numFmt w:val="bullet"/>
      <w:lvlText w:val=""/>
      <w:lvlJc w:val="left"/>
      <w:pPr>
        <w:ind w:left="10020" w:hanging="360"/>
      </w:pPr>
      <w:rPr>
        <w:rFonts w:ascii="Wingdings" w:hAnsi="Wingdings" w:hint="default"/>
      </w:rPr>
    </w:lvl>
  </w:abstractNum>
  <w:abstractNum w:abstractNumId="45">
    <w:nsid w:val="5C0A3345"/>
    <w:multiLevelType w:val="hybridMultilevel"/>
    <w:tmpl w:val="56241142"/>
    <w:lvl w:ilvl="0" w:tplc="FAC889F8">
      <w:start w:val="1"/>
      <w:numFmt w:val="lowerLetter"/>
      <w:lvlText w:val="%1)"/>
      <w:lvlJc w:val="left"/>
      <w:pPr>
        <w:ind w:left="1069" w:hanging="360"/>
      </w:pPr>
      <w:rPr>
        <w:rFonts w:hint="default"/>
      </w:rPr>
    </w:lvl>
    <w:lvl w:ilvl="1" w:tplc="300A0019" w:tentative="1">
      <w:start w:val="1"/>
      <w:numFmt w:val="lowerLetter"/>
      <w:lvlText w:val="%2."/>
      <w:lvlJc w:val="left"/>
      <w:pPr>
        <w:ind w:left="1789" w:hanging="360"/>
      </w:pPr>
    </w:lvl>
    <w:lvl w:ilvl="2" w:tplc="300A001B" w:tentative="1">
      <w:start w:val="1"/>
      <w:numFmt w:val="lowerRoman"/>
      <w:lvlText w:val="%3."/>
      <w:lvlJc w:val="right"/>
      <w:pPr>
        <w:ind w:left="2509" w:hanging="180"/>
      </w:pPr>
    </w:lvl>
    <w:lvl w:ilvl="3" w:tplc="300A000F" w:tentative="1">
      <w:start w:val="1"/>
      <w:numFmt w:val="decimal"/>
      <w:lvlText w:val="%4."/>
      <w:lvlJc w:val="left"/>
      <w:pPr>
        <w:ind w:left="3229" w:hanging="360"/>
      </w:pPr>
    </w:lvl>
    <w:lvl w:ilvl="4" w:tplc="300A0019" w:tentative="1">
      <w:start w:val="1"/>
      <w:numFmt w:val="lowerLetter"/>
      <w:lvlText w:val="%5."/>
      <w:lvlJc w:val="left"/>
      <w:pPr>
        <w:ind w:left="3949" w:hanging="360"/>
      </w:pPr>
    </w:lvl>
    <w:lvl w:ilvl="5" w:tplc="300A001B" w:tentative="1">
      <w:start w:val="1"/>
      <w:numFmt w:val="lowerRoman"/>
      <w:lvlText w:val="%6."/>
      <w:lvlJc w:val="right"/>
      <w:pPr>
        <w:ind w:left="4669" w:hanging="180"/>
      </w:pPr>
    </w:lvl>
    <w:lvl w:ilvl="6" w:tplc="300A000F" w:tentative="1">
      <w:start w:val="1"/>
      <w:numFmt w:val="decimal"/>
      <w:lvlText w:val="%7."/>
      <w:lvlJc w:val="left"/>
      <w:pPr>
        <w:ind w:left="5389" w:hanging="360"/>
      </w:pPr>
    </w:lvl>
    <w:lvl w:ilvl="7" w:tplc="300A0019" w:tentative="1">
      <w:start w:val="1"/>
      <w:numFmt w:val="lowerLetter"/>
      <w:lvlText w:val="%8."/>
      <w:lvlJc w:val="left"/>
      <w:pPr>
        <w:ind w:left="6109" w:hanging="360"/>
      </w:pPr>
    </w:lvl>
    <w:lvl w:ilvl="8" w:tplc="300A001B" w:tentative="1">
      <w:start w:val="1"/>
      <w:numFmt w:val="lowerRoman"/>
      <w:lvlText w:val="%9."/>
      <w:lvlJc w:val="right"/>
      <w:pPr>
        <w:ind w:left="6829" w:hanging="180"/>
      </w:pPr>
    </w:lvl>
  </w:abstractNum>
  <w:abstractNum w:abstractNumId="46">
    <w:nsid w:val="5CF02DBC"/>
    <w:multiLevelType w:val="hybridMultilevel"/>
    <w:tmpl w:val="6CF43B8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7">
    <w:nsid w:val="5D6E111D"/>
    <w:multiLevelType w:val="hybridMultilevel"/>
    <w:tmpl w:val="9158504E"/>
    <w:lvl w:ilvl="0" w:tplc="300A0001">
      <w:start w:val="1"/>
      <w:numFmt w:val="bullet"/>
      <w:lvlText w:val=""/>
      <w:lvlJc w:val="left"/>
      <w:pPr>
        <w:ind w:left="4968" w:hanging="360"/>
      </w:pPr>
      <w:rPr>
        <w:rFonts w:ascii="Symbol" w:hAnsi="Symbol" w:hint="default"/>
      </w:rPr>
    </w:lvl>
    <w:lvl w:ilvl="1" w:tplc="300A0003" w:tentative="1">
      <w:start w:val="1"/>
      <w:numFmt w:val="bullet"/>
      <w:lvlText w:val="o"/>
      <w:lvlJc w:val="left"/>
      <w:pPr>
        <w:ind w:left="5688" w:hanging="360"/>
      </w:pPr>
      <w:rPr>
        <w:rFonts w:ascii="Courier New" w:hAnsi="Courier New" w:cs="Courier New" w:hint="default"/>
      </w:rPr>
    </w:lvl>
    <w:lvl w:ilvl="2" w:tplc="300A0005" w:tentative="1">
      <w:start w:val="1"/>
      <w:numFmt w:val="bullet"/>
      <w:lvlText w:val=""/>
      <w:lvlJc w:val="left"/>
      <w:pPr>
        <w:ind w:left="6408" w:hanging="360"/>
      </w:pPr>
      <w:rPr>
        <w:rFonts w:ascii="Wingdings" w:hAnsi="Wingdings" w:hint="default"/>
      </w:rPr>
    </w:lvl>
    <w:lvl w:ilvl="3" w:tplc="300A0001" w:tentative="1">
      <w:start w:val="1"/>
      <w:numFmt w:val="bullet"/>
      <w:lvlText w:val=""/>
      <w:lvlJc w:val="left"/>
      <w:pPr>
        <w:ind w:left="7128" w:hanging="360"/>
      </w:pPr>
      <w:rPr>
        <w:rFonts w:ascii="Symbol" w:hAnsi="Symbol" w:hint="default"/>
      </w:rPr>
    </w:lvl>
    <w:lvl w:ilvl="4" w:tplc="300A0003" w:tentative="1">
      <w:start w:val="1"/>
      <w:numFmt w:val="bullet"/>
      <w:lvlText w:val="o"/>
      <w:lvlJc w:val="left"/>
      <w:pPr>
        <w:ind w:left="7848" w:hanging="360"/>
      </w:pPr>
      <w:rPr>
        <w:rFonts w:ascii="Courier New" w:hAnsi="Courier New" w:cs="Courier New" w:hint="default"/>
      </w:rPr>
    </w:lvl>
    <w:lvl w:ilvl="5" w:tplc="300A0005" w:tentative="1">
      <w:start w:val="1"/>
      <w:numFmt w:val="bullet"/>
      <w:lvlText w:val=""/>
      <w:lvlJc w:val="left"/>
      <w:pPr>
        <w:ind w:left="8568" w:hanging="360"/>
      </w:pPr>
      <w:rPr>
        <w:rFonts w:ascii="Wingdings" w:hAnsi="Wingdings" w:hint="default"/>
      </w:rPr>
    </w:lvl>
    <w:lvl w:ilvl="6" w:tplc="300A0001" w:tentative="1">
      <w:start w:val="1"/>
      <w:numFmt w:val="bullet"/>
      <w:lvlText w:val=""/>
      <w:lvlJc w:val="left"/>
      <w:pPr>
        <w:ind w:left="9288" w:hanging="360"/>
      </w:pPr>
      <w:rPr>
        <w:rFonts w:ascii="Symbol" w:hAnsi="Symbol" w:hint="default"/>
      </w:rPr>
    </w:lvl>
    <w:lvl w:ilvl="7" w:tplc="300A0003" w:tentative="1">
      <w:start w:val="1"/>
      <w:numFmt w:val="bullet"/>
      <w:lvlText w:val="o"/>
      <w:lvlJc w:val="left"/>
      <w:pPr>
        <w:ind w:left="10008" w:hanging="360"/>
      </w:pPr>
      <w:rPr>
        <w:rFonts w:ascii="Courier New" w:hAnsi="Courier New" w:cs="Courier New" w:hint="default"/>
      </w:rPr>
    </w:lvl>
    <w:lvl w:ilvl="8" w:tplc="300A0005" w:tentative="1">
      <w:start w:val="1"/>
      <w:numFmt w:val="bullet"/>
      <w:lvlText w:val=""/>
      <w:lvlJc w:val="left"/>
      <w:pPr>
        <w:ind w:left="10728" w:hanging="360"/>
      </w:pPr>
      <w:rPr>
        <w:rFonts w:ascii="Wingdings" w:hAnsi="Wingdings" w:hint="default"/>
      </w:rPr>
    </w:lvl>
  </w:abstractNum>
  <w:abstractNum w:abstractNumId="48">
    <w:nsid w:val="63EE6F39"/>
    <w:multiLevelType w:val="hybridMultilevel"/>
    <w:tmpl w:val="62888D8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9">
    <w:nsid w:val="66522FE5"/>
    <w:multiLevelType w:val="multilevel"/>
    <w:tmpl w:val="1D7A2C8A"/>
    <w:lvl w:ilvl="0">
      <w:start w:val="1"/>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upperLetter"/>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nsid w:val="66785044"/>
    <w:multiLevelType w:val="hybridMultilevel"/>
    <w:tmpl w:val="0FFA378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1">
    <w:nsid w:val="6859689B"/>
    <w:multiLevelType w:val="hybridMultilevel"/>
    <w:tmpl w:val="8E24786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2">
    <w:nsid w:val="696515F5"/>
    <w:multiLevelType w:val="multilevel"/>
    <w:tmpl w:val="199026D2"/>
    <w:lvl w:ilvl="0">
      <w:start w:val="3"/>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3">
    <w:nsid w:val="6C485DD9"/>
    <w:multiLevelType w:val="hybridMultilevel"/>
    <w:tmpl w:val="32E85A3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4">
    <w:nsid w:val="70DC093B"/>
    <w:multiLevelType w:val="hybridMultilevel"/>
    <w:tmpl w:val="7CB8262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5">
    <w:nsid w:val="72AC11E5"/>
    <w:multiLevelType w:val="multilevel"/>
    <w:tmpl w:val="2B56EE5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nsid w:val="733E51DF"/>
    <w:multiLevelType w:val="hybridMultilevel"/>
    <w:tmpl w:val="51B4BA6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7">
    <w:nsid w:val="75A86F29"/>
    <w:multiLevelType w:val="hybridMultilevel"/>
    <w:tmpl w:val="E58CCAE8"/>
    <w:lvl w:ilvl="0" w:tplc="300A0001">
      <w:start w:val="1"/>
      <w:numFmt w:val="bullet"/>
      <w:lvlText w:val=""/>
      <w:lvlJc w:val="left"/>
      <w:pPr>
        <w:ind w:left="4260" w:hanging="360"/>
      </w:pPr>
      <w:rPr>
        <w:rFonts w:ascii="Symbol" w:hAnsi="Symbol" w:hint="default"/>
      </w:rPr>
    </w:lvl>
    <w:lvl w:ilvl="1" w:tplc="300A0003" w:tentative="1">
      <w:start w:val="1"/>
      <w:numFmt w:val="bullet"/>
      <w:lvlText w:val="o"/>
      <w:lvlJc w:val="left"/>
      <w:pPr>
        <w:ind w:left="4980" w:hanging="360"/>
      </w:pPr>
      <w:rPr>
        <w:rFonts w:ascii="Courier New" w:hAnsi="Courier New" w:cs="Courier New" w:hint="default"/>
      </w:rPr>
    </w:lvl>
    <w:lvl w:ilvl="2" w:tplc="300A0005" w:tentative="1">
      <w:start w:val="1"/>
      <w:numFmt w:val="bullet"/>
      <w:lvlText w:val=""/>
      <w:lvlJc w:val="left"/>
      <w:pPr>
        <w:ind w:left="5700" w:hanging="360"/>
      </w:pPr>
      <w:rPr>
        <w:rFonts w:ascii="Wingdings" w:hAnsi="Wingdings" w:hint="default"/>
      </w:rPr>
    </w:lvl>
    <w:lvl w:ilvl="3" w:tplc="300A0001" w:tentative="1">
      <w:start w:val="1"/>
      <w:numFmt w:val="bullet"/>
      <w:lvlText w:val=""/>
      <w:lvlJc w:val="left"/>
      <w:pPr>
        <w:ind w:left="6420" w:hanging="360"/>
      </w:pPr>
      <w:rPr>
        <w:rFonts w:ascii="Symbol" w:hAnsi="Symbol" w:hint="default"/>
      </w:rPr>
    </w:lvl>
    <w:lvl w:ilvl="4" w:tplc="300A0003" w:tentative="1">
      <w:start w:val="1"/>
      <w:numFmt w:val="bullet"/>
      <w:lvlText w:val="o"/>
      <w:lvlJc w:val="left"/>
      <w:pPr>
        <w:ind w:left="7140" w:hanging="360"/>
      </w:pPr>
      <w:rPr>
        <w:rFonts w:ascii="Courier New" w:hAnsi="Courier New" w:cs="Courier New" w:hint="default"/>
      </w:rPr>
    </w:lvl>
    <w:lvl w:ilvl="5" w:tplc="300A0005" w:tentative="1">
      <w:start w:val="1"/>
      <w:numFmt w:val="bullet"/>
      <w:lvlText w:val=""/>
      <w:lvlJc w:val="left"/>
      <w:pPr>
        <w:ind w:left="7860" w:hanging="360"/>
      </w:pPr>
      <w:rPr>
        <w:rFonts w:ascii="Wingdings" w:hAnsi="Wingdings" w:hint="default"/>
      </w:rPr>
    </w:lvl>
    <w:lvl w:ilvl="6" w:tplc="300A0001" w:tentative="1">
      <w:start w:val="1"/>
      <w:numFmt w:val="bullet"/>
      <w:lvlText w:val=""/>
      <w:lvlJc w:val="left"/>
      <w:pPr>
        <w:ind w:left="8580" w:hanging="360"/>
      </w:pPr>
      <w:rPr>
        <w:rFonts w:ascii="Symbol" w:hAnsi="Symbol" w:hint="default"/>
      </w:rPr>
    </w:lvl>
    <w:lvl w:ilvl="7" w:tplc="300A0003" w:tentative="1">
      <w:start w:val="1"/>
      <w:numFmt w:val="bullet"/>
      <w:lvlText w:val="o"/>
      <w:lvlJc w:val="left"/>
      <w:pPr>
        <w:ind w:left="9300" w:hanging="360"/>
      </w:pPr>
      <w:rPr>
        <w:rFonts w:ascii="Courier New" w:hAnsi="Courier New" w:cs="Courier New" w:hint="default"/>
      </w:rPr>
    </w:lvl>
    <w:lvl w:ilvl="8" w:tplc="300A0005" w:tentative="1">
      <w:start w:val="1"/>
      <w:numFmt w:val="bullet"/>
      <w:lvlText w:val=""/>
      <w:lvlJc w:val="left"/>
      <w:pPr>
        <w:ind w:left="10020" w:hanging="360"/>
      </w:pPr>
      <w:rPr>
        <w:rFonts w:ascii="Wingdings" w:hAnsi="Wingdings" w:hint="default"/>
      </w:rPr>
    </w:lvl>
  </w:abstractNum>
  <w:abstractNum w:abstractNumId="58">
    <w:nsid w:val="7D952158"/>
    <w:multiLevelType w:val="hybridMultilevel"/>
    <w:tmpl w:val="AF7A4C0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9">
    <w:nsid w:val="7EAE3666"/>
    <w:multiLevelType w:val="hybridMultilevel"/>
    <w:tmpl w:val="5D3AFF7C"/>
    <w:lvl w:ilvl="0" w:tplc="300A000D">
      <w:start w:val="1"/>
      <w:numFmt w:val="bullet"/>
      <w:lvlText w:val=""/>
      <w:lvlJc w:val="left"/>
      <w:pPr>
        <w:ind w:left="720" w:hanging="360"/>
      </w:pPr>
      <w:rPr>
        <w:rFonts w:ascii="Wingdings" w:hAnsi="Wingding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0">
    <w:nsid w:val="7ECF22D4"/>
    <w:multiLevelType w:val="hybridMultilevel"/>
    <w:tmpl w:val="BE6CC7E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41"/>
  </w:num>
  <w:num w:numId="2">
    <w:abstractNumId w:val="55"/>
  </w:num>
  <w:num w:numId="3">
    <w:abstractNumId w:val="26"/>
  </w:num>
  <w:num w:numId="4">
    <w:abstractNumId w:val="54"/>
  </w:num>
  <w:num w:numId="5">
    <w:abstractNumId w:val="37"/>
  </w:num>
  <w:num w:numId="6">
    <w:abstractNumId w:val="13"/>
  </w:num>
  <w:num w:numId="7">
    <w:abstractNumId w:val="46"/>
  </w:num>
  <w:num w:numId="8">
    <w:abstractNumId w:val="35"/>
  </w:num>
  <w:num w:numId="9">
    <w:abstractNumId w:val="40"/>
  </w:num>
  <w:num w:numId="10">
    <w:abstractNumId w:val="2"/>
  </w:num>
  <w:num w:numId="11">
    <w:abstractNumId w:val="34"/>
  </w:num>
  <w:num w:numId="12">
    <w:abstractNumId w:val="39"/>
  </w:num>
  <w:num w:numId="13">
    <w:abstractNumId w:val="49"/>
  </w:num>
  <w:num w:numId="14">
    <w:abstractNumId w:val="15"/>
  </w:num>
  <w:num w:numId="15">
    <w:abstractNumId w:val="12"/>
  </w:num>
  <w:num w:numId="16">
    <w:abstractNumId w:val="3"/>
  </w:num>
  <w:num w:numId="17">
    <w:abstractNumId w:val="53"/>
  </w:num>
  <w:num w:numId="18">
    <w:abstractNumId w:val="22"/>
  </w:num>
  <w:num w:numId="19">
    <w:abstractNumId w:val="31"/>
  </w:num>
  <w:num w:numId="20">
    <w:abstractNumId w:val="42"/>
  </w:num>
  <w:num w:numId="21">
    <w:abstractNumId w:val="59"/>
  </w:num>
  <w:num w:numId="22">
    <w:abstractNumId w:val="11"/>
  </w:num>
  <w:num w:numId="23">
    <w:abstractNumId w:val="45"/>
  </w:num>
  <w:num w:numId="24">
    <w:abstractNumId w:val="38"/>
  </w:num>
  <w:num w:numId="25">
    <w:abstractNumId w:val="32"/>
  </w:num>
  <w:num w:numId="26">
    <w:abstractNumId w:val="25"/>
  </w:num>
  <w:num w:numId="27">
    <w:abstractNumId w:val="5"/>
  </w:num>
  <w:num w:numId="28">
    <w:abstractNumId w:val="33"/>
  </w:num>
  <w:num w:numId="29">
    <w:abstractNumId w:val="0"/>
  </w:num>
  <w:num w:numId="30">
    <w:abstractNumId w:val="19"/>
  </w:num>
  <w:num w:numId="31">
    <w:abstractNumId w:val="58"/>
  </w:num>
  <w:num w:numId="32">
    <w:abstractNumId w:val="29"/>
  </w:num>
  <w:num w:numId="33">
    <w:abstractNumId w:val="7"/>
  </w:num>
  <w:num w:numId="34">
    <w:abstractNumId w:val="30"/>
  </w:num>
  <w:num w:numId="35">
    <w:abstractNumId w:val="23"/>
  </w:num>
  <w:num w:numId="36">
    <w:abstractNumId w:val="44"/>
  </w:num>
  <w:num w:numId="37">
    <w:abstractNumId w:val="8"/>
  </w:num>
  <w:num w:numId="38">
    <w:abstractNumId w:val="43"/>
  </w:num>
  <w:num w:numId="39">
    <w:abstractNumId w:val="50"/>
  </w:num>
  <w:num w:numId="40">
    <w:abstractNumId w:val="47"/>
  </w:num>
  <w:num w:numId="41">
    <w:abstractNumId w:val="18"/>
  </w:num>
  <w:num w:numId="42">
    <w:abstractNumId w:val="1"/>
  </w:num>
  <w:num w:numId="43">
    <w:abstractNumId w:val="20"/>
  </w:num>
  <w:num w:numId="44">
    <w:abstractNumId w:val="24"/>
  </w:num>
  <w:num w:numId="45">
    <w:abstractNumId w:val="57"/>
  </w:num>
  <w:num w:numId="46">
    <w:abstractNumId w:val="14"/>
  </w:num>
  <w:num w:numId="47">
    <w:abstractNumId w:val="48"/>
  </w:num>
  <w:num w:numId="48">
    <w:abstractNumId w:val="36"/>
  </w:num>
  <w:num w:numId="49">
    <w:abstractNumId w:val="21"/>
  </w:num>
  <w:num w:numId="50">
    <w:abstractNumId w:val="56"/>
  </w:num>
  <w:num w:numId="51">
    <w:abstractNumId w:val="51"/>
  </w:num>
  <w:num w:numId="52">
    <w:abstractNumId w:val="9"/>
  </w:num>
  <w:num w:numId="53">
    <w:abstractNumId w:val="16"/>
  </w:num>
  <w:num w:numId="54">
    <w:abstractNumId w:val="27"/>
  </w:num>
  <w:num w:numId="55">
    <w:abstractNumId w:val="10"/>
  </w:num>
  <w:num w:numId="56">
    <w:abstractNumId w:val="60"/>
  </w:num>
  <w:num w:numId="57">
    <w:abstractNumId w:val="17"/>
  </w:num>
  <w:num w:numId="58">
    <w:abstractNumId w:val="6"/>
  </w:num>
  <w:num w:numId="59">
    <w:abstractNumId w:val="4"/>
  </w:num>
  <w:num w:numId="60">
    <w:abstractNumId w:val="28"/>
  </w:num>
  <w:num w:numId="61">
    <w:abstractNumId w:val="52"/>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5A32"/>
    <w:rsid w:val="0000045C"/>
    <w:rsid w:val="000019CF"/>
    <w:rsid w:val="00001DE6"/>
    <w:rsid w:val="00002509"/>
    <w:rsid w:val="000029A7"/>
    <w:rsid w:val="00002FEB"/>
    <w:rsid w:val="000039F6"/>
    <w:rsid w:val="00003C7B"/>
    <w:rsid w:val="00003EAE"/>
    <w:rsid w:val="00003F43"/>
    <w:rsid w:val="00004445"/>
    <w:rsid w:val="000045B6"/>
    <w:rsid w:val="00004665"/>
    <w:rsid w:val="000050EC"/>
    <w:rsid w:val="000073FE"/>
    <w:rsid w:val="00007585"/>
    <w:rsid w:val="000111C6"/>
    <w:rsid w:val="000132D7"/>
    <w:rsid w:val="00013C96"/>
    <w:rsid w:val="00014F3B"/>
    <w:rsid w:val="00014F9E"/>
    <w:rsid w:val="00015427"/>
    <w:rsid w:val="00015AA0"/>
    <w:rsid w:val="00016027"/>
    <w:rsid w:val="000161C2"/>
    <w:rsid w:val="00016B6B"/>
    <w:rsid w:val="00021D8A"/>
    <w:rsid w:val="0002389A"/>
    <w:rsid w:val="000240B5"/>
    <w:rsid w:val="00024326"/>
    <w:rsid w:val="000244BD"/>
    <w:rsid w:val="000249A0"/>
    <w:rsid w:val="00024C74"/>
    <w:rsid w:val="00024D5F"/>
    <w:rsid w:val="00025E2B"/>
    <w:rsid w:val="00026122"/>
    <w:rsid w:val="00026653"/>
    <w:rsid w:val="00031D3D"/>
    <w:rsid w:val="00031EAC"/>
    <w:rsid w:val="00032257"/>
    <w:rsid w:val="00032512"/>
    <w:rsid w:val="00033F69"/>
    <w:rsid w:val="0003513D"/>
    <w:rsid w:val="000356A8"/>
    <w:rsid w:val="000357D3"/>
    <w:rsid w:val="000358DC"/>
    <w:rsid w:val="00036791"/>
    <w:rsid w:val="00037335"/>
    <w:rsid w:val="00040779"/>
    <w:rsid w:val="00040C9B"/>
    <w:rsid w:val="00041729"/>
    <w:rsid w:val="00041A68"/>
    <w:rsid w:val="00041CDB"/>
    <w:rsid w:val="00042C70"/>
    <w:rsid w:val="00043AC7"/>
    <w:rsid w:val="000445D7"/>
    <w:rsid w:val="00044D5C"/>
    <w:rsid w:val="00045058"/>
    <w:rsid w:val="00045DE4"/>
    <w:rsid w:val="000478D1"/>
    <w:rsid w:val="000507E4"/>
    <w:rsid w:val="00051085"/>
    <w:rsid w:val="000515E9"/>
    <w:rsid w:val="00051EE2"/>
    <w:rsid w:val="00052F99"/>
    <w:rsid w:val="00054948"/>
    <w:rsid w:val="0005558D"/>
    <w:rsid w:val="00055971"/>
    <w:rsid w:val="00056A24"/>
    <w:rsid w:val="0005749B"/>
    <w:rsid w:val="000578E4"/>
    <w:rsid w:val="000600F1"/>
    <w:rsid w:val="00060543"/>
    <w:rsid w:val="000605BE"/>
    <w:rsid w:val="00060B5D"/>
    <w:rsid w:val="000614FE"/>
    <w:rsid w:val="000616EF"/>
    <w:rsid w:val="00061921"/>
    <w:rsid w:val="00062928"/>
    <w:rsid w:val="00063F84"/>
    <w:rsid w:val="00063FA6"/>
    <w:rsid w:val="0006537E"/>
    <w:rsid w:val="00066E9C"/>
    <w:rsid w:val="000672CC"/>
    <w:rsid w:val="00067BC0"/>
    <w:rsid w:val="0007138B"/>
    <w:rsid w:val="0007215E"/>
    <w:rsid w:val="0007250F"/>
    <w:rsid w:val="000728D6"/>
    <w:rsid w:val="00073AA1"/>
    <w:rsid w:val="00075B90"/>
    <w:rsid w:val="00075B9D"/>
    <w:rsid w:val="00075C87"/>
    <w:rsid w:val="0007654E"/>
    <w:rsid w:val="00077744"/>
    <w:rsid w:val="00077D3E"/>
    <w:rsid w:val="000804F5"/>
    <w:rsid w:val="000818B3"/>
    <w:rsid w:val="00081DC3"/>
    <w:rsid w:val="00082B97"/>
    <w:rsid w:val="00082F2F"/>
    <w:rsid w:val="00083B82"/>
    <w:rsid w:val="00083C92"/>
    <w:rsid w:val="000844DA"/>
    <w:rsid w:val="00084E26"/>
    <w:rsid w:val="0008541D"/>
    <w:rsid w:val="0008556B"/>
    <w:rsid w:val="0008585C"/>
    <w:rsid w:val="000859EC"/>
    <w:rsid w:val="0008611E"/>
    <w:rsid w:val="0008659B"/>
    <w:rsid w:val="000879D1"/>
    <w:rsid w:val="000909E6"/>
    <w:rsid w:val="00091AED"/>
    <w:rsid w:val="00092797"/>
    <w:rsid w:val="000927AA"/>
    <w:rsid w:val="000929A4"/>
    <w:rsid w:val="00092C4D"/>
    <w:rsid w:val="000934E3"/>
    <w:rsid w:val="00094D69"/>
    <w:rsid w:val="00094FA5"/>
    <w:rsid w:val="000953F0"/>
    <w:rsid w:val="000954EA"/>
    <w:rsid w:val="00095885"/>
    <w:rsid w:val="000958AD"/>
    <w:rsid w:val="000962F4"/>
    <w:rsid w:val="00096E2E"/>
    <w:rsid w:val="0009708D"/>
    <w:rsid w:val="000979C4"/>
    <w:rsid w:val="000A0531"/>
    <w:rsid w:val="000A1040"/>
    <w:rsid w:val="000A1625"/>
    <w:rsid w:val="000A1ED4"/>
    <w:rsid w:val="000A26EC"/>
    <w:rsid w:val="000A2FD4"/>
    <w:rsid w:val="000A30A9"/>
    <w:rsid w:val="000A3BC9"/>
    <w:rsid w:val="000A416A"/>
    <w:rsid w:val="000A4217"/>
    <w:rsid w:val="000A4B4C"/>
    <w:rsid w:val="000A4D04"/>
    <w:rsid w:val="000A7471"/>
    <w:rsid w:val="000B1205"/>
    <w:rsid w:val="000B1676"/>
    <w:rsid w:val="000B3170"/>
    <w:rsid w:val="000B33D8"/>
    <w:rsid w:val="000B340A"/>
    <w:rsid w:val="000B3418"/>
    <w:rsid w:val="000B366F"/>
    <w:rsid w:val="000B38A4"/>
    <w:rsid w:val="000B3A6A"/>
    <w:rsid w:val="000B435A"/>
    <w:rsid w:val="000B48BB"/>
    <w:rsid w:val="000B4A9C"/>
    <w:rsid w:val="000B4FC1"/>
    <w:rsid w:val="000B5C06"/>
    <w:rsid w:val="000C0D42"/>
    <w:rsid w:val="000C1584"/>
    <w:rsid w:val="000C18FF"/>
    <w:rsid w:val="000C1E09"/>
    <w:rsid w:val="000C217C"/>
    <w:rsid w:val="000C2EA8"/>
    <w:rsid w:val="000C301E"/>
    <w:rsid w:val="000C3556"/>
    <w:rsid w:val="000C3DB1"/>
    <w:rsid w:val="000C477A"/>
    <w:rsid w:val="000C520E"/>
    <w:rsid w:val="000C5B65"/>
    <w:rsid w:val="000C5D82"/>
    <w:rsid w:val="000C73E5"/>
    <w:rsid w:val="000D00E9"/>
    <w:rsid w:val="000D0A56"/>
    <w:rsid w:val="000D1B99"/>
    <w:rsid w:val="000D247F"/>
    <w:rsid w:val="000D2DCB"/>
    <w:rsid w:val="000D3239"/>
    <w:rsid w:val="000D36ED"/>
    <w:rsid w:val="000D39D3"/>
    <w:rsid w:val="000D448A"/>
    <w:rsid w:val="000D488E"/>
    <w:rsid w:val="000D647C"/>
    <w:rsid w:val="000D6AD3"/>
    <w:rsid w:val="000D6CEC"/>
    <w:rsid w:val="000D77C7"/>
    <w:rsid w:val="000D7957"/>
    <w:rsid w:val="000E1593"/>
    <w:rsid w:val="000E19E8"/>
    <w:rsid w:val="000E211B"/>
    <w:rsid w:val="000E30D9"/>
    <w:rsid w:val="000E352D"/>
    <w:rsid w:val="000E3CA0"/>
    <w:rsid w:val="000E42BD"/>
    <w:rsid w:val="000E4A8A"/>
    <w:rsid w:val="000E4C88"/>
    <w:rsid w:val="000E63B4"/>
    <w:rsid w:val="000E6CE0"/>
    <w:rsid w:val="000E781A"/>
    <w:rsid w:val="000E7BAD"/>
    <w:rsid w:val="000F00A2"/>
    <w:rsid w:val="000F09C9"/>
    <w:rsid w:val="000F124B"/>
    <w:rsid w:val="000F262B"/>
    <w:rsid w:val="000F2A0A"/>
    <w:rsid w:val="000F31F6"/>
    <w:rsid w:val="000F3B26"/>
    <w:rsid w:val="000F4FD2"/>
    <w:rsid w:val="000F5516"/>
    <w:rsid w:val="000F57C4"/>
    <w:rsid w:val="000F6215"/>
    <w:rsid w:val="000F687E"/>
    <w:rsid w:val="000F688B"/>
    <w:rsid w:val="000F6AE0"/>
    <w:rsid w:val="000F7362"/>
    <w:rsid w:val="0010087A"/>
    <w:rsid w:val="00101FD4"/>
    <w:rsid w:val="001024E4"/>
    <w:rsid w:val="0010284C"/>
    <w:rsid w:val="00102F9D"/>
    <w:rsid w:val="001030A3"/>
    <w:rsid w:val="00103808"/>
    <w:rsid w:val="00103840"/>
    <w:rsid w:val="00104045"/>
    <w:rsid w:val="00104076"/>
    <w:rsid w:val="001041BF"/>
    <w:rsid w:val="0010494B"/>
    <w:rsid w:val="00105BFB"/>
    <w:rsid w:val="00107218"/>
    <w:rsid w:val="0010742C"/>
    <w:rsid w:val="001079D8"/>
    <w:rsid w:val="001109C7"/>
    <w:rsid w:val="0011167E"/>
    <w:rsid w:val="0011186F"/>
    <w:rsid w:val="00111CA5"/>
    <w:rsid w:val="00112F23"/>
    <w:rsid w:val="00113704"/>
    <w:rsid w:val="00114F16"/>
    <w:rsid w:val="00115D4F"/>
    <w:rsid w:val="0011624B"/>
    <w:rsid w:val="00117850"/>
    <w:rsid w:val="00121EEE"/>
    <w:rsid w:val="001226A4"/>
    <w:rsid w:val="00122916"/>
    <w:rsid w:val="00123008"/>
    <w:rsid w:val="001233C7"/>
    <w:rsid w:val="00123F47"/>
    <w:rsid w:val="001240A1"/>
    <w:rsid w:val="00125A98"/>
    <w:rsid w:val="00126727"/>
    <w:rsid w:val="001273E8"/>
    <w:rsid w:val="00127CEA"/>
    <w:rsid w:val="00130297"/>
    <w:rsid w:val="0013032A"/>
    <w:rsid w:val="00130F14"/>
    <w:rsid w:val="0013143B"/>
    <w:rsid w:val="00132714"/>
    <w:rsid w:val="001337EE"/>
    <w:rsid w:val="0013391C"/>
    <w:rsid w:val="00134720"/>
    <w:rsid w:val="00134D17"/>
    <w:rsid w:val="00135424"/>
    <w:rsid w:val="00135554"/>
    <w:rsid w:val="00135AD0"/>
    <w:rsid w:val="00135C3D"/>
    <w:rsid w:val="0013610F"/>
    <w:rsid w:val="00136BF3"/>
    <w:rsid w:val="001371D3"/>
    <w:rsid w:val="00137483"/>
    <w:rsid w:val="00137C6B"/>
    <w:rsid w:val="00137EDB"/>
    <w:rsid w:val="00140390"/>
    <w:rsid w:val="00140D98"/>
    <w:rsid w:val="00143B29"/>
    <w:rsid w:val="00144420"/>
    <w:rsid w:val="0014472D"/>
    <w:rsid w:val="00144A53"/>
    <w:rsid w:val="00144D9D"/>
    <w:rsid w:val="00145542"/>
    <w:rsid w:val="0014573E"/>
    <w:rsid w:val="00145A32"/>
    <w:rsid w:val="00146032"/>
    <w:rsid w:val="00146D86"/>
    <w:rsid w:val="00147587"/>
    <w:rsid w:val="00147B92"/>
    <w:rsid w:val="00147D53"/>
    <w:rsid w:val="00150970"/>
    <w:rsid w:val="00150E66"/>
    <w:rsid w:val="00151807"/>
    <w:rsid w:val="00151891"/>
    <w:rsid w:val="00153BD7"/>
    <w:rsid w:val="00157005"/>
    <w:rsid w:val="00157AA5"/>
    <w:rsid w:val="00157E9F"/>
    <w:rsid w:val="001610BF"/>
    <w:rsid w:val="00161FE4"/>
    <w:rsid w:val="00162FB1"/>
    <w:rsid w:val="00163E6B"/>
    <w:rsid w:val="001641C3"/>
    <w:rsid w:val="001641D9"/>
    <w:rsid w:val="001646B3"/>
    <w:rsid w:val="001654E5"/>
    <w:rsid w:val="00165821"/>
    <w:rsid w:val="001658C5"/>
    <w:rsid w:val="00165F47"/>
    <w:rsid w:val="001664F7"/>
    <w:rsid w:val="001667FF"/>
    <w:rsid w:val="0016701D"/>
    <w:rsid w:val="0016791A"/>
    <w:rsid w:val="00170923"/>
    <w:rsid w:val="00170C3F"/>
    <w:rsid w:val="00170CFA"/>
    <w:rsid w:val="00171633"/>
    <w:rsid w:val="0017178A"/>
    <w:rsid w:val="00171E2B"/>
    <w:rsid w:val="00172709"/>
    <w:rsid w:val="00172C53"/>
    <w:rsid w:val="001735E7"/>
    <w:rsid w:val="001739FD"/>
    <w:rsid w:val="00174168"/>
    <w:rsid w:val="00174498"/>
    <w:rsid w:val="001749AF"/>
    <w:rsid w:val="001759BE"/>
    <w:rsid w:val="00175B98"/>
    <w:rsid w:val="00176209"/>
    <w:rsid w:val="001773E8"/>
    <w:rsid w:val="00177D85"/>
    <w:rsid w:val="0018090B"/>
    <w:rsid w:val="00180936"/>
    <w:rsid w:val="00181F04"/>
    <w:rsid w:val="00182852"/>
    <w:rsid w:val="00182B68"/>
    <w:rsid w:val="0018380D"/>
    <w:rsid w:val="0018556C"/>
    <w:rsid w:val="001859F1"/>
    <w:rsid w:val="00185C86"/>
    <w:rsid w:val="001872F0"/>
    <w:rsid w:val="001878E5"/>
    <w:rsid w:val="001914AF"/>
    <w:rsid w:val="00191579"/>
    <w:rsid w:val="0019238E"/>
    <w:rsid w:val="00192479"/>
    <w:rsid w:val="00192915"/>
    <w:rsid w:val="00192A06"/>
    <w:rsid w:val="001933A1"/>
    <w:rsid w:val="00194160"/>
    <w:rsid w:val="00194288"/>
    <w:rsid w:val="00194569"/>
    <w:rsid w:val="001952D3"/>
    <w:rsid w:val="00196A2E"/>
    <w:rsid w:val="00196ECB"/>
    <w:rsid w:val="00196EE1"/>
    <w:rsid w:val="001A09EB"/>
    <w:rsid w:val="001A2611"/>
    <w:rsid w:val="001A2655"/>
    <w:rsid w:val="001A3814"/>
    <w:rsid w:val="001A3A12"/>
    <w:rsid w:val="001A4724"/>
    <w:rsid w:val="001A491B"/>
    <w:rsid w:val="001A5B6C"/>
    <w:rsid w:val="001A6A32"/>
    <w:rsid w:val="001B015F"/>
    <w:rsid w:val="001B095A"/>
    <w:rsid w:val="001B0F30"/>
    <w:rsid w:val="001B16B3"/>
    <w:rsid w:val="001B1775"/>
    <w:rsid w:val="001B19F7"/>
    <w:rsid w:val="001B22F5"/>
    <w:rsid w:val="001B24F2"/>
    <w:rsid w:val="001B277C"/>
    <w:rsid w:val="001B2D5B"/>
    <w:rsid w:val="001B3276"/>
    <w:rsid w:val="001B3417"/>
    <w:rsid w:val="001B40B6"/>
    <w:rsid w:val="001B5F3E"/>
    <w:rsid w:val="001B741E"/>
    <w:rsid w:val="001B7D3E"/>
    <w:rsid w:val="001C0F71"/>
    <w:rsid w:val="001C329D"/>
    <w:rsid w:val="001C3D8E"/>
    <w:rsid w:val="001C5082"/>
    <w:rsid w:val="001C515A"/>
    <w:rsid w:val="001C54C9"/>
    <w:rsid w:val="001C598D"/>
    <w:rsid w:val="001C7663"/>
    <w:rsid w:val="001C7B3E"/>
    <w:rsid w:val="001D0718"/>
    <w:rsid w:val="001D0799"/>
    <w:rsid w:val="001D151F"/>
    <w:rsid w:val="001D17B5"/>
    <w:rsid w:val="001D2264"/>
    <w:rsid w:val="001D254E"/>
    <w:rsid w:val="001D294A"/>
    <w:rsid w:val="001D2E54"/>
    <w:rsid w:val="001D2FD2"/>
    <w:rsid w:val="001D41B2"/>
    <w:rsid w:val="001D461C"/>
    <w:rsid w:val="001D4ACB"/>
    <w:rsid w:val="001D4F91"/>
    <w:rsid w:val="001D5976"/>
    <w:rsid w:val="001D5CE6"/>
    <w:rsid w:val="001D6597"/>
    <w:rsid w:val="001D7BF1"/>
    <w:rsid w:val="001E0071"/>
    <w:rsid w:val="001E0357"/>
    <w:rsid w:val="001E074A"/>
    <w:rsid w:val="001E0FF0"/>
    <w:rsid w:val="001E2718"/>
    <w:rsid w:val="001E2C58"/>
    <w:rsid w:val="001E3462"/>
    <w:rsid w:val="001E3A4E"/>
    <w:rsid w:val="001E4783"/>
    <w:rsid w:val="001E528E"/>
    <w:rsid w:val="001E6368"/>
    <w:rsid w:val="001E6610"/>
    <w:rsid w:val="001E66CF"/>
    <w:rsid w:val="001E7095"/>
    <w:rsid w:val="001E7195"/>
    <w:rsid w:val="001E7211"/>
    <w:rsid w:val="001E7768"/>
    <w:rsid w:val="001E7A24"/>
    <w:rsid w:val="001F015B"/>
    <w:rsid w:val="001F0E8C"/>
    <w:rsid w:val="001F12C4"/>
    <w:rsid w:val="001F1C27"/>
    <w:rsid w:val="001F2A75"/>
    <w:rsid w:val="001F4004"/>
    <w:rsid w:val="001F4ECD"/>
    <w:rsid w:val="001F5395"/>
    <w:rsid w:val="001F726B"/>
    <w:rsid w:val="001F7305"/>
    <w:rsid w:val="001F7B8F"/>
    <w:rsid w:val="001F7F26"/>
    <w:rsid w:val="002003B9"/>
    <w:rsid w:val="002004C3"/>
    <w:rsid w:val="0020095D"/>
    <w:rsid w:val="00200F15"/>
    <w:rsid w:val="00201C16"/>
    <w:rsid w:val="0020217F"/>
    <w:rsid w:val="00202A94"/>
    <w:rsid w:val="0020319D"/>
    <w:rsid w:val="002044E9"/>
    <w:rsid w:val="002048B3"/>
    <w:rsid w:val="002058C1"/>
    <w:rsid w:val="00206FAB"/>
    <w:rsid w:val="0021059E"/>
    <w:rsid w:val="002115A1"/>
    <w:rsid w:val="00211E59"/>
    <w:rsid w:val="00212E2B"/>
    <w:rsid w:val="0021364C"/>
    <w:rsid w:val="00214200"/>
    <w:rsid w:val="002149F0"/>
    <w:rsid w:val="0021585A"/>
    <w:rsid w:val="002162DC"/>
    <w:rsid w:val="00220697"/>
    <w:rsid w:val="00220B9B"/>
    <w:rsid w:val="00220E89"/>
    <w:rsid w:val="0022161C"/>
    <w:rsid w:val="00221E5C"/>
    <w:rsid w:val="002227CB"/>
    <w:rsid w:val="0022427D"/>
    <w:rsid w:val="00224640"/>
    <w:rsid w:val="0022647D"/>
    <w:rsid w:val="00226E27"/>
    <w:rsid w:val="0022721E"/>
    <w:rsid w:val="00231D12"/>
    <w:rsid w:val="00231DF7"/>
    <w:rsid w:val="002325F6"/>
    <w:rsid w:val="002327CA"/>
    <w:rsid w:val="002327EF"/>
    <w:rsid w:val="00232B91"/>
    <w:rsid w:val="00232BA2"/>
    <w:rsid w:val="00233FD4"/>
    <w:rsid w:val="00235DD4"/>
    <w:rsid w:val="002361B4"/>
    <w:rsid w:val="0023684D"/>
    <w:rsid w:val="002372E4"/>
    <w:rsid w:val="00237A9A"/>
    <w:rsid w:val="00237AB0"/>
    <w:rsid w:val="00240104"/>
    <w:rsid w:val="002406B9"/>
    <w:rsid w:val="00240967"/>
    <w:rsid w:val="00241943"/>
    <w:rsid w:val="00242288"/>
    <w:rsid w:val="00242A05"/>
    <w:rsid w:val="00242D9A"/>
    <w:rsid w:val="002436DA"/>
    <w:rsid w:val="002438EB"/>
    <w:rsid w:val="002438F7"/>
    <w:rsid w:val="002439C6"/>
    <w:rsid w:val="0024411E"/>
    <w:rsid w:val="0025031F"/>
    <w:rsid w:val="002509DD"/>
    <w:rsid w:val="00251291"/>
    <w:rsid w:val="00251404"/>
    <w:rsid w:val="002519BB"/>
    <w:rsid w:val="00252AAC"/>
    <w:rsid w:val="00252F3C"/>
    <w:rsid w:val="00252FBD"/>
    <w:rsid w:val="00253583"/>
    <w:rsid w:val="002548AE"/>
    <w:rsid w:val="00254BB8"/>
    <w:rsid w:val="002561BB"/>
    <w:rsid w:val="00256963"/>
    <w:rsid w:val="00257616"/>
    <w:rsid w:val="00260D30"/>
    <w:rsid w:val="002611BC"/>
    <w:rsid w:val="00261A53"/>
    <w:rsid w:val="00263E5E"/>
    <w:rsid w:val="00263EF2"/>
    <w:rsid w:val="00264EEC"/>
    <w:rsid w:val="00264EEE"/>
    <w:rsid w:val="002655F8"/>
    <w:rsid w:val="0026584B"/>
    <w:rsid w:val="002661E3"/>
    <w:rsid w:val="00266596"/>
    <w:rsid w:val="00266B0C"/>
    <w:rsid w:val="002705E9"/>
    <w:rsid w:val="0027077E"/>
    <w:rsid w:val="00270D74"/>
    <w:rsid w:val="00271285"/>
    <w:rsid w:val="0027268D"/>
    <w:rsid w:val="00272A75"/>
    <w:rsid w:val="00273966"/>
    <w:rsid w:val="0027422B"/>
    <w:rsid w:val="0027467E"/>
    <w:rsid w:val="00274FF4"/>
    <w:rsid w:val="002753C5"/>
    <w:rsid w:val="0027596F"/>
    <w:rsid w:val="00275A8E"/>
    <w:rsid w:val="0027625C"/>
    <w:rsid w:val="002779D6"/>
    <w:rsid w:val="002809A7"/>
    <w:rsid w:val="00280F27"/>
    <w:rsid w:val="00281CA1"/>
    <w:rsid w:val="00281DDE"/>
    <w:rsid w:val="00282E6D"/>
    <w:rsid w:val="002834D4"/>
    <w:rsid w:val="0028381B"/>
    <w:rsid w:val="00284891"/>
    <w:rsid w:val="0028498B"/>
    <w:rsid w:val="00284CCC"/>
    <w:rsid w:val="002853EA"/>
    <w:rsid w:val="00286101"/>
    <w:rsid w:val="00286AC0"/>
    <w:rsid w:val="00287093"/>
    <w:rsid w:val="002872F6"/>
    <w:rsid w:val="00290053"/>
    <w:rsid w:val="002902B5"/>
    <w:rsid w:val="002909B1"/>
    <w:rsid w:val="00291D15"/>
    <w:rsid w:val="0029388C"/>
    <w:rsid w:val="00294161"/>
    <w:rsid w:val="002943E1"/>
    <w:rsid w:val="0029497E"/>
    <w:rsid w:val="00295F7A"/>
    <w:rsid w:val="002963F6"/>
    <w:rsid w:val="002975E1"/>
    <w:rsid w:val="002A04D1"/>
    <w:rsid w:val="002A1651"/>
    <w:rsid w:val="002A1991"/>
    <w:rsid w:val="002A2C7F"/>
    <w:rsid w:val="002A3832"/>
    <w:rsid w:val="002A3985"/>
    <w:rsid w:val="002A435C"/>
    <w:rsid w:val="002A470F"/>
    <w:rsid w:val="002A529B"/>
    <w:rsid w:val="002A56CF"/>
    <w:rsid w:val="002A7122"/>
    <w:rsid w:val="002A71DB"/>
    <w:rsid w:val="002B18D2"/>
    <w:rsid w:val="002B1BB5"/>
    <w:rsid w:val="002B2C05"/>
    <w:rsid w:val="002B3275"/>
    <w:rsid w:val="002B3CB8"/>
    <w:rsid w:val="002B3EB7"/>
    <w:rsid w:val="002B45AF"/>
    <w:rsid w:val="002B6967"/>
    <w:rsid w:val="002B7242"/>
    <w:rsid w:val="002B7740"/>
    <w:rsid w:val="002B7F3B"/>
    <w:rsid w:val="002B7F43"/>
    <w:rsid w:val="002C0C7A"/>
    <w:rsid w:val="002C2628"/>
    <w:rsid w:val="002C2BDF"/>
    <w:rsid w:val="002C3728"/>
    <w:rsid w:val="002C3C9A"/>
    <w:rsid w:val="002C3F1B"/>
    <w:rsid w:val="002C427F"/>
    <w:rsid w:val="002C4829"/>
    <w:rsid w:val="002C4EE8"/>
    <w:rsid w:val="002C7DEB"/>
    <w:rsid w:val="002D0D19"/>
    <w:rsid w:val="002D18BE"/>
    <w:rsid w:val="002D2ED4"/>
    <w:rsid w:val="002D301D"/>
    <w:rsid w:val="002D318E"/>
    <w:rsid w:val="002D359A"/>
    <w:rsid w:val="002D36BB"/>
    <w:rsid w:val="002D3C2D"/>
    <w:rsid w:val="002D3E55"/>
    <w:rsid w:val="002D4003"/>
    <w:rsid w:val="002D40F8"/>
    <w:rsid w:val="002D418C"/>
    <w:rsid w:val="002D4721"/>
    <w:rsid w:val="002D51CE"/>
    <w:rsid w:val="002D5BE8"/>
    <w:rsid w:val="002D5D0B"/>
    <w:rsid w:val="002D645C"/>
    <w:rsid w:val="002D7702"/>
    <w:rsid w:val="002E0449"/>
    <w:rsid w:val="002E36F6"/>
    <w:rsid w:val="002E4486"/>
    <w:rsid w:val="002E62CC"/>
    <w:rsid w:val="002E6B01"/>
    <w:rsid w:val="002E6C86"/>
    <w:rsid w:val="002E70E6"/>
    <w:rsid w:val="002F098F"/>
    <w:rsid w:val="002F1363"/>
    <w:rsid w:val="002F1B86"/>
    <w:rsid w:val="002F2268"/>
    <w:rsid w:val="002F23EF"/>
    <w:rsid w:val="002F242C"/>
    <w:rsid w:val="002F24AA"/>
    <w:rsid w:val="002F2D07"/>
    <w:rsid w:val="002F302E"/>
    <w:rsid w:val="002F3497"/>
    <w:rsid w:val="002F47CE"/>
    <w:rsid w:val="002F5484"/>
    <w:rsid w:val="002F5707"/>
    <w:rsid w:val="002F5AE1"/>
    <w:rsid w:val="002F5B1D"/>
    <w:rsid w:val="002F752E"/>
    <w:rsid w:val="002F78E7"/>
    <w:rsid w:val="002F7B53"/>
    <w:rsid w:val="003005BE"/>
    <w:rsid w:val="00300989"/>
    <w:rsid w:val="00302D62"/>
    <w:rsid w:val="00303513"/>
    <w:rsid w:val="003035BF"/>
    <w:rsid w:val="00303B74"/>
    <w:rsid w:val="0030459C"/>
    <w:rsid w:val="00304655"/>
    <w:rsid w:val="00304995"/>
    <w:rsid w:val="00304A21"/>
    <w:rsid w:val="00304D29"/>
    <w:rsid w:val="00304E80"/>
    <w:rsid w:val="003058E9"/>
    <w:rsid w:val="00305C7B"/>
    <w:rsid w:val="00310417"/>
    <w:rsid w:val="00310A0A"/>
    <w:rsid w:val="00310A1C"/>
    <w:rsid w:val="00310F91"/>
    <w:rsid w:val="00311539"/>
    <w:rsid w:val="00311891"/>
    <w:rsid w:val="0031229E"/>
    <w:rsid w:val="003136CA"/>
    <w:rsid w:val="003139F7"/>
    <w:rsid w:val="003155A1"/>
    <w:rsid w:val="00315B39"/>
    <w:rsid w:val="00315C34"/>
    <w:rsid w:val="00315D1B"/>
    <w:rsid w:val="003160CE"/>
    <w:rsid w:val="0031638F"/>
    <w:rsid w:val="00320E45"/>
    <w:rsid w:val="00322A4F"/>
    <w:rsid w:val="003231A0"/>
    <w:rsid w:val="0032347B"/>
    <w:rsid w:val="00323FBA"/>
    <w:rsid w:val="00324674"/>
    <w:rsid w:val="00324BE7"/>
    <w:rsid w:val="003252D7"/>
    <w:rsid w:val="003263F6"/>
    <w:rsid w:val="003265DB"/>
    <w:rsid w:val="0033029F"/>
    <w:rsid w:val="0033093B"/>
    <w:rsid w:val="00330FD0"/>
    <w:rsid w:val="00330FE5"/>
    <w:rsid w:val="0033227B"/>
    <w:rsid w:val="00332E81"/>
    <w:rsid w:val="003336C3"/>
    <w:rsid w:val="00333845"/>
    <w:rsid w:val="00333AF7"/>
    <w:rsid w:val="00334FBB"/>
    <w:rsid w:val="003357C9"/>
    <w:rsid w:val="003359BA"/>
    <w:rsid w:val="00335EF2"/>
    <w:rsid w:val="0033649D"/>
    <w:rsid w:val="0033745B"/>
    <w:rsid w:val="003409F2"/>
    <w:rsid w:val="00342DEC"/>
    <w:rsid w:val="00342E58"/>
    <w:rsid w:val="00343EAA"/>
    <w:rsid w:val="00344123"/>
    <w:rsid w:val="00344EC9"/>
    <w:rsid w:val="00345A65"/>
    <w:rsid w:val="00345E04"/>
    <w:rsid w:val="003469F5"/>
    <w:rsid w:val="00346F3A"/>
    <w:rsid w:val="00347375"/>
    <w:rsid w:val="00347D67"/>
    <w:rsid w:val="003502FE"/>
    <w:rsid w:val="00350348"/>
    <w:rsid w:val="00350459"/>
    <w:rsid w:val="00350628"/>
    <w:rsid w:val="003513E3"/>
    <w:rsid w:val="00351477"/>
    <w:rsid w:val="0035178F"/>
    <w:rsid w:val="00351A2F"/>
    <w:rsid w:val="00351F4D"/>
    <w:rsid w:val="00352B5A"/>
    <w:rsid w:val="00352F43"/>
    <w:rsid w:val="00353126"/>
    <w:rsid w:val="00353568"/>
    <w:rsid w:val="00353631"/>
    <w:rsid w:val="0035387D"/>
    <w:rsid w:val="00353AE9"/>
    <w:rsid w:val="0035451C"/>
    <w:rsid w:val="00354798"/>
    <w:rsid w:val="00354ADA"/>
    <w:rsid w:val="00354F32"/>
    <w:rsid w:val="003557DE"/>
    <w:rsid w:val="00355AB3"/>
    <w:rsid w:val="003573A8"/>
    <w:rsid w:val="00361659"/>
    <w:rsid w:val="00363E6B"/>
    <w:rsid w:val="0036405B"/>
    <w:rsid w:val="0036484E"/>
    <w:rsid w:val="00365132"/>
    <w:rsid w:val="00366500"/>
    <w:rsid w:val="003668C9"/>
    <w:rsid w:val="003679AF"/>
    <w:rsid w:val="00367B0D"/>
    <w:rsid w:val="00371A82"/>
    <w:rsid w:val="00372443"/>
    <w:rsid w:val="00372899"/>
    <w:rsid w:val="003728EA"/>
    <w:rsid w:val="003749F4"/>
    <w:rsid w:val="00375D60"/>
    <w:rsid w:val="0037738F"/>
    <w:rsid w:val="003774E5"/>
    <w:rsid w:val="00381448"/>
    <w:rsid w:val="003815BF"/>
    <w:rsid w:val="00382720"/>
    <w:rsid w:val="00382795"/>
    <w:rsid w:val="00382F5B"/>
    <w:rsid w:val="003831B6"/>
    <w:rsid w:val="0038358D"/>
    <w:rsid w:val="00383B17"/>
    <w:rsid w:val="00384726"/>
    <w:rsid w:val="00384C39"/>
    <w:rsid w:val="00384D62"/>
    <w:rsid w:val="003854E3"/>
    <w:rsid w:val="0038660F"/>
    <w:rsid w:val="00387779"/>
    <w:rsid w:val="00387D99"/>
    <w:rsid w:val="00387E55"/>
    <w:rsid w:val="00390112"/>
    <w:rsid w:val="00390965"/>
    <w:rsid w:val="0039096B"/>
    <w:rsid w:val="003918D2"/>
    <w:rsid w:val="00391E72"/>
    <w:rsid w:val="00392309"/>
    <w:rsid w:val="003926BE"/>
    <w:rsid w:val="00394013"/>
    <w:rsid w:val="003944D3"/>
    <w:rsid w:val="00395DFE"/>
    <w:rsid w:val="003960DA"/>
    <w:rsid w:val="00396409"/>
    <w:rsid w:val="00397086"/>
    <w:rsid w:val="00397488"/>
    <w:rsid w:val="00397747"/>
    <w:rsid w:val="003A05C5"/>
    <w:rsid w:val="003A1FA3"/>
    <w:rsid w:val="003A1FEE"/>
    <w:rsid w:val="003A388E"/>
    <w:rsid w:val="003A3D74"/>
    <w:rsid w:val="003A4394"/>
    <w:rsid w:val="003A4872"/>
    <w:rsid w:val="003A4B8A"/>
    <w:rsid w:val="003A542C"/>
    <w:rsid w:val="003A5BAF"/>
    <w:rsid w:val="003A6589"/>
    <w:rsid w:val="003A71AC"/>
    <w:rsid w:val="003A7281"/>
    <w:rsid w:val="003A7ABE"/>
    <w:rsid w:val="003B0D58"/>
    <w:rsid w:val="003B1038"/>
    <w:rsid w:val="003B1B16"/>
    <w:rsid w:val="003B2B2E"/>
    <w:rsid w:val="003B2E03"/>
    <w:rsid w:val="003B356A"/>
    <w:rsid w:val="003B5125"/>
    <w:rsid w:val="003B6322"/>
    <w:rsid w:val="003B6B90"/>
    <w:rsid w:val="003B77AC"/>
    <w:rsid w:val="003C03CE"/>
    <w:rsid w:val="003C0D22"/>
    <w:rsid w:val="003C0FF6"/>
    <w:rsid w:val="003C16DE"/>
    <w:rsid w:val="003C18F5"/>
    <w:rsid w:val="003C1D09"/>
    <w:rsid w:val="003C27C0"/>
    <w:rsid w:val="003C30E8"/>
    <w:rsid w:val="003C4307"/>
    <w:rsid w:val="003C53CC"/>
    <w:rsid w:val="003C55BB"/>
    <w:rsid w:val="003C5D58"/>
    <w:rsid w:val="003C6956"/>
    <w:rsid w:val="003C6C43"/>
    <w:rsid w:val="003C7288"/>
    <w:rsid w:val="003C7EAA"/>
    <w:rsid w:val="003D002A"/>
    <w:rsid w:val="003D07A7"/>
    <w:rsid w:val="003D0F9D"/>
    <w:rsid w:val="003D116E"/>
    <w:rsid w:val="003D1E87"/>
    <w:rsid w:val="003D308B"/>
    <w:rsid w:val="003D3658"/>
    <w:rsid w:val="003D54A5"/>
    <w:rsid w:val="003D54CE"/>
    <w:rsid w:val="003D5C21"/>
    <w:rsid w:val="003D6773"/>
    <w:rsid w:val="003D6A98"/>
    <w:rsid w:val="003D728F"/>
    <w:rsid w:val="003D79D5"/>
    <w:rsid w:val="003E1222"/>
    <w:rsid w:val="003E2395"/>
    <w:rsid w:val="003E2824"/>
    <w:rsid w:val="003E336B"/>
    <w:rsid w:val="003E4278"/>
    <w:rsid w:val="003E4497"/>
    <w:rsid w:val="003E482B"/>
    <w:rsid w:val="003E4ED9"/>
    <w:rsid w:val="003E50B0"/>
    <w:rsid w:val="003E5173"/>
    <w:rsid w:val="003E6D7D"/>
    <w:rsid w:val="003E74E0"/>
    <w:rsid w:val="003E7FED"/>
    <w:rsid w:val="003F0BC1"/>
    <w:rsid w:val="003F0BE8"/>
    <w:rsid w:val="003F0CEB"/>
    <w:rsid w:val="003F1503"/>
    <w:rsid w:val="003F191F"/>
    <w:rsid w:val="003F1986"/>
    <w:rsid w:val="003F4C4C"/>
    <w:rsid w:val="003F5855"/>
    <w:rsid w:val="003F641E"/>
    <w:rsid w:val="003F65A1"/>
    <w:rsid w:val="003F7557"/>
    <w:rsid w:val="003F75F1"/>
    <w:rsid w:val="003F7FF9"/>
    <w:rsid w:val="00400A22"/>
    <w:rsid w:val="00400FC8"/>
    <w:rsid w:val="00401AAF"/>
    <w:rsid w:val="004024F4"/>
    <w:rsid w:val="004027C1"/>
    <w:rsid w:val="004028AA"/>
    <w:rsid w:val="004029AE"/>
    <w:rsid w:val="00402D9C"/>
    <w:rsid w:val="00402E22"/>
    <w:rsid w:val="00403828"/>
    <w:rsid w:val="00403C2D"/>
    <w:rsid w:val="00404502"/>
    <w:rsid w:val="004046EA"/>
    <w:rsid w:val="00404B75"/>
    <w:rsid w:val="00405145"/>
    <w:rsid w:val="00405531"/>
    <w:rsid w:val="0040594B"/>
    <w:rsid w:val="00406589"/>
    <w:rsid w:val="00406671"/>
    <w:rsid w:val="00406F1E"/>
    <w:rsid w:val="00407FBC"/>
    <w:rsid w:val="004114A4"/>
    <w:rsid w:val="00412A39"/>
    <w:rsid w:val="004132E5"/>
    <w:rsid w:val="00413659"/>
    <w:rsid w:val="00413DEA"/>
    <w:rsid w:val="00413FBE"/>
    <w:rsid w:val="004142CE"/>
    <w:rsid w:val="00414AF9"/>
    <w:rsid w:val="00414E69"/>
    <w:rsid w:val="004151FF"/>
    <w:rsid w:val="00415ECD"/>
    <w:rsid w:val="00415F17"/>
    <w:rsid w:val="00416ABC"/>
    <w:rsid w:val="00417518"/>
    <w:rsid w:val="004206EF"/>
    <w:rsid w:val="00420DBB"/>
    <w:rsid w:val="00421055"/>
    <w:rsid w:val="004210D6"/>
    <w:rsid w:val="00422475"/>
    <w:rsid w:val="00422508"/>
    <w:rsid w:val="00422C62"/>
    <w:rsid w:val="0042387F"/>
    <w:rsid w:val="00423AF8"/>
    <w:rsid w:val="00423C38"/>
    <w:rsid w:val="00423C77"/>
    <w:rsid w:val="00423EA2"/>
    <w:rsid w:val="0042417D"/>
    <w:rsid w:val="0042435A"/>
    <w:rsid w:val="00424E1D"/>
    <w:rsid w:val="00425C72"/>
    <w:rsid w:val="00425E06"/>
    <w:rsid w:val="00426A3E"/>
    <w:rsid w:val="00426E80"/>
    <w:rsid w:val="00430646"/>
    <w:rsid w:val="0043076A"/>
    <w:rsid w:val="0043105B"/>
    <w:rsid w:val="00432750"/>
    <w:rsid w:val="00432E9E"/>
    <w:rsid w:val="0043327F"/>
    <w:rsid w:val="004334E2"/>
    <w:rsid w:val="00433729"/>
    <w:rsid w:val="0043399E"/>
    <w:rsid w:val="00434ADB"/>
    <w:rsid w:val="00434B7C"/>
    <w:rsid w:val="00434D6F"/>
    <w:rsid w:val="00434F69"/>
    <w:rsid w:val="00435328"/>
    <w:rsid w:val="00435C2F"/>
    <w:rsid w:val="00437BDF"/>
    <w:rsid w:val="004427C8"/>
    <w:rsid w:val="00442821"/>
    <w:rsid w:val="00443294"/>
    <w:rsid w:val="00443E15"/>
    <w:rsid w:val="004444AF"/>
    <w:rsid w:val="00444940"/>
    <w:rsid w:val="00444AA8"/>
    <w:rsid w:val="00444EFD"/>
    <w:rsid w:val="0044509A"/>
    <w:rsid w:val="00445C72"/>
    <w:rsid w:val="004463E2"/>
    <w:rsid w:val="00447796"/>
    <w:rsid w:val="00447C42"/>
    <w:rsid w:val="0045110F"/>
    <w:rsid w:val="00451141"/>
    <w:rsid w:val="00451404"/>
    <w:rsid w:val="004515DA"/>
    <w:rsid w:val="00451C10"/>
    <w:rsid w:val="00452E70"/>
    <w:rsid w:val="004542FE"/>
    <w:rsid w:val="00454A4C"/>
    <w:rsid w:val="00454B05"/>
    <w:rsid w:val="00455038"/>
    <w:rsid w:val="0045535F"/>
    <w:rsid w:val="00455BA2"/>
    <w:rsid w:val="00455F80"/>
    <w:rsid w:val="0045756D"/>
    <w:rsid w:val="00457F7C"/>
    <w:rsid w:val="00460E24"/>
    <w:rsid w:val="00460E3E"/>
    <w:rsid w:val="00461134"/>
    <w:rsid w:val="00461465"/>
    <w:rsid w:val="004616BF"/>
    <w:rsid w:val="00462836"/>
    <w:rsid w:val="00463E10"/>
    <w:rsid w:val="00464814"/>
    <w:rsid w:val="004648EE"/>
    <w:rsid w:val="004649A0"/>
    <w:rsid w:val="0046527A"/>
    <w:rsid w:val="0046687B"/>
    <w:rsid w:val="00467C46"/>
    <w:rsid w:val="00467E04"/>
    <w:rsid w:val="00470663"/>
    <w:rsid w:val="00470F8E"/>
    <w:rsid w:val="0047112D"/>
    <w:rsid w:val="00472433"/>
    <w:rsid w:val="00472B16"/>
    <w:rsid w:val="00474664"/>
    <w:rsid w:val="00475B55"/>
    <w:rsid w:val="00476404"/>
    <w:rsid w:val="0047722C"/>
    <w:rsid w:val="00477427"/>
    <w:rsid w:val="00477A44"/>
    <w:rsid w:val="00477A93"/>
    <w:rsid w:val="00477B82"/>
    <w:rsid w:val="00477CE2"/>
    <w:rsid w:val="00480089"/>
    <w:rsid w:val="00481F8F"/>
    <w:rsid w:val="004825C4"/>
    <w:rsid w:val="004841C2"/>
    <w:rsid w:val="00485320"/>
    <w:rsid w:val="00486896"/>
    <w:rsid w:val="00486CD6"/>
    <w:rsid w:val="004870C8"/>
    <w:rsid w:val="00487B48"/>
    <w:rsid w:val="004902DF"/>
    <w:rsid w:val="004906CB"/>
    <w:rsid w:val="00490D97"/>
    <w:rsid w:val="00491826"/>
    <w:rsid w:val="00493285"/>
    <w:rsid w:val="0049388A"/>
    <w:rsid w:val="004944BF"/>
    <w:rsid w:val="00494A0C"/>
    <w:rsid w:val="00494B1B"/>
    <w:rsid w:val="00494B5F"/>
    <w:rsid w:val="004964A4"/>
    <w:rsid w:val="0049654A"/>
    <w:rsid w:val="00496813"/>
    <w:rsid w:val="00496925"/>
    <w:rsid w:val="0049728A"/>
    <w:rsid w:val="004972E1"/>
    <w:rsid w:val="004978C8"/>
    <w:rsid w:val="00497A01"/>
    <w:rsid w:val="004A0884"/>
    <w:rsid w:val="004A1B81"/>
    <w:rsid w:val="004A1F48"/>
    <w:rsid w:val="004A22A9"/>
    <w:rsid w:val="004A3156"/>
    <w:rsid w:val="004A322A"/>
    <w:rsid w:val="004A41DC"/>
    <w:rsid w:val="004A4622"/>
    <w:rsid w:val="004A4846"/>
    <w:rsid w:val="004A5071"/>
    <w:rsid w:val="004A542A"/>
    <w:rsid w:val="004A57AF"/>
    <w:rsid w:val="004A60C9"/>
    <w:rsid w:val="004A643A"/>
    <w:rsid w:val="004A6535"/>
    <w:rsid w:val="004A6BFC"/>
    <w:rsid w:val="004A79AB"/>
    <w:rsid w:val="004A7FAF"/>
    <w:rsid w:val="004B022C"/>
    <w:rsid w:val="004B07F8"/>
    <w:rsid w:val="004B1425"/>
    <w:rsid w:val="004B15AA"/>
    <w:rsid w:val="004B1633"/>
    <w:rsid w:val="004B1A34"/>
    <w:rsid w:val="004B2033"/>
    <w:rsid w:val="004B3CE5"/>
    <w:rsid w:val="004B5726"/>
    <w:rsid w:val="004B576E"/>
    <w:rsid w:val="004B5929"/>
    <w:rsid w:val="004B62A8"/>
    <w:rsid w:val="004B75C9"/>
    <w:rsid w:val="004B775E"/>
    <w:rsid w:val="004B7C08"/>
    <w:rsid w:val="004C0495"/>
    <w:rsid w:val="004C060E"/>
    <w:rsid w:val="004C1C35"/>
    <w:rsid w:val="004C1EEC"/>
    <w:rsid w:val="004C2700"/>
    <w:rsid w:val="004C31C8"/>
    <w:rsid w:val="004C3275"/>
    <w:rsid w:val="004C32D1"/>
    <w:rsid w:val="004C3CE7"/>
    <w:rsid w:val="004C4C55"/>
    <w:rsid w:val="004C7B5C"/>
    <w:rsid w:val="004D06A9"/>
    <w:rsid w:val="004D0AAB"/>
    <w:rsid w:val="004D0CB9"/>
    <w:rsid w:val="004D0F85"/>
    <w:rsid w:val="004D1621"/>
    <w:rsid w:val="004D1A5F"/>
    <w:rsid w:val="004D1EDB"/>
    <w:rsid w:val="004D322A"/>
    <w:rsid w:val="004D3451"/>
    <w:rsid w:val="004D34E9"/>
    <w:rsid w:val="004D3B9B"/>
    <w:rsid w:val="004D4059"/>
    <w:rsid w:val="004D5791"/>
    <w:rsid w:val="004E05E1"/>
    <w:rsid w:val="004E2619"/>
    <w:rsid w:val="004E297E"/>
    <w:rsid w:val="004E2DDF"/>
    <w:rsid w:val="004E3C34"/>
    <w:rsid w:val="004E3DAF"/>
    <w:rsid w:val="004E46D3"/>
    <w:rsid w:val="004E56C7"/>
    <w:rsid w:val="004E64FF"/>
    <w:rsid w:val="004E6BEF"/>
    <w:rsid w:val="004E78E5"/>
    <w:rsid w:val="004E7EB8"/>
    <w:rsid w:val="004E7F5E"/>
    <w:rsid w:val="004E7F83"/>
    <w:rsid w:val="004F014D"/>
    <w:rsid w:val="004F0C79"/>
    <w:rsid w:val="004F2CBE"/>
    <w:rsid w:val="004F39AE"/>
    <w:rsid w:val="004F4709"/>
    <w:rsid w:val="004F4953"/>
    <w:rsid w:val="004F4A4E"/>
    <w:rsid w:val="004F4F20"/>
    <w:rsid w:val="004F57E3"/>
    <w:rsid w:val="004F5829"/>
    <w:rsid w:val="004F5FE4"/>
    <w:rsid w:val="004F6496"/>
    <w:rsid w:val="004F6F65"/>
    <w:rsid w:val="004F6FEF"/>
    <w:rsid w:val="004F703C"/>
    <w:rsid w:val="004F70C5"/>
    <w:rsid w:val="005008B0"/>
    <w:rsid w:val="00500D8B"/>
    <w:rsid w:val="00500E38"/>
    <w:rsid w:val="00501463"/>
    <w:rsid w:val="005022A5"/>
    <w:rsid w:val="00502454"/>
    <w:rsid w:val="00504B8F"/>
    <w:rsid w:val="00504CE2"/>
    <w:rsid w:val="005050FD"/>
    <w:rsid w:val="005051C8"/>
    <w:rsid w:val="00505FDC"/>
    <w:rsid w:val="00506243"/>
    <w:rsid w:val="00507131"/>
    <w:rsid w:val="005079C5"/>
    <w:rsid w:val="00507C81"/>
    <w:rsid w:val="00507F99"/>
    <w:rsid w:val="00510C6E"/>
    <w:rsid w:val="00510E1C"/>
    <w:rsid w:val="0051115A"/>
    <w:rsid w:val="005116E7"/>
    <w:rsid w:val="00511AF4"/>
    <w:rsid w:val="005128E5"/>
    <w:rsid w:val="00512FB5"/>
    <w:rsid w:val="0051429A"/>
    <w:rsid w:val="005150E4"/>
    <w:rsid w:val="00515941"/>
    <w:rsid w:val="005159C7"/>
    <w:rsid w:val="00516390"/>
    <w:rsid w:val="00520712"/>
    <w:rsid w:val="005216FE"/>
    <w:rsid w:val="00522147"/>
    <w:rsid w:val="005231A1"/>
    <w:rsid w:val="005238A4"/>
    <w:rsid w:val="00523CE4"/>
    <w:rsid w:val="005242D0"/>
    <w:rsid w:val="00524E17"/>
    <w:rsid w:val="00525C18"/>
    <w:rsid w:val="00525CE7"/>
    <w:rsid w:val="00526420"/>
    <w:rsid w:val="00526FCA"/>
    <w:rsid w:val="0052766F"/>
    <w:rsid w:val="00530788"/>
    <w:rsid w:val="005322B6"/>
    <w:rsid w:val="0053319B"/>
    <w:rsid w:val="0053425C"/>
    <w:rsid w:val="00535674"/>
    <w:rsid w:val="005372D9"/>
    <w:rsid w:val="00537809"/>
    <w:rsid w:val="0054008D"/>
    <w:rsid w:val="0054199E"/>
    <w:rsid w:val="00541C18"/>
    <w:rsid w:val="00541DBB"/>
    <w:rsid w:val="00541E81"/>
    <w:rsid w:val="00543B52"/>
    <w:rsid w:val="00543DD8"/>
    <w:rsid w:val="005447C6"/>
    <w:rsid w:val="00546019"/>
    <w:rsid w:val="00546514"/>
    <w:rsid w:val="00546A95"/>
    <w:rsid w:val="00547BBC"/>
    <w:rsid w:val="005503F7"/>
    <w:rsid w:val="00550B05"/>
    <w:rsid w:val="00552985"/>
    <w:rsid w:val="005541C7"/>
    <w:rsid w:val="005557BB"/>
    <w:rsid w:val="00556325"/>
    <w:rsid w:val="0055667E"/>
    <w:rsid w:val="005577BC"/>
    <w:rsid w:val="00560A24"/>
    <w:rsid w:val="00560B0C"/>
    <w:rsid w:val="00560B13"/>
    <w:rsid w:val="00560FC3"/>
    <w:rsid w:val="005620FF"/>
    <w:rsid w:val="0056348E"/>
    <w:rsid w:val="00564920"/>
    <w:rsid w:val="00564E1E"/>
    <w:rsid w:val="005656FB"/>
    <w:rsid w:val="00566EDB"/>
    <w:rsid w:val="00567261"/>
    <w:rsid w:val="00570A77"/>
    <w:rsid w:val="00571417"/>
    <w:rsid w:val="005714E6"/>
    <w:rsid w:val="0057160D"/>
    <w:rsid w:val="005731C5"/>
    <w:rsid w:val="005733A5"/>
    <w:rsid w:val="005743A4"/>
    <w:rsid w:val="0057633D"/>
    <w:rsid w:val="005766BF"/>
    <w:rsid w:val="00576836"/>
    <w:rsid w:val="005776F9"/>
    <w:rsid w:val="00580922"/>
    <w:rsid w:val="00580B3A"/>
    <w:rsid w:val="00582273"/>
    <w:rsid w:val="005824C6"/>
    <w:rsid w:val="005839D5"/>
    <w:rsid w:val="00583BB3"/>
    <w:rsid w:val="00584217"/>
    <w:rsid w:val="005861FB"/>
    <w:rsid w:val="00586222"/>
    <w:rsid w:val="00586BBB"/>
    <w:rsid w:val="00587F12"/>
    <w:rsid w:val="005905E3"/>
    <w:rsid w:val="0059079D"/>
    <w:rsid w:val="00591699"/>
    <w:rsid w:val="0059206E"/>
    <w:rsid w:val="0059264A"/>
    <w:rsid w:val="005951D8"/>
    <w:rsid w:val="00595353"/>
    <w:rsid w:val="00596160"/>
    <w:rsid w:val="0059625C"/>
    <w:rsid w:val="005965B5"/>
    <w:rsid w:val="0059663A"/>
    <w:rsid w:val="00596666"/>
    <w:rsid w:val="005968EE"/>
    <w:rsid w:val="00596E72"/>
    <w:rsid w:val="0059778A"/>
    <w:rsid w:val="005977D0"/>
    <w:rsid w:val="005A07E5"/>
    <w:rsid w:val="005A0ECB"/>
    <w:rsid w:val="005A1938"/>
    <w:rsid w:val="005A28BC"/>
    <w:rsid w:val="005A3CD7"/>
    <w:rsid w:val="005A4766"/>
    <w:rsid w:val="005A5631"/>
    <w:rsid w:val="005A5B4A"/>
    <w:rsid w:val="005A649C"/>
    <w:rsid w:val="005A689E"/>
    <w:rsid w:val="005A7B21"/>
    <w:rsid w:val="005B0216"/>
    <w:rsid w:val="005B0300"/>
    <w:rsid w:val="005B1D8B"/>
    <w:rsid w:val="005B220A"/>
    <w:rsid w:val="005B319A"/>
    <w:rsid w:val="005B3A85"/>
    <w:rsid w:val="005B3EAA"/>
    <w:rsid w:val="005B409B"/>
    <w:rsid w:val="005B414A"/>
    <w:rsid w:val="005B41BE"/>
    <w:rsid w:val="005B4549"/>
    <w:rsid w:val="005B45AE"/>
    <w:rsid w:val="005B468D"/>
    <w:rsid w:val="005B4AD4"/>
    <w:rsid w:val="005B61C1"/>
    <w:rsid w:val="005B6B5C"/>
    <w:rsid w:val="005B7651"/>
    <w:rsid w:val="005C0339"/>
    <w:rsid w:val="005C18ED"/>
    <w:rsid w:val="005C1C88"/>
    <w:rsid w:val="005C23E9"/>
    <w:rsid w:val="005C256E"/>
    <w:rsid w:val="005C2FA8"/>
    <w:rsid w:val="005C318F"/>
    <w:rsid w:val="005C3804"/>
    <w:rsid w:val="005C3C1D"/>
    <w:rsid w:val="005C46A7"/>
    <w:rsid w:val="005C4F1A"/>
    <w:rsid w:val="005C55DA"/>
    <w:rsid w:val="005C59C8"/>
    <w:rsid w:val="005C6649"/>
    <w:rsid w:val="005C68ED"/>
    <w:rsid w:val="005C7EBB"/>
    <w:rsid w:val="005D05DD"/>
    <w:rsid w:val="005D1723"/>
    <w:rsid w:val="005D18A2"/>
    <w:rsid w:val="005D2296"/>
    <w:rsid w:val="005D2324"/>
    <w:rsid w:val="005D23E7"/>
    <w:rsid w:val="005D24A1"/>
    <w:rsid w:val="005D24FD"/>
    <w:rsid w:val="005D3BBB"/>
    <w:rsid w:val="005D3C57"/>
    <w:rsid w:val="005D3CD6"/>
    <w:rsid w:val="005D40D3"/>
    <w:rsid w:val="005D4618"/>
    <w:rsid w:val="005E07E3"/>
    <w:rsid w:val="005E08AF"/>
    <w:rsid w:val="005E0E37"/>
    <w:rsid w:val="005E0EC0"/>
    <w:rsid w:val="005E208A"/>
    <w:rsid w:val="005E28E9"/>
    <w:rsid w:val="005E2B42"/>
    <w:rsid w:val="005E2F58"/>
    <w:rsid w:val="005E30EF"/>
    <w:rsid w:val="005E3CE0"/>
    <w:rsid w:val="005E40BC"/>
    <w:rsid w:val="005E43F3"/>
    <w:rsid w:val="005E4429"/>
    <w:rsid w:val="005E4CC1"/>
    <w:rsid w:val="005E626B"/>
    <w:rsid w:val="005E69AF"/>
    <w:rsid w:val="005E7F22"/>
    <w:rsid w:val="005E7F41"/>
    <w:rsid w:val="005F0693"/>
    <w:rsid w:val="005F0ABF"/>
    <w:rsid w:val="005F19B6"/>
    <w:rsid w:val="005F28BB"/>
    <w:rsid w:val="005F3211"/>
    <w:rsid w:val="005F4AB9"/>
    <w:rsid w:val="005F5011"/>
    <w:rsid w:val="005F524B"/>
    <w:rsid w:val="005F52E2"/>
    <w:rsid w:val="005F56E1"/>
    <w:rsid w:val="005F59FF"/>
    <w:rsid w:val="005F5C37"/>
    <w:rsid w:val="005F6159"/>
    <w:rsid w:val="005F6395"/>
    <w:rsid w:val="005F780D"/>
    <w:rsid w:val="005F79FE"/>
    <w:rsid w:val="005F7D8C"/>
    <w:rsid w:val="006003A6"/>
    <w:rsid w:val="00600AAB"/>
    <w:rsid w:val="00600CD9"/>
    <w:rsid w:val="00600DF9"/>
    <w:rsid w:val="00600EAB"/>
    <w:rsid w:val="00601987"/>
    <w:rsid w:val="00601D39"/>
    <w:rsid w:val="00601F9E"/>
    <w:rsid w:val="006026C8"/>
    <w:rsid w:val="00603384"/>
    <w:rsid w:val="0060395D"/>
    <w:rsid w:val="00603FC0"/>
    <w:rsid w:val="00604717"/>
    <w:rsid w:val="00604EA8"/>
    <w:rsid w:val="00605393"/>
    <w:rsid w:val="00606348"/>
    <w:rsid w:val="00606BD8"/>
    <w:rsid w:val="00606CDA"/>
    <w:rsid w:val="0060715D"/>
    <w:rsid w:val="0061042B"/>
    <w:rsid w:val="006110F1"/>
    <w:rsid w:val="00613A44"/>
    <w:rsid w:val="00613DF2"/>
    <w:rsid w:val="006140D2"/>
    <w:rsid w:val="006142FC"/>
    <w:rsid w:val="0061483B"/>
    <w:rsid w:val="00615E99"/>
    <w:rsid w:val="00616488"/>
    <w:rsid w:val="0061756C"/>
    <w:rsid w:val="006179FE"/>
    <w:rsid w:val="00617A3F"/>
    <w:rsid w:val="006204E7"/>
    <w:rsid w:val="0062066D"/>
    <w:rsid w:val="006207FE"/>
    <w:rsid w:val="00621342"/>
    <w:rsid w:val="00622585"/>
    <w:rsid w:val="006233FB"/>
    <w:rsid w:val="0062357E"/>
    <w:rsid w:val="00623F3F"/>
    <w:rsid w:val="00624522"/>
    <w:rsid w:val="006250AA"/>
    <w:rsid w:val="006254BF"/>
    <w:rsid w:val="00625751"/>
    <w:rsid w:val="0062583B"/>
    <w:rsid w:val="00625AF4"/>
    <w:rsid w:val="00626F18"/>
    <w:rsid w:val="0062751A"/>
    <w:rsid w:val="006302FE"/>
    <w:rsid w:val="00630C66"/>
    <w:rsid w:val="00631E32"/>
    <w:rsid w:val="00632072"/>
    <w:rsid w:val="00632091"/>
    <w:rsid w:val="0063232C"/>
    <w:rsid w:val="00632E83"/>
    <w:rsid w:val="00633D19"/>
    <w:rsid w:val="00633EBE"/>
    <w:rsid w:val="00634EA4"/>
    <w:rsid w:val="00636C67"/>
    <w:rsid w:val="00637171"/>
    <w:rsid w:val="0063785E"/>
    <w:rsid w:val="00637AC9"/>
    <w:rsid w:val="00637E09"/>
    <w:rsid w:val="006407F2"/>
    <w:rsid w:val="006419BE"/>
    <w:rsid w:val="00641FF1"/>
    <w:rsid w:val="00642240"/>
    <w:rsid w:val="006431F7"/>
    <w:rsid w:val="006437D9"/>
    <w:rsid w:val="00644660"/>
    <w:rsid w:val="00644C37"/>
    <w:rsid w:val="006450DA"/>
    <w:rsid w:val="00645581"/>
    <w:rsid w:val="00645938"/>
    <w:rsid w:val="00645E3D"/>
    <w:rsid w:val="00646439"/>
    <w:rsid w:val="00646609"/>
    <w:rsid w:val="006471A9"/>
    <w:rsid w:val="00647FD7"/>
    <w:rsid w:val="006502E7"/>
    <w:rsid w:val="00650895"/>
    <w:rsid w:val="00650B0C"/>
    <w:rsid w:val="00652729"/>
    <w:rsid w:val="00652B43"/>
    <w:rsid w:val="00652D62"/>
    <w:rsid w:val="00652EC7"/>
    <w:rsid w:val="00653379"/>
    <w:rsid w:val="00654327"/>
    <w:rsid w:val="00654F46"/>
    <w:rsid w:val="0065539F"/>
    <w:rsid w:val="00655956"/>
    <w:rsid w:val="006567A6"/>
    <w:rsid w:val="00661263"/>
    <w:rsid w:val="00662309"/>
    <w:rsid w:val="00662338"/>
    <w:rsid w:val="00662C0F"/>
    <w:rsid w:val="00663939"/>
    <w:rsid w:val="00663A04"/>
    <w:rsid w:val="00663DC9"/>
    <w:rsid w:val="0066471D"/>
    <w:rsid w:val="006649C4"/>
    <w:rsid w:val="00665316"/>
    <w:rsid w:val="006654B4"/>
    <w:rsid w:val="00665AEE"/>
    <w:rsid w:val="00666FDD"/>
    <w:rsid w:val="00667699"/>
    <w:rsid w:val="00667E3E"/>
    <w:rsid w:val="006709AD"/>
    <w:rsid w:val="0067171A"/>
    <w:rsid w:val="00671A95"/>
    <w:rsid w:val="006720EF"/>
    <w:rsid w:val="00672213"/>
    <w:rsid w:val="006736F2"/>
    <w:rsid w:val="00673A0F"/>
    <w:rsid w:val="00674AAB"/>
    <w:rsid w:val="00674BAB"/>
    <w:rsid w:val="00675DB6"/>
    <w:rsid w:val="00675EA7"/>
    <w:rsid w:val="00676D66"/>
    <w:rsid w:val="00676FDF"/>
    <w:rsid w:val="00681239"/>
    <w:rsid w:val="00681544"/>
    <w:rsid w:val="00681B7C"/>
    <w:rsid w:val="006826B0"/>
    <w:rsid w:val="00683173"/>
    <w:rsid w:val="006832AA"/>
    <w:rsid w:val="00683D90"/>
    <w:rsid w:val="00683DFB"/>
    <w:rsid w:val="00683FA2"/>
    <w:rsid w:val="006844D9"/>
    <w:rsid w:val="00684ABC"/>
    <w:rsid w:val="00690A5B"/>
    <w:rsid w:val="00691C20"/>
    <w:rsid w:val="00691E54"/>
    <w:rsid w:val="0069306C"/>
    <w:rsid w:val="0069371D"/>
    <w:rsid w:val="006942AE"/>
    <w:rsid w:val="00695180"/>
    <w:rsid w:val="00697DC1"/>
    <w:rsid w:val="006A15A0"/>
    <w:rsid w:val="006A2086"/>
    <w:rsid w:val="006A2555"/>
    <w:rsid w:val="006A34DE"/>
    <w:rsid w:val="006A699B"/>
    <w:rsid w:val="006A6AF5"/>
    <w:rsid w:val="006A6FEA"/>
    <w:rsid w:val="006A7221"/>
    <w:rsid w:val="006A7AF6"/>
    <w:rsid w:val="006B06AC"/>
    <w:rsid w:val="006B191D"/>
    <w:rsid w:val="006B2A77"/>
    <w:rsid w:val="006B4E5A"/>
    <w:rsid w:val="006B5E09"/>
    <w:rsid w:val="006C01DD"/>
    <w:rsid w:val="006C0A80"/>
    <w:rsid w:val="006C0B2F"/>
    <w:rsid w:val="006C18D0"/>
    <w:rsid w:val="006C1999"/>
    <w:rsid w:val="006C494E"/>
    <w:rsid w:val="006C4B09"/>
    <w:rsid w:val="006C6890"/>
    <w:rsid w:val="006C7505"/>
    <w:rsid w:val="006C7A19"/>
    <w:rsid w:val="006C7C3C"/>
    <w:rsid w:val="006D14D3"/>
    <w:rsid w:val="006D1587"/>
    <w:rsid w:val="006D1DE3"/>
    <w:rsid w:val="006D26F1"/>
    <w:rsid w:val="006D2910"/>
    <w:rsid w:val="006D3BBA"/>
    <w:rsid w:val="006D414A"/>
    <w:rsid w:val="006D4B78"/>
    <w:rsid w:val="006D5951"/>
    <w:rsid w:val="006D59CE"/>
    <w:rsid w:val="006D65AD"/>
    <w:rsid w:val="006D7DCB"/>
    <w:rsid w:val="006E0FFD"/>
    <w:rsid w:val="006E1C24"/>
    <w:rsid w:val="006E1CE6"/>
    <w:rsid w:val="006E1F41"/>
    <w:rsid w:val="006E2239"/>
    <w:rsid w:val="006E3275"/>
    <w:rsid w:val="006E3691"/>
    <w:rsid w:val="006E4C97"/>
    <w:rsid w:val="006E58B5"/>
    <w:rsid w:val="006E6099"/>
    <w:rsid w:val="006E697F"/>
    <w:rsid w:val="006E7BDC"/>
    <w:rsid w:val="006E7C6F"/>
    <w:rsid w:val="006F0A0E"/>
    <w:rsid w:val="006F123A"/>
    <w:rsid w:val="006F59BD"/>
    <w:rsid w:val="006F5CB7"/>
    <w:rsid w:val="006F67C1"/>
    <w:rsid w:val="006F6D2A"/>
    <w:rsid w:val="00701396"/>
    <w:rsid w:val="00701CBF"/>
    <w:rsid w:val="00701D0F"/>
    <w:rsid w:val="0070205F"/>
    <w:rsid w:val="00703BD7"/>
    <w:rsid w:val="00704FBA"/>
    <w:rsid w:val="00706370"/>
    <w:rsid w:val="00706739"/>
    <w:rsid w:val="00707269"/>
    <w:rsid w:val="00710600"/>
    <w:rsid w:val="007109FA"/>
    <w:rsid w:val="00713CCF"/>
    <w:rsid w:val="00714225"/>
    <w:rsid w:val="007148BE"/>
    <w:rsid w:val="00714B9B"/>
    <w:rsid w:val="00715112"/>
    <w:rsid w:val="00715581"/>
    <w:rsid w:val="0071602F"/>
    <w:rsid w:val="00716890"/>
    <w:rsid w:val="00716EB3"/>
    <w:rsid w:val="007171A2"/>
    <w:rsid w:val="007173CB"/>
    <w:rsid w:val="007210FA"/>
    <w:rsid w:val="0072157E"/>
    <w:rsid w:val="00721E48"/>
    <w:rsid w:val="007220B6"/>
    <w:rsid w:val="007226C3"/>
    <w:rsid w:val="00722716"/>
    <w:rsid w:val="007235E0"/>
    <w:rsid w:val="007243F3"/>
    <w:rsid w:val="00724E54"/>
    <w:rsid w:val="0072523B"/>
    <w:rsid w:val="00725B50"/>
    <w:rsid w:val="0072672E"/>
    <w:rsid w:val="00727A17"/>
    <w:rsid w:val="0073036F"/>
    <w:rsid w:val="00730534"/>
    <w:rsid w:val="0073057F"/>
    <w:rsid w:val="007305DC"/>
    <w:rsid w:val="00730BF3"/>
    <w:rsid w:val="007319CC"/>
    <w:rsid w:val="00731BBD"/>
    <w:rsid w:val="00732CB2"/>
    <w:rsid w:val="00733092"/>
    <w:rsid w:val="00733C5D"/>
    <w:rsid w:val="00734188"/>
    <w:rsid w:val="00734E58"/>
    <w:rsid w:val="00734EA6"/>
    <w:rsid w:val="00735262"/>
    <w:rsid w:val="007354C2"/>
    <w:rsid w:val="00735674"/>
    <w:rsid w:val="00736B07"/>
    <w:rsid w:val="00737DFE"/>
    <w:rsid w:val="007412A3"/>
    <w:rsid w:val="00741AD1"/>
    <w:rsid w:val="00742458"/>
    <w:rsid w:val="00742D2E"/>
    <w:rsid w:val="00743021"/>
    <w:rsid w:val="00743087"/>
    <w:rsid w:val="00743A34"/>
    <w:rsid w:val="00743DEB"/>
    <w:rsid w:val="00744026"/>
    <w:rsid w:val="00744103"/>
    <w:rsid w:val="00744122"/>
    <w:rsid w:val="007451C4"/>
    <w:rsid w:val="007455DE"/>
    <w:rsid w:val="00745E12"/>
    <w:rsid w:val="0074640D"/>
    <w:rsid w:val="007470F4"/>
    <w:rsid w:val="0074741F"/>
    <w:rsid w:val="00747E5B"/>
    <w:rsid w:val="007501E9"/>
    <w:rsid w:val="007511BC"/>
    <w:rsid w:val="00751DB6"/>
    <w:rsid w:val="00751E09"/>
    <w:rsid w:val="007521DF"/>
    <w:rsid w:val="007531AF"/>
    <w:rsid w:val="0075330C"/>
    <w:rsid w:val="00753389"/>
    <w:rsid w:val="007545C7"/>
    <w:rsid w:val="00755DA3"/>
    <w:rsid w:val="007578AA"/>
    <w:rsid w:val="00757EF6"/>
    <w:rsid w:val="00757FF0"/>
    <w:rsid w:val="00760957"/>
    <w:rsid w:val="00760D40"/>
    <w:rsid w:val="0076149B"/>
    <w:rsid w:val="00763A1A"/>
    <w:rsid w:val="00763B5E"/>
    <w:rsid w:val="00763D74"/>
    <w:rsid w:val="00764E2F"/>
    <w:rsid w:val="00765956"/>
    <w:rsid w:val="00765D27"/>
    <w:rsid w:val="007664B1"/>
    <w:rsid w:val="007669EA"/>
    <w:rsid w:val="0076743E"/>
    <w:rsid w:val="00770A44"/>
    <w:rsid w:val="00770ECB"/>
    <w:rsid w:val="00771C38"/>
    <w:rsid w:val="00772858"/>
    <w:rsid w:val="00772ADC"/>
    <w:rsid w:val="00773A63"/>
    <w:rsid w:val="00773BA6"/>
    <w:rsid w:val="00774285"/>
    <w:rsid w:val="007743EF"/>
    <w:rsid w:val="0077509D"/>
    <w:rsid w:val="007751CB"/>
    <w:rsid w:val="00775395"/>
    <w:rsid w:val="00775735"/>
    <w:rsid w:val="007769F0"/>
    <w:rsid w:val="007772C1"/>
    <w:rsid w:val="00777645"/>
    <w:rsid w:val="00777C02"/>
    <w:rsid w:val="00780145"/>
    <w:rsid w:val="00780B03"/>
    <w:rsid w:val="00780C9B"/>
    <w:rsid w:val="00780FDE"/>
    <w:rsid w:val="00782B9A"/>
    <w:rsid w:val="00782D3B"/>
    <w:rsid w:val="0078317E"/>
    <w:rsid w:val="00783F22"/>
    <w:rsid w:val="00783FE1"/>
    <w:rsid w:val="00784344"/>
    <w:rsid w:val="00784708"/>
    <w:rsid w:val="00784910"/>
    <w:rsid w:val="00784B70"/>
    <w:rsid w:val="00784BDF"/>
    <w:rsid w:val="00784DAD"/>
    <w:rsid w:val="00785204"/>
    <w:rsid w:val="00785357"/>
    <w:rsid w:val="00790058"/>
    <w:rsid w:val="00790B7A"/>
    <w:rsid w:val="00790ECF"/>
    <w:rsid w:val="00791AD3"/>
    <w:rsid w:val="00791C1B"/>
    <w:rsid w:val="00792AE6"/>
    <w:rsid w:val="00793903"/>
    <w:rsid w:val="00793EA3"/>
    <w:rsid w:val="007951A0"/>
    <w:rsid w:val="00795B67"/>
    <w:rsid w:val="007A1308"/>
    <w:rsid w:val="007A1BC8"/>
    <w:rsid w:val="007A3583"/>
    <w:rsid w:val="007A41D9"/>
    <w:rsid w:val="007A4499"/>
    <w:rsid w:val="007A4806"/>
    <w:rsid w:val="007A71A7"/>
    <w:rsid w:val="007A73F2"/>
    <w:rsid w:val="007A743B"/>
    <w:rsid w:val="007A7A57"/>
    <w:rsid w:val="007A7BA7"/>
    <w:rsid w:val="007B18D3"/>
    <w:rsid w:val="007B26DD"/>
    <w:rsid w:val="007B278B"/>
    <w:rsid w:val="007B3566"/>
    <w:rsid w:val="007B4828"/>
    <w:rsid w:val="007B483A"/>
    <w:rsid w:val="007B4D37"/>
    <w:rsid w:val="007B5B01"/>
    <w:rsid w:val="007B5DBD"/>
    <w:rsid w:val="007B638B"/>
    <w:rsid w:val="007B7444"/>
    <w:rsid w:val="007B7D7C"/>
    <w:rsid w:val="007C04EB"/>
    <w:rsid w:val="007C1278"/>
    <w:rsid w:val="007C18E6"/>
    <w:rsid w:val="007C2C9F"/>
    <w:rsid w:val="007C3757"/>
    <w:rsid w:val="007C3F3D"/>
    <w:rsid w:val="007C42FE"/>
    <w:rsid w:val="007C732A"/>
    <w:rsid w:val="007C7464"/>
    <w:rsid w:val="007D0586"/>
    <w:rsid w:val="007D05BE"/>
    <w:rsid w:val="007D2A04"/>
    <w:rsid w:val="007D3F09"/>
    <w:rsid w:val="007D3F4F"/>
    <w:rsid w:val="007D4FA7"/>
    <w:rsid w:val="007D5498"/>
    <w:rsid w:val="007D5F5F"/>
    <w:rsid w:val="007D5FCC"/>
    <w:rsid w:val="007D60E7"/>
    <w:rsid w:val="007D61E6"/>
    <w:rsid w:val="007D6325"/>
    <w:rsid w:val="007D6A22"/>
    <w:rsid w:val="007D7090"/>
    <w:rsid w:val="007D71CC"/>
    <w:rsid w:val="007E116B"/>
    <w:rsid w:val="007E15A2"/>
    <w:rsid w:val="007E2C1C"/>
    <w:rsid w:val="007E355F"/>
    <w:rsid w:val="007E3AE2"/>
    <w:rsid w:val="007E6035"/>
    <w:rsid w:val="007E6363"/>
    <w:rsid w:val="007E63B7"/>
    <w:rsid w:val="007E7985"/>
    <w:rsid w:val="007E7DB2"/>
    <w:rsid w:val="007F0615"/>
    <w:rsid w:val="007F42C4"/>
    <w:rsid w:val="007F67F8"/>
    <w:rsid w:val="007F6C6A"/>
    <w:rsid w:val="007F729F"/>
    <w:rsid w:val="00800015"/>
    <w:rsid w:val="00800130"/>
    <w:rsid w:val="008007FB"/>
    <w:rsid w:val="00801C00"/>
    <w:rsid w:val="00801CEC"/>
    <w:rsid w:val="00803322"/>
    <w:rsid w:val="00803D52"/>
    <w:rsid w:val="00804F51"/>
    <w:rsid w:val="008053BE"/>
    <w:rsid w:val="00805DA2"/>
    <w:rsid w:val="008060D2"/>
    <w:rsid w:val="00806267"/>
    <w:rsid w:val="00806AA9"/>
    <w:rsid w:val="00806B24"/>
    <w:rsid w:val="00806E13"/>
    <w:rsid w:val="0080749D"/>
    <w:rsid w:val="008104B6"/>
    <w:rsid w:val="00812291"/>
    <w:rsid w:val="00812980"/>
    <w:rsid w:val="00812A34"/>
    <w:rsid w:val="0081359E"/>
    <w:rsid w:val="008137FD"/>
    <w:rsid w:val="00813ADD"/>
    <w:rsid w:val="00815C46"/>
    <w:rsid w:val="00816DCC"/>
    <w:rsid w:val="008173F6"/>
    <w:rsid w:val="00817532"/>
    <w:rsid w:val="008177C3"/>
    <w:rsid w:val="00817BE8"/>
    <w:rsid w:val="00817C30"/>
    <w:rsid w:val="0082025A"/>
    <w:rsid w:val="00820BF2"/>
    <w:rsid w:val="00823228"/>
    <w:rsid w:val="00823531"/>
    <w:rsid w:val="0082466C"/>
    <w:rsid w:val="008246A6"/>
    <w:rsid w:val="00827D95"/>
    <w:rsid w:val="00827F84"/>
    <w:rsid w:val="008316AD"/>
    <w:rsid w:val="00831954"/>
    <w:rsid w:val="00831B20"/>
    <w:rsid w:val="00831DE6"/>
    <w:rsid w:val="0083232C"/>
    <w:rsid w:val="0083285C"/>
    <w:rsid w:val="00832AC3"/>
    <w:rsid w:val="0083357A"/>
    <w:rsid w:val="00833B4C"/>
    <w:rsid w:val="00833E91"/>
    <w:rsid w:val="00836031"/>
    <w:rsid w:val="00837685"/>
    <w:rsid w:val="00840030"/>
    <w:rsid w:val="00840231"/>
    <w:rsid w:val="008403E6"/>
    <w:rsid w:val="0084151E"/>
    <w:rsid w:val="00841F1C"/>
    <w:rsid w:val="00842816"/>
    <w:rsid w:val="00843562"/>
    <w:rsid w:val="008440AE"/>
    <w:rsid w:val="00844E58"/>
    <w:rsid w:val="00846070"/>
    <w:rsid w:val="00847885"/>
    <w:rsid w:val="00847CCA"/>
    <w:rsid w:val="00850FF7"/>
    <w:rsid w:val="00851132"/>
    <w:rsid w:val="00852B64"/>
    <w:rsid w:val="00852BBD"/>
    <w:rsid w:val="00854D5E"/>
    <w:rsid w:val="00856726"/>
    <w:rsid w:val="008577C3"/>
    <w:rsid w:val="00857F2A"/>
    <w:rsid w:val="0086040C"/>
    <w:rsid w:val="00860EF0"/>
    <w:rsid w:val="00860FD3"/>
    <w:rsid w:val="0086144A"/>
    <w:rsid w:val="00862E16"/>
    <w:rsid w:val="008631B0"/>
    <w:rsid w:val="008631B6"/>
    <w:rsid w:val="00863CF0"/>
    <w:rsid w:val="00863EB0"/>
    <w:rsid w:val="0086441E"/>
    <w:rsid w:val="00865583"/>
    <w:rsid w:val="00865D42"/>
    <w:rsid w:val="00866E38"/>
    <w:rsid w:val="008672E6"/>
    <w:rsid w:val="00867BE0"/>
    <w:rsid w:val="00867CC1"/>
    <w:rsid w:val="008701C3"/>
    <w:rsid w:val="00871524"/>
    <w:rsid w:val="00872C4E"/>
    <w:rsid w:val="00872E71"/>
    <w:rsid w:val="008734F0"/>
    <w:rsid w:val="00873E0F"/>
    <w:rsid w:val="0087476A"/>
    <w:rsid w:val="0087536A"/>
    <w:rsid w:val="0087558E"/>
    <w:rsid w:val="0087642D"/>
    <w:rsid w:val="0087723F"/>
    <w:rsid w:val="0088021B"/>
    <w:rsid w:val="0088021F"/>
    <w:rsid w:val="00881FCD"/>
    <w:rsid w:val="00883B6C"/>
    <w:rsid w:val="00885034"/>
    <w:rsid w:val="00885C7E"/>
    <w:rsid w:val="00886795"/>
    <w:rsid w:val="00890373"/>
    <w:rsid w:val="00891118"/>
    <w:rsid w:val="008914FF"/>
    <w:rsid w:val="00891C7D"/>
    <w:rsid w:val="00892103"/>
    <w:rsid w:val="00892D7B"/>
    <w:rsid w:val="00892F71"/>
    <w:rsid w:val="00893615"/>
    <w:rsid w:val="00893C26"/>
    <w:rsid w:val="00894FEA"/>
    <w:rsid w:val="008954D0"/>
    <w:rsid w:val="008958A9"/>
    <w:rsid w:val="00895996"/>
    <w:rsid w:val="008970D3"/>
    <w:rsid w:val="00897773"/>
    <w:rsid w:val="008979FF"/>
    <w:rsid w:val="00897C03"/>
    <w:rsid w:val="008A15BA"/>
    <w:rsid w:val="008A1920"/>
    <w:rsid w:val="008A1C1A"/>
    <w:rsid w:val="008A1FC8"/>
    <w:rsid w:val="008A2871"/>
    <w:rsid w:val="008A3928"/>
    <w:rsid w:val="008A49FA"/>
    <w:rsid w:val="008A4D55"/>
    <w:rsid w:val="008A6FD8"/>
    <w:rsid w:val="008B0164"/>
    <w:rsid w:val="008B0596"/>
    <w:rsid w:val="008B0AC5"/>
    <w:rsid w:val="008B20B5"/>
    <w:rsid w:val="008B2114"/>
    <w:rsid w:val="008B489C"/>
    <w:rsid w:val="008B56B5"/>
    <w:rsid w:val="008B5883"/>
    <w:rsid w:val="008B5F80"/>
    <w:rsid w:val="008B6A78"/>
    <w:rsid w:val="008B7AAC"/>
    <w:rsid w:val="008C0E9E"/>
    <w:rsid w:val="008C1009"/>
    <w:rsid w:val="008C1086"/>
    <w:rsid w:val="008C1728"/>
    <w:rsid w:val="008C1BFB"/>
    <w:rsid w:val="008C2A3B"/>
    <w:rsid w:val="008C2BD8"/>
    <w:rsid w:val="008C4051"/>
    <w:rsid w:val="008C542B"/>
    <w:rsid w:val="008C570A"/>
    <w:rsid w:val="008C588C"/>
    <w:rsid w:val="008C6EDC"/>
    <w:rsid w:val="008C75AA"/>
    <w:rsid w:val="008C75FD"/>
    <w:rsid w:val="008C79D4"/>
    <w:rsid w:val="008D00D9"/>
    <w:rsid w:val="008D04C5"/>
    <w:rsid w:val="008D0ABF"/>
    <w:rsid w:val="008D1314"/>
    <w:rsid w:val="008D2797"/>
    <w:rsid w:val="008D3556"/>
    <w:rsid w:val="008D3944"/>
    <w:rsid w:val="008D4603"/>
    <w:rsid w:val="008D4635"/>
    <w:rsid w:val="008D73C3"/>
    <w:rsid w:val="008D7BD8"/>
    <w:rsid w:val="008E01A6"/>
    <w:rsid w:val="008E0422"/>
    <w:rsid w:val="008E1188"/>
    <w:rsid w:val="008E2F90"/>
    <w:rsid w:val="008E34D8"/>
    <w:rsid w:val="008E3704"/>
    <w:rsid w:val="008E3902"/>
    <w:rsid w:val="008E3C50"/>
    <w:rsid w:val="008E3D05"/>
    <w:rsid w:val="008E41E3"/>
    <w:rsid w:val="008E506E"/>
    <w:rsid w:val="008E57D9"/>
    <w:rsid w:val="008E5A97"/>
    <w:rsid w:val="008E5B4A"/>
    <w:rsid w:val="008E71B7"/>
    <w:rsid w:val="008E7D07"/>
    <w:rsid w:val="008F3EF3"/>
    <w:rsid w:val="008F4D8C"/>
    <w:rsid w:val="008F6DAC"/>
    <w:rsid w:val="008F6F6A"/>
    <w:rsid w:val="008F7372"/>
    <w:rsid w:val="008F7877"/>
    <w:rsid w:val="008F7DA3"/>
    <w:rsid w:val="008F7E79"/>
    <w:rsid w:val="009005CD"/>
    <w:rsid w:val="00901041"/>
    <w:rsid w:val="0090183C"/>
    <w:rsid w:val="009020F9"/>
    <w:rsid w:val="00902BD2"/>
    <w:rsid w:val="00902BFD"/>
    <w:rsid w:val="00902D34"/>
    <w:rsid w:val="00903E1E"/>
    <w:rsid w:val="00904763"/>
    <w:rsid w:val="00904D61"/>
    <w:rsid w:val="0090585B"/>
    <w:rsid w:val="00906261"/>
    <w:rsid w:val="00906719"/>
    <w:rsid w:val="00906ECC"/>
    <w:rsid w:val="009102C0"/>
    <w:rsid w:val="00911ACD"/>
    <w:rsid w:val="009130D4"/>
    <w:rsid w:val="0091472A"/>
    <w:rsid w:val="00914F1B"/>
    <w:rsid w:val="00915059"/>
    <w:rsid w:val="0091587C"/>
    <w:rsid w:val="009168CB"/>
    <w:rsid w:val="009170E0"/>
    <w:rsid w:val="0091764A"/>
    <w:rsid w:val="009176BC"/>
    <w:rsid w:val="009200BF"/>
    <w:rsid w:val="009205AC"/>
    <w:rsid w:val="009211E4"/>
    <w:rsid w:val="0092246E"/>
    <w:rsid w:val="00923351"/>
    <w:rsid w:val="00923E5D"/>
    <w:rsid w:val="00924C5E"/>
    <w:rsid w:val="00925AC9"/>
    <w:rsid w:val="00925F68"/>
    <w:rsid w:val="0092700A"/>
    <w:rsid w:val="00927FBF"/>
    <w:rsid w:val="00930CAE"/>
    <w:rsid w:val="00931BCA"/>
    <w:rsid w:val="00931C13"/>
    <w:rsid w:val="00931EC9"/>
    <w:rsid w:val="00932CFE"/>
    <w:rsid w:val="0093326E"/>
    <w:rsid w:val="00933D25"/>
    <w:rsid w:val="0093403E"/>
    <w:rsid w:val="0093490E"/>
    <w:rsid w:val="009377E0"/>
    <w:rsid w:val="00937EDB"/>
    <w:rsid w:val="009400A9"/>
    <w:rsid w:val="00940296"/>
    <w:rsid w:val="00940CB2"/>
    <w:rsid w:val="00940FC2"/>
    <w:rsid w:val="009411EB"/>
    <w:rsid w:val="009418C1"/>
    <w:rsid w:val="00941E16"/>
    <w:rsid w:val="00941FF3"/>
    <w:rsid w:val="00942093"/>
    <w:rsid w:val="00943077"/>
    <w:rsid w:val="009432D8"/>
    <w:rsid w:val="009433C7"/>
    <w:rsid w:val="0094381C"/>
    <w:rsid w:val="00945276"/>
    <w:rsid w:val="009454E9"/>
    <w:rsid w:val="00945978"/>
    <w:rsid w:val="0094621A"/>
    <w:rsid w:val="0094667F"/>
    <w:rsid w:val="009468F9"/>
    <w:rsid w:val="0095205C"/>
    <w:rsid w:val="009528B7"/>
    <w:rsid w:val="00953D2D"/>
    <w:rsid w:val="00954587"/>
    <w:rsid w:val="009606CD"/>
    <w:rsid w:val="009626C5"/>
    <w:rsid w:val="0096276A"/>
    <w:rsid w:val="00963177"/>
    <w:rsid w:val="00963A55"/>
    <w:rsid w:val="00964737"/>
    <w:rsid w:val="00964C8E"/>
    <w:rsid w:val="00964ECC"/>
    <w:rsid w:val="00965499"/>
    <w:rsid w:val="00965E97"/>
    <w:rsid w:val="009700E4"/>
    <w:rsid w:val="00972A78"/>
    <w:rsid w:val="00972FC4"/>
    <w:rsid w:val="0097310A"/>
    <w:rsid w:val="00973151"/>
    <w:rsid w:val="0097328D"/>
    <w:rsid w:val="00973607"/>
    <w:rsid w:val="00974192"/>
    <w:rsid w:val="00975183"/>
    <w:rsid w:val="009757F0"/>
    <w:rsid w:val="00976148"/>
    <w:rsid w:val="00976C81"/>
    <w:rsid w:val="00976DD1"/>
    <w:rsid w:val="00982E22"/>
    <w:rsid w:val="0098470F"/>
    <w:rsid w:val="009853FF"/>
    <w:rsid w:val="0098565F"/>
    <w:rsid w:val="009857A2"/>
    <w:rsid w:val="00985ACD"/>
    <w:rsid w:val="00986709"/>
    <w:rsid w:val="00986921"/>
    <w:rsid w:val="009870DA"/>
    <w:rsid w:val="0099082E"/>
    <w:rsid w:val="00991DD8"/>
    <w:rsid w:val="009921C9"/>
    <w:rsid w:val="00994CBB"/>
    <w:rsid w:val="009952E7"/>
    <w:rsid w:val="00995893"/>
    <w:rsid w:val="00995A44"/>
    <w:rsid w:val="009961C1"/>
    <w:rsid w:val="00996839"/>
    <w:rsid w:val="00996EF8"/>
    <w:rsid w:val="00997CC7"/>
    <w:rsid w:val="009A0049"/>
    <w:rsid w:val="009A05D5"/>
    <w:rsid w:val="009A0723"/>
    <w:rsid w:val="009A0F1D"/>
    <w:rsid w:val="009A10E2"/>
    <w:rsid w:val="009A1320"/>
    <w:rsid w:val="009A1643"/>
    <w:rsid w:val="009A2558"/>
    <w:rsid w:val="009A2C76"/>
    <w:rsid w:val="009A3B4D"/>
    <w:rsid w:val="009A3DD0"/>
    <w:rsid w:val="009A4AE6"/>
    <w:rsid w:val="009A4E3E"/>
    <w:rsid w:val="009A4EB4"/>
    <w:rsid w:val="009A56E0"/>
    <w:rsid w:val="009A5F43"/>
    <w:rsid w:val="009A777E"/>
    <w:rsid w:val="009A79A5"/>
    <w:rsid w:val="009A79FB"/>
    <w:rsid w:val="009A7ED4"/>
    <w:rsid w:val="009A7F57"/>
    <w:rsid w:val="009B022F"/>
    <w:rsid w:val="009B0AB4"/>
    <w:rsid w:val="009B1739"/>
    <w:rsid w:val="009B2550"/>
    <w:rsid w:val="009B292E"/>
    <w:rsid w:val="009B5397"/>
    <w:rsid w:val="009B64D8"/>
    <w:rsid w:val="009B7205"/>
    <w:rsid w:val="009B7C39"/>
    <w:rsid w:val="009C17B4"/>
    <w:rsid w:val="009C2573"/>
    <w:rsid w:val="009C49B9"/>
    <w:rsid w:val="009C587B"/>
    <w:rsid w:val="009C7F64"/>
    <w:rsid w:val="009D00D0"/>
    <w:rsid w:val="009D36EE"/>
    <w:rsid w:val="009D487B"/>
    <w:rsid w:val="009D60B0"/>
    <w:rsid w:val="009D7EB2"/>
    <w:rsid w:val="009E07D1"/>
    <w:rsid w:val="009E10E1"/>
    <w:rsid w:val="009E210F"/>
    <w:rsid w:val="009E2A43"/>
    <w:rsid w:val="009E2C49"/>
    <w:rsid w:val="009E3066"/>
    <w:rsid w:val="009E325E"/>
    <w:rsid w:val="009E3EF4"/>
    <w:rsid w:val="009E3F80"/>
    <w:rsid w:val="009E4266"/>
    <w:rsid w:val="009E63EE"/>
    <w:rsid w:val="009E699F"/>
    <w:rsid w:val="009E6D8E"/>
    <w:rsid w:val="009E7844"/>
    <w:rsid w:val="009F07FC"/>
    <w:rsid w:val="009F0871"/>
    <w:rsid w:val="009F12F6"/>
    <w:rsid w:val="009F242F"/>
    <w:rsid w:val="009F2D8B"/>
    <w:rsid w:val="009F4953"/>
    <w:rsid w:val="009F7344"/>
    <w:rsid w:val="009F7921"/>
    <w:rsid w:val="009F7EE5"/>
    <w:rsid w:val="00A00A6A"/>
    <w:rsid w:val="00A00AC0"/>
    <w:rsid w:val="00A0141A"/>
    <w:rsid w:val="00A01558"/>
    <w:rsid w:val="00A01C51"/>
    <w:rsid w:val="00A026CF"/>
    <w:rsid w:val="00A02D9E"/>
    <w:rsid w:val="00A04370"/>
    <w:rsid w:val="00A04440"/>
    <w:rsid w:val="00A055B8"/>
    <w:rsid w:val="00A05C33"/>
    <w:rsid w:val="00A05E42"/>
    <w:rsid w:val="00A062EA"/>
    <w:rsid w:val="00A06470"/>
    <w:rsid w:val="00A06801"/>
    <w:rsid w:val="00A070E7"/>
    <w:rsid w:val="00A072FD"/>
    <w:rsid w:val="00A07316"/>
    <w:rsid w:val="00A0744C"/>
    <w:rsid w:val="00A074F3"/>
    <w:rsid w:val="00A076E8"/>
    <w:rsid w:val="00A11838"/>
    <w:rsid w:val="00A128B8"/>
    <w:rsid w:val="00A13C02"/>
    <w:rsid w:val="00A15A6C"/>
    <w:rsid w:val="00A16290"/>
    <w:rsid w:val="00A166FC"/>
    <w:rsid w:val="00A168F3"/>
    <w:rsid w:val="00A173FF"/>
    <w:rsid w:val="00A176B6"/>
    <w:rsid w:val="00A20186"/>
    <w:rsid w:val="00A21504"/>
    <w:rsid w:val="00A21FD6"/>
    <w:rsid w:val="00A2207B"/>
    <w:rsid w:val="00A22882"/>
    <w:rsid w:val="00A22ADD"/>
    <w:rsid w:val="00A23A39"/>
    <w:rsid w:val="00A24411"/>
    <w:rsid w:val="00A24483"/>
    <w:rsid w:val="00A246E0"/>
    <w:rsid w:val="00A249EB"/>
    <w:rsid w:val="00A25EF2"/>
    <w:rsid w:val="00A26809"/>
    <w:rsid w:val="00A269BE"/>
    <w:rsid w:val="00A27148"/>
    <w:rsid w:val="00A27DD1"/>
    <w:rsid w:val="00A3106F"/>
    <w:rsid w:val="00A317CC"/>
    <w:rsid w:val="00A329F5"/>
    <w:rsid w:val="00A35627"/>
    <w:rsid w:val="00A35F26"/>
    <w:rsid w:val="00A362CC"/>
    <w:rsid w:val="00A36682"/>
    <w:rsid w:val="00A36A2E"/>
    <w:rsid w:val="00A37761"/>
    <w:rsid w:val="00A40278"/>
    <w:rsid w:val="00A40A06"/>
    <w:rsid w:val="00A41A9F"/>
    <w:rsid w:val="00A41D05"/>
    <w:rsid w:val="00A41F0F"/>
    <w:rsid w:val="00A42D2D"/>
    <w:rsid w:val="00A43A1E"/>
    <w:rsid w:val="00A43FFC"/>
    <w:rsid w:val="00A442E7"/>
    <w:rsid w:val="00A444CC"/>
    <w:rsid w:val="00A44548"/>
    <w:rsid w:val="00A44A10"/>
    <w:rsid w:val="00A44C4F"/>
    <w:rsid w:val="00A45BB2"/>
    <w:rsid w:val="00A45BCE"/>
    <w:rsid w:val="00A45C6C"/>
    <w:rsid w:val="00A50693"/>
    <w:rsid w:val="00A509FA"/>
    <w:rsid w:val="00A50BD3"/>
    <w:rsid w:val="00A5208F"/>
    <w:rsid w:val="00A52527"/>
    <w:rsid w:val="00A537B8"/>
    <w:rsid w:val="00A53C72"/>
    <w:rsid w:val="00A5439B"/>
    <w:rsid w:val="00A555F4"/>
    <w:rsid w:val="00A55D11"/>
    <w:rsid w:val="00A56EC4"/>
    <w:rsid w:val="00A56FFA"/>
    <w:rsid w:val="00A57C81"/>
    <w:rsid w:val="00A60247"/>
    <w:rsid w:val="00A61679"/>
    <w:rsid w:val="00A61CBE"/>
    <w:rsid w:val="00A625CB"/>
    <w:rsid w:val="00A62798"/>
    <w:rsid w:val="00A62A33"/>
    <w:rsid w:val="00A6353B"/>
    <w:rsid w:val="00A63761"/>
    <w:rsid w:val="00A63B5A"/>
    <w:rsid w:val="00A65438"/>
    <w:rsid w:val="00A65842"/>
    <w:rsid w:val="00A65CC4"/>
    <w:rsid w:val="00A65D8F"/>
    <w:rsid w:val="00A67694"/>
    <w:rsid w:val="00A676F6"/>
    <w:rsid w:val="00A67966"/>
    <w:rsid w:val="00A7000E"/>
    <w:rsid w:val="00A70218"/>
    <w:rsid w:val="00A71F7C"/>
    <w:rsid w:val="00A727C0"/>
    <w:rsid w:val="00A7455A"/>
    <w:rsid w:val="00A75E73"/>
    <w:rsid w:val="00A76A15"/>
    <w:rsid w:val="00A76F9E"/>
    <w:rsid w:val="00A7750A"/>
    <w:rsid w:val="00A7755C"/>
    <w:rsid w:val="00A77696"/>
    <w:rsid w:val="00A776BD"/>
    <w:rsid w:val="00A80184"/>
    <w:rsid w:val="00A80330"/>
    <w:rsid w:val="00A80886"/>
    <w:rsid w:val="00A834BB"/>
    <w:rsid w:val="00A83DFE"/>
    <w:rsid w:val="00A84770"/>
    <w:rsid w:val="00A856ED"/>
    <w:rsid w:val="00A87F24"/>
    <w:rsid w:val="00A91562"/>
    <w:rsid w:val="00A9161C"/>
    <w:rsid w:val="00A92269"/>
    <w:rsid w:val="00A93138"/>
    <w:rsid w:val="00A95322"/>
    <w:rsid w:val="00A95E37"/>
    <w:rsid w:val="00A96556"/>
    <w:rsid w:val="00A969EB"/>
    <w:rsid w:val="00A96D0E"/>
    <w:rsid w:val="00AA1613"/>
    <w:rsid w:val="00AA1B4C"/>
    <w:rsid w:val="00AA1BBE"/>
    <w:rsid w:val="00AA1C26"/>
    <w:rsid w:val="00AA2FBC"/>
    <w:rsid w:val="00AA2FC7"/>
    <w:rsid w:val="00AA369F"/>
    <w:rsid w:val="00AA3B00"/>
    <w:rsid w:val="00AA3B7C"/>
    <w:rsid w:val="00AA3C54"/>
    <w:rsid w:val="00AA4D24"/>
    <w:rsid w:val="00AA54E5"/>
    <w:rsid w:val="00AA63CC"/>
    <w:rsid w:val="00AB0C7B"/>
    <w:rsid w:val="00AB0F64"/>
    <w:rsid w:val="00AB1A7B"/>
    <w:rsid w:val="00AB1A94"/>
    <w:rsid w:val="00AB1B74"/>
    <w:rsid w:val="00AB1E7B"/>
    <w:rsid w:val="00AB2437"/>
    <w:rsid w:val="00AB26E1"/>
    <w:rsid w:val="00AB2E28"/>
    <w:rsid w:val="00AB2F3A"/>
    <w:rsid w:val="00AB3635"/>
    <w:rsid w:val="00AB3AF9"/>
    <w:rsid w:val="00AB3FF4"/>
    <w:rsid w:val="00AB4032"/>
    <w:rsid w:val="00AB45FC"/>
    <w:rsid w:val="00AB4C75"/>
    <w:rsid w:val="00AB7BB6"/>
    <w:rsid w:val="00AC0C6C"/>
    <w:rsid w:val="00AC1F96"/>
    <w:rsid w:val="00AC233A"/>
    <w:rsid w:val="00AC239F"/>
    <w:rsid w:val="00AC23B2"/>
    <w:rsid w:val="00AC23DE"/>
    <w:rsid w:val="00AC2A5A"/>
    <w:rsid w:val="00AC4B11"/>
    <w:rsid w:val="00AC5182"/>
    <w:rsid w:val="00AC5C86"/>
    <w:rsid w:val="00AC676B"/>
    <w:rsid w:val="00AC6E1E"/>
    <w:rsid w:val="00AC6E3E"/>
    <w:rsid w:val="00AD08D0"/>
    <w:rsid w:val="00AD153B"/>
    <w:rsid w:val="00AD1D88"/>
    <w:rsid w:val="00AD247F"/>
    <w:rsid w:val="00AD2F55"/>
    <w:rsid w:val="00AD3096"/>
    <w:rsid w:val="00AD30CE"/>
    <w:rsid w:val="00AD47E3"/>
    <w:rsid w:val="00AD5163"/>
    <w:rsid w:val="00AD5810"/>
    <w:rsid w:val="00AD6C84"/>
    <w:rsid w:val="00AD766A"/>
    <w:rsid w:val="00AD78D0"/>
    <w:rsid w:val="00AD7C2E"/>
    <w:rsid w:val="00AE1350"/>
    <w:rsid w:val="00AE1F4A"/>
    <w:rsid w:val="00AE2567"/>
    <w:rsid w:val="00AE26E7"/>
    <w:rsid w:val="00AE2FB7"/>
    <w:rsid w:val="00AE339E"/>
    <w:rsid w:val="00AE3D07"/>
    <w:rsid w:val="00AE3EE6"/>
    <w:rsid w:val="00AE4367"/>
    <w:rsid w:val="00AE4E66"/>
    <w:rsid w:val="00AE50D9"/>
    <w:rsid w:val="00AE5945"/>
    <w:rsid w:val="00AE62E9"/>
    <w:rsid w:val="00AE69D2"/>
    <w:rsid w:val="00AE6FA5"/>
    <w:rsid w:val="00AE73D2"/>
    <w:rsid w:val="00AF00EC"/>
    <w:rsid w:val="00AF0CBE"/>
    <w:rsid w:val="00AF171B"/>
    <w:rsid w:val="00AF1F4D"/>
    <w:rsid w:val="00AF2C86"/>
    <w:rsid w:val="00AF3329"/>
    <w:rsid w:val="00AF3E90"/>
    <w:rsid w:val="00AF4D46"/>
    <w:rsid w:val="00AF5A85"/>
    <w:rsid w:val="00AF65FF"/>
    <w:rsid w:val="00AF771D"/>
    <w:rsid w:val="00B000B6"/>
    <w:rsid w:val="00B00178"/>
    <w:rsid w:val="00B00205"/>
    <w:rsid w:val="00B0032C"/>
    <w:rsid w:val="00B007F5"/>
    <w:rsid w:val="00B0094F"/>
    <w:rsid w:val="00B00BFD"/>
    <w:rsid w:val="00B010EF"/>
    <w:rsid w:val="00B0167B"/>
    <w:rsid w:val="00B0226E"/>
    <w:rsid w:val="00B02893"/>
    <w:rsid w:val="00B03CCB"/>
    <w:rsid w:val="00B048EC"/>
    <w:rsid w:val="00B049B8"/>
    <w:rsid w:val="00B054A2"/>
    <w:rsid w:val="00B05959"/>
    <w:rsid w:val="00B0598F"/>
    <w:rsid w:val="00B0603F"/>
    <w:rsid w:val="00B10A53"/>
    <w:rsid w:val="00B111BB"/>
    <w:rsid w:val="00B1156D"/>
    <w:rsid w:val="00B126BF"/>
    <w:rsid w:val="00B12BA7"/>
    <w:rsid w:val="00B131F7"/>
    <w:rsid w:val="00B13503"/>
    <w:rsid w:val="00B137BC"/>
    <w:rsid w:val="00B13D3A"/>
    <w:rsid w:val="00B14145"/>
    <w:rsid w:val="00B15222"/>
    <w:rsid w:val="00B15433"/>
    <w:rsid w:val="00B1560B"/>
    <w:rsid w:val="00B1697A"/>
    <w:rsid w:val="00B208B8"/>
    <w:rsid w:val="00B21596"/>
    <w:rsid w:val="00B21818"/>
    <w:rsid w:val="00B22558"/>
    <w:rsid w:val="00B23341"/>
    <w:rsid w:val="00B236B4"/>
    <w:rsid w:val="00B2415E"/>
    <w:rsid w:val="00B24355"/>
    <w:rsid w:val="00B24EE3"/>
    <w:rsid w:val="00B25EFD"/>
    <w:rsid w:val="00B27A1E"/>
    <w:rsid w:val="00B30572"/>
    <w:rsid w:val="00B306FB"/>
    <w:rsid w:val="00B31180"/>
    <w:rsid w:val="00B324DF"/>
    <w:rsid w:val="00B32921"/>
    <w:rsid w:val="00B33227"/>
    <w:rsid w:val="00B34893"/>
    <w:rsid w:val="00B35A45"/>
    <w:rsid w:val="00B35B1E"/>
    <w:rsid w:val="00B35B92"/>
    <w:rsid w:val="00B37979"/>
    <w:rsid w:val="00B37E3F"/>
    <w:rsid w:val="00B400C1"/>
    <w:rsid w:val="00B40D4F"/>
    <w:rsid w:val="00B4106C"/>
    <w:rsid w:val="00B410E4"/>
    <w:rsid w:val="00B4158E"/>
    <w:rsid w:val="00B42A1D"/>
    <w:rsid w:val="00B42A23"/>
    <w:rsid w:val="00B42FA2"/>
    <w:rsid w:val="00B4375A"/>
    <w:rsid w:val="00B43C35"/>
    <w:rsid w:val="00B44067"/>
    <w:rsid w:val="00B5079D"/>
    <w:rsid w:val="00B50869"/>
    <w:rsid w:val="00B50E38"/>
    <w:rsid w:val="00B51B06"/>
    <w:rsid w:val="00B51C5B"/>
    <w:rsid w:val="00B51D04"/>
    <w:rsid w:val="00B522FE"/>
    <w:rsid w:val="00B5333A"/>
    <w:rsid w:val="00B53CE8"/>
    <w:rsid w:val="00B53DB3"/>
    <w:rsid w:val="00B54CCE"/>
    <w:rsid w:val="00B55CA8"/>
    <w:rsid w:val="00B55CAE"/>
    <w:rsid w:val="00B55D8E"/>
    <w:rsid w:val="00B562FE"/>
    <w:rsid w:val="00B56804"/>
    <w:rsid w:val="00B56C23"/>
    <w:rsid w:val="00B56EBF"/>
    <w:rsid w:val="00B57E41"/>
    <w:rsid w:val="00B60E3E"/>
    <w:rsid w:val="00B61910"/>
    <w:rsid w:val="00B61AA2"/>
    <w:rsid w:val="00B62346"/>
    <w:rsid w:val="00B62D2F"/>
    <w:rsid w:val="00B6313F"/>
    <w:rsid w:val="00B6473D"/>
    <w:rsid w:val="00B654B0"/>
    <w:rsid w:val="00B659F7"/>
    <w:rsid w:val="00B671DF"/>
    <w:rsid w:val="00B67905"/>
    <w:rsid w:val="00B6792F"/>
    <w:rsid w:val="00B702B0"/>
    <w:rsid w:val="00B71796"/>
    <w:rsid w:val="00B72401"/>
    <w:rsid w:val="00B72557"/>
    <w:rsid w:val="00B73F0C"/>
    <w:rsid w:val="00B74A00"/>
    <w:rsid w:val="00B74FDF"/>
    <w:rsid w:val="00B7523C"/>
    <w:rsid w:val="00B75AE0"/>
    <w:rsid w:val="00B760B6"/>
    <w:rsid w:val="00B764B4"/>
    <w:rsid w:val="00B764ED"/>
    <w:rsid w:val="00B76A94"/>
    <w:rsid w:val="00B7796A"/>
    <w:rsid w:val="00B80FBF"/>
    <w:rsid w:val="00B814B6"/>
    <w:rsid w:val="00B82504"/>
    <w:rsid w:val="00B82D45"/>
    <w:rsid w:val="00B839CA"/>
    <w:rsid w:val="00B83C5B"/>
    <w:rsid w:val="00B84B28"/>
    <w:rsid w:val="00B8500C"/>
    <w:rsid w:val="00B8525F"/>
    <w:rsid w:val="00B866C2"/>
    <w:rsid w:val="00B86B53"/>
    <w:rsid w:val="00B87D1F"/>
    <w:rsid w:val="00B87E6D"/>
    <w:rsid w:val="00B9108A"/>
    <w:rsid w:val="00B915D5"/>
    <w:rsid w:val="00B91BD5"/>
    <w:rsid w:val="00B92F6C"/>
    <w:rsid w:val="00B933B5"/>
    <w:rsid w:val="00B93E92"/>
    <w:rsid w:val="00B9493B"/>
    <w:rsid w:val="00B949FB"/>
    <w:rsid w:val="00B94CE4"/>
    <w:rsid w:val="00B954EE"/>
    <w:rsid w:val="00B96DBB"/>
    <w:rsid w:val="00BA167D"/>
    <w:rsid w:val="00BA2CDC"/>
    <w:rsid w:val="00BA34A5"/>
    <w:rsid w:val="00BA38C0"/>
    <w:rsid w:val="00BA3D92"/>
    <w:rsid w:val="00BA4A94"/>
    <w:rsid w:val="00BA4C71"/>
    <w:rsid w:val="00BA4DFE"/>
    <w:rsid w:val="00BA5960"/>
    <w:rsid w:val="00BA5A8D"/>
    <w:rsid w:val="00BA60EF"/>
    <w:rsid w:val="00BB0772"/>
    <w:rsid w:val="00BB1FA8"/>
    <w:rsid w:val="00BB3B1C"/>
    <w:rsid w:val="00BB434E"/>
    <w:rsid w:val="00BB4569"/>
    <w:rsid w:val="00BB5210"/>
    <w:rsid w:val="00BB5570"/>
    <w:rsid w:val="00BB58E6"/>
    <w:rsid w:val="00BB5C6A"/>
    <w:rsid w:val="00BB5DB4"/>
    <w:rsid w:val="00BB63ED"/>
    <w:rsid w:val="00BB6819"/>
    <w:rsid w:val="00BB69CF"/>
    <w:rsid w:val="00BB7850"/>
    <w:rsid w:val="00BB7AE8"/>
    <w:rsid w:val="00BC004D"/>
    <w:rsid w:val="00BC0224"/>
    <w:rsid w:val="00BC0DA7"/>
    <w:rsid w:val="00BC1620"/>
    <w:rsid w:val="00BC37A4"/>
    <w:rsid w:val="00BC3912"/>
    <w:rsid w:val="00BC463F"/>
    <w:rsid w:val="00BC4E6C"/>
    <w:rsid w:val="00BC79F0"/>
    <w:rsid w:val="00BD0F88"/>
    <w:rsid w:val="00BD1FFA"/>
    <w:rsid w:val="00BD4846"/>
    <w:rsid w:val="00BD4CCC"/>
    <w:rsid w:val="00BD4DA9"/>
    <w:rsid w:val="00BD5D07"/>
    <w:rsid w:val="00BD786F"/>
    <w:rsid w:val="00BD7F84"/>
    <w:rsid w:val="00BE0801"/>
    <w:rsid w:val="00BE1C99"/>
    <w:rsid w:val="00BE2738"/>
    <w:rsid w:val="00BE3482"/>
    <w:rsid w:val="00BE36CD"/>
    <w:rsid w:val="00BE3EE8"/>
    <w:rsid w:val="00BE4FBA"/>
    <w:rsid w:val="00BE576E"/>
    <w:rsid w:val="00BE5A11"/>
    <w:rsid w:val="00BE6F37"/>
    <w:rsid w:val="00BE71BB"/>
    <w:rsid w:val="00BE76F7"/>
    <w:rsid w:val="00BE798D"/>
    <w:rsid w:val="00BE7C71"/>
    <w:rsid w:val="00BE7E5A"/>
    <w:rsid w:val="00BE7FAC"/>
    <w:rsid w:val="00BF17BB"/>
    <w:rsid w:val="00BF1BB7"/>
    <w:rsid w:val="00BF267D"/>
    <w:rsid w:val="00BF26F6"/>
    <w:rsid w:val="00BF2CED"/>
    <w:rsid w:val="00BF301B"/>
    <w:rsid w:val="00BF3021"/>
    <w:rsid w:val="00BF3963"/>
    <w:rsid w:val="00BF3A7D"/>
    <w:rsid w:val="00BF401B"/>
    <w:rsid w:val="00BF42AD"/>
    <w:rsid w:val="00BF437E"/>
    <w:rsid w:val="00BF656F"/>
    <w:rsid w:val="00BF719C"/>
    <w:rsid w:val="00BF73D0"/>
    <w:rsid w:val="00BF77AC"/>
    <w:rsid w:val="00C00E24"/>
    <w:rsid w:val="00C013F7"/>
    <w:rsid w:val="00C019A6"/>
    <w:rsid w:val="00C019BE"/>
    <w:rsid w:val="00C01B0C"/>
    <w:rsid w:val="00C01EAC"/>
    <w:rsid w:val="00C021C0"/>
    <w:rsid w:val="00C03633"/>
    <w:rsid w:val="00C037C0"/>
    <w:rsid w:val="00C03FF4"/>
    <w:rsid w:val="00C04706"/>
    <w:rsid w:val="00C059C8"/>
    <w:rsid w:val="00C05FEC"/>
    <w:rsid w:val="00C07ED0"/>
    <w:rsid w:val="00C1069D"/>
    <w:rsid w:val="00C11C25"/>
    <w:rsid w:val="00C12A92"/>
    <w:rsid w:val="00C12E5C"/>
    <w:rsid w:val="00C13968"/>
    <w:rsid w:val="00C13BB6"/>
    <w:rsid w:val="00C14FED"/>
    <w:rsid w:val="00C15383"/>
    <w:rsid w:val="00C16665"/>
    <w:rsid w:val="00C17170"/>
    <w:rsid w:val="00C178F8"/>
    <w:rsid w:val="00C17914"/>
    <w:rsid w:val="00C17BA9"/>
    <w:rsid w:val="00C2037F"/>
    <w:rsid w:val="00C20FD1"/>
    <w:rsid w:val="00C22917"/>
    <w:rsid w:val="00C22A54"/>
    <w:rsid w:val="00C234CB"/>
    <w:rsid w:val="00C2439C"/>
    <w:rsid w:val="00C248C6"/>
    <w:rsid w:val="00C26DC3"/>
    <w:rsid w:val="00C275FB"/>
    <w:rsid w:val="00C27ADF"/>
    <w:rsid w:val="00C27BDD"/>
    <w:rsid w:val="00C3167C"/>
    <w:rsid w:val="00C31D1C"/>
    <w:rsid w:val="00C31DC2"/>
    <w:rsid w:val="00C323C2"/>
    <w:rsid w:val="00C32749"/>
    <w:rsid w:val="00C32759"/>
    <w:rsid w:val="00C32E26"/>
    <w:rsid w:val="00C332EC"/>
    <w:rsid w:val="00C34947"/>
    <w:rsid w:val="00C34DFC"/>
    <w:rsid w:val="00C36398"/>
    <w:rsid w:val="00C3643C"/>
    <w:rsid w:val="00C366EB"/>
    <w:rsid w:val="00C36C81"/>
    <w:rsid w:val="00C373DF"/>
    <w:rsid w:val="00C3780E"/>
    <w:rsid w:val="00C4079D"/>
    <w:rsid w:val="00C41E7F"/>
    <w:rsid w:val="00C42126"/>
    <w:rsid w:val="00C42E18"/>
    <w:rsid w:val="00C4428D"/>
    <w:rsid w:val="00C50424"/>
    <w:rsid w:val="00C50438"/>
    <w:rsid w:val="00C50C0E"/>
    <w:rsid w:val="00C51180"/>
    <w:rsid w:val="00C5128E"/>
    <w:rsid w:val="00C53B71"/>
    <w:rsid w:val="00C53CAA"/>
    <w:rsid w:val="00C54844"/>
    <w:rsid w:val="00C54E7C"/>
    <w:rsid w:val="00C55DAA"/>
    <w:rsid w:val="00C56420"/>
    <w:rsid w:val="00C56FFE"/>
    <w:rsid w:val="00C5768F"/>
    <w:rsid w:val="00C604DE"/>
    <w:rsid w:val="00C6069B"/>
    <w:rsid w:val="00C61297"/>
    <w:rsid w:val="00C61661"/>
    <w:rsid w:val="00C61EC6"/>
    <w:rsid w:val="00C63484"/>
    <w:rsid w:val="00C6361C"/>
    <w:rsid w:val="00C63ACF"/>
    <w:rsid w:val="00C63D9A"/>
    <w:rsid w:val="00C64110"/>
    <w:rsid w:val="00C64336"/>
    <w:rsid w:val="00C645FF"/>
    <w:rsid w:val="00C64C18"/>
    <w:rsid w:val="00C65D55"/>
    <w:rsid w:val="00C66A8F"/>
    <w:rsid w:val="00C6786B"/>
    <w:rsid w:val="00C679A3"/>
    <w:rsid w:val="00C67E6D"/>
    <w:rsid w:val="00C70ABA"/>
    <w:rsid w:val="00C70E04"/>
    <w:rsid w:val="00C7113A"/>
    <w:rsid w:val="00C71206"/>
    <w:rsid w:val="00C714B1"/>
    <w:rsid w:val="00C71E98"/>
    <w:rsid w:val="00C722A9"/>
    <w:rsid w:val="00C72E08"/>
    <w:rsid w:val="00C7348F"/>
    <w:rsid w:val="00C73EB0"/>
    <w:rsid w:val="00C74C06"/>
    <w:rsid w:val="00C75A5F"/>
    <w:rsid w:val="00C75CD3"/>
    <w:rsid w:val="00C75D3B"/>
    <w:rsid w:val="00C75F5D"/>
    <w:rsid w:val="00C77C8A"/>
    <w:rsid w:val="00C77CBB"/>
    <w:rsid w:val="00C77EA9"/>
    <w:rsid w:val="00C806D5"/>
    <w:rsid w:val="00C84700"/>
    <w:rsid w:val="00C84882"/>
    <w:rsid w:val="00C848C7"/>
    <w:rsid w:val="00C85154"/>
    <w:rsid w:val="00C85242"/>
    <w:rsid w:val="00C8579A"/>
    <w:rsid w:val="00C86CBC"/>
    <w:rsid w:val="00C872FE"/>
    <w:rsid w:val="00C876EC"/>
    <w:rsid w:val="00C91820"/>
    <w:rsid w:val="00C91873"/>
    <w:rsid w:val="00C91D05"/>
    <w:rsid w:val="00C92400"/>
    <w:rsid w:val="00C92604"/>
    <w:rsid w:val="00C92A65"/>
    <w:rsid w:val="00C93066"/>
    <w:rsid w:val="00C932FF"/>
    <w:rsid w:val="00C94416"/>
    <w:rsid w:val="00C94F55"/>
    <w:rsid w:val="00C96835"/>
    <w:rsid w:val="00C96B68"/>
    <w:rsid w:val="00C97610"/>
    <w:rsid w:val="00C97779"/>
    <w:rsid w:val="00CA0864"/>
    <w:rsid w:val="00CA0A07"/>
    <w:rsid w:val="00CA1F7F"/>
    <w:rsid w:val="00CA2738"/>
    <w:rsid w:val="00CA2936"/>
    <w:rsid w:val="00CA3DB4"/>
    <w:rsid w:val="00CA427E"/>
    <w:rsid w:val="00CA461C"/>
    <w:rsid w:val="00CA4850"/>
    <w:rsid w:val="00CA5002"/>
    <w:rsid w:val="00CA66A0"/>
    <w:rsid w:val="00CA6AD5"/>
    <w:rsid w:val="00CA6B5B"/>
    <w:rsid w:val="00CA6C9B"/>
    <w:rsid w:val="00CA6E45"/>
    <w:rsid w:val="00CA729C"/>
    <w:rsid w:val="00CA74DD"/>
    <w:rsid w:val="00CB0712"/>
    <w:rsid w:val="00CB0820"/>
    <w:rsid w:val="00CB08C5"/>
    <w:rsid w:val="00CB190D"/>
    <w:rsid w:val="00CB198A"/>
    <w:rsid w:val="00CB21FD"/>
    <w:rsid w:val="00CB25AE"/>
    <w:rsid w:val="00CB3718"/>
    <w:rsid w:val="00CB3BCF"/>
    <w:rsid w:val="00CB47AA"/>
    <w:rsid w:val="00CB49CE"/>
    <w:rsid w:val="00CB76D4"/>
    <w:rsid w:val="00CC0315"/>
    <w:rsid w:val="00CC0499"/>
    <w:rsid w:val="00CC0D2C"/>
    <w:rsid w:val="00CC211A"/>
    <w:rsid w:val="00CC255B"/>
    <w:rsid w:val="00CC2957"/>
    <w:rsid w:val="00CC2F73"/>
    <w:rsid w:val="00CC3017"/>
    <w:rsid w:val="00CC337E"/>
    <w:rsid w:val="00CC38CF"/>
    <w:rsid w:val="00CC5858"/>
    <w:rsid w:val="00CC6037"/>
    <w:rsid w:val="00CC7C6C"/>
    <w:rsid w:val="00CC7EB4"/>
    <w:rsid w:val="00CD0FE6"/>
    <w:rsid w:val="00CD1207"/>
    <w:rsid w:val="00CD2868"/>
    <w:rsid w:val="00CD3384"/>
    <w:rsid w:val="00CD3919"/>
    <w:rsid w:val="00CD4469"/>
    <w:rsid w:val="00CD5049"/>
    <w:rsid w:val="00CD50A4"/>
    <w:rsid w:val="00CD59E2"/>
    <w:rsid w:val="00CD6B65"/>
    <w:rsid w:val="00CE0DDA"/>
    <w:rsid w:val="00CE0E28"/>
    <w:rsid w:val="00CE169D"/>
    <w:rsid w:val="00CE2C4B"/>
    <w:rsid w:val="00CE3FF7"/>
    <w:rsid w:val="00CE51C8"/>
    <w:rsid w:val="00CE5972"/>
    <w:rsid w:val="00CE5C19"/>
    <w:rsid w:val="00CE695F"/>
    <w:rsid w:val="00CE7EBA"/>
    <w:rsid w:val="00CF139B"/>
    <w:rsid w:val="00CF1CB8"/>
    <w:rsid w:val="00CF2570"/>
    <w:rsid w:val="00CF25A0"/>
    <w:rsid w:val="00CF2F6B"/>
    <w:rsid w:val="00CF3A82"/>
    <w:rsid w:val="00CF3D39"/>
    <w:rsid w:val="00CF412B"/>
    <w:rsid w:val="00CF67F5"/>
    <w:rsid w:val="00CF6E6B"/>
    <w:rsid w:val="00CF7112"/>
    <w:rsid w:val="00D0106B"/>
    <w:rsid w:val="00D016C9"/>
    <w:rsid w:val="00D01E94"/>
    <w:rsid w:val="00D026D1"/>
    <w:rsid w:val="00D037AE"/>
    <w:rsid w:val="00D042CA"/>
    <w:rsid w:val="00D04E1F"/>
    <w:rsid w:val="00D04E37"/>
    <w:rsid w:val="00D05304"/>
    <w:rsid w:val="00D05386"/>
    <w:rsid w:val="00D0545D"/>
    <w:rsid w:val="00D0546C"/>
    <w:rsid w:val="00D05E7B"/>
    <w:rsid w:val="00D06FC3"/>
    <w:rsid w:val="00D072A6"/>
    <w:rsid w:val="00D0777F"/>
    <w:rsid w:val="00D10A2D"/>
    <w:rsid w:val="00D1257F"/>
    <w:rsid w:val="00D12DEE"/>
    <w:rsid w:val="00D1352F"/>
    <w:rsid w:val="00D137CE"/>
    <w:rsid w:val="00D1381B"/>
    <w:rsid w:val="00D13FE2"/>
    <w:rsid w:val="00D14626"/>
    <w:rsid w:val="00D14D32"/>
    <w:rsid w:val="00D156E7"/>
    <w:rsid w:val="00D15EBA"/>
    <w:rsid w:val="00D166FE"/>
    <w:rsid w:val="00D16BDB"/>
    <w:rsid w:val="00D1792A"/>
    <w:rsid w:val="00D20657"/>
    <w:rsid w:val="00D2065A"/>
    <w:rsid w:val="00D21928"/>
    <w:rsid w:val="00D22F03"/>
    <w:rsid w:val="00D23BE8"/>
    <w:rsid w:val="00D2421A"/>
    <w:rsid w:val="00D25A36"/>
    <w:rsid w:val="00D26A5B"/>
    <w:rsid w:val="00D26BFF"/>
    <w:rsid w:val="00D27795"/>
    <w:rsid w:val="00D30683"/>
    <w:rsid w:val="00D308C0"/>
    <w:rsid w:val="00D30AD3"/>
    <w:rsid w:val="00D31952"/>
    <w:rsid w:val="00D32BB1"/>
    <w:rsid w:val="00D33320"/>
    <w:rsid w:val="00D33B14"/>
    <w:rsid w:val="00D34540"/>
    <w:rsid w:val="00D34BD7"/>
    <w:rsid w:val="00D3576F"/>
    <w:rsid w:val="00D364DA"/>
    <w:rsid w:val="00D369AF"/>
    <w:rsid w:val="00D36A4C"/>
    <w:rsid w:val="00D37119"/>
    <w:rsid w:val="00D37A12"/>
    <w:rsid w:val="00D402BE"/>
    <w:rsid w:val="00D40E0A"/>
    <w:rsid w:val="00D40E86"/>
    <w:rsid w:val="00D40F73"/>
    <w:rsid w:val="00D41A65"/>
    <w:rsid w:val="00D41BC0"/>
    <w:rsid w:val="00D41D4F"/>
    <w:rsid w:val="00D43E6E"/>
    <w:rsid w:val="00D44A6F"/>
    <w:rsid w:val="00D458B5"/>
    <w:rsid w:val="00D45C22"/>
    <w:rsid w:val="00D46F30"/>
    <w:rsid w:val="00D4724A"/>
    <w:rsid w:val="00D50AE8"/>
    <w:rsid w:val="00D51B3A"/>
    <w:rsid w:val="00D51C49"/>
    <w:rsid w:val="00D523F9"/>
    <w:rsid w:val="00D52782"/>
    <w:rsid w:val="00D53802"/>
    <w:rsid w:val="00D53936"/>
    <w:rsid w:val="00D53EC8"/>
    <w:rsid w:val="00D54824"/>
    <w:rsid w:val="00D54D50"/>
    <w:rsid w:val="00D550C1"/>
    <w:rsid w:val="00D552EB"/>
    <w:rsid w:val="00D5657E"/>
    <w:rsid w:val="00D60C27"/>
    <w:rsid w:val="00D60FEC"/>
    <w:rsid w:val="00D61025"/>
    <w:rsid w:val="00D61628"/>
    <w:rsid w:val="00D6344E"/>
    <w:rsid w:val="00D635CE"/>
    <w:rsid w:val="00D64064"/>
    <w:rsid w:val="00D64176"/>
    <w:rsid w:val="00D65539"/>
    <w:rsid w:val="00D65C55"/>
    <w:rsid w:val="00D66A8F"/>
    <w:rsid w:val="00D66D7A"/>
    <w:rsid w:val="00D700EB"/>
    <w:rsid w:val="00D71B5C"/>
    <w:rsid w:val="00D72102"/>
    <w:rsid w:val="00D722C7"/>
    <w:rsid w:val="00D73C34"/>
    <w:rsid w:val="00D7456C"/>
    <w:rsid w:val="00D76B90"/>
    <w:rsid w:val="00D77400"/>
    <w:rsid w:val="00D8081C"/>
    <w:rsid w:val="00D80B94"/>
    <w:rsid w:val="00D80F48"/>
    <w:rsid w:val="00D81134"/>
    <w:rsid w:val="00D82D41"/>
    <w:rsid w:val="00D830DD"/>
    <w:rsid w:val="00D84C71"/>
    <w:rsid w:val="00D84E36"/>
    <w:rsid w:val="00D84EEE"/>
    <w:rsid w:val="00D84F6F"/>
    <w:rsid w:val="00D85008"/>
    <w:rsid w:val="00D8560F"/>
    <w:rsid w:val="00D85DE8"/>
    <w:rsid w:val="00D87DFC"/>
    <w:rsid w:val="00D903F6"/>
    <w:rsid w:val="00D92594"/>
    <w:rsid w:val="00D93225"/>
    <w:rsid w:val="00D93A85"/>
    <w:rsid w:val="00D94825"/>
    <w:rsid w:val="00D95CCD"/>
    <w:rsid w:val="00DA01F7"/>
    <w:rsid w:val="00DA0745"/>
    <w:rsid w:val="00DA2919"/>
    <w:rsid w:val="00DA2C57"/>
    <w:rsid w:val="00DA35DD"/>
    <w:rsid w:val="00DA4C14"/>
    <w:rsid w:val="00DA5053"/>
    <w:rsid w:val="00DA54B1"/>
    <w:rsid w:val="00DA59FE"/>
    <w:rsid w:val="00DA79BD"/>
    <w:rsid w:val="00DB0AA2"/>
    <w:rsid w:val="00DB18C2"/>
    <w:rsid w:val="00DB22EA"/>
    <w:rsid w:val="00DB3000"/>
    <w:rsid w:val="00DB32A1"/>
    <w:rsid w:val="00DB3B6A"/>
    <w:rsid w:val="00DB4490"/>
    <w:rsid w:val="00DB593A"/>
    <w:rsid w:val="00DB5E4A"/>
    <w:rsid w:val="00DB620B"/>
    <w:rsid w:val="00DB77A0"/>
    <w:rsid w:val="00DB7A29"/>
    <w:rsid w:val="00DB7EF4"/>
    <w:rsid w:val="00DC19D6"/>
    <w:rsid w:val="00DC2909"/>
    <w:rsid w:val="00DC290C"/>
    <w:rsid w:val="00DC362C"/>
    <w:rsid w:val="00DC415B"/>
    <w:rsid w:val="00DC4E09"/>
    <w:rsid w:val="00DC5316"/>
    <w:rsid w:val="00DC5F3D"/>
    <w:rsid w:val="00DC5F68"/>
    <w:rsid w:val="00DC6D8A"/>
    <w:rsid w:val="00DD0656"/>
    <w:rsid w:val="00DD0CA4"/>
    <w:rsid w:val="00DD0D8D"/>
    <w:rsid w:val="00DD2DF3"/>
    <w:rsid w:val="00DD2FB7"/>
    <w:rsid w:val="00DD4A35"/>
    <w:rsid w:val="00DD4F1C"/>
    <w:rsid w:val="00DD52E9"/>
    <w:rsid w:val="00DD5676"/>
    <w:rsid w:val="00DD5D3F"/>
    <w:rsid w:val="00DD70A0"/>
    <w:rsid w:val="00DD76EE"/>
    <w:rsid w:val="00DD7B22"/>
    <w:rsid w:val="00DE072F"/>
    <w:rsid w:val="00DE0EA8"/>
    <w:rsid w:val="00DE1609"/>
    <w:rsid w:val="00DE2375"/>
    <w:rsid w:val="00DE2BC8"/>
    <w:rsid w:val="00DE3355"/>
    <w:rsid w:val="00DE349B"/>
    <w:rsid w:val="00DE3D87"/>
    <w:rsid w:val="00DE3DC4"/>
    <w:rsid w:val="00DE3FDD"/>
    <w:rsid w:val="00DE4B50"/>
    <w:rsid w:val="00DE5A46"/>
    <w:rsid w:val="00DE5B39"/>
    <w:rsid w:val="00DE69D2"/>
    <w:rsid w:val="00DE7430"/>
    <w:rsid w:val="00DF09E7"/>
    <w:rsid w:val="00DF0C55"/>
    <w:rsid w:val="00DF0DF1"/>
    <w:rsid w:val="00DF114A"/>
    <w:rsid w:val="00DF12C4"/>
    <w:rsid w:val="00DF36B5"/>
    <w:rsid w:val="00DF3B42"/>
    <w:rsid w:val="00DF40B9"/>
    <w:rsid w:val="00DF44E0"/>
    <w:rsid w:val="00DF5DF5"/>
    <w:rsid w:val="00DF634F"/>
    <w:rsid w:val="00DF65E6"/>
    <w:rsid w:val="00DF6C51"/>
    <w:rsid w:val="00DF6F5A"/>
    <w:rsid w:val="00E003C9"/>
    <w:rsid w:val="00E00775"/>
    <w:rsid w:val="00E00DCF"/>
    <w:rsid w:val="00E01566"/>
    <w:rsid w:val="00E0175F"/>
    <w:rsid w:val="00E02E87"/>
    <w:rsid w:val="00E032BC"/>
    <w:rsid w:val="00E0377F"/>
    <w:rsid w:val="00E04AD5"/>
    <w:rsid w:val="00E058E7"/>
    <w:rsid w:val="00E05CB7"/>
    <w:rsid w:val="00E07C2A"/>
    <w:rsid w:val="00E117DB"/>
    <w:rsid w:val="00E117EC"/>
    <w:rsid w:val="00E11C25"/>
    <w:rsid w:val="00E11F22"/>
    <w:rsid w:val="00E12299"/>
    <w:rsid w:val="00E13A3C"/>
    <w:rsid w:val="00E1583F"/>
    <w:rsid w:val="00E159B5"/>
    <w:rsid w:val="00E16350"/>
    <w:rsid w:val="00E174DB"/>
    <w:rsid w:val="00E17DDE"/>
    <w:rsid w:val="00E2090D"/>
    <w:rsid w:val="00E209BF"/>
    <w:rsid w:val="00E22B41"/>
    <w:rsid w:val="00E23498"/>
    <w:rsid w:val="00E23C24"/>
    <w:rsid w:val="00E24449"/>
    <w:rsid w:val="00E25159"/>
    <w:rsid w:val="00E25D2E"/>
    <w:rsid w:val="00E270E1"/>
    <w:rsid w:val="00E276BE"/>
    <w:rsid w:val="00E27BBE"/>
    <w:rsid w:val="00E30074"/>
    <w:rsid w:val="00E309AF"/>
    <w:rsid w:val="00E30B3C"/>
    <w:rsid w:val="00E30D00"/>
    <w:rsid w:val="00E31723"/>
    <w:rsid w:val="00E32F80"/>
    <w:rsid w:val="00E34DBE"/>
    <w:rsid w:val="00E35AD2"/>
    <w:rsid w:val="00E35F7B"/>
    <w:rsid w:val="00E364D0"/>
    <w:rsid w:val="00E37818"/>
    <w:rsid w:val="00E4064B"/>
    <w:rsid w:val="00E40FAA"/>
    <w:rsid w:val="00E41213"/>
    <w:rsid w:val="00E4167E"/>
    <w:rsid w:val="00E41DA0"/>
    <w:rsid w:val="00E4374F"/>
    <w:rsid w:val="00E4445C"/>
    <w:rsid w:val="00E44539"/>
    <w:rsid w:val="00E454B1"/>
    <w:rsid w:val="00E455F6"/>
    <w:rsid w:val="00E46F53"/>
    <w:rsid w:val="00E47754"/>
    <w:rsid w:val="00E47A28"/>
    <w:rsid w:val="00E511E6"/>
    <w:rsid w:val="00E515ED"/>
    <w:rsid w:val="00E51ACB"/>
    <w:rsid w:val="00E522D2"/>
    <w:rsid w:val="00E54288"/>
    <w:rsid w:val="00E56764"/>
    <w:rsid w:val="00E5695A"/>
    <w:rsid w:val="00E57130"/>
    <w:rsid w:val="00E5763D"/>
    <w:rsid w:val="00E57D4C"/>
    <w:rsid w:val="00E601F4"/>
    <w:rsid w:val="00E60366"/>
    <w:rsid w:val="00E60FFD"/>
    <w:rsid w:val="00E61D4B"/>
    <w:rsid w:val="00E621C8"/>
    <w:rsid w:val="00E624C3"/>
    <w:rsid w:val="00E627F5"/>
    <w:rsid w:val="00E62AFA"/>
    <w:rsid w:val="00E635FF"/>
    <w:rsid w:val="00E643B6"/>
    <w:rsid w:val="00E6463E"/>
    <w:rsid w:val="00E649D7"/>
    <w:rsid w:val="00E654DB"/>
    <w:rsid w:val="00E6584E"/>
    <w:rsid w:val="00E66040"/>
    <w:rsid w:val="00E6630B"/>
    <w:rsid w:val="00E664EB"/>
    <w:rsid w:val="00E66CF6"/>
    <w:rsid w:val="00E66EC9"/>
    <w:rsid w:val="00E67C5C"/>
    <w:rsid w:val="00E67EC5"/>
    <w:rsid w:val="00E67F98"/>
    <w:rsid w:val="00E67FF0"/>
    <w:rsid w:val="00E70FCE"/>
    <w:rsid w:val="00E72523"/>
    <w:rsid w:val="00E730FB"/>
    <w:rsid w:val="00E738D2"/>
    <w:rsid w:val="00E73976"/>
    <w:rsid w:val="00E73994"/>
    <w:rsid w:val="00E742D9"/>
    <w:rsid w:val="00E752D9"/>
    <w:rsid w:val="00E75B17"/>
    <w:rsid w:val="00E77513"/>
    <w:rsid w:val="00E803DA"/>
    <w:rsid w:val="00E81367"/>
    <w:rsid w:val="00E82623"/>
    <w:rsid w:val="00E834AC"/>
    <w:rsid w:val="00E83FE8"/>
    <w:rsid w:val="00E84EB5"/>
    <w:rsid w:val="00E84FE7"/>
    <w:rsid w:val="00E85680"/>
    <w:rsid w:val="00E860DC"/>
    <w:rsid w:val="00E864E5"/>
    <w:rsid w:val="00E864E7"/>
    <w:rsid w:val="00E86F0A"/>
    <w:rsid w:val="00E87909"/>
    <w:rsid w:val="00E903FF"/>
    <w:rsid w:val="00E91D95"/>
    <w:rsid w:val="00E93019"/>
    <w:rsid w:val="00E938A0"/>
    <w:rsid w:val="00E94FA3"/>
    <w:rsid w:val="00E955B8"/>
    <w:rsid w:val="00E95B76"/>
    <w:rsid w:val="00E95DC7"/>
    <w:rsid w:val="00E96608"/>
    <w:rsid w:val="00E96D7B"/>
    <w:rsid w:val="00E96EC3"/>
    <w:rsid w:val="00EA0626"/>
    <w:rsid w:val="00EA1277"/>
    <w:rsid w:val="00EA198C"/>
    <w:rsid w:val="00EA1C94"/>
    <w:rsid w:val="00EA2C0E"/>
    <w:rsid w:val="00EA2E38"/>
    <w:rsid w:val="00EA30AB"/>
    <w:rsid w:val="00EA3320"/>
    <w:rsid w:val="00EA4724"/>
    <w:rsid w:val="00EA575C"/>
    <w:rsid w:val="00EA5A0E"/>
    <w:rsid w:val="00EA5ADC"/>
    <w:rsid w:val="00EA5E45"/>
    <w:rsid w:val="00EA6867"/>
    <w:rsid w:val="00EA69B5"/>
    <w:rsid w:val="00EA7031"/>
    <w:rsid w:val="00EA72DE"/>
    <w:rsid w:val="00EA7A78"/>
    <w:rsid w:val="00EB1153"/>
    <w:rsid w:val="00EB12E6"/>
    <w:rsid w:val="00EB1EB8"/>
    <w:rsid w:val="00EB3493"/>
    <w:rsid w:val="00EB3B31"/>
    <w:rsid w:val="00EB5149"/>
    <w:rsid w:val="00EB520A"/>
    <w:rsid w:val="00EB774D"/>
    <w:rsid w:val="00EC0146"/>
    <w:rsid w:val="00EC0659"/>
    <w:rsid w:val="00EC1549"/>
    <w:rsid w:val="00EC2234"/>
    <w:rsid w:val="00EC2975"/>
    <w:rsid w:val="00EC2C19"/>
    <w:rsid w:val="00EC3FFD"/>
    <w:rsid w:val="00EC4290"/>
    <w:rsid w:val="00EC6112"/>
    <w:rsid w:val="00EC6327"/>
    <w:rsid w:val="00EC6F6C"/>
    <w:rsid w:val="00EC7353"/>
    <w:rsid w:val="00EC7D16"/>
    <w:rsid w:val="00ED008D"/>
    <w:rsid w:val="00ED03E3"/>
    <w:rsid w:val="00ED0CF2"/>
    <w:rsid w:val="00ED13DE"/>
    <w:rsid w:val="00ED1F2F"/>
    <w:rsid w:val="00ED228E"/>
    <w:rsid w:val="00ED2788"/>
    <w:rsid w:val="00ED5BDF"/>
    <w:rsid w:val="00ED5C9E"/>
    <w:rsid w:val="00ED66F4"/>
    <w:rsid w:val="00ED6FBC"/>
    <w:rsid w:val="00ED796A"/>
    <w:rsid w:val="00EE04B2"/>
    <w:rsid w:val="00EE152D"/>
    <w:rsid w:val="00EE2F6F"/>
    <w:rsid w:val="00EE2F7A"/>
    <w:rsid w:val="00EE3DC9"/>
    <w:rsid w:val="00EE47E8"/>
    <w:rsid w:val="00EE5282"/>
    <w:rsid w:val="00EE5A2E"/>
    <w:rsid w:val="00EE5FAF"/>
    <w:rsid w:val="00EF06DC"/>
    <w:rsid w:val="00EF103D"/>
    <w:rsid w:val="00EF160B"/>
    <w:rsid w:val="00EF27F5"/>
    <w:rsid w:val="00EF29E9"/>
    <w:rsid w:val="00EF2A40"/>
    <w:rsid w:val="00EF4395"/>
    <w:rsid w:val="00EF460A"/>
    <w:rsid w:val="00EF5936"/>
    <w:rsid w:val="00EF6418"/>
    <w:rsid w:val="00EF690F"/>
    <w:rsid w:val="00EF7432"/>
    <w:rsid w:val="00EF7464"/>
    <w:rsid w:val="00EF7613"/>
    <w:rsid w:val="00F0036A"/>
    <w:rsid w:val="00F007C7"/>
    <w:rsid w:val="00F02417"/>
    <w:rsid w:val="00F02A2E"/>
    <w:rsid w:val="00F04BD7"/>
    <w:rsid w:val="00F05521"/>
    <w:rsid w:val="00F05C55"/>
    <w:rsid w:val="00F05E31"/>
    <w:rsid w:val="00F075C7"/>
    <w:rsid w:val="00F10C58"/>
    <w:rsid w:val="00F13751"/>
    <w:rsid w:val="00F13926"/>
    <w:rsid w:val="00F15235"/>
    <w:rsid w:val="00F15E11"/>
    <w:rsid w:val="00F178E9"/>
    <w:rsid w:val="00F17CB6"/>
    <w:rsid w:val="00F204AA"/>
    <w:rsid w:val="00F20A78"/>
    <w:rsid w:val="00F20A87"/>
    <w:rsid w:val="00F21D28"/>
    <w:rsid w:val="00F22EF4"/>
    <w:rsid w:val="00F23034"/>
    <w:rsid w:val="00F23897"/>
    <w:rsid w:val="00F23AF7"/>
    <w:rsid w:val="00F2455C"/>
    <w:rsid w:val="00F24617"/>
    <w:rsid w:val="00F25FBA"/>
    <w:rsid w:val="00F26CD7"/>
    <w:rsid w:val="00F26F32"/>
    <w:rsid w:val="00F2781C"/>
    <w:rsid w:val="00F30F87"/>
    <w:rsid w:val="00F33AE8"/>
    <w:rsid w:val="00F34874"/>
    <w:rsid w:val="00F348EA"/>
    <w:rsid w:val="00F355F1"/>
    <w:rsid w:val="00F35F4B"/>
    <w:rsid w:val="00F36767"/>
    <w:rsid w:val="00F374A2"/>
    <w:rsid w:val="00F3754A"/>
    <w:rsid w:val="00F377A0"/>
    <w:rsid w:val="00F37D8F"/>
    <w:rsid w:val="00F37DB6"/>
    <w:rsid w:val="00F409EC"/>
    <w:rsid w:val="00F4134F"/>
    <w:rsid w:val="00F413F5"/>
    <w:rsid w:val="00F41B09"/>
    <w:rsid w:val="00F422B9"/>
    <w:rsid w:val="00F42700"/>
    <w:rsid w:val="00F43150"/>
    <w:rsid w:val="00F43906"/>
    <w:rsid w:val="00F43A9B"/>
    <w:rsid w:val="00F45158"/>
    <w:rsid w:val="00F45243"/>
    <w:rsid w:val="00F458FD"/>
    <w:rsid w:val="00F45967"/>
    <w:rsid w:val="00F46654"/>
    <w:rsid w:val="00F47725"/>
    <w:rsid w:val="00F5105A"/>
    <w:rsid w:val="00F511B6"/>
    <w:rsid w:val="00F51655"/>
    <w:rsid w:val="00F51F0E"/>
    <w:rsid w:val="00F51F27"/>
    <w:rsid w:val="00F5211E"/>
    <w:rsid w:val="00F5245C"/>
    <w:rsid w:val="00F53341"/>
    <w:rsid w:val="00F547D8"/>
    <w:rsid w:val="00F55C59"/>
    <w:rsid w:val="00F55F46"/>
    <w:rsid w:val="00F55FF7"/>
    <w:rsid w:val="00F56398"/>
    <w:rsid w:val="00F565C7"/>
    <w:rsid w:val="00F569DB"/>
    <w:rsid w:val="00F578EA"/>
    <w:rsid w:val="00F62833"/>
    <w:rsid w:val="00F62D8A"/>
    <w:rsid w:val="00F62EAE"/>
    <w:rsid w:val="00F635FE"/>
    <w:rsid w:val="00F64785"/>
    <w:rsid w:val="00F64AB6"/>
    <w:rsid w:val="00F64E6A"/>
    <w:rsid w:val="00F665AA"/>
    <w:rsid w:val="00F66C07"/>
    <w:rsid w:val="00F70262"/>
    <w:rsid w:val="00F702DB"/>
    <w:rsid w:val="00F706DB"/>
    <w:rsid w:val="00F70C22"/>
    <w:rsid w:val="00F70F47"/>
    <w:rsid w:val="00F710FB"/>
    <w:rsid w:val="00F7128D"/>
    <w:rsid w:val="00F712C6"/>
    <w:rsid w:val="00F72E2B"/>
    <w:rsid w:val="00F74FB9"/>
    <w:rsid w:val="00F75871"/>
    <w:rsid w:val="00F76833"/>
    <w:rsid w:val="00F76B6D"/>
    <w:rsid w:val="00F76D00"/>
    <w:rsid w:val="00F80147"/>
    <w:rsid w:val="00F80BCA"/>
    <w:rsid w:val="00F80E3E"/>
    <w:rsid w:val="00F817C7"/>
    <w:rsid w:val="00F81C49"/>
    <w:rsid w:val="00F81E1C"/>
    <w:rsid w:val="00F820A3"/>
    <w:rsid w:val="00F821BB"/>
    <w:rsid w:val="00F82E58"/>
    <w:rsid w:val="00F82FC5"/>
    <w:rsid w:val="00F83271"/>
    <w:rsid w:val="00F83538"/>
    <w:rsid w:val="00F846CF"/>
    <w:rsid w:val="00F868D2"/>
    <w:rsid w:val="00F86ECF"/>
    <w:rsid w:val="00F87225"/>
    <w:rsid w:val="00F878AA"/>
    <w:rsid w:val="00F87E67"/>
    <w:rsid w:val="00F90007"/>
    <w:rsid w:val="00F90E4B"/>
    <w:rsid w:val="00F91280"/>
    <w:rsid w:val="00F91643"/>
    <w:rsid w:val="00F919FC"/>
    <w:rsid w:val="00F92403"/>
    <w:rsid w:val="00F92D24"/>
    <w:rsid w:val="00F934E4"/>
    <w:rsid w:val="00F93581"/>
    <w:rsid w:val="00F93E79"/>
    <w:rsid w:val="00F94CA8"/>
    <w:rsid w:val="00F94EC2"/>
    <w:rsid w:val="00F9530F"/>
    <w:rsid w:val="00F9539F"/>
    <w:rsid w:val="00F9540B"/>
    <w:rsid w:val="00F95BFE"/>
    <w:rsid w:val="00F960C8"/>
    <w:rsid w:val="00F96187"/>
    <w:rsid w:val="00F97286"/>
    <w:rsid w:val="00F979B3"/>
    <w:rsid w:val="00F979C5"/>
    <w:rsid w:val="00F97DA6"/>
    <w:rsid w:val="00FA004A"/>
    <w:rsid w:val="00FA10C0"/>
    <w:rsid w:val="00FA1D96"/>
    <w:rsid w:val="00FA1DA1"/>
    <w:rsid w:val="00FA21E2"/>
    <w:rsid w:val="00FA46B2"/>
    <w:rsid w:val="00FA4E70"/>
    <w:rsid w:val="00FA5B32"/>
    <w:rsid w:val="00FA7671"/>
    <w:rsid w:val="00FA76DF"/>
    <w:rsid w:val="00FA7B5D"/>
    <w:rsid w:val="00FB04A0"/>
    <w:rsid w:val="00FB0F3D"/>
    <w:rsid w:val="00FB110C"/>
    <w:rsid w:val="00FB3044"/>
    <w:rsid w:val="00FB35EA"/>
    <w:rsid w:val="00FB39B3"/>
    <w:rsid w:val="00FB3ACD"/>
    <w:rsid w:val="00FB4989"/>
    <w:rsid w:val="00FB4C6F"/>
    <w:rsid w:val="00FB4D6B"/>
    <w:rsid w:val="00FB5F7C"/>
    <w:rsid w:val="00FB6104"/>
    <w:rsid w:val="00FB657E"/>
    <w:rsid w:val="00FB66FC"/>
    <w:rsid w:val="00FB74E8"/>
    <w:rsid w:val="00FC1F72"/>
    <w:rsid w:val="00FC2796"/>
    <w:rsid w:val="00FC2C82"/>
    <w:rsid w:val="00FC2D11"/>
    <w:rsid w:val="00FC3852"/>
    <w:rsid w:val="00FC3F7A"/>
    <w:rsid w:val="00FC40AC"/>
    <w:rsid w:val="00FC581F"/>
    <w:rsid w:val="00FC62BE"/>
    <w:rsid w:val="00FC78B3"/>
    <w:rsid w:val="00FD0985"/>
    <w:rsid w:val="00FD0C01"/>
    <w:rsid w:val="00FD0D9A"/>
    <w:rsid w:val="00FD1AAD"/>
    <w:rsid w:val="00FD229C"/>
    <w:rsid w:val="00FD2693"/>
    <w:rsid w:val="00FD2F19"/>
    <w:rsid w:val="00FD39E9"/>
    <w:rsid w:val="00FD4029"/>
    <w:rsid w:val="00FD43F3"/>
    <w:rsid w:val="00FD4975"/>
    <w:rsid w:val="00FD4F35"/>
    <w:rsid w:val="00FD59E6"/>
    <w:rsid w:val="00FD5AC4"/>
    <w:rsid w:val="00FD632D"/>
    <w:rsid w:val="00FE04D2"/>
    <w:rsid w:val="00FE102B"/>
    <w:rsid w:val="00FE147D"/>
    <w:rsid w:val="00FE1689"/>
    <w:rsid w:val="00FE2129"/>
    <w:rsid w:val="00FE3679"/>
    <w:rsid w:val="00FE4726"/>
    <w:rsid w:val="00FE5380"/>
    <w:rsid w:val="00FE63F9"/>
    <w:rsid w:val="00FE66D4"/>
    <w:rsid w:val="00FE75CB"/>
    <w:rsid w:val="00FF0FDD"/>
    <w:rsid w:val="00FF2B4D"/>
    <w:rsid w:val="00FF467E"/>
    <w:rsid w:val="00FF4A36"/>
    <w:rsid w:val="00FF4F53"/>
    <w:rsid w:val="00FF5228"/>
    <w:rsid w:val="00FF692F"/>
    <w:rsid w:val="00FF6EA6"/>
    <w:rsid w:val="00FF7158"/>
    <w:rsid w:val="00FF7428"/>
    <w:rsid w:val="00FF753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List Bullet 2"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723F"/>
  </w:style>
  <w:style w:type="paragraph" w:styleId="Ttulo1">
    <w:name w:val="heading 1"/>
    <w:basedOn w:val="Normal"/>
    <w:next w:val="Normal"/>
    <w:link w:val="Ttulo1Car"/>
    <w:qFormat/>
    <w:rsid w:val="006A6FEA"/>
    <w:pPr>
      <w:keepNext/>
      <w:widowControl w:val="0"/>
      <w:suppressAutoHyphens/>
      <w:autoSpaceDE w:val="0"/>
      <w:autoSpaceDN w:val="0"/>
      <w:adjustRightInd w:val="0"/>
      <w:spacing w:after="0" w:line="240" w:lineRule="atLeast"/>
      <w:jc w:val="center"/>
      <w:outlineLvl w:val="0"/>
    </w:pPr>
    <w:rPr>
      <w:rFonts w:ascii="Courier New" w:eastAsia="Times New Roman" w:hAnsi="Courier New" w:cs="Courier New"/>
      <w:b/>
      <w:spacing w:val="-3"/>
      <w:sz w:val="20"/>
      <w:szCs w:val="24"/>
      <w:lang w:val="es-ES_tradnl"/>
    </w:rPr>
  </w:style>
  <w:style w:type="paragraph" w:styleId="Ttulo2">
    <w:name w:val="heading 2"/>
    <w:basedOn w:val="Normal"/>
    <w:next w:val="Normal"/>
    <w:link w:val="Ttulo2Car"/>
    <w:qFormat/>
    <w:rsid w:val="006A6FEA"/>
    <w:pPr>
      <w:keepNext/>
      <w:widowControl w:val="0"/>
      <w:tabs>
        <w:tab w:val="center" w:pos="4513"/>
      </w:tabs>
      <w:suppressAutoHyphens/>
      <w:autoSpaceDE w:val="0"/>
      <w:autoSpaceDN w:val="0"/>
      <w:adjustRightInd w:val="0"/>
      <w:spacing w:after="0" w:line="240" w:lineRule="atLeast"/>
      <w:jc w:val="center"/>
      <w:outlineLvl w:val="1"/>
    </w:pPr>
    <w:rPr>
      <w:rFonts w:ascii="Courier New" w:eastAsia="Times New Roman" w:hAnsi="Courier New" w:cs="Courier New"/>
      <w:b/>
      <w:spacing w:val="-3"/>
      <w:sz w:val="24"/>
      <w:szCs w:val="24"/>
      <w:lang w:val="es-ES_tradnl"/>
    </w:rPr>
  </w:style>
  <w:style w:type="paragraph" w:styleId="Ttulo3">
    <w:name w:val="heading 3"/>
    <w:basedOn w:val="Normal"/>
    <w:next w:val="Normal"/>
    <w:link w:val="Ttulo3Car"/>
    <w:qFormat/>
    <w:rsid w:val="006A6FEA"/>
    <w:pPr>
      <w:keepNext/>
      <w:widowControl w:val="0"/>
      <w:tabs>
        <w:tab w:val="left" w:pos="-720"/>
      </w:tabs>
      <w:suppressAutoHyphens/>
      <w:autoSpaceDE w:val="0"/>
      <w:autoSpaceDN w:val="0"/>
      <w:adjustRightInd w:val="0"/>
      <w:spacing w:after="0" w:line="240" w:lineRule="atLeast"/>
      <w:jc w:val="both"/>
      <w:outlineLvl w:val="2"/>
    </w:pPr>
    <w:rPr>
      <w:rFonts w:ascii="Courier New" w:eastAsia="Times New Roman" w:hAnsi="Courier New" w:cs="Courier New"/>
      <w:b/>
      <w:spacing w:val="-3"/>
      <w:sz w:val="24"/>
      <w:szCs w:val="24"/>
      <w:lang w:val="es-ES_tradnl"/>
    </w:rPr>
  </w:style>
  <w:style w:type="paragraph" w:styleId="Ttulo4">
    <w:name w:val="heading 4"/>
    <w:basedOn w:val="Normal"/>
    <w:next w:val="Normal"/>
    <w:link w:val="Ttulo4Car"/>
    <w:uiPriority w:val="9"/>
    <w:semiHidden/>
    <w:unhideWhenUsed/>
    <w:qFormat/>
    <w:rsid w:val="006A6FEA"/>
    <w:pPr>
      <w:keepNext/>
      <w:keepLines/>
      <w:spacing w:before="200" w:after="0"/>
      <w:outlineLvl w:val="3"/>
    </w:pPr>
    <w:rPr>
      <w:rFonts w:asciiTheme="majorHAnsi" w:eastAsiaTheme="majorEastAsia" w:hAnsiTheme="majorHAnsi" w:cstheme="majorBidi"/>
      <w:b/>
      <w:bCs/>
      <w:i/>
      <w:iCs/>
      <w:color w:val="4F81BD" w:themeColor="accent1"/>
      <w:lang w:val="es-EC" w:eastAsia="en-US"/>
    </w:rPr>
  </w:style>
  <w:style w:type="paragraph" w:styleId="Ttulo5">
    <w:name w:val="heading 5"/>
    <w:basedOn w:val="Normal"/>
    <w:next w:val="Normal"/>
    <w:link w:val="Ttulo5Car"/>
    <w:qFormat/>
    <w:rsid w:val="006A6FEA"/>
    <w:pPr>
      <w:keepNext/>
      <w:widowControl w:val="0"/>
      <w:tabs>
        <w:tab w:val="center" w:pos="4513"/>
      </w:tabs>
      <w:suppressAutoHyphens/>
      <w:autoSpaceDE w:val="0"/>
      <w:autoSpaceDN w:val="0"/>
      <w:adjustRightInd w:val="0"/>
      <w:spacing w:after="0" w:line="240" w:lineRule="atLeast"/>
      <w:outlineLvl w:val="4"/>
    </w:pPr>
    <w:rPr>
      <w:rFonts w:ascii="Courier New" w:eastAsia="Times New Roman" w:hAnsi="Courier New" w:cs="Courier New"/>
      <w:b/>
      <w:spacing w:val="-3"/>
      <w:sz w:val="20"/>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6A6FEA"/>
    <w:rPr>
      <w:rFonts w:ascii="Courier New" w:eastAsia="Times New Roman" w:hAnsi="Courier New" w:cs="Courier New"/>
      <w:b/>
      <w:spacing w:val="-3"/>
      <w:sz w:val="20"/>
      <w:szCs w:val="24"/>
      <w:lang w:val="es-ES_tradnl"/>
    </w:rPr>
  </w:style>
  <w:style w:type="character" w:customStyle="1" w:styleId="Ttulo2Car">
    <w:name w:val="Título 2 Car"/>
    <w:basedOn w:val="Fuentedeprrafopredeter"/>
    <w:link w:val="Ttulo2"/>
    <w:rsid w:val="006A6FEA"/>
    <w:rPr>
      <w:rFonts w:ascii="Courier New" w:eastAsia="Times New Roman" w:hAnsi="Courier New" w:cs="Courier New"/>
      <w:b/>
      <w:spacing w:val="-3"/>
      <w:sz w:val="24"/>
      <w:szCs w:val="24"/>
      <w:lang w:val="es-ES_tradnl"/>
    </w:rPr>
  </w:style>
  <w:style w:type="character" w:customStyle="1" w:styleId="Ttulo3Car">
    <w:name w:val="Título 3 Car"/>
    <w:basedOn w:val="Fuentedeprrafopredeter"/>
    <w:link w:val="Ttulo3"/>
    <w:rsid w:val="006A6FEA"/>
    <w:rPr>
      <w:rFonts w:ascii="Courier New" w:eastAsia="Times New Roman" w:hAnsi="Courier New" w:cs="Courier New"/>
      <w:b/>
      <w:spacing w:val="-3"/>
      <w:sz w:val="24"/>
      <w:szCs w:val="24"/>
      <w:lang w:val="es-ES_tradnl"/>
    </w:rPr>
  </w:style>
  <w:style w:type="character" w:customStyle="1" w:styleId="Ttulo4Car">
    <w:name w:val="Título 4 Car"/>
    <w:basedOn w:val="Fuentedeprrafopredeter"/>
    <w:link w:val="Ttulo4"/>
    <w:uiPriority w:val="9"/>
    <w:semiHidden/>
    <w:rsid w:val="006A6FEA"/>
    <w:rPr>
      <w:rFonts w:asciiTheme="majorHAnsi" w:eastAsiaTheme="majorEastAsia" w:hAnsiTheme="majorHAnsi" w:cstheme="majorBidi"/>
      <w:b/>
      <w:bCs/>
      <w:i/>
      <w:iCs/>
      <w:color w:val="4F81BD" w:themeColor="accent1"/>
      <w:lang w:val="es-EC" w:eastAsia="en-US"/>
    </w:rPr>
  </w:style>
  <w:style w:type="character" w:customStyle="1" w:styleId="Ttulo5Car">
    <w:name w:val="Título 5 Car"/>
    <w:basedOn w:val="Fuentedeprrafopredeter"/>
    <w:link w:val="Ttulo5"/>
    <w:rsid w:val="006A6FEA"/>
    <w:rPr>
      <w:rFonts w:ascii="Courier New" w:eastAsia="Times New Roman" w:hAnsi="Courier New" w:cs="Courier New"/>
      <w:b/>
      <w:spacing w:val="-3"/>
      <w:sz w:val="20"/>
      <w:szCs w:val="24"/>
      <w:lang w:val="es-ES_tradnl"/>
    </w:rPr>
  </w:style>
  <w:style w:type="paragraph" w:styleId="Prrafodelista">
    <w:name w:val="List Paragraph"/>
    <w:basedOn w:val="Normal"/>
    <w:uiPriority w:val="34"/>
    <w:qFormat/>
    <w:rsid w:val="00145A32"/>
    <w:pPr>
      <w:ind w:left="720"/>
      <w:contextualSpacing/>
    </w:pPr>
  </w:style>
  <w:style w:type="paragraph" w:styleId="NormalWeb">
    <w:name w:val="Normal (Web)"/>
    <w:basedOn w:val="Normal"/>
    <w:uiPriority w:val="99"/>
    <w:unhideWhenUsed/>
    <w:rsid w:val="007A1BC8"/>
    <w:pPr>
      <w:spacing w:before="100" w:beforeAutospacing="1" w:after="100" w:afterAutospacing="1" w:line="240" w:lineRule="auto"/>
    </w:pPr>
    <w:rPr>
      <w:rFonts w:ascii="Times New Roman" w:eastAsia="Times New Roman" w:hAnsi="Times New Roman" w:cs="Times New Roman"/>
      <w:sz w:val="24"/>
      <w:szCs w:val="24"/>
    </w:rPr>
  </w:style>
  <w:style w:type="paragraph" w:styleId="Textodeglobo">
    <w:name w:val="Balloon Text"/>
    <w:basedOn w:val="Normal"/>
    <w:link w:val="TextodegloboCar"/>
    <w:uiPriority w:val="99"/>
    <w:semiHidden/>
    <w:unhideWhenUsed/>
    <w:rsid w:val="007A1BC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A1BC8"/>
    <w:rPr>
      <w:rFonts w:ascii="Tahoma" w:hAnsi="Tahoma" w:cs="Tahoma"/>
      <w:sz w:val="16"/>
      <w:szCs w:val="16"/>
    </w:rPr>
  </w:style>
  <w:style w:type="paragraph" w:styleId="Textonotapie">
    <w:name w:val="footnote text"/>
    <w:basedOn w:val="Normal"/>
    <w:link w:val="TextonotapieCar"/>
    <w:uiPriority w:val="99"/>
    <w:semiHidden/>
    <w:unhideWhenUsed/>
    <w:rsid w:val="00EB520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B520A"/>
    <w:rPr>
      <w:sz w:val="20"/>
      <w:szCs w:val="20"/>
    </w:rPr>
  </w:style>
  <w:style w:type="character" w:styleId="Refdenotaalpie">
    <w:name w:val="footnote reference"/>
    <w:basedOn w:val="Fuentedeprrafopredeter"/>
    <w:uiPriority w:val="99"/>
    <w:semiHidden/>
    <w:unhideWhenUsed/>
    <w:rsid w:val="00EB520A"/>
    <w:rPr>
      <w:vertAlign w:val="superscript"/>
    </w:rPr>
  </w:style>
  <w:style w:type="character" w:styleId="Hipervnculo">
    <w:name w:val="Hyperlink"/>
    <w:basedOn w:val="Fuentedeprrafopredeter"/>
    <w:uiPriority w:val="99"/>
    <w:unhideWhenUsed/>
    <w:rsid w:val="00EB520A"/>
    <w:rPr>
      <w:color w:val="0000FF" w:themeColor="hyperlink"/>
      <w:u w:val="single"/>
    </w:rPr>
  </w:style>
  <w:style w:type="paragraph" w:customStyle="1" w:styleId="fechaart">
    <w:name w:val="fechaart"/>
    <w:basedOn w:val="Normal"/>
    <w:rsid w:val="000E4C88"/>
    <w:pPr>
      <w:spacing w:before="100" w:beforeAutospacing="1" w:after="100" w:afterAutospacing="1" w:line="217" w:lineRule="atLeast"/>
    </w:pPr>
    <w:rPr>
      <w:rFonts w:ascii="Verdana" w:eastAsia="Times New Roman" w:hAnsi="Verdana" w:cs="Times New Roman"/>
      <w:b/>
      <w:bCs/>
      <w:color w:val="005F9D"/>
      <w:sz w:val="16"/>
      <w:szCs w:val="16"/>
    </w:rPr>
  </w:style>
  <w:style w:type="character" w:styleId="Textoennegrita">
    <w:name w:val="Strong"/>
    <w:basedOn w:val="Fuentedeprrafopredeter"/>
    <w:uiPriority w:val="22"/>
    <w:qFormat/>
    <w:rsid w:val="001C329D"/>
    <w:rPr>
      <w:b/>
      <w:bCs/>
    </w:rPr>
  </w:style>
  <w:style w:type="paragraph" w:styleId="Textoindependiente">
    <w:name w:val="Body Text"/>
    <w:basedOn w:val="Normal"/>
    <w:link w:val="TextoindependienteCar"/>
    <w:uiPriority w:val="99"/>
    <w:unhideWhenUsed/>
    <w:rsid w:val="00730BF3"/>
    <w:pPr>
      <w:spacing w:after="0" w:line="240" w:lineRule="auto"/>
      <w:jc w:val="both"/>
    </w:pPr>
    <w:rPr>
      <w:rFonts w:ascii="Arial" w:eastAsia="Times New Roman" w:hAnsi="Arial" w:cs="Arial"/>
      <w:szCs w:val="24"/>
    </w:rPr>
  </w:style>
  <w:style w:type="character" w:customStyle="1" w:styleId="TextoindependienteCar">
    <w:name w:val="Texto independiente Car"/>
    <w:basedOn w:val="Fuentedeprrafopredeter"/>
    <w:link w:val="Textoindependiente"/>
    <w:uiPriority w:val="99"/>
    <w:rsid w:val="00730BF3"/>
    <w:rPr>
      <w:rFonts w:ascii="Arial" w:eastAsia="Times New Roman" w:hAnsi="Arial" w:cs="Arial"/>
      <w:szCs w:val="24"/>
      <w:lang w:eastAsia="es-ES"/>
    </w:rPr>
  </w:style>
  <w:style w:type="table" w:styleId="Tablaconcuadrcula">
    <w:name w:val="Table Grid"/>
    <w:basedOn w:val="Tablanormal"/>
    <w:uiPriority w:val="59"/>
    <w:rsid w:val="0045535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Sinespaciado">
    <w:name w:val="No Spacing"/>
    <w:link w:val="SinespaciadoCar"/>
    <w:uiPriority w:val="1"/>
    <w:qFormat/>
    <w:rsid w:val="00304A21"/>
    <w:pPr>
      <w:spacing w:after="0" w:line="240" w:lineRule="auto"/>
    </w:pPr>
    <w:rPr>
      <w:rFonts w:eastAsiaTheme="minorHAnsi"/>
      <w:lang w:eastAsia="en-US"/>
    </w:rPr>
  </w:style>
  <w:style w:type="character" w:customStyle="1" w:styleId="SinespaciadoCar">
    <w:name w:val="Sin espaciado Car"/>
    <w:basedOn w:val="Fuentedeprrafopredeter"/>
    <w:link w:val="Sinespaciado"/>
    <w:uiPriority w:val="1"/>
    <w:rsid w:val="00304A21"/>
    <w:rPr>
      <w:rFonts w:eastAsiaTheme="minorHAnsi"/>
      <w:lang w:eastAsia="en-US"/>
    </w:rPr>
  </w:style>
  <w:style w:type="character" w:customStyle="1" w:styleId="apple-converted-space">
    <w:name w:val="apple-converted-space"/>
    <w:basedOn w:val="Fuentedeprrafopredeter"/>
    <w:rsid w:val="00F846CF"/>
  </w:style>
  <w:style w:type="character" w:styleId="nfasis">
    <w:name w:val="Emphasis"/>
    <w:basedOn w:val="Fuentedeprrafopredeter"/>
    <w:uiPriority w:val="20"/>
    <w:qFormat/>
    <w:rsid w:val="00F846CF"/>
    <w:rPr>
      <w:i/>
      <w:iCs/>
    </w:rPr>
  </w:style>
  <w:style w:type="paragraph" w:customStyle="1" w:styleId="Default">
    <w:name w:val="Default"/>
    <w:rsid w:val="00E159B5"/>
    <w:pPr>
      <w:autoSpaceDE w:val="0"/>
      <w:autoSpaceDN w:val="0"/>
      <w:adjustRightInd w:val="0"/>
      <w:spacing w:after="0" w:line="240" w:lineRule="auto"/>
    </w:pPr>
    <w:rPr>
      <w:rFonts w:ascii="Bookman Old Style" w:eastAsiaTheme="minorHAnsi" w:hAnsi="Bookman Old Style" w:cs="Bookman Old Style"/>
      <w:color w:val="000000"/>
      <w:sz w:val="24"/>
      <w:szCs w:val="24"/>
      <w:lang w:val="es-EC" w:eastAsia="en-US"/>
    </w:rPr>
  </w:style>
  <w:style w:type="paragraph" w:styleId="Encabezado">
    <w:name w:val="header"/>
    <w:basedOn w:val="Normal"/>
    <w:link w:val="EncabezadoCar"/>
    <w:unhideWhenUsed/>
    <w:rsid w:val="00185C86"/>
    <w:pPr>
      <w:tabs>
        <w:tab w:val="center" w:pos="4419"/>
        <w:tab w:val="right" w:pos="8838"/>
      </w:tabs>
      <w:spacing w:after="0" w:line="240" w:lineRule="auto"/>
    </w:pPr>
    <w:rPr>
      <w:rFonts w:ascii="Times New Roman" w:eastAsia="Times New Roman" w:hAnsi="Times New Roman" w:cs="Times New Roman"/>
      <w:sz w:val="24"/>
      <w:szCs w:val="24"/>
    </w:rPr>
  </w:style>
  <w:style w:type="character" w:customStyle="1" w:styleId="EncabezadoCar">
    <w:name w:val="Encabezado Car"/>
    <w:basedOn w:val="Fuentedeprrafopredeter"/>
    <w:link w:val="Encabezado"/>
    <w:rsid w:val="00185C86"/>
    <w:rPr>
      <w:rFonts w:ascii="Times New Roman" w:eastAsia="Times New Roman" w:hAnsi="Times New Roman" w:cs="Times New Roman"/>
      <w:sz w:val="24"/>
      <w:szCs w:val="24"/>
    </w:rPr>
  </w:style>
  <w:style w:type="paragraph" w:styleId="Textonotaalfinal">
    <w:name w:val="endnote text"/>
    <w:basedOn w:val="Normal"/>
    <w:link w:val="TextonotaalfinalCar"/>
    <w:uiPriority w:val="99"/>
    <w:semiHidden/>
    <w:unhideWhenUsed/>
    <w:rsid w:val="00DD0656"/>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DD0656"/>
    <w:rPr>
      <w:sz w:val="20"/>
      <w:szCs w:val="20"/>
    </w:rPr>
  </w:style>
  <w:style w:type="character" w:styleId="Refdenotaalfinal">
    <w:name w:val="endnote reference"/>
    <w:basedOn w:val="Fuentedeprrafopredeter"/>
    <w:uiPriority w:val="99"/>
    <w:semiHidden/>
    <w:unhideWhenUsed/>
    <w:rsid w:val="00DD0656"/>
    <w:rPr>
      <w:vertAlign w:val="superscript"/>
    </w:rPr>
  </w:style>
  <w:style w:type="paragraph" w:styleId="Lista">
    <w:name w:val="List"/>
    <w:basedOn w:val="Normal"/>
    <w:rsid w:val="00CA2738"/>
    <w:pPr>
      <w:spacing w:after="0" w:line="240" w:lineRule="auto"/>
      <w:ind w:left="283" w:hanging="283"/>
      <w:contextualSpacing/>
    </w:pPr>
    <w:rPr>
      <w:rFonts w:ascii="Times New Roman" w:eastAsia="Times New Roman" w:hAnsi="Times New Roman" w:cs="Times New Roman"/>
      <w:sz w:val="24"/>
      <w:szCs w:val="24"/>
    </w:rPr>
  </w:style>
  <w:style w:type="paragraph" w:styleId="Piedepgina">
    <w:name w:val="footer"/>
    <w:basedOn w:val="Normal"/>
    <w:link w:val="PiedepginaCar"/>
    <w:uiPriority w:val="99"/>
    <w:unhideWhenUsed/>
    <w:rsid w:val="00C77CB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77CBB"/>
  </w:style>
  <w:style w:type="paragraph" w:styleId="HTMLconformatoprevio">
    <w:name w:val="HTML Preformatted"/>
    <w:basedOn w:val="Normal"/>
    <w:link w:val="HTMLconformatoprevioCar"/>
    <w:uiPriority w:val="99"/>
    <w:semiHidden/>
    <w:unhideWhenUsed/>
    <w:rsid w:val="00A71F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C" w:eastAsia="es-EC"/>
    </w:rPr>
  </w:style>
  <w:style w:type="character" w:customStyle="1" w:styleId="HTMLconformatoprevioCar">
    <w:name w:val="HTML con formato previo Car"/>
    <w:basedOn w:val="Fuentedeprrafopredeter"/>
    <w:link w:val="HTMLconformatoprevio"/>
    <w:uiPriority w:val="99"/>
    <w:semiHidden/>
    <w:rsid w:val="00A71F7C"/>
    <w:rPr>
      <w:rFonts w:ascii="Courier New" w:eastAsia="Times New Roman" w:hAnsi="Courier New" w:cs="Courier New"/>
      <w:sz w:val="20"/>
      <w:szCs w:val="20"/>
      <w:lang w:val="es-EC" w:eastAsia="es-EC"/>
    </w:rPr>
  </w:style>
  <w:style w:type="paragraph" w:customStyle="1" w:styleId="yiv2950650703xmsonormal">
    <w:name w:val="yiv2950650703x_msonormal"/>
    <w:basedOn w:val="Normal"/>
    <w:rsid w:val="00365132"/>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d1">
    <w:name w:val="d1"/>
    <w:basedOn w:val="Normal"/>
    <w:rsid w:val="00407FBC"/>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d2">
    <w:name w:val="d2"/>
    <w:basedOn w:val="Normal"/>
    <w:rsid w:val="00407FBC"/>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pau">
    <w:name w:val="pau"/>
    <w:basedOn w:val="Normal"/>
    <w:rsid w:val="00407FBC"/>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styleId="Ttulo">
    <w:name w:val="Title"/>
    <w:basedOn w:val="Normal"/>
    <w:link w:val="TtuloCar"/>
    <w:qFormat/>
    <w:rsid w:val="000804F5"/>
    <w:pPr>
      <w:spacing w:after="0" w:line="480" w:lineRule="auto"/>
      <w:jc w:val="center"/>
    </w:pPr>
    <w:rPr>
      <w:rFonts w:ascii="Times New Roman" w:eastAsia="Times New Roman" w:hAnsi="Times New Roman" w:cs="Times New Roman"/>
      <w:b/>
      <w:bCs/>
      <w:sz w:val="28"/>
      <w:szCs w:val="24"/>
    </w:rPr>
  </w:style>
  <w:style w:type="character" w:customStyle="1" w:styleId="TtuloCar">
    <w:name w:val="Título Car"/>
    <w:basedOn w:val="Fuentedeprrafopredeter"/>
    <w:link w:val="Ttulo"/>
    <w:rsid w:val="000804F5"/>
    <w:rPr>
      <w:rFonts w:ascii="Times New Roman" w:eastAsia="Times New Roman" w:hAnsi="Times New Roman" w:cs="Times New Roman"/>
      <w:b/>
      <w:bCs/>
      <w:sz w:val="28"/>
      <w:szCs w:val="24"/>
    </w:rPr>
  </w:style>
  <w:style w:type="paragraph" w:styleId="Sangradetextonormal">
    <w:name w:val="Body Text Indent"/>
    <w:basedOn w:val="Normal"/>
    <w:link w:val="SangradetextonormalCar"/>
    <w:rsid w:val="006A6FEA"/>
    <w:pPr>
      <w:widowControl w:val="0"/>
      <w:tabs>
        <w:tab w:val="left" w:pos="-720"/>
        <w:tab w:val="left" w:pos="709"/>
      </w:tabs>
      <w:suppressAutoHyphens/>
      <w:autoSpaceDE w:val="0"/>
      <w:autoSpaceDN w:val="0"/>
      <w:adjustRightInd w:val="0"/>
      <w:spacing w:after="0" w:line="240" w:lineRule="atLeast"/>
      <w:ind w:left="709" w:hanging="709"/>
      <w:jc w:val="both"/>
    </w:pPr>
    <w:rPr>
      <w:rFonts w:ascii="Courier New" w:eastAsia="Times New Roman" w:hAnsi="Courier New" w:cs="Courier New"/>
      <w:spacing w:val="-3"/>
      <w:sz w:val="24"/>
      <w:szCs w:val="24"/>
      <w:lang w:val="es-ES_tradnl"/>
    </w:rPr>
  </w:style>
  <w:style w:type="character" w:customStyle="1" w:styleId="SangradetextonormalCar">
    <w:name w:val="Sangría de texto normal Car"/>
    <w:basedOn w:val="Fuentedeprrafopredeter"/>
    <w:link w:val="Sangradetextonormal"/>
    <w:rsid w:val="006A6FEA"/>
    <w:rPr>
      <w:rFonts w:ascii="Courier New" w:eastAsia="Times New Roman" w:hAnsi="Courier New" w:cs="Courier New"/>
      <w:spacing w:val="-3"/>
      <w:sz w:val="24"/>
      <w:szCs w:val="24"/>
      <w:lang w:val="es-ES_tradnl"/>
    </w:rPr>
  </w:style>
  <w:style w:type="paragraph" w:styleId="Sangra2detindependiente">
    <w:name w:val="Body Text Indent 2"/>
    <w:basedOn w:val="Normal"/>
    <w:link w:val="Sangra2detindependienteCar"/>
    <w:uiPriority w:val="99"/>
    <w:unhideWhenUsed/>
    <w:rsid w:val="006A6FEA"/>
    <w:pPr>
      <w:spacing w:after="120" w:line="480" w:lineRule="auto"/>
      <w:ind w:left="283"/>
    </w:pPr>
    <w:rPr>
      <w:rFonts w:eastAsiaTheme="minorHAnsi"/>
      <w:lang w:val="es-EC" w:eastAsia="en-US"/>
    </w:rPr>
  </w:style>
  <w:style w:type="character" w:customStyle="1" w:styleId="Sangra2detindependienteCar">
    <w:name w:val="Sangría 2 de t. independiente Car"/>
    <w:basedOn w:val="Fuentedeprrafopredeter"/>
    <w:link w:val="Sangra2detindependiente"/>
    <w:uiPriority w:val="99"/>
    <w:rsid w:val="006A6FEA"/>
    <w:rPr>
      <w:rFonts w:eastAsiaTheme="minorHAnsi"/>
      <w:lang w:val="es-EC" w:eastAsia="en-US"/>
    </w:rPr>
  </w:style>
  <w:style w:type="character" w:customStyle="1" w:styleId="Sangra3detindependienteCar">
    <w:name w:val="Sangría 3 de t. independiente Car"/>
    <w:basedOn w:val="Fuentedeprrafopredeter"/>
    <w:link w:val="Sangra3detindependiente"/>
    <w:uiPriority w:val="99"/>
    <w:semiHidden/>
    <w:rsid w:val="006A6FEA"/>
    <w:rPr>
      <w:rFonts w:eastAsiaTheme="minorHAnsi"/>
      <w:sz w:val="16"/>
      <w:szCs w:val="16"/>
      <w:lang w:val="es-EC" w:eastAsia="en-US"/>
    </w:rPr>
  </w:style>
  <w:style w:type="paragraph" w:styleId="Sangra3detindependiente">
    <w:name w:val="Body Text Indent 3"/>
    <w:basedOn w:val="Normal"/>
    <w:link w:val="Sangra3detindependienteCar"/>
    <w:uiPriority w:val="99"/>
    <w:semiHidden/>
    <w:unhideWhenUsed/>
    <w:rsid w:val="006A6FEA"/>
    <w:pPr>
      <w:spacing w:after="120"/>
      <w:ind w:left="283"/>
    </w:pPr>
    <w:rPr>
      <w:rFonts w:eastAsiaTheme="minorHAnsi"/>
      <w:sz w:val="16"/>
      <w:szCs w:val="16"/>
      <w:lang w:val="es-EC" w:eastAsia="en-US"/>
    </w:rPr>
  </w:style>
  <w:style w:type="paragraph" w:customStyle="1" w:styleId="Encabezadodetda">
    <w:name w:val="Encabezado de tda"/>
    <w:basedOn w:val="Normal"/>
    <w:rsid w:val="006A6FEA"/>
    <w:pPr>
      <w:widowControl w:val="0"/>
      <w:tabs>
        <w:tab w:val="right" w:pos="9360"/>
      </w:tabs>
      <w:suppressAutoHyphens/>
      <w:spacing w:after="0" w:line="240" w:lineRule="auto"/>
    </w:pPr>
    <w:rPr>
      <w:rFonts w:ascii="Courier New" w:eastAsia="Times New Roman" w:hAnsi="Courier New" w:cs="Times New Roman"/>
      <w:snapToGrid w:val="0"/>
      <w:sz w:val="20"/>
      <w:szCs w:val="20"/>
      <w:lang w:val="en-US"/>
    </w:rPr>
  </w:style>
  <w:style w:type="character" w:customStyle="1" w:styleId="EquationCaption">
    <w:name w:val="_Equation Caption"/>
    <w:rsid w:val="006A6FEA"/>
  </w:style>
  <w:style w:type="character" w:customStyle="1" w:styleId="Textoindependiente3Car">
    <w:name w:val="Texto independiente 3 Car"/>
    <w:basedOn w:val="Fuentedeprrafopredeter"/>
    <w:link w:val="Textoindependiente3"/>
    <w:uiPriority w:val="99"/>
    <w:semiHidden/>
    <w:rsid w:val="006A6FEA"/>
    <w:rPr>
      <w:rFonts w:eastAsiaTheme="minorHAnsi"/>
      <w:sz w:val="16"/>
      <w:szCs w:val="16"/>
      <w:lang w:val="es-EC" w:eastAsia="en-US"/>
    </w:rPr>
  </w:style>
  <w:style w:type="paragraph" w:styleId="Textoindependiente3">
    <w:name w:val="Body Text 3"/>
    <w:basedOn w:val="Normal"/>
    <w:link w:val="Textoindependiente3Car"/>
    <w:uiPriority w:val="99"/>
    <w:semiHidden/>
    <w:unhideWhenUsed/>
    <w:rsid w:val="006A6FEA"/>
    <w:pPr>
      <w:spacing w:after="120"/>
    </w:pPr>
    <w:rPr>
      <w:rFonts w:eastAsiaTheme="minorHAnsi"/>
      <w:sz w:val="16"/>
      <w:szCs w:val="16"/>
      <w:lang w:val="es-EC" w:eastAsia="en-US"/>
    </w:rPr>
  </w:style>
  <w:style w:type="paragraph" w:styleId="Textoindependiente2">
    <w:name w:val="Body Text 2"/>
    <w:basedOn w:val="Normal"/>
    <w:link w:val="Textoindependiente2Car"/>
    <w:uiPriority w:val="99"/>
    <w:semiHidden/>
    <w:unhideWhenUsed/>
    <w:rsid w:val="006A6FEA"/>
    <w:pPr>
      <w:spacing w:after="120" w:line="480" w:lineRule="auto"/>
    </w:pPr>
    <w:rPr>
      <w:rFonts w:eastAsiaTheme="minorHAnsi"/>
      <w:lang w:val="es-EC" w:eastAsia="en-US"/>
    </w:rPr>
  </w:style>
  <w:style w:type="character" w:customStyle="1" w:styleId="Textoindependiente2Car">
    <w:name w:val="Texto independiente 2 Car"/>
    <w:basedOn w:val="Fuentedeprrafopredeter"/>
    <w:link w:val="Textoindependiente2"/>
    <w:uiPriority w:val="99"/>
    <w:semiHidden/>
    <w:rsid w:val="006A6FEA"/>
    <w:rPr>
      <w:rFonts w:eastAsiaTheme="minorHAnsi"/>
      <w:lang w:val="es-EC" w:eastAsia="en-US"/>
    </w:rPr>
  </w:style>
  <w:style w:type="character" w:customStyle="1" w:styleId="PuestoCar">
    <w:name w:val="Puesto Car"/>
    <w:rsid w:val="006A6FEA"/>
    <w:rPr>
      <w:rFonts w:ascii="Times New Roman" w:eastAsia="Times New Roman" w:hAnsi="Times New Roman" w:cs="Times New Roman"/>
      <w:b/>
      <w:bCs/>
      <w:sz w:val="24"/>
      <w:szCs w:val="24"/>
      <w:lang w:val="es-ES" w:eastAsia="es-ES"/>
    </w:rPr>
  </w:style>
  <w:style w:type="paragraph" w:styleId="Listaconvietas2">
    <w:name w:val="List Bullet 2"/>
    <w:basedOn w:val="Normal"/>
    <w:autoRedefine/>
    <w:rsid w:val="00CC3017"/>
    <w:pPr>
      <w:spacing w:after="0" w:line="360" w:lineRule="auto"/>
      <w:ind w:left="568" w:hanging="284"/>
      <w:jc w:val="both"/>
    </w:pPr>
    <w:rPr>
      <w:rFonts w:ascii="Arial" w:eastAsia="Times New Roman" w:hAnsi="Arial" w:cs="Arial"/>
      <w:lang w:val="es-ES_tradnl"/>
    </w:rPr>
  </w:style>
  <w:style w:type="paragraph" w:styleId="Continuarlista2">
    <w:name w:val="List Continue 2"/>
    <w:basedOn w:val="Normal"/>
    <w:uiPriority w:val="99"/>
    <w:unhideWhenUsed/>
    <w:rsid w:val="00CC3017"/>
    <w:pPr>
      <w:spacing w:after="120" w:line="240" w:lineRule="auto"/>
      <w:ind w:left="566"/>
      <w:contextualSpacing/>
    </w:pPr>
    <w:rPr>
      <w:rFonts w:ascii="Times New Roman" w:eastAsia="Times New Roman" w:hAnsi="Times New Roman" w:cs="Times New Roman"/>
      <w:sz w:val="24"/>
      <w:szCs w:val="24"/>
    </w:rPr>
  </w:style>
  <w:style w:type="paragraph" w:styleId="Textosinformato">
    <w:name w:val="Plain Text"/>
    <w:basedOn w:val="Normal"/>
    <w:link w:val="TextosinformatoCar"/>
    <w:unhideWhenUsed/>
    <w:rsid w:val="00CC3017"/>
    <w:pPr>
      <w:spacing w:after="0" w:line="360" w:lineRule="auto"/>
      <w:jc w:val="both"/>
    </w:pPr>
    <w:rPr>
      <w:rFonts w:ascii="Arial" w:eastAsia="Times New Roman" w:hAnsi="Arial" w:cs="Arial"/>
      <w:lang w:val="es-EC"/>
    </w:rPr>
  </w:style>
  <w:style w:type="character" w:customStyle="1" w:styleId="TextosinformatoCar">
    <w:name w:val="Texto sin formato Car"/>
    <w:basedOn w:val="Fuentedeprrafopredeter"/>
    <w:link w:val="Textosinformato"/>
    <w:rsid w:val="00CC3017"/>
    <w:rPr>
      <w:rFonts w:ascii="Arial" w:eastAsia="Times New Roman" w:hAnsi="Arial" w:cs="Arial"/>
      <w:lang w:val="es-EC"/>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List Bullet 2"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7723F"/>
  </w:style>
  <w:style w:type="paragraph" w:styleId="Ttulo1">
    <w:name w:val="heading 1"/>
    <w:basedOn w:val="Normal"/>
    <w:next w:val="Normal"/>
    <w:link w:val="Ttulo1Car"/>
    <w:qFormat/>
    <w:rsid w:val="006A6FEA"/>
    <w:pPr>
      <w:keepNext/>
      <w:widowControl w:val="0"/>
      <w:suppressAutoHyphens/>
      <w:autoSpaceDE w:val="0"/>
      <w:autoSpaceDN w:val="0"/>
      <w:adjustRightInd w:val="0"/>
      <w:spacing w:after="0" w:line="240" w:lineRule="atLeast"/>
      <w:jc w:val="center"/>
      <w:outlineLvl w:val="0"/>
    </w:pPr>
    <w:rPr>
      <w:rFonts w:ascii="Courier New" w:eastAsia="Times New Roman" w:hAnsi="Courier New" w:cs="Courier New"/>
      <w:b/>
      <w:spacing w:val="-3"/>
      <w:sz w:val="20"/>
      <w:szCs w:val="24"/>
      <w:lang w:val="es-ES_tradnl"/>
    </w:rPr>
  </w:style>
  <w:style w:type="paragraph" w:styleId="Ttulo2">
    <w:name w:val="heading 2"/>
    <w:basedOn w:val="Normal"/>
    <w:next w:val="Normal"/>
    <w:link w:val="Ttulo2Car"/>
    <w:qFormat/>
    <w:rsid w:val="006A6FEA"/>
    <w:pPr>
      <w:keepNext/>
      <w:widowControl w:val="0"/>
      <w:tabs>
        <w:tab w:val="center" w:pos="4513"/>
      </w:tabs>
      <w:suppressAutoHyphens/>
      <w:autoSpaceDE w:val="0"/>
      <w:autoSpaceDN w:val="0"/>
      <w:adjustRightInd w:val="0"/>
      <w:spacing w:after="0" w:line="240" w:lineRule="atLeast"/>
      <w:jc w:val="center"/>
      <w:outlineLvl w:val="1"/>
    </w:pPr>
    <w:rPr>
      <w:rFonts w:ascii="Courier New" w:eastAsia="Times New Roman" w:hAnsi="Courier New" w:cs="Courier New"/>
      <w:b/>
      <w:spacing w:val="-3"/>
      <w:sz w:val="24"/>
      <w:szCs w:val="24"/>
      <w:lang w:val="es-ES_tradnl"/>
    </w:rPr>
  </w:style>
  <w:style w:type="paragraph" w:styleId="Ttulo3">
    <w:name w:val="heading 3"/>
    <w:basedOn w:val="Normal"/>
    <w:next w:val="Normal"/>
    <w:link w:val="Ttulo3Car"/>
    <w:qFormat/>
    <w:rsid w:val="006A6FEA"/>
    <w:pPr>
      <w:keepNext/>
      <w:widowControl w:val="0"/>
      <w:tabs>
        <w:tab w:val="left" w:pos="-720"/>
      </w:tabs>
      <w:suppressAutoHyphens/>
      <w:autoSpaceDE w:val="0"/>
      <w:autoSpaceDN w:val="0"/>
      <w:adjustRightInd w:val="0"/>
      <w:spacing w:after="0" w:line="240" w:lineRule="atLeast"/>
      <w:jc w:val="both"/>
      <w:outlineLvl w:val="2"/>
    </w:pPr>
    <w:rPr>
      <w:rFonts w:ascii="Courier New" w:eastAsia="Times New Roman" w:hAnsi="Courier New" w:cs="Courier New"/>
      <w:b/>
      <w:spacing w:val="-3"/>
      <w:sz w:val="24"/>
      <w:szCs w:val="24"/>
      <w:lang w:val="es-ES_tradnl"/>
    </w:rPr>
  </w:style>
  <w:style w:type="paragraph" w:styleId="Ttulo4">
    <w:name w:val="heading 4"/>
    <w:basedOn w:val="Normal"/>
    <w:next w:val="Normal"/>
    <w:link w:val="Ttulo4Car"/>
    <w:uiPriority w:val="9"/>
    <w:semiHidden/>
    <w:unhideWhenUsed/>
    <w:qFormat/>
    <w:rsid w:val="006A6FEA"/>
    <w:pPr>
      <w:keepNext/>
      <w:keepLines/>
      <w:spacing w:before="200" w:after="0"/>
      <w:outlineLvl w:val="3"/>
    </w:pPr>
    <w:rPr>
      <w:rFonts w:asciiTheme="majorHAnsi" w:eastAsiaTheme="majorEastAsia" w:hAnsiTheme="majorHAnsi" w:cstheme="majorBidi"/>
      <w:b/>
      <w:bCs/>
      <w:i/>
      <w:iCs/>
      <w:color w:val="4F81BD" w:themeColor="accent1"/>
      <w:lang w:val="es-EC" w:eastAsia="en-US"/>
    </w:rPr>
  </w:style>
  <w:style w:type="paragraph" w:styleId="Ttulo5">
    <w:name w:val="heading 5"/>
    <w:basedOn w:val="Normal"/>
    <w:next w:val="Normal"/>
    <w:link w:val="Ttulo5Car"/>
    <w:qFormat/>
    <w:rsid w:val="006A6FEA"/>
    <w:pPr>
      <w:keepNext/>
      <w:widowControl w:val="0"/>
      <w:tabs>
        <w:tab w:val="center" w:pos="4513"/>
      </w:tabs>
      <w:suppressAutoHyphens/>
      <w:autoSpaceDE w:val="0"/>
      <w:autoSpaceDN w:val="0"/>
      <w:adjustRightInd w:val="0"/>
      <w:spacing w:after="0" w:line="240" w:lineRule="atLeast"/>
      <w:outlineLvl w:val="4"/>
    </w:pPr>
    <w:rPr>
      <w:rFonts w:ascii="Courier New" w:eastAsia="Times New Roman" w:hAnsi="Courier New" w:cs="Courier New"/>
      <w:b/>
      <w:spacing w:val="-3"/>
      <w:sz w:val="20"/>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6A6FEA"/>
    <w:rPr>
      <w:rFonts w:ascii="Courier New" w:eastAsia="Times New Roman" w:hAnsi="Courier New" w:cs="Courier New"/>
      <w:b/>
      <w:spacing w:val="-3"/>
      <w:sz w:val="20"/>
      <w:szCs w:val="24"/>
      <w:lang w:val="es-ES_tradnl"/>
    </w:rPr>
  </w:style>
  <w:style w:type="character" w:customStyle="1" w:styleId="Ttulo2Car">
    <w:name w:val="Título 2 Car"/>
    <w:basedOn w:val="Fuentedeprrafopredeter"/>
    <w:link w:val="Ttulo2"/>
    <w:rsid w:val="006A6FEA"/>
    <w:rPr>
      <w:rFonts w:ascii="Courier New" w:eastAsia="Times New Roman" w:hAnsi="Courier New" w:cs="Courier New"/>
      <w:b/>
      <w:spacing w:val="-3"/>
      <w:sz w:val="24"/>
      <w:szCs w:val="24"/>
      <w:lang w:val="es-ES_tradnl"/>
    </w:rPr>
  </w:style>
  <w:style w:type="character" w:customStyle="1" w:styleId="Ttulo3Car">
    <w:name w:val="Título 3 Car"/>
    <w:basedOn w:val="Fuentedeprrafopredeter"/>
    <w:link w:val="Ttulo3"/>
    <w:rsid w:val="006A6FEA"/>
    <w:rPr>
      <w:rFonts w:ascii="Courier New" w:eastAsia="Times New Roman" w:hAnsi="Courier New" w:cs="Courier New"/>
      <w:b/>
      <w:spacing w:val="-3"/>
      <w:sz w:val="24"/>
      <w:szCs w:val="24"/>
      <w:lang w:val="es-ES_tradnl"/>
    </w:rPr>
  </w:style>
  <w:style w:type="character" w:customStyle="1" w:styleId="Ttulo4Car">
    <w:name w:val="Título 4 Car"/>
    <w:basedOn w:val="Fuentedeprrafopredeter"/>
    <w:link w:val="Ttulo4"/>
    <w:uiPriority w:val="9"/>
    <w:semiHidden/>
    <w:rsid w:val="006A6FEA"/>
    <w:rPr>
      <w:rFonts w:asciiTheme="majorHAnsi" w:eastAsiaTheme="majorEastAsia" w:hAnsiTheme="majorHAnsi" w:cstheme="majorBidi"/>
      <w:b/>
      <w:bCs/>
      <w:i/>
      <w:iCs/>
      <w:color w:val="4F81BD" w:themeColor="accent1"/>
      <w:lang w:val="es-EC" w:eastAsia="en-US"/>
    </w:rPr>
  </w:style>
  <w:style w:type="character" w:customStyle="1" w:styleId="Ttulo5Car">
    <w:name w:val="Título 5 Car"/>
    <w:basedOn w:val="Fuentedeprrafopredeter"/>
    <w:link w:val="Ttulo5"/>
    <w:rsid w:val="006A6FEA"/>
    <w:rPr>
      <w:rFonts w:ascii="Courier New" w:eastAsia="Times New Roman" w:hAnsi="Courier New" w:cs="Courier New"/>
      <w:b/>
      <w:spacing w:val="-3"/>
      <w:sz w:val="20"/>
      <w:szCs w:val="24"/>
      <w:lang w:val="es-ES_tradnl"/>
    </w:rPr>
  </w:style>
  <w:style w:type="paragraph" w:styleId="Prrafodelista">
    <w:name w:val="List Paragraph"/>
    <w:basedOn w:val="Normal"/>
    <w:uiPriority w:val="34"/>
    <w:qFormat/>
    <w:rsid w:val="00145A32"/>
    <w:pPr>
      <w:ind w:left="720"/>
      <w:contextualSpacing/>
    </w:pPr>
  </w:style>
  <w:style w:type="paragraph" w:styleId="NormalWeb">
    <w:name w:val="Normal (Web)"/>
    <w:basedOn w:val="Normal"/>
    <w:uiPriority w:val="99"/>
    <w:unhideWhenUsed/>
    <w:rsid w:val="007A1BC8"/>
    <w:pPr>
      <w:spacing w:before="100" w:beforeAutospacing="1" w:after="100" w:afterAutospacing="1" w:line="240" w:lineRule="auto"/>
    </w:pPr>
    <w:rPr>
      <w:rFonts w:ascii="Times New Roman" w:eastAsia="Times New Roman" w:hAnsi="Times New Roman" w:cs="Times New Roman"/>
      <w:sz w:val="24"/>
      <w:szCs w:val="24"/>
    </w:rPr>
  </w:style>
  <w:style w:type="paragraph" w:styleId="Textodeglobo">
    <w:name w:val="Balloon Text"/>
    <w:basedOn w:val="Normal"/>
    <w:link w:val="TextodegloboCar"/>
    <w:uiPriority w:val="99"/>
    <w:semiHidden/>
    <w:unhideWhenUsed/>
    <w:rsid w:val="007A1BC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7A1BC8"/>
    <w:rPr>
      <w:rFonts w:ascii="Tahoma" w:hAnsi="Tahoma" w:cs="Tahoma"/>
      <w:sz w:val="16"/>
      <w:szCs w:val="16"/>
    </w:rPr>
  </w:style>
  <w:style w:type="paragraph" w:styleId="Textonotapie">
    <w:name w:val="footnote text"/>
    <w:basedOn w:val="Normal"/>
    <w:link w:val="TextonotapieCar"/>
    <w:uiPriority w:val="99"/>
    <w:semiHidden/>
    <w:unhideWhenUsed/>
    <w:rsid w:val="00EB520A"/>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EB520A"/>
    <w:rPr>
      <w:sz w:val="20"/>
      <w:szCs w:val="20"/>
    </w:rPr>
  </w:style>
  <w:style w:type="character" w:styleId="Refdenotaalpie">
    <w:name w:val="footnote reference"/>
    <w:basedOn w:val="Fuentedeprrafopredeter"/>
    <w:uiPriority w:val="99"/>
    <w:semiHidden/>
    <w:unhideWhenUsed/>
    <w:rsid w:val="00EB520A"/>
    <w:rPr>
      <w:vertAlign w:val="superscript"/>
    </w:rPr>
  </w:style>
  <w:style w:type="character" w:styleId="Hipervnculo">
    <w:name w:val="Hyperlink"/>
    <w:basedOn w:val="Fuentedeprrafopredeter"/>
    <w:uiPriority w:val="99"/>
    <w:unhideWhenUsed/>
    <w:rsid w:val="00EB520A"/>
    <w:rPr>
      <w:color w:val="0000FF" w:themeColor="hyperlink"/>
      <w:u w:val="single"/>
    </w:rPr>
  </w:style>
  <w:style w:type="paragraph" w:customStyle="1" w:styleId="fechaart">
    <w:name w:val="fechaart"/>
    <w:basedOn w:val="Normal"/>
    <w:rsid w:val="000E4C88"/>
    <w:pPr>
      <w:spacing w:before="100" w:beforeAutospacing="1" w:after="100" w:afterAutospacing="1" w:line="217" w:lineRule="atLeast"/>
    </w:pPr>
    <w:rPr>
      <w:rFonts w:ascii="Verdana" w:eastAsia="Times New Roman" w:hAnsi="Verdana" w:cs="Times New Roman"/>
      <w:b/>
      <w:bCs/>
      <w:color w:val="005F9D"/>
      <w:sz w:val="16"/>
      <w:szCs w:val="16"/>
    </w:rPr>
  </w:style>
  <w:style w:type="character" w:styleId="Textoennegrita">
    <w:name w:val="Strong"/>
    <w:basedOn w:val="Fuentedeprrafopredeter"/>
    <w:uiPriority w:val="22"/>
    <w:qFormat/>
    <w:rsid w:val="001C329D"/>
    <w:rPr>
      <w:b/>
      <w:bCs/>
    </w:rPr>
  </w:style>
  <w:style w:type="paragraph" w:styleId="Textoindependiente">
    <w:name w:val="Body Text"/>
    <w:basedOn w:val="Normal"/>
    <w:link w:val="TextoindependienteCar"/>
    <w:uiPriority w:val="99"/>
    <w:unhideWhenUsed/>
    <w:rsid w:val="00730BF3"/>
    <w:pPr>
      <w:spacing w:after="0" w:line="240" w:lineRule="auto"/>
      <w:jc w:val="both"/>
    </w:pPr>
    <w:rPr>
      <w:rFonts w:ascii="Arial" w:eastAsia="Times New Roman" w:hAnsi="Arial" w:cs="Arial"/>
      <w:szCs w:val="24"/>
    </w:rPr>
  </w:style>
  <w:style w:type="character" w:customStyle="1" w:styleId="TextoindependienteCar">
    <w:name w:val="Texto independiente Car"/>
    <w:basedOn w:val="Fuentedeprrafopredeter"/>
    <w:link w:val="Textoindependiente"/>
    <w:uiPriority w:val="99"/>
    <w:rsid w:val="00730BF3"/>
    <w:rPr>
      <w:rFonts w:ascii="Arial" w:eastAsia="Times New Roman" w:hAnsi="Arial" w:cs="Arial"/>
      <w:szCs w:val="24"/>
      <w:lang w:eastAsia="es-ES"/>
    </w:rPr>
  </w:style>
  <w:style w:type="table" w:styleId="Tablaconcuadrcula">
    <w:name w:val="Table Grid"/>
    <w:basedOn w:val="Tablanormal"/>
    <w:uiPriority w:val="59"/>
    <w:rsid w:val="0045535F"/>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Sinespaciado">
    <w:name w:val="No Spacing"/>
    <w:link w:val="SinespaciadoCar"/>
    <w:uiPriority w:val="1"/>
    <w:qFormat/>
    <w:rsid w:val="00304A21"/>
    <w:pPr>
      <w:spacing w:after="0" w:line="240" w:lineRule="auto"/>
    </w:pPr>
    <w:rPr>
      <w:rFonts w:eastAsiaTheme="minorHAnsi"/>
      <w:lang w:eastAsia="en-US"/>
    </w:rPr>
  </w:style>
  <w:style w:type="character" w:customStyle="1" w:styleId="SinespaciadoCar">
    <w:name w:val="Sin espaciado Car"/>
    <w:basedOn w:val="Fuentedeprrafopredeter"/>
    <w:link w:val="Sinespaciado"/>
    <w:uiPriority w:val="1"/>
    <w:rsid w:val="00304A21"/>
    <w:rPr>
      <w:rFonts w:eastAsiaTheme="minorHAnsi"/>
      <w:lang w:eastAsia="en-US"/>
    </w:rPr>
  </w:style>
  <w:style w:type="character" w:customStyle="1" w:styleId="apple-converted-space">
    <w:name w:val="apple-converted-space"/>
    <w:basedOn w:val="Fuentedeprrafopredeter"/>
    <w:rsid w:val="00F846CF"/>
  </w:style>
  <w:style w:type="character" w:styleId="nfasis">
    <w:name w:val="Emphasis"/>
    <w:basedOn w:val="Fuentedeprrafopredeter"/>
    <w:uiPriority w:val="20"/>
    <w:qFormat/>
    <w:rsid w:val="00F846CF"/>
    <w:rPr>
      <w:i/>
      <w:iCs/>
    </w:rPr>
  </w:style>
  <w:style w:type="paragraph" w:customStyle="1" w:styleId="Default">
    <w:name w:val="Default"/>
    <w:rsid w:val="00E159B5"/>
    <w:pPr>
      <w:autoSpaceDE w:val="0"/>
      <w:autoSpaceDN w:val="0"/>
      <w:adjustRightInd w:val="0"/>
      <w:spacing w:after="0" w:line="240" w:lineRule="auto"/>
    </w:pPr>
    <w:rPr>
      <w:rFonts w:ascii="Bookman Old Style" w:eastAsiaTheme="minorHAnsi" w:hAnsi="Bookman Old Style" w:cs="Bookman Old Style"/>
      <w:color w:val="000000"/>
      <w:sz w:val="24"/>
      <w:szCs w:val="24"/>
      <w:lang w:val="es-EC" w:eastAsia="en-US"/>
    </w:rPr>
  </w:style>
  <w:style w:type="paragraph" w:styleId="Encabezado">
    <w:name w:val="header"/>
    <w:basedOn w:val="Normal"/>
    <w:link w:val="EncabezadoCar"/>
    <w:unhideWhenUsed/>
    <w:rsid w:val="00185C86"/>
    <w:pPr>
      <w:tabs>
        <w:tab w:val="center" w:pos="4419"/>
        <w:tab w:val="right" w:pos="8838"/>
      </w:tabs>
      <w:spacing w:after="0" w:line="240" w:lineRule="auto"/>
    </w:pPr>
    <w:rPr>
      <w:rFonts w:ascii="Times New Roman" w:eastAsia="Times New Roman" w:hAnsi="Times New Roman" w:cs="Times New Roman"/>
      <w:sz w:val="24"/>
      <w:szCs w:val="24"/>
    </w:rPr>
  </w:style>
  <w:style w:type="character" w:customStyle="1" w:styleId="EncabezadoCar">
    <w:name w:val="Encabezado Car"/>
    <w:basedOn w:val="Fuentedeprrafopredeter"/>
    <w:link w:val="Encabezado"/>
    <w:rsid w:val="00185C86"/>
    <w:rPr>
      <w:rFonts w:ascii="Times New Roman" w:eastAsia="Times New Roman" w:hAnsi="Times New Roman" w:cs="Times New Roman"/>
      <w:sz w:val="24"/>
      <w:szCs w:val="24"/>
    </w:rPr>
  </w:style>
  <w:style w:type="paragraph" w:styleId="Textonotaalfinal">
    <w:name w:val="endnote text"/>
    <w:basedOn w:val="Normal"/>
    <w:link w:val="TextonotaalfinalCar"/>
    <w:uiPriority w:val="99"/>
    <w:semiHidden/>
    <w:unhideWhenUsed/>
    <w:rsid w:val="00DD0656"/>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DD0656"/>
    <w:rPr>
      <w:sz w:val="20"/>
      <w:szCs w:val="20"/>
    </w:rPr>
  </w:style>
  <w:style w:type="character" w:styleId="Refdenotaalfinal">
    <w:name w:val="endnote reference"/>
    <w:basedOn w:val="Fuentedeprrafopredeter"/>
    <w:uiPriority w:val="99"/>
    <w:semiHidden/>
    <w:unhideWhenUsed/>
    <w:rsid w:val="00DD0656"/>
    <w:rPr>
      <w:vertAlign w:val="superscript"/>
    </w:rPr>
  </w:style>
  <w:style w:type="paragraph" w:styleId="Lista">
    <w:name w:val="List"/>
    <w:basedOn w:val="Normal"/>
    <w:rsid w:val="00CA2738"/>
    <w:pPr>
      <w:spacing w:after="0" w:line="240" w:lineRule="auto"/>
      <w:ind w:left="283" w:hanging="283"/>
      <w:contextualSpacing/>
    </w:pPr>
    <w:rPr>
      <w:rFonts w:ascii="Times New Roman" w:eastAsia="Times New Roman" w:hAnsi="Times New Roman" w:cs="Times New Roman"/>
      <w:sz w:val="24"/>
      <w:szCs w:val="24"/>
    </w:rPr>
  </w:style>
  <w:style w:type="paragraph" w:styleId="Piedepgina">
    <w:name w:val="footer"/>
    <w:basedOn w:val="Normal"/>
    <w:link w:val="PiedepginaCar"/>
    <w:uiPriority w:val="99"/>
    <w:unhideWhenUsed/>
    <w:rsid w:val="00C77CB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77CBB"/>
  </w:style>
  <w:style w:type="paragraph" w:styleId="HTMLconformatoprevio">
    <w:name w:val="HTML Preformatted"/>
    <w:basedOn w:val="Normal"/>
    <w:link w:val="HTMLconformatoprevioCar"/>
    <w:uiPriority w:val="99"/>
    <w:semiHidden/>
    <w:unhideWhenUsed/>
    <w:rsid w:val="00A71F7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s-EC" w:eastAsia="es-EC"/>
    </w:rPr>
  </w:style>
  <w:style w:type="character" w:customStyle="1" w:styleId="HTMLconformatoprevioCar">
    <w:name w:val="HTML con formato previo Car"/>
    <w:basedOn w:val="Fuentedeprrafopredeter"/>
    <w:link w:val="HTMLconformatoprevio"/>
    <w:uiPriority w:val="99"/>
    <w:semiHidden/>
    <w:rsid w:val="00A71F7C"/>
    <w:rPr>
      <w:rFonts w:ascii="Courier New" w:eastAsia="Times New Roman" w:hAnsi="Courier New" w:cs="Courier New"/>
      <w:sz w:val="20"/>
      <w:szCs w:val="20"/>
      <w:lang w:val="es-EC" w:eastAsia="es-EC"/>
    </w:rPr>
  </w:style>
  <w:style w:type="paragraph" w:customStyle="1" w:styleId="yiv2950650703xmsonormal">
    <w:name w:val="yiv2950650703x_msonormal"/>
    <w:basedOn w:val="Normal"/>
    <w:rsid w:val="00365132"/>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d1">
    <w:name w:val="d1"/>
    <w:basedOn w:val="Normal"/>
    <w:rsid w:val="00407FBC"/>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d2">
    <w:name w:val="d2"/>
    <w:basedOn w:val="Normal"/>
    <w:rsid w:val="00407FBC"/>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customStyle="1" w:styleId="pau">
    <w:name w:val="pau"/>
    <w:basedOn w:val="Normal"/>
    <w:rsid w:val="00407FBC"/>
    <w:pPr>
      <w:spacing w:before="100" w:beforeAutospacing="1" w:after="100" w:afterAutospacing="1" w:line="240" w:lineRule="auto"/>
    </w:pPr>
    <w:rPr>
      <w:rFonts w:ascii="Times New Roman" w:eastAsia="Times New Roman" w:hAnsi="Times New Roman" w:cs="Times New Roman"/>
      <w:sz w:val="24"/>
      <w:szCs w:val="24"/>
      <w:lang w:val="es-EC" w:eastAsia="es-EC"/>
    </w:rPr>
  </w:style>
  <w:style w:type="paragraph" w:styleId="Ttulo">
    <w:name w:val="Title"/>
    <w:basedOn w:val="Normal"/>
    <w:link w:val="TtuloCar"/>
    <w:qFormat/>
    <w:rsid w:val="000804F5"/>
    <w:pPr>
      <w:spacing w:after="0" w:line="480" w:lineRule="auto"/>
      <w:jc w:val="center"/>
    </w:pPr>
    <w:rPr>
      <w:rFonts w:ascii="Times New Roman" w:eastAsia="Times New Roman" w:hAnsi="Times New Roman" w:cs="Times New Roman"/>
      <w:b/>
      <w:bCs/>
      <w:sz w:val="28"/>
      <w:szCs w:val="24"/>
    </w:rPr>
  </w:style>
  <w:style w:type="character" w:customStyle="1" w:styleId="TtuloCar">
    <w:name w:val="Título Car"/>
    <w:basedOn w:val="Fuentedeprrafopredeter"/>
    <w:link w:val="Ttulo"/>
    <w:rsid w:val="000804F5"/>
    <w:rPr>
      <w:rFonts w:ascii="Times New Roman" w:eastAsia="Times New Roman" w:hAnsi="Times New Roman" w:cs="Times New Roman"/>
      <w:b/>
      <w:bCs/>
      <w:sz w:val="28"/>
      <w:szCs w:val="24"/>
    </w:rPr>
  </w:style>
  <w:style w:type="paragraph" w:styleId="Sangradetextonormal">
    <w:name w:val="Body Text Indent"/>
    <w:basedOn w:val="Normal"/>
    <w:link w:val="SangradetextonormalCar"/>
    <w:rsid w:val="006A6FEA"/>
    <w:pPr>
      <w:widowControl w:val="0"/>
      <w:tabs>
        <w:tab w:val="left" w:pos="-720"/>
        <w:tab w:val="left" w:pos="709"/>
      </w:tabs>
      <w:suppressAutoHyphens/>
      <w:autoSpaceDE w:val="0"/>
      <w:autoSpaceDN w:val="0"/>
      <w:adjustRightInd w:val="0"/>
      <w:spacing w:after="0" w:line="240" w:lineRule="atLeast"/>
      <w:ind w:left="709" w:hanging="709"/>
      <w:jc w:val="both"/>
    </w:pPr>
    <w:rPr>
      <w:rFonts w:ascii="Courier New" w:eastAsia="Times New Roman" w:hAnsi="Courier New" w:cs="Courier New"/>
      <w:spacing w:val="-3"/>
      <w:sz w:val="24"/>
      <w:szCs w:val="24"/>
      <w:lang w:val="es-ES_tradnl"/>
    </w:rPr>
  </w:style>
  <w:style w:type="character" w:customStyle="1" w:styleId="SangradetextonormalCar">
    <w:name w:val="Sangría de texto normal Car"/>
    <w:basedOn w:val="Fuentedeprrafopredeter"/>
    <w:link w:val="Sangradetextonormal"/>
    <w:rsid w:val="006A6FEA"/>
    <w:rPr>
      <w:rFonts w:ascii="Courier New" w:eastAsia="Times New Roman" w:hAnsi="Courier New" w:cs="Courier New"/>
      <w:spacing w:val="-3"/>
      <w:sz w:val="24"/>
      <w:szCs w:val="24"/>
      <w:lang w:val="es-ES_tradnl"/>
    </w:rPr>
  </w:style>
  <w:style w:type="paragraph" w:styleId="Sangra2detindependiente">
    <w:name w:val="Body Text Indent 2"/>
    <w:basedOn w:val="Normal"/>
    <w:link w:val="Sangra2detindependienteCar"/>
    <w:uiPriority w:val="99"/>
    <w:unhideWhenUsed/>
    <w:rsid w:val="006A6FEA"/>
    <w:pPr>
      <w:spacing w:after="120" w:line="480" w:lineRule="auto"/>
      <w:ind w:left="283"/>
    </w:pPr>
    <w:rPr>
      <w:rFonts w:eastAsiaTheme="minorHAnsi"/>
      <w:lang w:val="es-EC" w:eastAsia="en-US"/>
    </w:rPr>
  </w:style>
  <w:style w:type="character" w:customStyle="1" w:styleId="Sangra2detindependienteCar">
    <w:name w:val="Sangría 2 de t. independiente Car"/>
    <w:basedOn w:val="Fuentedeprrafopredeter"/>
    <w:link w:val="Sangra2detindependiente"/>
    <w:uiPriority w:val="99"/>
    <w:rsid w:val="006A6FEA"/>
    <w:rPr>
      <w:rFonts w:eastAsiaTheme="minorHAnsi"/>
      <w:lang w:val="es-EC" w:eastAsia="en-US"/>
    </w:rPr>
  </w:style>
  <w:style w:type="character" w:customStyle="1" w:styleId="Sangra3detindependienteCar">
    <w:name w:val="Sangría 3 de t. independiente Car"/>
    <w:basedOn w:val="Fuentedeprrafopredeter"/>
    <w:link w:val="Sangra3detindependiente"/>
    <w:uiPriority w:val="99"/>
    <w:semiHidden/>
    <w:rsid w:val="006A6FEA"/>
    <w:rPr>
      <w:rFonts w:eastAsiaTheme="minorHAnsi"/>
      <w:sz w:val="16"/>
      <w:szCs w:val="16"/>
      <w:lang w:val="es-EC" w:eastAsia="en-US"/>
    </w:rPr>
  </w:style>
  <w:style w:type="paragraph" w:styleId="Sangra3detindependiente">
    <w:name w:val="Body Text Indent 3"/>
    <w:basedOn w:val="Normal"/>
    <w:link w:val="Sangra3detindependienteCar"/>
    <w:uiPriority w:val="99"/>
    <w:semiHidden/>
    <w:unhideWhenUsed/>
    <w:rsid w:val="006A6FEA"/>
    <w:pPr>
      <w:spacing w:after="120"/>
      <w:ind w:left="283"/>
    </w:pPr>
    <w:rPr>
      <w:rFonts w:eastAsiaTheme="minorHAnsi"/>
      <w:sz w:val="16"/>
      <w:szCs w:val="16"/>
      <w:lang w:val="es-EC" w:eastAsia="en-US"/>
    </w:rPr>
  </w:style>
  <w:style w:type="paragraph" w:customStyle="1" w:styleId="Encabezadodetda">
    <w:name w:val="Encabezado de tda"/>
    <w:basedOn w:val="Normal"/>
    <w:rsid w:val="006A6FEA"/>
    <w:pPr>
      <w:widowControl w:val="0"/>
      <w:tabs>
        <w:tab w:val="right" w:pos="9360"/>
      </w:tabs>
      <w:suppressAutoHyphens/>
      <w:spacing w:after="0" w:line="240" w:lineRule="auto"/>
    </w:pPr>
    <w:rPr>
      <w:rFonts w:ascii="Courier New" w:eastAsia="Times New Roman" w:hAnsi="Courier New" w:cs="Times New Roman"/>
      <w:snapToGrid w:val="0"/>
      <w:sz w:val="20"/>
      <w:szCs w:val="20"/>
      <w:lang w:val="en-US"/>
    </w:rPr>
  </w:style>
  <w:style w:type="character" w:customStyle="1" w:styleId="EquationCaption">
    <w:name w:val="_Equation Caption"/>
    <w:rsid w:val="006A6FEA"/>
  </w:style>
  <w:style w:type="character" w:customStyle="1" w:styleId="Textoindependiente3Car">
    <w:name w:val="Texto independiente 3 Car"/>
    <w:basedOn w:val="Fuentedeprrafopredeter"/>
    <w:link w:val="Textoindependiente3"/>
    <w:uiPriority w:val="99"/>
    <w:semiHidden/>
    <w:rsid w:val="006A6FEA"/>
    <w:rPr>
      <w:rFonts w:eastAsiaTheme="minorHAnsi"/>
      <w:sz w:val="16"/>
      <w:szCs w:val="16"/>
      <w:lang w:val="es-EC" w:eastAsia="en-US"/>
    </w:rPr>
  </w:style>
  <w:style w:type="paragraph" w:styleId="Textoindependiente3">
    <w:name w:val="Body Text 3"/>
    <w:basedOn w:val="Normal"/>
    <w:link w:val="Textoindependiente3Car"/>
    <w:uiPriority w:val="99"/>
    <w:semiHidden/>
    <w:unhideWhenUsed/>
    <w:rsid w:val="006A6FEA"/>
    <w:pPr>
      <w:spacing w:after="120"/>
    </w:pPr>
    <w:rPr>
      <w:rFonts w:eastAsiaTheme="minorHAnsi"/>
      <w:sz w:val="16"/>
      <w:szCs w:val="16"/>
      <w:lang w:val="es-EC" w:eastAsia="en-US"/>
    </w:rPr>
  </w:style>
  <w:style w:type="paragraph" w:styleId="Textoindependiente2">
    <w:name w:val="Body Text 2"/>
    <w:basedOn w:val="Normal"/>
    <w:link w:val="Textoindependiente2Car"/>
    <w:uiPriority w:val="99"/>
    <w:semiHidden/>
    <w:unhideWhenUsed/>
    <w:rsid w:val="006A6FEA"/>
    <w:pPr>
      <w:spacing w:after="120" w:line="480" w:lineRule="auto"/>
    </w:pPr>
    <w:rPr>
      <w:rFonts w:eastAsiaTheme="minorHAnsi"/>
      <w:lang w:val="es-EC" w:eastAsia="en-US"/>
    </w:rPr>
  </w:style>
  <w:style w:type="character" w:customStyle="1" w:styleId="Textoindependiente2Car">
    <w:name w:val="Texto independiente 2 Car"/>
    <w:basedOn w:val="Fuentedeprrafopredeter"/>
    <w:link w:val="Textoindependiente2"/>
    <w:uiPriority w:val="99"/>
    <w:semiHidden/>
    <w:rsid w:val="006A6FEA"/>
    <w:rPr>
      <w:rFonts w:eastAsiaTheme="minorHAnsi"/>
      <w:lang w:val="es-EC" w:eastAsia="en-US"/>
    </w:rPr>
  </w:style>
  <w:style w:type="character" w:customStyle="1" w:styleId="PuestoCar">
    <w:name w:val="Puesto Car"/>
    <w:rsid w:val="006A6FEA"/>
    <w:rPr>
      <w:rFonts w:ascii="Times New Roman" w:eastAsia="Times New Roman" w:hAnsi="Times New Roman" w:cs="Times New Roman"/>
      <w:b/>
      <w:bCs/>
      <w:sz w:val="24"/>
      <w:szCs w:val="24"/>
      <w:lang w:val="es-ES" w:eastAsia="es-ES"/>
    </w:rPr>
  </w:style>
  <w:style w:type="paragraph" w:styleId="Listaconvietas2">
    <w:name w:val="List Bullet 2"/>
    <w:basedOn w:val="Normal"/>
    <w:autoRedefine/>
    <w:rsid w:val="00CC3017"/>
    <w:pPr>
      <w:spacing w:after="0" w:line="360" w:lineRule="auto"/>
      <w:ind w:left="568" w:hanging="284"/>
      <w:jc w:val="both"/>
    </w:pPr>
    <w:rPr>
      <w:rFonts w:ascii="Arial" w:eastAsia="Times New Roman" w:hAnsi="Arial" w:cs="Arial"/>
      <w:lang w:val="es-ES_tradnl"/>
    </w:rPr>
  </w:style>
  <w:style w:type="paragraph" w:styleId="Continuarlista2">
    <w:name w:val="List Continue 2"/>
    <w:basedOn w:val="Normal"/>
    <w:uiPriority w:val="99"/>
    <w:unhideWhenUsed/>
    <w:rsid w:val="00CC3017"/>
    <w:pPr>
      <w:spacing w:after="120" w:line="240" w:lineRule="auto"/>
      <w:ind w:left="566"/>
      <w:contextualSpacing/>
    </w:pPr>
    <w:rPr>
      <w:rFonts w:ascii="Times New Roman" w:eastAsia="Times New Roman" w:hAnsi="Times New Roman" w:cs="Times New Roman"/>
      <w:sz w:val="24"/>
      <w:szCs w:val="24"/>
    </w:rPr>
  </w:style>
  <w:style w:type="paragraph" w:styleId="Textosinformato">
    <w:name w:val="Plain Text"/>
    <w:basedOn w:val="Normal"/>
    <w:link w:val="TextosinformatoCar"/>
    <w:unhideWhenUsed/>
    <w:rsid w:val="00CC3017"/>
    <w:pPr>
      <w:spacing w:after="0" w:line="360" w:lineRule="auto"/>
      <w:jc w:val="both"/>
    </w:pPr>
    <w:rPr>
      <w:rFonts w:ascii="Arial" w:eastAsia="Times New Roman" w:hAnsi="Arial" w:cs="Arial"/>
      <w:lang w:val="es-EC"/>
    </w:rPr>
  </w:style>
  <w:style w:type="character" w:customStyle="1" w:styleId="TextosinformatoCar">
    <w:name w:val="Texto sin formato Car"/>
    <w:basedOn w:val="Fuentedeprrafopredeter"/>
    <w:link w:val="Textosinformato"/>
    <w:rsid w:val="00CC3017"/>
    <w:rPr>
      <w:rFonts w:ascii="Arial" w:eastAsia="Times New Roman" w:hAnsi="Arial" w:cs="Arial"/>
      <w:lang w:val="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436679">
      <w:bodyDiv w:val="1"/>
      <w:marLeft w:val="0"/>
      <w:marRight w:val="0"/>
      <w:marTop w:val="0"/>
      <w:marBottom w:val="0"/>
      <w:divBdr>
        <w:top w:val="none" w:sz="0" w:space="0" w:color="auto"/>
        <w:left w:val="none" w:sz="0" w:space="0" w:color="auto"/>
        <w:bottom w:val="none" w:sz="0" w:space="0" w:color="auto"/>
        <w:right w:val="none" w:sz="0" w:space="0" w:color="auto"/>
      </w:divBdr>
    </w:div>
    <w:div w:id="69541201">
      <w:bodyDiv w:val="1"/>
      <w:marLeft w:val="0"/>
      <w:marRight w:val="0"/>
      <w:marTop w:val="0"/>
      <w:marBottom w:val="0"/>
      <w:divBdr>
        <w:top w:val="none" w:sz="0" w:space="0" w:color="auto"/>
        <w:left w:val="none" w:sz="0" w:space="0" w:color="auto"/>
        <w:bottom w:val="none" w:sz="0" w:space="0" w:color="auto"/>
        <w:right w:val="none" w:sz="0" w:space="0" w:color="auto"/>
      </w:divBdr>
    </w:div>
    <w:div w:id="108596592">
      <w:bodyDiv w:val="1"/>
      <w:marLeft w:val="0"/>
      <w:marRight w:val="0"/>
      <w:marTop w:val="0"/>
      <w:marBottom w:val="0"/>
      <w:divBdr>
        <w:top w:val="none" w:sz="0" w:space="0" w:color="auto"/>
        <w:left w:val="none" w:sz="0" w:space="0" w:color="auto"/>
        <w:bottom w:val="none" w:sz="0" w:space="0" w:color="auto"/>
        <w:right w:val="none" w:sz="0" w:space="0" w:color="auto"/>
      </w:divBdr>
    </w:div>
    <w:div w:id="110587432">
      <w:bodyDiv w:val="1"/>
      <w:marLeft w:val="0"/>
      <w:marRight w:val="0"/>
      <w:marTop w:val="0"/>
      <w:marBottom w:val="0"/>
      <w:divBdr>
        <w:top w:val="none" w:sz="0" w:space="0" w:color="auto"/>
        <w:left w:val="none" w:sz="0" w:space="0" w:color="auto"/>
        <w:bottom w:val="none" w:sz="0" w:space="0" w:color="auto"/>
        <w:right w:val="none" w:sz="0" w:space="0" w:color="auto"/>
      </w:divBdr>
    </w:div>
    <w:div w:id="122579276">
      <w:bodyDiv w:val="1"/>
      <w:marLeft w:val="0"/>
      <w:marRight w:val="0"/>
      <w:marTop w:val="0"/>
      <w:marBottom w:val="0"/>
      <w:divBdr>
        <w:top w:val="none" w:sz="0" w:space="0" w:color="auto"/>
        <w:left w:val="none" w:sz="0" w:space="0" w:color="auto"/>
        <w:bottom w:val="none" w:sz="0" w:space="0" w:color="auto"/>
        <w:right w:val="none" w:sz="0" w:space="0" w:color="auto"/>
      </w:divBdr>
    </w:div>
    <w:div w:id="152333014">
      <w:bodyDiv w:val="1"/>
      <w:marLeft w:val="0"/>
      <w:marRight w:val="0"/>
      <w:marTop w:val="0"/>
      <w:marBottom w:val="0"/>
      <w:divBdr>
        <w:top w:val="none" w:sz="0" w:space="0" w:color="auto"/>
        <w:left w:val="none" w:sz="0" w:space="0" w:color="auto"/>
        <w:bottom w:val="none" w:sz="0" w:space="0" w:color="auto"/>
        <w:right w:val="none" w:sz="0" w:space="0" w:color="auto"/>
      </w:divBdr>
    </w:div>
    <w:div w:id="165943046">
      <w:bodyDiv w:val="1"/>
      <w:marLeft w:val="0"/>
      <w:marRight w:val="0"/>
      <w:marTop w:val="0"/>
      <w:marBottom w:val="0"/>
      <w:divBdr>
        <w:top w:val="none" w:sz="0" w:space="0" w:color="auto"/>
        <w:left w:val="none" w:sz="0" w:space="0" w:color="auto"/>
        <w:bottom w:val="none" w:sz="0" w:space="0" w:color="auto"/>
        <w:right w:val="none" w:sz="0" w:space="0" w:color="auto"/>
      </w:divBdr>
    </w:div>
    <w:div w:id="198056775">
      <w:bodyDiv w:val="1"/>
      <w:marLeft w:val="0"/>
      <w:marRight w:val="0"/>
      <w:marTop w:val="0"/>
      <w:marBottom w:val="0"/>
      <w:divBdr>
        <w:top w:val="none" w:sz="0" w:space="0" w:color="auto"/>
        <w:left w:val="none" w:sz="0" w:space="0" w:color="auto"/>
        <w:bottom w:val="none" w:sz="0" w:space="0" w:color="auto"/>
        <w:right w:val="none" w:sz="0" w:space="0" w:color="auto"/>
      </w:divBdr>
    </w:div>
    <w:div w:id="198472533">
      <w:bodyDiv w:val="1"/>
      <w:marLeft w:val="0"/>
      <w:marRight w:val="0"/>
      <w:marTop w:val="0"/>
      <w:marBottom w:val="0"/>
      <w:divBdr>
        <w:top w:val="none" w:sz="0" w:space="0" w:color="auto"/>
        <w:left w:val="none" w:sz="0" w:space="0" w:color="auto"/>
        <w:bottom w:val="none" w:sz="0" w:space="0" w:color="auto"/>
        <w:right w:val="none" w:sz="0" w:space="0" w:color="auto"/>
      </w:divBdr>
    </w:div>
    <w:div w:id="242253463">
      <w:bodyDiv w:val="1"/>
      <w:marLeft w:val="0"/>
      <w:marRight w:val="0"/>
      <w:marTop w:val="0"/>
      <w:marBottom w:val="0"/>
      <w:divBdr>
        <w:top w:val="none" w:sz="0" w:space="0" w:color="auto"/>
        <w:left w:val="none" w:sz="0" w:space="0" w:color="auto"/>
        <w:bottom w:val="none" w:sz="0" w:space="0" w:color="auto"/>
        <w:right w:val="none" w:sz="0" w:space="0" w:color="auto"/>
      </w:divBdr>
    </w:div>
    <w:div w:id="320886978">
      <w:bodyDiv w:val="1"/>
      <w:marLeft w:val="0"/>
      <w:marRight w:val="0"/>
      <w:marTop w:val="0"/>
      <w:marBottom w:val="0"/>
      <w:divBdr>
        <w:top w:val="none" w:sz="0" w:space="0" w:color="auto"/>
        <w:left w:val="none" w:sz="0" w:space="0" w:color="auto"/>
        <w:bottom w:val="none" w:sz="0" w:space="0" w:color="auto"/>
        <w:right w:val="none" w:sz="0" w:space="0" w:color="auto"/>
      </w:divBdr>
    </w:div>
    <w:div w:id="321273265">
      <w:bodyDiv w:val="1"/>
      <w:marLeft w:val="0"/>
      <w:marRight w:val="0"/>
      <w:marTop w:val="0"/>
      <w:marBottom w:val="0"/>
      <w:divBdr>
        <w:top w:val="none" w:sz="0" w:space="0" w:color="auto"/>
        <w:left w:val="none" w:sz="0" w:space="0" w:color="auto"/>
        <w:bottom w:val="none" w:sz="0" w:space="0" w:color="auto"/>
        <w:right w:val="none" w:sz="0" w:space="0" w:color="auto"/>
      </w:divBdr>
    </w:div>
    <w:div w:id="377554968">
      <w:bodyDiv w:val="1"/>
      <w:marLeft w:val="0"/>
      <w:marRight w:val="0"/>
      <w:marTop w:val="0"/>
      <w:marBottom w:val="0"/>
      <w:divBdr>
        <w:top w:val="none" w:sz="0" w:space="0" w:color="auto"/>
        <w:left w:val="none" w:sz="0" w:space="0" w:color="auto"/>
        <w:bottom w:val="none" w:sz="0" w:space="0" w:color="auto"/>
        <w:right w:val="none" w:sz="0" w:space="0" w:color="auto"/>
      </w:divBdr>
    </w:div>
    <w:div w:id="439035083">
      <w:bodyDiv w:val="1"/>
      <w:marLeft w:val="0"/>
      <w:marRight w:val="0"/>
      <w:marTop w:val="0"/>
      <w:marBottom w:val="0"/>
      <w:divBdr>
        <w:top w:val="none" w:sz="0" w:space="0" w:color="auto"/>
        <w:left w:val="none" w:sz="0" w:space="0" w:color="auto"/>
        <w:bottom w:val="none" w:sz="0" w:space="0" w:color="auto"/>
        <w:right w:val="none" w:sz="0" w:space="0" w:color="auto"/>
      </w:divBdr>
    </w:div>
    <w:div w:id="449713221">
      <w:bodyDiv w:val="1"/>
      <w:marLeft w:val="0"/>
      <w:marRight w:val="0"/>
      <w:marTop w:val="0"/>
      <w:marBottom w:val="0"/>
      <w:divBdr>
        <w:top w:val="none" w:sz="0" w:space="0" w:color="auto"/>
        <w:left w:val="none" w:sz="0" w:space="0" w:color="auto"/>
        <w:bottom w:val="none" w:sz="0" w:space="0" w:color="auto"/>
        <w:right w:val="none" w:sz="0" w:space="0" w:color="auto"/>
      </w:divBdr>
    </w:div>
    <w:div w:id="457770132">
      <w:bodyDiv w:val="1"/>
      <w:marLeft w:val="0"/>
      <w:marRight w:val="0"/>
      <w:marTop w:val="0"/>
      <w:marBottom w:val="0"/>
      <w:divBdr>
        <w:top w:val="none" w:sz="0" w:space="0" w:color="auto"/>
        <w:left w:val="none" w:sz="0" w:space="0" w:color="auto"/>
        <w:bottom w:val="none" w:sz="0" w:space="0" w:color="auto"/>
        <w:right w:val="none" w:sz="0" w:space="0" w:color="auto"/>
      </w:divBdr>
    </w:div>
    <w:div w:id="459229899">
      <w:bodyDiv w:val="1"/>
      <w:marLeft w:val="0"/>
      <w:marRight w:val="0"/>
      <w:marTop w:val="0"/>
      <w:marBottom w:val="0"/>
      <w:divBdr>
        <w:top w:val="none" w:sz="0" w:space="0" w:color="auto"/>
        <w:left w:val="none" w:sz="0" w:space="0" w:color="auto"/>
        <w:bottom w:val="none" w:sz="0" w:space="0" w:color="auto"/>
        <w:right w:val="none" w:sz="0" w:space="0" w:color="auto"/>
      </w:divBdr>
    </w:div>
    <w:div w:id="509372831">
      <w:bodyDiv w:val="1"/>
      <w:marLeft w:val="0"/>
      <w:marRight w:val="0"/>
      <w:marTop w:val="0"/>
      <w:marBottom w:val="0"/>
      <w:divBdr>
        <w:top w:val="none" w:sz="0" w:space="0" w:color="auto"/>
        <w:left w:val="none" w:sz="0" w:space="0" w:color="auto"/>
        <w:bottom w:val="none" w:sz="0" w:space="0" w:color="auto"/>
        <w:right w:val="none" w:sz="0" w:space="0" w:color="auto"/>
      </w:divBdr>
    </w:div>
    <w:div w:id="522473550">
      <w:bodyDiv w:val="1"/>
      <w:marLeft w:val="0"/>
      <w:marRight w:val="0"/>
      <w:marTop w:val="0"/>
      <w:marBottom w:val="0"/>
      <w:divBdr>
        <w:top w:val="none" w:sz="0" w:space="0" w:color="auto"/>
        <w:left w:val="none" w:sz="0" w:space="0" w:color="auto"/>
        <w:bottom w:val="none" w:sz="0" w:space="0" w:color="auto"/>
        <w:right w:val="none" w:sz="0" w:space="0" w:color="auto"/>
      </w:divBdr>
    </w:div>
    <w:div w:id="532690704">
      <w:bodyDiv w:val="1"/>
      <w:marLeft w:val="0"/>
      <w:marRight w:val="0"/>
      <w:marTop w:val="0"/>
      <w:marBottom w:val="0"/>
      <w:divBdr>
        <w:top w:val="none" w:sz="0" w:space="0" w:color="auto"/>
        <w:left w:val="none" w:sz="0" w:space="0" w:color="auto"/>
        <w:bottom w:val="none" w:sz="0" w:space="0" w:color="auto"/>
        <w:right w:val="none" w:sz="0" w:space="0" w:color="auto"/>
      </w:divBdr>
    </w:div>
    <w:div w:id="534856238">
      <w:bodyDiv w:val="1"/>
      <w:marLeft w:val="0"/>
      <w:marRight w:val="0"/>
      <w:marTop w:val="0"/>
      <w:marBottom w:val="0"/>
      <w:divBdr>
        <w:top w:val="none" w:sz="0" w:space="0" w:color="auto"/>
        <w:left w:val="none" w:sz="0" w:space="0" w:color="auto"/>
        <w:bottom w:val="none" w:sz="0" w:space="0" w:color="auto"/>
        <w:right w:val="none" w:sz="0" w:space="0" w:color="auto"/>
      </w:divBdr>
    </w:div>
    <w:div w:id="543904680">
      <w:bodyDiv w:val="1"/>
      <w:marLeft w:val="0"/>
      <w:marRight w:val="0"/>
      <w:marTop w:val="0"/>
      <w:marBottom w:val="0"/>
      <w:divBdr>
        <w:top w:val="none" w:sz="0" w:space="0" w:color="auto"/>
        <w:left w:val="none" w:sz="0" w:space="0" w:color="auto"/>
        <w:bottom w:val="none" w:sz="0" w:space="0" w:color="auto"/>
        <w:right w:val="none" w:sz="0" w:space="0" w:color="auto"/>
      </w:divBdr>
    </w:div>
    <w:div w:id="570392140">
      <w:bodyDiv w:val="1"/>
      <w:marLeft w:val="0"/>
      <w:marRight w:val="0"/>
      <w:marTop w:val="0"/>
      <w:marBottom w:val="0"/>
      <w:divBdr>
        <w:top w:val="none" w:sz="0" w:space="0" w:color="auto"/>
        <w:left w:val="none" w:sz="0" w:space="0" w:color="auto"/>
        <w:bottom w:val="none" w:sz="0" w:space="0" w:color="auto"/>
        <w:right w:val="none" w:sz="0" w:space="0" w:color="auto"/>
      </w:divBdr>
    </w:div>
    <w:div w:id="634069233">
      <w:bodyDiv w:val="1"/>
      <w:marLeft w:val="0"/>
      <w:marRight w:val="0"/>
      <w:marTop w:val="0"/>
      <w:marBottom w:val="0"/>
      <w:divBdr>
        <w:top w:val="none" w:sz="0" w:space="0" w:color="auto"/>
        <w:left w:val="none" w:sz="0" w:space="0" w:color="auto"/>
        <w:bottom w:val="none" w:sz="0" w:space="0" w:color="auto"/>
        <w:right w:val="none" w:sz="0" w:space="0" w:color="auto"/>
      </w:divBdr>
    </w:div>
    <w:div w:id="642127052">
      <w:bodyDiv w:val="1"/>
      <w:marLeft w:val="0"/>
      <w:marRight w:val="0"/>
      <w:marTop w:val="0"/>
      <w:marBottom w:val="0"/>
      <w:divBdr>
        <w:top w:val="none" w:sz="0" w:space="0" w:color="auto"/>
        <w:left w:val="none" w:sz="0" w:space="0" w:color="auto"/>
        <w:bottom w:val="none" w:sz="0" w:space="0" w:color="auto"/>
        <w:right w:val="none" w:sz="0" w:space="0" w:color="auto"/>
      </w:divBdr>
    </w:div>
    <w:div w:id="642269646">
      <w:bodyDiv w:val="1"/>
      <w:marLeft w:val="0"/>
      <w:marRight w:val="0"/>
      <w:marTop w:val="0"/>
      <w:marBottom w:val="0"/>
      <w:divBdr>
        <w:top w:val="none" w:sz="0" w:space="0" w:color="auto"/>
        <w:left w:val="none" w:sz="0" w:space="0" w:color="auto"/>
        <w:bottom w:val="none" w:sz="0" w:space="0" w:color="auto"/>
        <w:right w:val="none" w:sz="0" w:space="0" w:color="auto"/>
      </w:divBdr>
    </w:div>
    <w:div w:id="645015883">
      <w:bodyDiv w:val="1"/>
      <w:marLeft w:val="0"/>
      <w:marRight w:val="0"/>
      <w:marTop w:val="0"/>
      <w:marBottom w:val="0"/>
      <w:divBdr>
        <w:top w:val="none" w:sz="0" w:space="0" w:color="auto"/>
        <w:left w:val="none" w:sz="0" w:space="0" w:color="auto"/>
        <w:bottom w:val="none" w:sz="0" w:space="0" w:color="auto"/>
        <w:right w:val="none" w:sz="0" w:space="0" w:color="auto"/>
      </w:divBdr>
    </w:div>
    <w:div w:id="703018262">
      <w:bodyDiv w:val="1"/>
      <w:marLeft w:val="0"/>
      <w:marRight w:val="0"/>
      <w:marTop w:val="0"/>
      <w:marBottom w:val="0"/>
      <w:divBdr>
        <w:top w:val="none" w:sz="0" w:space="0" w:color="auto"/>
        <w:left w:val="none" w:sz="0" w:space="0" w:color="auto"/>
        <w:bottom w:val="none" w:sz="0" w:space="0" w:color="auto"/>
        <w:right w:val="none" w:sz="0" w:space="0" w:color="auto"/>
      </w:divBdr>
    </w:div>
    <w:div w:id="704596718">
      <w:bodyDiv w:val="1"/>
      <w:marLeft w:val="0"/>
      <w:marRight w:val="0"/>
      <w:marTop w:val="0"/>
      <w:marBottom w:val="0"/>
      <w:divBdr>
        <w:top w:val="none" w:sz="0" w:space="0" w:color="auto"/>
        <w:left w:val="none" w:sz="0" w:space="0" w:color="auto"/>
        <w:bottom w:val="none" w:sz="0" w:space="0" w:color="auto"/>
        <w:right w:val="none" w:sz="0" w:space="0" w:color="auto"/>
      </w:divBdr>
    </w:div>
    <w:div w:id="723871278">
      <w:bodyDiv w:val="1"/>
      <w:marLeft w:val="0"/>
      <w:marRight w:val="0"/>
      <w:marTop w:val="0"/>
      <w:marBottom w:val="0"/>
      <w:divBdr>
        <w:top w:val="none" w:sz="0" w:space="0" w:color="auto"/>
        <w:left w:val="none" w:sz="0" w:space="0" w:color="auto"/>
        <w:bottom w:val="none" w:sz="0" w:space="0" w:color="auto"/>
        <w:right w:val="none" w:sz="0" w:space="0" w:color="auto"/>
      </w:divBdr>
    </w:div>
    <w:div w:id="754592145">
      <w:bodyDiv w:val="1"/>
      <w:marLeft w:val="0"/>
      <w:marRight w:val="0"/>
      <w:marTop w:val="0"/>
      <w:marBottom w:val="0"/>
      <w:divBdr>
        <w:top w:val="none" w:sz="0" w:space="0" w:color="auto"/>
        <w:left w:val="none" w:sz="0" w:space="0" w:color="auto"/>
        <w:bottom w:val="none" w:sz="0" w:space="0" w:color="auto"/>
        <w:right w:val="none" w:sz="0" w:space="0" w:color="auto"/>
      </w:divBdr>
    </w:div>
    <w:div w:id="768281088">
      <w:bodyDiv w:val="1"/>
      <w:marLeft w:val="0"/>
      <w:marRight w:val="0"/>
      <w:marTop w:val="0"/>
      <w:marBottom w:val="0"/>
      <w:divBdr>
        <w:top w:val="none" w:sz="0" w:space="0" w:color="auto"/>
        <w:left w:val="none" w:sz="0" w:space="0" w:color="auto"/>
        <w:bottom w:val="none" w:sz="0" w:space="0" w:color="auto"/>
        <w:right w:val="none" w:sz="0" w:space="0" w:color="auto"/>
      </w:divBdr>
    </w:div>
    <w:div w:id="771322919">
      <w:bodyDiv w:val="1"/>
      <w:marLeft w:val="0"/>
      <w:marRight w:val="0"/>
      <w:marTop w:val="0"/>
      <w:marBottom w:val="0"/>
      <w:divBdr>
        <w:top w:val="none" w:sz="0" w:space="0" w:color="auto"/>
        <w:left w:val="none" w:sz="0" w:space="0" w:color="auto"/>
        <w:bottom w:val="none" w:sz="0" w:space="0" w:color="auto"/>
        <w:right w:val="none" w:sz="0" w:space="0" w:color="auto"/>
      </w:divBdr>
    </w:div>
    <w:div w:id="808593887">
      <w:bodyDiv w:val="1"/>
      <w:marLeft w:val="0"/>
      <w:marRight w:val="0"/>
      <w:marTop w:val="0"/>
      <w:marBottom w:val="0"/>
      <w:divBdr>
        <w:top w:val="none" w:sz="0" w:space="0" w:color="auto"/>
        <w:left w:val="none" w:sz="0" w:space="0" w:color="auto"/>
        <w:bottom w:val="none" w:sz="0" w:space="0" w:color="auto"/>
        <w:right w:val="none" w:sz="0" w:space="0" w:color="auto"/>
      </w:divBdr>
    </w:div>
    <w:div w:id="818380179">
      <w:bodyDiv w:val="1"/>
      <w:marLeft w:val="0"/>
      <w:marRight w:val="0"/>
      <w:marTop w:val="0"/>
      <w:marBottom w:val="0"/>
      <w:divBdr>
        <w:top w:val="none" w:sz="0" w:space="0" w:color="auto"/>
        <w:left w:val="none" w:sz="0" w:space="0" w:color="auto"/>
        <w:bottom w:val="none" w:sz="0" w:space="0" w:color="auto"/>
        <w:right w:val="none" w:sz="0" w:space="0" w:color="auto"/>
      </w:divBdr>
    </w:div>
    <w:div w:id="824249696">
      <w:bodyDiv w:val="1"/>
      <w:marLeft w:val="0"/>
      <w:marRight w:val="0"/>
      <w:marTop w:val="0"/>
      <w:marBottom w:val="0"/>
      <w:divBdr>
        <w:top w:val="none" w:sz="0" w:space="0" w:color="auto"/>
        <w:left w:val="none" w:sz="0" w:space="0" w:color="auto"/>
        <w:bottom w:val="none" w:sz="0" w:space="0" w:color="auto"/>
        <w:right w:val="none" w:sz="0" w:space="0" w:color="auto"/>
      </w:divBdr>
    </w:div>
    <w:div w:id="825433575">
      <w:bodyDiv w:val="1"/>
      <w:marLeft w:val="0"/>
      <w:marRight w:val="0"/>
      <w:marTop w:val="0"/>
      <w:marBottom w:val="0"/>
      <w:divBdr>
        <w:top w:val="none" w:sz="0" w:space="0" w:color="auto"/>
        <w:left w:val="none" w:sz="0" w:space="0" w:color="auto"/>
        <w:bottom w:val="none" w:sz="0" w:space="0" w:color="auto"/>
        <w:right w:val="none" w:sz="0" w:space="0" w:color="auto"/>
      </w:divBdr>
    </w:div>
    <w:div w:id="832793110">
      <w:bodyDiv w:val="1"/>
      <w:marLeft w:val="0"/>
      <w:marRight w:val="0"/>
      <w:marTop w:val="0"/>
      <w:marBottom w:val="0"/>
      <w:divBdr>
        <w:top w:val="none" w:sz="0" w:space="0" w:color="auto"/>
        <w:left w:val="none" w:sz="0" w:space="0" w:color="auto"/>
        <w:bottom w:val="none" w:sz="0" w:space="0" w:color="auto"/>
        <w:right w:val="none" w:sz="0" w:space="0" w:color="auto"/>
      </w:divBdr>
    </w:div>
    <w:div w:id="853300327">
      <w:bodyDiv w:val="1"/>
      <w:marLeft w:val="0"/>
      <w:marRight w:val="0"/>
      <w:marTop w:val="0"/>
      <w:marBottom w:val="0"/>
      <w:divBdr>
        <w:top w:val="none" w:sz="0" w:space="0" w:color="auto"/>
        <w:left w:val="none" w:sz="0" w:space="0" w:color="auto"/>
        <w:bottom w:val="none" w:sz="0" w:space="0" w:color="auto"/>
        <w:right w:val="none" w:sz="0" w:space="0" w:color="auto"/>
      </w:divBdr>
    </w:div>
    <w:div w:id="862012927">
      <w:bodyDiv w:val="1"/>
      <w:marLeft w:val="0"/>
      <w:marRight w:val="0"/>
      <w:marTop w:val="0"/>
      <w:marBottom w:val="0"/>
      <w:divBdr>
        <w:top w:val="none" w:sz="0" w:space="0" w:color="auto"/>
        <w:left w:val="none" w:sz="0" w:space="0" w:color="auto"/>
        <w:bottom w:val="none" w:sz="0" w:space="0" w:color="auto"/>
        <w:right w:val="none" w:sz="0" w:space="0" w:color="auto"/>
      </w:divBdr>
    </w:div>
    <w:div w:id="937257655">
      <w:bodyDiv w:val="1"/>
      <w:marLeft w:val="0"/>
      <w:marRight w:val="0"/>
      <w:marTop w:val="0"/>
      <w:marBottom w:val="0"/>
      <w:divBdr>
        <w:top w:val="none" w:sz="0" w:space="0" w:color="auto"/>
        <w:left w:val="none" w:sz="0" w:space="0" w:color="auto"/>
        <w:bottom w:val="none" w:sz="0" w:space="0" w:color="auto"/>
        <w:right w:val="none" w:sz="0" w:space="0" w:color="auto"/>
      </w:divBdr>
    </w:div>
    <w:div w:id="945382670">
      <w:bodyDiv w:val="1"/>
      <w:marLeft w:val="0"/>
      <w:marRight w:val="0"/>
      <w:marTop w:val="0"/>
      <w:marBottom w:val="0"/>
      <w:divBdr>
        <w:top w:val="none" w:sz="0" w:space="0" w:color="auto"/>
        <w:left w:val="none" w:sz="0" w:space="0" w:color="auto"/>
        <w:bottom w:val="none" w:sz="0" w:space="0" w:color="auto"/>
        <w:right w:val="none" w:sz="0" w:space="0" w:color="auto"/>
      </w:divBdr>
    </w:div>
    <w:div w:id="986133893">
      <w:bodyDiv w:val="1"/>
      <w:marLeft w:val="0"/>
      <w:marRight w:val="0"/>
      <w:marTop w:val="0"/>
      <w:marBottom w:val="0"/>
      <w:divBdr>
        <w:top w:val="none" w:sz="0" w:space="0" w:color="auto"/>
        <w:left w:val="none" w:sz="0" w:space="0" w:color="auto"/>
        <w:bottom w:val="none" w:sz="0" w:space="0" w:color="auto"/>
        <w:right w:val="none" w:sz="0" w:space="0" w:color="auto"/>
      </w:divBdr>
    </w:div>
    <w:div w:id="986590157">
      <w:bodyDiv w:val="1"/>
      <w:marLeft w:val="0"/>
      <w:marRight w:val="0"/>
      <w:marTop w:val="0"/>
      <w:marBottom w:val="0"/>
      <w:divBdr>
        <w:top w:val="none" w:sz="0" w:space="0" w:color="auto"/>
        <w:left w:val="none" w:sz="0" w:space="0" w:color="auto"/>
        <w:bottom w:val="none" w:sz="0" w:space="0" w:color="auto"/>
        <w:right w:val="none" w:sz="0" w:space="0" w:color="auto"/>
      </w:divBdr>
    </w:div>
    <w:div w:id="992022631">
      <w:bodyDiv w:val="1"/>
      <w:marLeft w:val="0"/>
      <w:marRight w:val="0"/>
      <w:marTop w:val="0"/>
      <w:marBottom w:val="0"/>
      <w:divBdr>
        <w:top w:val="none" w:sz="0" w:space="0" w:color="auto"/>
        <w:left w:val="none" w:sz="0" w:space="0" w:color="auto"/>
        <w:bottom w:val="none" w:sz="0" w:space="0" w:color="auto"/>
        <w:right w:val="none" w:sz="0" w:space="0" w:color="auto"/>
      </w:divBdr>
    </w:div>
    <w:div w:id="996883113">
      <w:bodyDiv w:val="1"/>
      <w:marLeft w:val="0"/>
      <w:marRight w:val="0"/>
      <w:marTop w:val="0"/>
      <w:marBottom w:val="0"/>
      <w:divBdr>
        <w:top w:val="none" w:sz="0" w:space="0" w:color="auto"/>
        <w:left w:val="none" w:sz="0" w:space="0" w:color="auto"/>
        <w:bottom w:val="none" w:sz="0" w:space="0" w:color="auto"/>
        <w:right w:val="none" w:sz="0" w:space="0" w:color="auto"/>
      </w:divBdr>
      <w:divsChild>
        <w:div w:id="127553653">
          <w:marLeft w:val="0"/>
          <w:marRight w:val="0"/>
          <w:marTop w:val="0"/>
          <w:marBottom w:val="0"/>
          <w:divBdr>
            <w:top w:val="none" w:sz="0" w:space="0" w:color="auto"/>
            <w:left w:val="none" w:sz="0" w:space="0" w:color="auto"/>
            <w:bottom w:val="none" w:sz="0" w:space="0" w:color="auto"/>
            <w:right w:val="none" w:sz="0" w:space="0" w:color="auto"/>
          </w:divBdr>
          <w:divsChild>
            <w:div w:id="252784088">
              <w:marLeft w:val="0"/>
              <w:marRight w:val="0"/>
              <w:marTop w:val="0"/>
              <w:marBottom w:val="0"/>
              <w:divBdr>
                <w:top w:val="none" w:sz="0" w:space="0" w:color="auto"/>
                <w:left w:val="none" w:sz="0" w:space="0" w:color="auto"/>
                <w:bottom w:val="none" w:sz="0" w:space="0" w:color="auto"/>
                <w:right w:val="none" w:sz="0" w:space="0" w:color="auto"/>
              </w:divBdr>
            </w:div>
            <w:div w:id="1019046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581938">
      <w:bodyDiv w:val="1"/>
      <w:marLeft w:val="0"/>
      <w:marRight w:val="0"/>
      <w:marTop w:val="0"/>
      <w:marBottom w:val="0"/>
      <w:divBdr>
        <w:top w:val="none" w:sz="0" w:space="0" w:color="auto"/>
        <w:left w:val="none" w:sz="0" w:space="0" w:color="auto"/>
        <w:bottom w:val="none" w:sz="0" w:space="0" w:color="auto"/>
        <w:right w:val="none" w:sz="0" w:space="0" w:color="auto"/>
      </w:divBdr>
    </w:div>
    <w:div w:id="1051537334">
      <w:bodyDiv w:val="1"/>
      <w:marLeft w:val="0"/>
      <w:marRight w:val="0"/>
      <w:marTop w:val="0"/>
      <w:marBottom w:val="0"/>
      <w:divBdr>
        <w:top w:val="none" w:sz="0" w:space="0" w:color="auto"/>
        <w:left w:val="none" w:sz="0" w:space="0" w:color="auto"/>
        <w:bottom w:val="none" w:sz="0" w:space="0" w:color="auto"/>
        <w:right w:val="none" w:sz="0" w:space="0" w:color="auto"/>
      </w:divBdr>
    </w:div>
    <w:div w:id="1056658243">
      <w:bodyDiv w:val="1"/>
      <w:marLeft w:val="0"/>
      <w:marRight w:val="0"/>
      <w:marTop w:val="0"/>
      <w:marBottom w:val="0"/>
      <w:divBdr>
        <w:top w:val="none" w:sz="0" w:space="0" w:color="auto"/>
        <w:left w:val="none" w:sz="0" w:space="0" w:color="auto"/>
        <w:bottom w:val="none" w:sz="0" w:space="0" w:color="auto"/>
        <w:right w:val="none" w:sz="0" w:space="0" w:color="auto"/>
      </w:divBdr>
    </w:div>
    <w:div w:id="1076899502">
      <w:bodyDiv w:val="1"/>
      <w:marLeft w:val="0"/>
      <w:marRight w:val="0"/>
      <w:marTop w:val="0"/>
      <w:marBottom w:val="0"/>
      <w:divBdr>
        <w:top w:val="none" w:sz="0" w:space="0" w:color="auto"/>
        <w:left w:val="none" w:sz="0" w:space="0" w:color="auto"/>
        <w:bottom w:val="none" w:sz="0" w:space="0" w:color="auto"/>
        <w:right w:val="none" w:sz="0" w:space="0" w:color="auto"/>
      </w:divBdr>
    </w:div>
    <w:div w:id="1096363278">
      <w:bodyDiv w:val="1"/>
      <w:marLeft w:val="0"/>
      <w:marRight w:val="0"/>
      <w:marTop w:val="0"/>
      <w:marBottom w:val="0"/>
      <w:divBdr>
        <w:top w:val="none" w:sz="0" w:space="0" w:color="auto"/>
        <w:left w:val="none" w:sz="0" w:space="0" w:color="auto"/>
        <w:bottom w:val="none" w:sz="0" w:space="0" w:color="auto"/>
        <w:right w:val="none" w:sz="0" w:space="0" w:color="auto"/>
      </w:divBdr>
    </w:div>
    <w:div w:id="1115977173">
      <w:bodyDiv w:val="1"/>
      <w:marLeft w:val="0"/>
      <w:marRight w:val="0"/>
      <w:marTop w:val="0"/>
      <w:marBottom w:val="0"/>
      <w:divBdr>
        <w:top w:val="none" w:sz="0" w:space="0" w:color="auto"/>
        <w:left w:val="none" w:sz="0" w:space="0" w:color="auto"/>
        <w:bottom w:val="none" w:sz="0" w:space="0" w:color="auto"/>
        <w:right w:val="none" w:sz="0" w:space="0" w:color="auto"/>
      </w:divBdr>
    </w:div>
    <w:div w:id="1142699663">
      <w:bodyDiv w:val="1"/>
      <w:marLeft w:val="0"/>
      <w:marRight w:val="0"/>
      <w:marTop w:val="0"/>
      <w:marBottom w:val="0"/>
      <w:divBdr>
        <w:top w:val="none" w:sz="0" w:space="0" w:color="auto"/>
        <w:left w:val="none" w:sz="0" w:space="0" w:color="auto"/>
        <w:bottom w:val="none" w:sz="0" w:space="0" w:color="auto"/>
        <w:right w:val="none" w:sz="0" w:space="0" w:color="auto"/>
      </w:divBdr>
    </w:div>
    <w:div w:id="1156260409">
      <w:bodyDiv w:val="1"/>
      <w:marLeft w:val="0"/>
      <w:marRight w:val="0"/>
      <w:marTop w:val="0"/>
      <w:marBottom w:val="0"/>
      <w:divBdr>
        <w:top w:val="none" w:sz="0" w:space="0" w:color="auto"/>
        <w:left w:val="none" w:sz="0" w:space="0" w:color="auto"/>
        <w:bottom w:val="none" w:sz="0" w:space="0" w:color="auto"/>
        <w:right w:val="none" w:sz="0" w:space="0" w:color="auto"/>
      </w:divBdr>
    </w:div>
    <w:div w:id="1188788590">
      <w:bodyDiv w:val="1"/>
      <w:marLeft w:val="0"/>
      <w:marRight w:val="0"/>
      <w:marTop w:val="0"/>
      <w:marBottom w:val="0"/>
      <w:divBdr>
        <w:top w:val="none" w:sz="0" w:space="0" w:color="auto"/>
        <w:left w:val="none" w:sz="0" w:space="0" w:color="auto"/>
        <w:bottom w:val="none" w:sz="0" w:space="0" w:color="auto"/>
        <w:right w:val="none" w:sz="0" w:space="0" w:color="auto"/>
      </w:divBdr>
    </w:div>
    <w:div w:id="1198618922">
      <w:bodyDiv w:val="1"/>
      <w:marLeft w:val="0"/>
      <w:marRight w:val="0"/>
      <w:marTop w:val="0"/>
      <w:marBottom w:val="0"/>
      <w:divBdr>
        <w:top w:val="none" w:sz="0" w:space="0" w:color="auto"/>
        <w:left w:val="none" w:sz="0" w:space="0" w:color="auto"/>
        <w:bottom w:val="none" w:sz="0" w:space="0" w:color="auto"/>
        <w:right w:val="none" w:sz="0" w:space="0" w:color="auto"/>
      </w:divBdr>
    </w:div>
    <w:div w:id="1203983538">
      <w:bodyDiv w:val="1"/>
      <w:marLeft w:val="0"/>
      <w:marRight w:val="0"/>
      <w:marTop w:val="0"/>
      <w:marBottom w:val="0"/>
      <w:divBdr>
        <w:top w:val="none" w:sz="0" w:space="0" w:color="auto"/>
        <w:left w:val="none" w:sz="0" w:space="0" w:color="auto"/>
        <w:bottom w:val="none" w:sz="0" w:space="0" w:color="auto"/>
        <w:right w:val="none" w:sz="0" w:space="0" w:color="auto"/>
      </w:divBdr>
    </w:div>
    <w:div w:id="1216089114">
      <w:bodyDiv w:val="1"/>
      <w:marLeft w:val="0"/>
      <w:marRight w:val="0"/>
      <w:marTop w:val="0"/>
      <w:marBottom w:val="0"/>
      <w:divBdr>
        <w:top w:val="none" w:sz="0" w:space="0" w:color="auto"/>
        <w:left w:val="none" w:sz="0" w:space="0" w:color="auto"/>
        <w:bottom w:val="none" w:sz="0" w:space="0" w:color="auto"/>
        <w:right w:val="none" w:sz="0" w:space="0" w:color="auto"/>
      </w:divBdr>
    </w:div>
    <w:div w:id="1291283011">
      <w:bodyDiv w:val="1"/>
      <w:marLeft w:val="0"/>
      <w:marRight w:val="0"/>
      <w:marTop w:val="0"/>
      <w:marBottom w:val="0"/>
      <w:divBdr>
        <w:top w:val="none" w:sz="0" w:space="0" w:color="auto"/>
        <w:left w:val="none" w:sz="0" w:space="0" w:color="auto"/>
        <w:bottom w:val="none" w:sz="0" w:space="0" w:color="auto"/>
        <w:right w:val="none" w:sz="0" w:space="0" w:color="auto"/>
      </w:divBdr>
    </w:div>
    <w:div w:id="1312442074">
      <w:bodyDiv w:val="1"/>
      <w:marLeft w:val="0"/>
      <w:marRight w:val="0"/>
      <w:marTop w:val="0"/>
      <w:marBottom w:val="0"/>
      <w:divBdr>
        <w:top w:val="none" w:sz="0" w:space="0" w:color="auto"/>
        <w:left w:val="none" w:sz="0" w:space="0" w:color="auto"/>
        <w:bottom w:val="none" w:sz="0" w:space="0" w:color="auto"/>
        <w:right w:val="none" w:sz="0" w:space="0" w:color="auto"/>
      </w:divBdr>
    </w:div>
    <w:div w:id="1317026840">
      <w:bodyDiv w:val="1"/>
      <w:marLeft w:val="0"/>
      <w:marRight w:val="0"/>
      <w:marTop w:val="0"/>
      <w:marBottom w:val="0"/>
      <w:divBdr>
        <w:top w:val="none" w:sz="0" w:space="0" w:color="auto"/>
        <w:left w:val="none" w:sz="0" w:space="0" w:color="auto"/>
        <w:bottom w:val="none" w:sz="0" w:space="0" w:color="auto"/>
        <w:right w:val="none" w:sz="0" w:space="0" w:color="auto"/>
      </w:divBdr>
    </w:div>
    <w:div w:id="1325160289">
      <w:bodyDiv w:val="1"/>
      <w:marLeft w:val="0"/>
      <w:marRight w:val="0"/>
      <w:marTop w:val="0"/>
      <w:marBottom w:val="0"/>
      <w:divBdr>
        <w:top w:val="none" w:sz="0" w:space="0" w:color="auto"/>
        <w:left w:val="none" w:sz="0" w:space="0" w:color="auto"/>
        <w:bottom w:val="none" w:sz="0" w:space="0" w:color="auto"/>
        <w:right w:val="none" w:sz="0" w:space="0" w:color="auto"/>
      </w:divBdr>
    </w:div>
    <w:div w:id="1361784974">
      <w:bodyDiv w:val="1"/>
      <w:marLeft w:val="0"/>
      <w:marRight w:val="0"/>
      <w:marTop w:val="0"/>
      <w:marBottom w:val="0"/>
      <w:divBdr>
        <w:top w:val="none" w:sz="0" w:space="0" w:color="auto"/>
        <w:left w:val="none" w:sz="0" w:space="0" w:color="auto"/>
        <w:bottom w:val="none" w:sz="0" w:space="0" w:color="auto"/>
        <w:right w:val="none" w:sz="0" w:space="0" w:color="auto"/>
      </w:divBdr>
    </w:div>
    <w:div w:id="1364163098">
      <w:bodyDiv w:val="1"/>
      <w:marLeft w:val="0"/>
      <w:marRight w:val="0"/>
      <w:marTop w:val="0"/>
      <w:marBottom w:val="0"/>
      <w:divBdr>
        <w:top w:val="none" w:sz="0" w:space="0" w:color="auto"/>
        <w:left w:val="none" w:sz="0" w:space="0" w:color="auto"/>
        <w:bottom w:val="none" w:sz="0" w:space="0" w:color="auto"/>
        <w:right w:val="none" w:sz="0" w:space="0" w:color="auto"/>
      </w:divBdr>
    </w:div>
    <w:div w:id="1378774573">
      <w:bodyDiv w:val="1"/>
      <w:marLeft w:val="0"/>
      <w:marRight w:val="0"/>
      <w:marTop w:val="0"/>
      <w:marBottom w:val="0"/>
      <w:divBdr>
        <w:top w:val="none" w:sz="0" w:space="0" w:color="auto"/>
        <w:left w:val="none" w:sz="0" w:space="0" w:color="auto"/>
        <w:bottom w:val="none" w:sz="0" w:space="0" w:color="auto"/>
        <w:right w:val="none" w:sz="0" w:space="0" w:color="auto"/>
      </w:divBdr>
    </w:div>
    <w:div w:id="1385790452">
      <w:bodyDiv w:val="1"/>
      <w:marLeft w:val="0"/>
      <w:marRight w:val="0"/>
      <w:marTop w:val="0"/>
      <w:marBottom w:val="0"/>
      <w:divBdr>
        <w:top w:val="none" w:sz="0" w:space="0" w:color="auto"/>
        <w:left w:val="none" w:sz="0" w:space="0" w:color="auto"/>
        <w:bottom w:val="none" w:sz="0" w:space="0" w:color="auto"/>
        <w:right w:val="none" w:sz="0" w:space="0" w:color="auto"/>
      </w:divBdr>
    </w:div>
    <w:div w:id="1404528633">
      <w:bodyDiv w:val="1"/>
      <w:marLeft w:val="0"/>
      <w:marRight w:val="0"/>
      <w:marTop w:val="0"/>
      <w:marBottom w:val="0"/>
      <w:divBdr>
        <w:top w:val="none" w:sz="0" w:space="0" w:color="auto"/>
        <w:left w:val="none" w:sz="0" w:space="0" w:color="auto"/>
        <w:bottom w:val="none" w:sz="0" w:space="0" w:color="auto"/>
        <w:right w:val="none" w:sz="0" w:space="0" w:color="auto"/>
      </w:divBdr>
    </w:div>
    <w:div w:id="1417092363">
      <w:bodyDiv w:val="1"/>
      <w:marLeft w:val="0"/>
      <w:marRight w:val="0"/>
      <w:marTop w:val="0"/>
      <w:marBottom w:val="0"/>
      <w:divBdr>
        <w:top w:val="none" w:sz="0" w:space="0" w:color="auto"/>
        <w:left w:val="none" w:sz="0" w:space="0" w:color="auto"/>
        <w:bottom w:val="none" w:sz="0" w:space="0" w:color="auto"/>
        <w:right w:val="none" w:sz="0" w:space="0" w:color="auto"/>
      </w:divBdr>
    </w:div>
    <w:div w:id="1425762046">
      <w:bodyDiv w:val="1"/>
      <w:marLeft w:val="0"/>
      <w:marRight w:val="0"/>
      <w:marTop w:val="0"/>
      <w:marBottom w:val="0"/>
      <w:divBdr>
        <w:top w:val="none" w:sz="0" w:space="0" w:color="auto"/>
        <w:left w:val="none" w:sz="0" w:space="0" w:color="auto"/>
        <w:bottom w:val="none" w:sz="0" w:space="0" w:color="auto"/>
        <w:right w:val="none" w:sz="0" w:space="0" w:color="auto"/>
      </w:divBdr>
    </w:div>
    <w:div w:id="1450709178">
      <w:bodyDiv w:val="1"/>
      <w:marLeft w:val="0"/>
      <w:marRight w:val="0"/>
      <w:marTop w:val="0"/>
      <w:marBottom w:val="0"/>
      <w:divBdr>
        <w:top w:val="none" w:sz="0" w:space="0" w:color="auto"/>
        <w:left w:val="none" w:sz="0" w:space="0" w:color="auto"/>
        <w:bottom w:val="none" w:sz="0" w:space="0" w:color="auto"/>
        <w:right w:val="none" w:sz="0" w:space="0" w:color="auto"/>
      </w:divBdr>
    </w:div>
    <w:div w:id="1458328022">
      <w:bodyDiv w:val="1"/>
      <w:marLeft w:val="0"/>
      <w:marRight w:val="0"/>
      <w:marTop w:val="0"/>
      <w:marBottom w:val="0"/>
      <w:divBdr>
        <w:top w:val="none" w:sz="0" w:space="0" w:color="auto"/>
        <w:left w:val="none" w:sz="0" w:space="0" w:color="auto"/>
        <w:bottom w:val="none" w:sz="0" w:space="0" w:color="auto"/>
        <w:right w:val="none" w:sz="0" w:space="0" w:color="auto"/>
      </w:divBdr>
    </w:div>
    <w:div w:id="1460538212">
      <w:bodyDiv w:val="1"/>
      <w:marLeft w:val="0"/>
      <w:marRight w:val="0"/>
      <w:marTop w:val="0"/>
      <w:marBottom w:val="0"/>
      <w:divBdr>
        <w:top w:val="none" w:sz="0" w:space="0" w:color="auto"/>
        <w:left w:val="none" w:sz="0" w:space="0" w:color="auto"/>
        <w:bottom w:val="none" w:sz="0" w:space="0" w:color="auto"/>
        <w:right w:val="none" w:sz="0" w:space="0" w:color="auto"/>
      </w:divBdr>
    </w:div>
    <w:div w:id="1478646937">
      <w:bodyDiv w:val="1"/>
      <w:marLeft w:val="0"/>
      <w:marRight w:val="0"/>
      <w:marTop w:val="0"/>
      <w:marBottom w:val="0"/>
      <w:divBdr>
        <w:top w:val="none" w:sz="0" w:space="0" w:color="auto"/>
        <w:left w:val="none" w:sz="0" w:space="0" w:color="auto"/>
        <w:bottom w:val="none" w:sz="0" w:space="0" w:color="auto"/>
        <w:right w:val="none" w:sz="0" w:space="0" w:color="auto"/>
      </w:divBdr>
    </w:div>
    <w:div w:id="1521507960">
      <w:bodyDiv w:val="1"/>
      <w:marLeft w:val="0"/>
      <w:marRight w:val="0"/>
      <w:marTop w:val="0"/>
      <w:marBottom w:val="0"/>
      <w:divBdr>
        <w:top w:val="none" w:sz="0" w:space="0" w:color="auto"/>
        <w:left w:val="none" w:sz="0" w:space="0" w:color="auto"/>
        <w:bottom w:val="none" w:sz="0" w:space="0" w:color="auto"/>
        <w:right w:val="none" w:sz="0" w:space="0" w:color="auto"/>
      </w:divBdr>
    </w:div>
    <w:div w:id="1529181517">
      <w:bodyDiv w:val="1"/>
      <w:marLeft w:val="0"/>
      <w:marRight w:val="0"/>
      <w:marTop w:val="0"/>
      <w:marBottom w:val="0"/>
      <w:divBdr>
        <w:top w:val="none" w:sz="0" w:space="0" w:color="auto"/>
        <w:left w:val="none" w:sz="0" w:space="0" w:color="auto"/>
        <w:bottom w:val="none" w:sz="0" w:space="0" w:color="auto"/>
        <w:right w:val="none" w:sz="0" w:space="0" w:color="auto"/>
      </w:divBdr>
    </w:div>
    <w:div w:id="1553883127">
      <w:bodyDiv w:val="1"/>
      <w:marLeft w:val="0"/>
      <w:marRight w:val="0"/>
      <w:marTop w:val="0"/>
      <w:marBottom w:val="0"/>
      <w:divBdr>
        <w:top w:val="none" w:sz="0" w:space="0" w:color="auto"/>
        <w:left w:val="none" w:sz="0" w:space="0" w:color="auto"/>
        <w:bottom w:val="none" w:sz="0" w:space="0" w:color="auto"/>
        <w:right w:val="none" w:sz="0" w:space="0" w:color="auto"/>
      </w:divBdr>
    </w:div>
    <w:div w:id="1577200567">
      <w:bodyDiv w:val="1"/>
      <w:marLeft w:val="0"/>
      <w:marRight w:val="0"/>
      <w:marTop w:val="0"/>
      <w:marBottom w:val="0"/>
      <w:divBdr>
        <w:top w:val="none" w:sz="0" w:space="0" w:color="auto"/>
        <w:left w:val="none" w:sz="0" w:space="0" w:color="auto"/>
        <w:bottom w:val="none" w:sz="0" w:space="0" w:color="auto"/>
        <w:right w:val="none" w:sz="0" w:space="0" w:color="auto"/>
      </w:divBdr>
    </w:div>
    <w:div w:id="1580670975">
      <w:bodyDiv w:val="1"/>
      <w:marLeft w:val="0"/>
      <w:marRight w:val="0"/>
      <w:marTop w:val="0"/>
      <w:marBottom w:val="0"/>
      <w:divBdr>
        <w:top w:val="none" w:sz="0" w:space="0" w:color="auto"/>
        <w:left w:val="none" w:sz="0" w:space="0" w:color="auto"/>
        <w:bottom w:val="none" w:sz="0" w:space="0" w:color="auto"/>
        <w:right w:val="none" w:sz="0" w:space="0" w:color="auto"/>
      </w:divBdr>
      <w:divsChild>
        <w:div w:id="31001276">
          <w:marLeft w:val="0"/>
          <w:marRight w:val="0"/>
          <w:marTop w:val="0"/>
          <w:marBottom w:val="0"/>
          <w:divBdr>
            <w:top w:val="none" w:sz="0" w:space="0" w:color="auto"/>
            <w:left w:val="none" w:sz="0" w:space="0" w:color="auto"/>
            <w:bottom w:val="none" w:sz="0" w:space="0" w:color="auto"/>
            <w:right w:val="none" w:sz="0" w:space="0" w:color="auto"/>
          </w:divBdr>
          <w:divsChild>
            <w:div w:id="2122843560">
              <w:marLeft w:val="0"/>
              <w:marRight w:val="0"/>
              <w:marTop w:val="41"/>
              <w:marBottom w:val="0"/>
              <w:divBdr>
                <w:top w:val="none" w:sz="0" w:space="0" w:color="auto"/>
                <w:left w:val="none" w:sz="0" w:space="0" w:color="auto"/>
                <w:bottom w:val="none" w:sz="0" w:space="0" w:color="auto"/>
                <w:right w:val="none" w:sz="0" w:space="0" w:color="auto"/>
              </w:divBdr>
              <w:divsChild>
                <w:div w:id="1444837254">
                  <w:marLeft w:val="0"/>
                  <w:marRight w:val="0"/>
                  <w:marTop w:val="0"/>
                  <w:marBottom w:val="0"/>
                  <w:divBdr>
                    <w:top w:val="none" w:sz="0" w:space="0" w:color="auto"/>
                    <w:left w:val="none" w:sz="0" w:space="0" w:color="auto"/>
                    <w:bottom w:val="none" w:sz="0" w:space="0" w:color="auto"/>
                    <w:right w:val="none" w:sz="0" w:space="0" w:color="auto"/>
                  </w:divBdr>
                  <w:divsChild>
                    <w:div w:id="1846246931">
                      <w:marLeft w:val="0"/>
                      <w:marRight w:val="0"/>
                      <w:marTop w:val="0"/>
                      <w:marBottom w:val="0"/>
                      <w:divBdr>
                        <w:top w:val="none" w:sz="0" w:space="0" w:color="auto"/>
                        <w:left w:val="none" w:sz="0" w:space="0" w:color="auto"/>
                        <w:bottom w:val="none" w:sz="0" w:space="0" w:color="auto"/>
                        <w:right w:val="none" w:sz="0" w:space="0" w:color="auto"/>
                      </w:divBdr>
                      <w:divsChild>
                        <w:div w:id="647369522">
                          <w:marLeft w:val="0"/>
                          <w:marRight w:val="0"/>
                          <w:marTop w:val="0"/>
                          <w:marBottom w:val="0"/>
                          <w:divBdr>
                            <w:top w:val="none" w:sz="0" w:space="0" w:color="auto"/>
                            <w:left w:val="none" w:sz="0" w:space="0" w:color="auto"/>
                            <w:bottom w:val="none" w:sz="0" w:space="0" w:color="auto"/>
                            <w:right w:val="none" w:sz="0" w:space="0" w:color="auto"/>
                          </w:divBdr>
                          <w:divsChild>
                            <w:div w:id="89132551">
                              <w:marLeft w:val="0"/>
                              <w:marRight w:val="0"/>
                              <w:marTop w:val="0"/>
                              <w:marBottom w:val="0"/>
                              <w:divBdr>
                                <w:top w:val="none" w:sz="0" w:space="0" w:color="auto"/>
                                <w:left w:val="none" w:sz="0" w:space="0" w:color="auto"/>
                                <w:bottom w:val="none" w:sz="0" w:space="0" w:color="auto"/>
                                <w:right w:val="none" w:sz="0" w:space="0" w:color="auto"/>
                              </w:divBdr>
                              <w:divsChild>
                                <w:div w:id="1041705070">
                                  <w:marLeft w:val="95"/>
                                  <w:marRight w:val="0"/>
                                  <w:marTop w:val="95"/>
                                  <w:marBottom w:val="0"/>
                                  <w:divBdr>
                                    <w:top w:val="none" w:sz="0" w:space="0" w:color="auto"/>
                                    <w:left w:val="none" w:sz="0" w:space="0" w:color="auto"/>
                                    <w:bottom w:val="none" w:sz="0" w:space="0" w:color="auto"/>
                                    <w:right w:val="none" w:sz="0" w:space="0" w:color="auto"/>
                                  </w:divBdr>
                                  <w:divsChild>
                                    <w:div w:id="1449659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08922580">
      <w:bodyDiv w:val="1"/>
      <w:marLeft w:val="0"/>
      <w:marRight w:val="0"/>
      <w:marTop w:val="0"/>
      <w:marBottom w:val="0"/>
      <w:divBdr>
        <w:top w:val="none" w:sz="0" w:space="0" w:color="auto"/>
        <w:left w:val="none" w:sz="0" w:space="0" w:color="auto"/>
        <w:bottom w:val="none" w:sz="0" w:space="0" w:color="auto"/>
        <w:right w:val="none" w:sz="0" w:space="0" w:color="auto"/>
      </w:divBdr>
    </w:div>
    <w:div w:id="1660303620">
      <w:bodyDiv w:val="1"/>
      <w:marLeft w:val="0"/>
      <w:marRight w:val="0"/>
      <w:marTop w:val="0"/>
      <w:marBottom w:val="0"/>
      <w:divBdr>
        <w:top w:val="none" w:sz="0" w:space="0" w:color="auto"/>
        <w:left w:val="none" w:sz="0" w:space="0" w:color="auto"/>
        <w:bottom w:val="none" w:sz="0" w:space="0" w:color="auto"/>
        <w:right w:val="none" w:sz="0" w:space="0" w:color="auto"/>
      </w:divBdr>
    </w:div>
    <w:div w:id="1672872102">
      <w:bodyDiv w:val="1"/>
      <w:marLeft w:val="0"/>
      <w:marRight w:val="0"/>
      <w:marTop w:val="0"/>
      <w:marBottom w:val="0"/>
      <w:divBdr>
        <w:top w:val="none" w:sz="0" w:space="0" w:color="auto"/>
        <w:left w:val="none" w:sz="0" w:space="0" w:color="auto"/>
        <w:bottom w:val="none" w:sz="0" w:space="0" w:color="auto"/>
        <w:right w:val="none" w:sz="0" w:space="0" w:color="auto"/>
      </w:divBdr>
    </w:div>
    <w:div w:id="1713073968">
      <w:bodyDiv w:val="1"/>
      <w:marLeft w:val="0"/>
      <w:marRight w:val="0"/>
      <w:marTop w:val="0"/>
      <w:marBottom w:val="0"/>
      <w:divBdr>
        <w:top w:val="none" w:sz="0" w:space="0" w:color="auto"/>
        <w:left w:val="none" w:sz="0" w:space="0" w:color="auto"/>
        <w:bottom w:val="none" w:sz="0" w:space="0" w:color="auto"/>
        <w:right w:val="none" w:sz="0" w:space="0" w:color="auto"/>
      </w:divBdr>
    </w:div>
    <w:div w:id="1721393086">
      <w:bodyDiv w:val="1"/>
      <w:marLeft w:val="0"/>
      <w:marRight w:val="0"/>
      <w:marTop w:val="0"/>
      <w:marBottom w:val="0"/>
      <w:divBdr>
        <w:top w:val="none" w:sz="0" w:space="0" w:color="auto"/>
        <w:left w:val="none" w:sz="0" w:space="0" w:color="auto"/>
        <w:bottom w:val="none" w:sz="0" w:space="0" w:color="auto"/>
        <w:right w:val="none" w:sz="0" w:space="0" w:color="auto"/>
      </w:divBdr>
    </w:div>
    <w:div w:id="1732800890">
      <w:bodyDiv w:val="1"/>
      <w:marLeft w:val="0"/>
      <w:marRight w:val="0"/>
      <w:marTop w:val="0"/>
      <w:marBottom w:val="0"/>
      <w:divBdr>
        <w:top w:val="none" w:sz="0" w:space="0" w:color="auto"/>
        <w:left w:val="none" w:sz="0" w:space="0" w:color="auto"/>
        <w:bottom w:val="none" w:sz="0" w:space="0" w:color="auto"/>
        <w:right w:val="none" w:sz="0" w:space="0" w:color="auto"/>
      </w:divBdr>
    </w:div>
    <w:div w:id="1750349701">
      <w:bodyDiv w:val="1"/>
      <w:marLeft w:val="0"/>
      <w:marRight w:val="0"/>
      <w:marTop w:val="0"/>
      <w:marBottom w:val="0"/>
      <w:divBdr>
        <w:top w:val="none" w:sz="0" w:space="0" w:color="auto"/>
        <w:left w:val="none" w:sz="0" w:space="0" w:color="auto"/>
        <w:bottom w:val="none" w:sz="0" w:space="0" w:color="auto"/>
        <w:right w:val="none" w:sz="0" w:space="0" w:color="auto"/>
      </w:divBdr>
    </w:div>
    <w:div w:id="1759325433">
      <w:bodyDiv w:val="1"/>
      <w:marLeft w:val="0"/>
      <w:marRight w:val="0"/>
      <w:marTop w:val="0"/>
      <w:marBottom w:val="0"/>
      <w:divBdr>
        <w:top w:val="none" w:sz="0" w:space="0" w:color="auto"/>
        <w:left w:val="none" w:sz="0" w:space="0" w:color="auto"/>
        <w:bottom w:val="none" w:sz="0" w:space="0" w:color="auto"/>
        <w:right w:val="none" w:sz="0" w:space="0" w:color="auto"/>
      </w:divBdr>
    </w:div>
    <w:div w:id="1771199351">
      <w:bodyDiv w:val="1"/>
      <w:marLeft w:val="0"/>
      <w:marRight w:val="0"/>
      <w:marTop w:val="0"/>
      <w:marBottom w:val="0"/>
      <w:divBdr>
        <w:top w:val="none" w:sz="0" w:space="0" w:color="auto"/>
        <w:left w:val="none" w:sz="0" w:space="0" w:color="auto"/>
        <w:bottom w:val="none" w:sz="0" w:space="0" w:color="auto"/>
        <w:right w:val="none" w:sz="0" w:space="0" w:color="auto"/>
      </w:divBdr>
    </w:div>
    <w:div w:id="1774084772">
      <w:bodyDiv w:val="1"/>
      <w:marLeft w:val="0"/>
      <w:marRight w:val="0"/>
      <w:marTop w:val="0"/>
      <w:marBottom w:val="0"/>
      <w:divBdr>
        <w:top w:val="none" w:sz="0" w:space="0" w:color="auto"/>
        <w:left w:val="none" w:sz="0" w:space="0" w:color="auto"/>
        <w:bottom w:val="none" w:sz="0" w:space="0" w:color="auto"/>
        <w:right w:val="none" w:sz="0" w:space="0" w:color="auto"/>
      </w:divBdr>
    </w:div>
    <w:div w:id="1800301302">
      <w:bodyDiv w:val="1"/>
      <w:marLeft w:val="0"/>
      <w:marRight w:val="0"/>
      <w:marTop w:val="0"/>
      <w:marBottom w:val="0"/>
      <w:divBdr>
        <w:top w:val="none" w:sz="0" w:space="0" w:color="auto"/>
        <w:left w:val="none" w:sz="0" w:space="0" w:color="auto"/>
        <w:bottom w:val="none" w:sz="0" w:space="0" w:color="auto"/>
        <w:right w:val="none" w:sz="0" w:space="0" w:color="auto"/>
      </w:divBdr>
    </w:div>
    <w:div w:id="1806048611">
      <w:bodyDiv w:val="1"/>
      <w:marLeft w:val="0"/>
      <w:marRight w:val="0"/>
      <w:marTop w:val="0"/>
      <w:marBottom w:val="0"/>
      <w:divBdr>
        <w:top w:val="none" w:sz="0" w:space="0" w:color="auto"/>
        <w:left w:val="none" w:sz="0" w:space="0" w:color="auto"/>
        <w:bottom w:val="none" w:sz="0" w:space="0" w:color="auto"/>
        <w:right w:val="none" w:sz="0" w:space="0" w:color="auto"/>
      </w:divBdr>
    </w:div>
    <w:div w:id="1820152397">
      <w:bodyDiv w:val="1"/>
      <w:marLeft w:val="0"/>
      <w:marRight w:val="0"/>
      <w:marTop w:val="0"/>
      <w:marBottom w:val="0"/>
      <w:divBdr>
        <w:top w:val="none" w:sz="0" w:space="0" w:color="auto"/>
        <w:left w:val="none" w:sz="0" w:space="0" w:color="auto"/>
        <w:bottom w:val="none" w:sz="0" w:space="0" w:color="auto"/>
        <w:right w:val="none" w:sz="0" w:space="0" w:color="auto"/>
      </w:divBdr>
    </w:div>
    <w:div w:id="1822965968">
      <w:bodyDiv w:val="1"/>
      <w:marLeft w:val="0"/>
      <w:marRight w:val="0"/>
      <w:marTop w:val="0"/>
      <w:marBottom w:val="0"/>
      <w:divBdr>
        <w:top w:val="none" w:sz="0" w:space="0" w:color="auto"/>
        <w:left w:val="none" w:sz="0" w:space="0" w:color="auto"/>
        <w:bottom w:val="none" w:sz="0" w:space="0" w:color="auto"/>
        <w:right w:val="none" w:sz="0" w:space="0" w:color="auto"/>
      </w:divBdr>
    </w:div>
    <w:div w:id="1827435001">
      <w:bodyDiv w:val="1"/>
      <w:marLeft w:val="0"/>
      <w:marRight w:val="0"/>
      <w:marTop w:val="0"/>
      <w:marBottom w:val="0"/>
      <w:divBdr>
        <w:top w:val="none" w:sz="0" w:space="0" w:color="auto"/>
        <w:left w:val="none" w:sz="0" w:space="0" w:color="auto"/>
        <w:bottom w:val="none" w:sz="0" w:space="0" w:color="auto"/>
        <w:right w:val="none" w:sz="0" w:space="0" w:color="auto"/>
      </w:divBdr>
    </w:div>
    <w:div w:id="1829789662">
      <w:bodyDiv w:val="1"/>
      <w:marLeft w:val="0"/>
      <w:marRight w:val="0"/>
      <w:marTop w:val="0"/>
      <w:marBottom w:val="0"/>
      <w:divBdr>
        <w:top w:val="none" w:sz="0" w:space="0" w:color="auto"/>
        <w:left w:val="none" w:sz="0" w:space="0" w:color="auto"/>
        <w:bottom w:val="none" w:sz="0" w:space="0" w:color="auto"/>
        <w:right w:val="none" w:sz="0" w:space="0" w:color="auto"/>
      </w:divBdr>
    </w:div>
    <w:div w:id="1859854496">
      <w:bodyDiv w:val="1"/>
      <w:marLeft w:val="0"/>
      <w:marRight w:val="0"/>
      <w:marTop w:val="0"/>
      <w:marBottom w:val="0"/>
      <w:divBdr>
        <w:top w:val="none" w:sz="0" w:space="0" w:color="auto"/>
        <w:left w:val="none" w:sz="0" w:space="0" w:color="auto"/>
        <w:bottom w:val="none" w:sz="0" w:space="0" w:color="auto"/>
        <w:right w:val="none" w:sz="0" w:space="0" w:color="auto"/>
      </w:divBdr>
    </w:div>
    <w:div w:id="1892113256">
      <w:bodyDiv w:val="1"/>
      <w:marLeft w:val="0"/>
      <w:marRight w:val="0"/>
      <w:marTop w:val="0"/>
      <w:marBottom w:val="0"/>
      <w:divBdr>
        <w:top w:val="none" w:sz="0" w:space="0" w:color="auto"/>
        <w:left w:val="none" w:sz="0" w:space="0" w:color="auto"/>
        <w:bottom w:val="none" w:sz="0" w:space="0" w:color="auto"/>
        <w:right w:val="none" w:sz="0" w:space="0" w:color="auto"/>
      </w:divBdr>
    </w:div>
    <w:div w:id="1893537426">
      <w:bodyDiv w:val="1"/>
      <w:marLeft w:val="0"/>
      <w:marRight w:val="0"/>
      <w:marTop w:val="0"/>
      <w:marBottom w:val="0"/>
      <w:divBdr>
        <w:top w:val="none" w:sz="0" w:space="0" w:color="auto"/>
        <w:left w:val="none" w:sz="0" w:space="0" w:color="auto"/>
        <w:bottom w:val="none" w:sz="0" w:space="0" w:color="auto"/>
        <w:right w:val="none" w:sz="0" w:space="0" w:color="auto"/>
      </w:divBdr>
    </w:div>
    <w:div w:id="1898320923">
      <w:bodyDiv w:val="1"/>
      <w:marLeft w:val="0"/>
      <w:marRight w:val="0"/>
      <w:marTop w:val="0"/>
      <w:marBottom w:val="0"/>
      <w:divBdr>
        <w:top w:val="none" w:sz="0" w:space="0" w:color="auto"/>
        <w:left w:val="none" w:sz="0" w:space="0" w:color="auto"/>
        <w:bottom w:val="none" w:sz="0" w:space="0" w:color="auto"/>
        <w:right w:val="none" w:sz="0" w:space="0" w:color="auto"/>
      </w:divBdr>
    </w:div>
    <w:div w:id="1933972973">
      <w:bodyDiv w:val="1"/>
      <w:marLeft w:val="0"/>
      <w:marRight w:val="0"/>
      <w:marTop w:val="0"/>
      <w:marBottom w:val="0"/>
      <w:divBdr>
        <w:top w:val="none" w:sz="0" w:space="0" w:color="auto"/>
        <w:left w:val="none" w:sz="0" w:space="0" w:color="auto"/>
        <w:bottom w:val="none" w:sz="0" w:space="0" w:color="auto"/>
        <w:right w:val="none" w:sz="0" w:space="0" w:color="auto"/>
      </w:divBdr>
    </w:div>
    <w:div w:id="1934898351">
      <w:bodyDiv w:val="1"/>
      <w:marLeft w:val="0"/>
      <w:marRight w:val="0"/>
      <w:marTop w:val="0"/>
      <w:marBottom w:val="0"/>
      <w:divBdr>
        <w:top w:val="none" w:sz="0" w:space="0" w:color="auto"/>
        <w:left w:val="none" w:sz="0" w:space="0" w:color="auto"/>
        <w:bottom w:val="none" w:sz="0" w:space="0" w:color="auto"/>
        <w:right w:val="none" w:sz="0" w:space="0" w:color="auto"/>
      </w:divBdr>
    </w:div>
    <w:div w:id="2009167798">
      <w:bodyDiv w:val="1"/>
      <w:marLeft w:val="0"/>
      <w:marRight w:val="0"/>
      <w:marTop w:val="0"/>
      <w:marBottom w:val="0"/>
      <w:divBdr>
        <w:top w:val="none" w:sz="0" w:space="0" w:color="auto"/>
        <w:left w:val="none" w:sz="0" w:space="0" w:color="auto"/>
        <w:bottom w:val="none" w:sz="0" w:space="0" w:color="auto"/>
        <w:right w:val="none" w:sz="0" w:space="0" w:color="auto"/>
      </w:divBdr>
    </w:div>
    <w:div w:id="2022315547">
      <w:bodyDiv w:val="1"/>
      <w:marLeft w:val="0"/>
      <w:marRight w:val="0"/>
      <w:marTop w:val="0"/>
      <w:marBottom w:val="0"/>
      <w:divBdr>
        <w:top w:val="none" w:sz="0" w:space="0" w:color="auto"/>
        <w:left w:val="none" w:sz="0" w:space="0" w:color="auto"/>
        <w:bottom w:val="none" w:sz="0" w:space="0" w:color="auto"/>
        <w:right w:val="none" w:sz="0" w:space="0" w:color="auto"/>
      </w:divBdr>
    </w:div>
    <w:div w:id="2033677606">
      <w:bodyDiv w:val="1"/>
      <w:marLeft w:val="0"/>
      <w:marRight w:val="0"/>
      <w:marTop w:val="0"/>
      <w:marBottom w:val="0"/>
      <w:divBdr>
        <w:top w:val="none" w:sz="0" w:space="0" w:color="auto"/>
        <w:left w:val="none" w:sz="0" w:space="0" w:color="auto"/>
        <w:bottom w:val="none" w:sz="0" w:space="0" w:color="auto"/>
        <w:right w:val="none" w:sz="0" w:space="0" w:color="auto"/>
      </w:divBdr>
    </w:div>
    <w:div w:id="2042586235">
      <w:bodyDiv w:val="1"/>
      <w:marLeft w:val="0"/>
      <w:marRight w:val="0"/>
      <w:marTop w:val="0"/>
      <w:marBottom w:val="0"/>
      <w:divBdr>
        <w:top w:val="none" w:sz="0" w:space="0" w:color="auto"/>
        <w:left w:val="none" w:sz="0" w:space="0" w:color="auto"/>
        <w:bottom w:val="none" w:sz="0" w:space="0" w:color="auto"/>
        <w:right w:val="none" w:sz="0" w:space="0" w:color="auto"/>
      </w:divBdr>
    </w:div>
    <w:div w:id="2069257657">
      <w:bodyDiv w:val="1"/>
      <w:marLeft w:val="0"/>
      <w:marRight w:val="0"/>
      <w:marTop w:val="0"/>
      <w:marBottom w:val="0"/>
      <w:divBdr>
        <w:top w:val="none" w:sz="0" w:space="0" w:color="auto"/>
        <w:left w:val="none" w:sz="0" w:space="0" w:color="auto"/>
        <w:bottom w:val="none" w:sz="0" w:space="0" w:color="auto"/>
        <w:right w:val="none" w:sz="0" w:space="0" w:color="auto"/>
      </w:divBdr>
    </w:div>
    <w:div w:id="2072655840">
      <w:bodyDiv w:val="1"/>
      <w:marLeft w:val="0"/>
      <w:marRight w:val="0"/>
      <w:marTop w:val="0"/>
      <w:marBottom w:val="0"/>
      <w:divBdr>
        <w:top w:val="none" w:sz="0" w:space="0" w:color="auto"/>
        <w:left w:val="none" w:sz="0" w:space="0" w:color="auto"/>
        <w:bottom w:val="none" w:sz="0" w:space="0" w:color="auto"/>
        <w:right w:val="none" w:sz="0" w:space="0" w:color="auto"/>
      </w:divBdr>
    </w:div>
    <w:div w:id="2073039291">
      <w:bodyDiv w:val="1"/>
      <w:marLeft w:val="0"/>
      <w:marRight w:val="0"/>
      <w:marTop w:val="0"/>
      <w:marBottom w:val="0"/>
      <w:divBdr>
        <w:top w:val="none" w:sz="0" w:space="0" w:color="auto"/>
        <w:left w:val="none" w:sz="0" w:space="0" w:color="auto"/>
        <w:bottom w:val="none" w:sz="0" w:space="0" w:color="auto"/>
        <w:right w:val="none" w:sz="0" w:space="0" w:color="auto"/>
      </w:divBdr>
    </w:div>
    <w:div w:id="2129808969">
      <w:bodyDiv w:val="1"/>
      <w:marLeft w:val="0"/>
      <w:marRight w:val="0"/>
      <w:marTop w:val="0"/>
      <w:marBottom w:val="0"/>
      <w:divBdr>
        <w:top w:val="none" w:sz="0" w:space="0" w:color="auto"/>
        <w:left w:val="none" w:sz="0" w:space="0" w:color="auto"/>
        <w:bottom w:val="none" w:sz="0" w:space="0" w:color="auto"/>
        <w:right w:val="none" w:sz="0" w:space="0" w:color="auto"/>
      </w:divBdr>
    </w:div>
    <w:div w:id="2131974093">
      <w:bodyDiv w:val="1"/>
      <w:marLeft w:val="0"/>
      <w:marRight w:val="0"/>
      <w:marTop w:val="0"/>
      <w:marBottom w:val="0"/>
      <w:divBdr>
        <w:top w:val="none" w:sz="0" w:space="0" w:color="auto"/>
        <w:left w:val="none" w:sz="0" w:space="0" w:color="auto"/>
        <w:bottom w:val="none" w:sz="0" w:space="0" w:color="auto"/>
        <w:right w:val="none" w:sz="0" w:space="0" w:color="auto"/>
      </w:divBdr>
    </w:div>
    <w:div w:id="2145274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6.jpeg"/><Relationship Id="rId26" Type="http://schemas.openxmlformats.org/officeDocument/2006/relationships/image" Target="media/image12.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8.jpeg"/><Relationship Id="rId34" Type="http://schemas.openxmlformats.org/officeDocument/2006/relationships/image" Target="media/image20.jpeg"/><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5.jpeg"/><Relationship Id="rId25" Type="http://schemas.openxmlformats.org/officeDocument/2006/relationships/image" Target="media/image11.jpeg"/><Relationship Id="rId33" Type="http://schemas.openxmlformats.org/officeDocument/2006/relationships/image" Target="media/image19.emf"/><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5.xml"/><Relationship Id="rId29" Type="http://schemas.openxmlformats.org/officeDocument/2006/relationships/image" Target="media/image15.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0.jpeg"/><Relationship Id="rId32" Type="http://schemas.openxmlformats.org/officeDocument/2006/relationships/image" Target="media/image18.emf"/><Relationship Id="rId37" Type="http://schemas.openxmlformats.org/officeDocument/2006/relationships/image" Target="media/image22.png"/><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chart" Target="charts/chart1.xml"/><Relationship Id="rId10" Type="http://schemas.openxmlformats.org/officeDocument/2006/relationships/image" Target="media/image2.jpeg"/><Relationship Id="rId19" Type="http://schemas.openxmlformats.org/officeDocument/2006/relationships/image" Target="media/image7.png"/><Relationship Id="rId31" Type="http://schemas.openxmlformats.org/officeDocument/2006/relationships/image" Target="media/image17.e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image" Target="media/image13.png"/><Relationship Id="rId30" Type="http://schemas.openxmlformats.org/officeDocument/2006/relationships/image" Target="media/image16.jpeg"/><Relationship Id="rId35" Type="http://schemas.openxmlformats.org/officeDocument/2006/relationships/image" Target="media/image21.emf"/></Relationships>
</file>

<file path=word/charts/_rels/chart1.xml.rels><?xml version="1.0" encoding="UTF-8" standalone="yes"?>
<Relationships xmlns="http://schemas.openxmlformats.org/package/2006/relationships"><Relationship Id="rId1" Type="http://schemas.openxmlformats.org/officeDocument/2006/relationships/oleObject" Target="file:///G:\escritorio\JANETH%20PASHI\guel\TESIS%20SONIA%20RIVERA\RESPALDOS\Matriz%20de%20evaluaci&#243;n%20del%20riesgo%20de%20auditor&#237;a%20preliminar.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C"/>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cat>
            <c:strRef>
              <c:f>'[Matriz de evaluación del riesgo de auditoría preliminar.xlsx]Hoja4'!$B$2:$B$9</c:f>
              <c:strCache>
                <c:ptCount val="8"/>
                <c:pt idx="0">
                  <c:v>Crédito de consumo</c:v>
                </c:pt>
                <c:pt idx="1">
                  <c:v>Crédito emergencia</c:v>
                </c:pt>
                <c:pt idx="2">
                  <c:v>Crédito Inversión</c:v>
                </c:pt>
                <c:pt idx="3">
                  <c:v>Crédito microcomercial</c:v>
                </c:pt>
                <c:pt idx="4">
                  <c:v>Crédito microinstitucional</c:v>
                </c:pt>
                <c:pt idx="5">
                  <c:v>Crédito migrante</c:v>
                </c:pt>
                <c:pt idx="6">
                  <c:v>Crédito productivo</c:v>
                </c:pt>
                <c:pt idx="7">
                  <c:v>Crédito vivienda</c:v>
                </c:pt>
              </c:strCache>
            </c:strRef>
          </c:cat>
          <c:val>
            <c:numRef>
              <c:f>'[Matriz de evaluación del riesgo de auditoría preliminar.xlsx]Hoja4'!$C$2:$C$9</c:f>
              <c:numCache>
                <c:formatCode>#,##0.00</c:formatCode>
                <c:ptCount val="8"/>
                <c:pt idx="0">
                  <c:v>40300</c:v>
                </c:pt>
                <c:pt idx="1">
                  <c:v>2900</c:v>
                </c:pt>
                <c:pt idx="2">
                  <c:v>256800</c:v>
                </c:pt>
                <c:pt idx="3">
                  <c:v>7000</c:v>
                </c:pt>
                <c:pt idx="4">
                  <c:v>30000</c:v>
                </c:pt>
                <c:pt idx="5">
                  <c:v>163895</c:v>
                </c:pt>
                <c:pt idx="6">
                  <c:v>140850</c:v>
                </c:pt>
                <c:pt idx="7">
                  <c:v>141600</c:v>
                </c:pt>
              </c:numCache>
            </c:numRef>
          </c:val>
        </c:ser>
        <c:ser>
          <c:idx val="1"/>
          <c:order val="1"/>
          <c:invertIfNegative val="0"/>
          <c:cat>
            <c:strRef>
              <c:f>'[Matriz de evaluación del riesgo de auditoría preliminar.xlsx]Hoja4'!$B$2:$B$9</c:f>
              <c:strCache>
                <c:ptCount val="8"/>
                <c:pt idx="0">
                  <c:v>Crédito de consumo</c:v>
                </c:pt>
                <c:pt idx="1">
                  <c:v>Crédito emergencia</c:v>
                </c:pt>
                <c:pt idx="2">
                  <c:v>Crédito Inversión</c:v>
                </c:pt>
                <c:pt idx="3">
                  <c:v>Crédito microcomercial</c:v>
                </c:pt>
                <c:pt idx="4">
                  <c:v>Crédito microinstitucional</c:v>
                </c:pt>
                <c:pt idx="5">
                  <c:v>Crédito migrante</c:v>
                </c:pt>
                <c:pt idx="6">
                  <c:v>Crédito productivo</c:v>
                </c:pt>
                <c:pt idx="7">
                  <c:v>Crédito vivienda</c:v>
                </c:pt>
              </c:strCache>
            </c:strRef>
          </c:cat>
          <c:val>
            <c:numRef>
              <c:f>'[Matriz de evaluación del riesgo de auditoría preliminar.xlsx]Hoja4'!$D$2:$D$9</c:f>
              <c:numCache>
                <c:formatCode>0.00</c:formatCode>
                <c:ptCount val="8"/>
                <c:pt idx="0">
                  <c:v>5.1446042292987125E-2</c:v>
                </c:pt>
                <c:pt idx="1">
                  <c:v>3.7020725223241356E-3</c:v>
                </c:pt>
                <c:pt idx="2">
                  <c:v>0.32782490473546139</c:v>
                </c:pt>
                <c:pt idx="3">
                  <c:v>8.9360371228513619E-3</c:v>
                </c:pt>
                <c:pt idx="4">
                  <c:v>3.8297301955077266E-2</c:v>
                </c:pt>
                <c:pt idx="5">
                  <c:v>0.20922454346424627</c:v>
                </c:pt>
                <c:pt idx="6">
                  <c:v>0.17980583267908776</c:v>
                </c:pt>
                <c:pt idx="7">
                  <c:v>0.18076326522796468</c:v>
                </c:pt>
              </c:numCache>
            </c:numRef>
          </c:val>
        </c:ser>
        <c:dLbls>
          <c:showLegendKey val="0"/>
          <c:showVal val="0"/>
          <c:showCatName val="0"/>
          <c:showSerName val="0"/>
          <c:showPercent val="0"/>
          <c:showBubbleSize val="0"/>
        </c:dLbls>
        <c:gapWidth val="150"/>
        <c:axId val="176305664"/>
        <c:axId val="176307200"/>
      </c:barChart>
      <c:catAx>
        <c:axId val="176305664"/>
        <c:scaling>
          <c:orientation val="minMax"/>
        </c:scaling>
        <c:delete val="0"/>
        <c:axPos val="b"/>
        <c:numFmt formatCode="General" sourceLinked="0"/>
        <c:majorTickMark val="out"/>
        <c:minorTickMark val="none"/>
        <c:tickLblPos val="nextTo"/>
        <c:crossAx val="176307200"/>
        <c:crosses val="autoZero"/>
        <c:auto val="1"/>
        <c:lblAlgn val="ctr"/>
        <c:lblOffset val="100"/>
        <c:noMultiLvlLbl val="0"/>
      </c:catAx>
      <c:valAx>
        <c:axId val="176307200"/>
        <c:scaling>
          <c:orientation val="minMax"/>
        </c:scaling>
        <c:delete val="0"/>
        <c:axPos val="l"/>
        <c:majorGridlines/>
        <c:numFmt formatCode="#,##0.00" sourceLinked="1"/>
        <c:majorTickMark val="out"/>
        <c:minorTickMark val="none"/>
        <c:tickLblPos val="nextTo"/>
        <c:crossAx val="17630566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BA98E3-9EDE-44D3-847F-2358599BC8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234</Pages>
  <Words>33008</Words>
  <Characters>181544</Characters>
  <Application>Microsoft Office Word</Application>
  <DocSecurity>0</DocSecurity>
  <Lines>1512</Lines>
  <Paragraphs>428</Paragraphs>
  <ScaleCrop>false</ScaleCrop>
  <HeadingPairs>
    <vt:vector size="2" baseType="variant">
      <vt:variant>
        <vt:lpstr>Título</vt:lpstr>
      </vt:variant>
      <vt:variant>
        <vt:i4>1</vt:i4>
      </vt:variant>
    </vt:vector>
  </HeadingPairs>
  <TitlesOfParts>
    <vt:vector size="1" baseType="lpstr">
      <vt:lpstr/>
    </vt:vector>
  </TitlesOfParts>
  <Company>Auditoria</Company>
  <LinksUpToDate>false</LinksUpToDate>
  <CharactersWithSpaces>214124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user</cp:lastModifiedBy>
  <cp:revision>2</cp:revision>
  <cp:lastPrinted>2017-03-06T20:07:00Z</cp:lastPrinted>
  <dcterms:created xsi:type="dcterms:W3CDTF">2017-03-08T15:53:00Z</dcterms:created>
  <dcterms:modified xsi:type="dcterms:W3CDTF">2017-03-08T15:53:00Z</dcterms:modified>
</cp:coreProperties>
</file>